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BD216" w14:textId="414CA0BE" w:rsidR="004714A1" w:rsidRPr="009957C9" w:rsidRDefault="004714A1" w:rsidP="004714A1">
      <w:pPr>
        <w:ind w:left="5103"/>
      </w:pPr>
      <w:r w:rsidRPr="009957C9">
        <w:t xml:space="preserve">Civilinė byla Nr. </w:t>
      </w:r>
      <w:r w:rsidRPr="009957C9">
        <w:rPr>
          <w:lang w:val="en-US"/>
        </w:rPr>
        <w:t>e3K-3-54</w:t>
      </w:r>
      <w:r w:rsidR="00A55254" w:rsidRPr="009957C9">
        <w:rPr>
          <w:lang w:val="en-US"/>
        </w:rPr>
        <w:t>-378</w:t>
      </w:r>
      <w:r w:rsidRPr="009957C9">
        <w:rPr>
          <w:lang w:val="en-US"/>
        </w:rPr>
        <w:t>/2024</w:t>
      </w:r>
    </w:p>
    <w:p w14:paraId="4FE78629" w14:textId="710736D8" w:rsidR="008A4CB3" w:rsidRPr="009957C9" w:rsidRDefault="008A4CB3" w:rsidP="008A4CB3">
      <w:pPr>
        <w:ind w:left="5103"/>
      </w:pPr>
      <w:r w:rsidRPr="009957C9">
        <w:t xml:space="preserve">Teisminio proceso Nr. </w:t>
      </w:r>
      <w:r w:rsidR="005565D9" w:rsidRPr="009957C9">
        <w:t>2-68-3-11632-2022-8</w:t>
      </w:r>
    </w:p>
    <w:p w14:paraId="0038FF34" w14:textId="77777777" w:rsidR="00A255A8" w:rsidRDefault="007C40D9" w:rsidP="00A255A8">
      <w:pPr>
        <w:ind w:left="5103"/>
      </w:pPr>
      <w:r w:rsidRPr="009957C9">
        <w:t>Procesinio sprendimo kategorij</w:t>
      </w:r>
      <w:r w:rsidR="00D97A8C" w:rsidRPr="009957C9">
        <w:t xml:space="preserve">os: </w:t>
      </w:r>
      <w:r w:rsidR="00784C53" w:rsidRPr="009957C9">
        <w:t xml:space="preserve">2.6.10.5.1; </w:t>
      </w:r>
      <w:r w:rsidR="00600E54" w:rsidRPr="009957C9">
        <w:t xml:space="preserve">2.6.39.2.6.1; </w:t>
      </w:r>
      <w:r w:rsidR="00FC233C" w:rsidRPr="009957C9">
        <w:t>3.2.6.13</w:t>
      </w:r>
      <w:r w:rsidR="00C9284C" w:rsidRPr="009957C9">
        <w:t>; 3.2.8.3</w:t>
      </w:r>
      <w:r w:rsidR="00600E54" w:rsidRPr="00600E54">
        <w:t xml:space="preserve"> </w:t>
      </w:r>
    </w:p>
    <w:p w14:paraId="6A08DC7B" w14:textId="01965B4B" w:rsidR="008A4CB3" w:rsidRPr="00A255A8" w:rsidRDefault="00A255A8" w:rsidP="00A255A8">
      <w:pPr>
        <w:ind w:left="5103"/>
      </w:pPr>
      <w:r w:rsidRPr="00A255A8">
        <w:t xml:space="preserve">(S) </w:t>
      </w:r>
    </w:p>
    <w:p w14:paraId="130EA084" w14:textId="77777777" w:rsidR="00A255A8" w:rsidRPr="008A4CB3" w:rsidRDefault="00A255A8" w:rsidP="007130BC">
      <w:pPr>
        <w:ind w:left="5103"/>
        <w:rPr>
          <w:i/>
        </w:rPr>
      </w:pP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257B3134" w:rsidR="007C40D9" w:rsidRPr="000646EA" w:rsidRDefault="007C40D9" w:rsidP="007C40D9">
      <w:pPr>
        <w:keepNext/>
        <w:jc w:val="center"/>
        <w:outlineLvl w:val="0"/>
        <w:rPr>
          <w:bCs/>
        </w:rPr>
      </w:pPr>
      <w:r w:rsidRPr="000646EA">
        <w:rPr>
          <w:bCs/>
        </w:rPr>
        <w:t>20</w:t>
      </w:r>
      <w:r>
        <w:rPr>
          <w:bCs/>
        </w:rPr>
        <w:t>2</w:t>
      </w:r>
      <w:r w:rsidR="00A11C7E">
        <w:rPr>
          <w:bCs/>
        </w:rPr>
        <w:t>4</w:t>
      </w:r>
      <w:r w:rsidRPr="000646EA">
        <w:rPr>
          <w:bCs/>
        </w:rPr>
        <w:t xml:space="preserve"> m. </w:t>
      </w:r>
      <w:r w:rsidR="00A11C7E">
        <w:rPr>
          <w:bCs/>
        </w:rPr>
        <w:t>sausio 11</w:t>
      </w:r>
      <w:r w:rsidR="00DB68A6">
        <w:rPr>
          <w:bCs/>
        </w:rPr>
        <w:t xml:space="preserve"> </w:t>
      </w:r>
      <w:r w:rsidRPr="00244E02">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48E90886" w14:textId="7AC13EE6" w:rsidR="00A668E3" w:rsidRDefault="007C40D9" w:rsidP="00A668E3">
      <w:pPr>
        <w:ind w:firstLine="720"/>
        <w:jc w:val="both"/>
      </w:pPr>
      <w:r w:rsidRPr="00244E02">
        <w:t xml:space="preserve">Lietuvos Aukščiausiojo Teismo Civilinių bylų skyriaus teisėjų kolegija, susidedanti iš teisėjų </w:t>
      </w:r>
      <w:r w:rsidR="00D51EDD" w:rsidRPr="00D51EDD">
        <w:t>Gražin</w:t>
      </w:r>
      <w:r w:rsidR="00D51EDD">
        <w:t>os</w:t>
      </w:r>
      <w:r w:rsidR="00D51EDD" w:rsidRPr="00D51EDD">
        <w:t xml:space="preserve"> Davidonienė</w:t>
      </w:r>
      <w:r w:rsidR="00D51EDD">
        <w:t>s (</w:t>
      </w:r>
      <w:r w:rsidR="00D51EDD" w:rsidRPr="00244E02">
        <w:rPr>
          <w:szCs w:val="20"/>
          <w:lang w:eastAsia="en-US"/>
        </w:rPr>
        <w:t>pranešėja</w:t>
      </w:r>
      <w:r w:rsidR="00D51EDD">
        <w:rPr>
          <w:szCs w:val="20"/>
          <w:lang w:eastAsia="en-US"/>
        </w:rPr>
        <w:t xml:space="preserve">), </w:t>
      </w:r>
      <w:r w:rsidR="00D51EDD" w:rsidRPr="00D51EDD">
        <w:rPr>
          <w:szCs w:val="20"/>
          <w:lang w:eastAsia="en-US"/>
        </w:rPr>
        <w:t>Sigitos Rudėnaitės</w:t>
      </w:r>
      <w:r w:rsidR="00D51EDD">
        <w:rPr>
          <w:szCs w:val="20"/>
          <w:lang w:eastAsia="en-US"/>
        </w:rPr>
        <w:t xml:space="preserve"> </w:t>
      </w:r>
      <w:r w:rsidR="00347652" w:rsidRPr="00244E02">
        <w:t>(kolegijos pirminink</w:t>
      </w:r>
      <w:r w:rsidR="00347652">
        <w:t>ė)</w:t>
      </w:r>
      <w:r w:rsidR="00D51EDD">
        <w:t xml:space="preserve"> ir</w:t>
      </w:r>
      <w:r w:rsidR="00D51EDD" w:rsidRPr="00D51EDD">
        <w:rPr>
          <w:rFonts w:eastAsia="Calibri"/>
          <w:lang w:eastAsia="en-US"/>
        </w:rPr>
        <w:t xml:space="preserve"> </w:t>
      </w:r>
      <w:r w:rsidR="00D51EDD" w:rsidRPr="00D51EDD">
        <w:t>Agnė</w:t>
      </w:r>
      <w:r w:rsidR="00D51EDD">
        <w:t>s</w:t>
      </w:r>
      <w:r w:rsidR="00D51EDD" w:rsidRPr="00D51EDD">
        <w:t xml:space="preserve"> Tikniūtė</w:t>
      </w:r>
      <w:r w:rsidR="00D51EDD">
        <w:t xml:space="preserve">s, </w:t>
      </w:r>
    </w:p>
    <w:p w14:paraId="651E75A1" w14:textId="4812D169" w:rsidR="00D51EDD" w:rsidRDefault="007C40D9" w:rsidP="00641356">
      <w:pPr>
        <w:ind w:firstLine="720"/>
        <w:jc w:val="both"/>
        <w:rPr>
          <w:rFonts w:eastAsia="Calibri"/>
          <w:lang w:eastAsia="en-US"/>
        </w:rPr>
      </w:pPr>
      <w:r w:rsidRPr="00244E02">
        <w:rPr>
          <w:lang w:eastAsia="ar-SA"/>
        </w:rPr>
        <w:t xml:space="preserve">teismo posėdyje kasacine rašytinio proceso tvarka išnagrinėjo civilinę bylą pagal </w:t>
      </w:r>
      <w:r w:rsidR="00D718B3" w:rsidRPr="00D718B3">
        <w:rPr>
          <w:b/>
          <w:lang w:eastAsia="en-US"/>
        </w:rPr>
        <w:t>ieškovės</w:t>
      </w:r>
      <w:r w:rsidR="00AA52F7" w:rsidRPr="00AA52F7">
        <w:t xml:space="preserve"> </w:t>
      </w:r>
      <w:bookmarkStart w:id="0" w:name="Buk_26"/>
      <w:r w:rsidR="00A255A8" w:rsidRPr="00A255A8">
        <w:rPr>
          <w:b/>
          <w:lang w:eastAsia="en-US"/>
        </w:rPr>
        <w:t xml:space="preserve">E. M. </w:t>
      </w:r>
      <w:bookmarkEnd w:id="0"/>
      <w:r w:rsidR="00FE106C" w:rsidRPr="00244E02">
        <w:rPr>
          <w:lang w:eastAsia="en-US"/>
        </w:rPr>
        <w:t xml:space="preserve">kasacinį </w:t>
      </w:r>
      <w:r w:rsidR="00FE106C" w:rsidRPr="00FE106C">
        <w:rPr>
          <w:rFonts w:eastAsia="Calibri"/>
          <w:lang w:eastAsia="en-US"/>
        </w:rPr>
        <w:t xml:space="preserve">skundą dėl </w:t>
      </w:r>
      <w:r w:rsidR="00AA52F7" w:rsidRPr="00AA52F7">
        <w:rPr>
          <w:rFonts w:eastAsia="Calibri"/>
          <w:lang w:eastAsia="en-US"/>
        </w:rPr>
        <w:t>Vilniaus apygardos teismo Civilinių bylų skyriaus teisėjų kolegij</w:t>
      </w:r>
      <w:r w:rsidR="00AA52F7">
        <w:rPr>
          <w:rFonts w:eastAsia="Calibri"/>
          <w:lang w:eastAsia="en-US"/>
        </w:rPr>
        <w:t>os</w:t>
      </w:r>
      <w:r w:rsidR="00AA52F7" w:rsidRPr="00AA52F7">
        <w:rPr>
          <w:rFonts w:eastAsia="Calibri"/>
          <w:lang w:eastAsia="en-US"/>
        </w:rPr>
        <w:t xml:space="preserve"> 2023 m. gegužės 2 </w:t>
      </w:r>
      <w:r w:rsidR="00AA52F7">
        <w:rPr>
          <w:rFonts w:eastAsia="Calibri"/>
          <w:lang w:eastAsia="en-US"/>
        </w:rPr>
        <w:t xml:space="preserve">d. nutarties </w:t>
      </w:r>
      <w:r w:rsidR="001F4552" w:rsidRPr="001F4552">
        <w:t xml:space="preserve">peržiūrėjimo </w:t>
      </w:r>
      <w:r w:rsidR="00D718B3" w:rsidRPr="00CC2143">
        <w:rPr>
          <w:rFonts w:eastAsia="Calibri"/>
          <w:lang w:eastAsia="en-US"/>
        </w:rPr>
        <w:t>civilinėje byloje</w:t>
      </w:r>
      <w:r w:rsidR="00D718B3" w:rsidRPr="00D718B3">
        <w:t xml:space="preserve"> </w:t>
      </w:r>
      <w:r w:rsidR="00D718B3" w:rsidRPr="00D718B3">
        <w:rPr>
          <w:rFonts w:eastAsia="Calibri"/>
          <w:lang w:eastAsia="en-US"/>
        </w:rPr>
        <w:t>pagal ieškovės</w:t>
      </w:r>
      <w:r w:rsidR="001F4552" w:rsidRPr="001F4552">
        <w:t xml:space="preserve"> </w:t>
      </w:r>
      <w:bookmarkStart w:id="1" w:name="Buk_27"/>
      <w:r w:rsidR="00A255A8" w:rsidRPr="00A255A8">
        <w:rPr>
          <w:rFonts w:eastAsia="Calibri"/>
          <w:lang w:eastAsia="en-US"/>
        </w:rPr>
        <w:t xml:space="preserve">E. M. </w:t>
      </w:r>
      <w:bookmarkEnd w:id="1"/>
      <w:r w:rsidR="00AA52F7" w:rsidRPr="00AA52F7">
        <w:rPr>
          <w:lang w:eastAsia="en-US"/>
        </w:rPr>
        <w:t>ieškinį atsakov</w:t>
      </w:r>
      <w:r w:rsidR="00543C0F">
        <w:rPr>
          <w:lang w:eastAsia="en-US"/>
        </w:rPr>
        <w:t>ė</w:t>
      </w:r>
      <w:r w:rsidR="00AA52F7" w:rsidRPr="00AA52F7">
        <w:rPr>
          <w:lang w:eastAsia="en-US"/>
        </w:rPr>
        <w:t xml:space="preserve">ms akcinei bendrovei ,,Lietuvos draudimas“ ir </w:t>
      </w:r>
      <w:bookmarkStart w:id="2" w:name="Buk_1"/>
      <w:r w:rsidR="00A255A8" w:rsidRPr="00A255A8">
        <w:rPr>
          <w:lang w:eastAsia="en-US"/>
        </w:rPr>
        <w:t xml:space="preserve">A. G. </w:t>
      </w:r>
      <w:bookmarkEnd w:id="2"/>
      <w:r w:rsidR="00AA52F7" w:rsidRPr="00AA52F7">
        <w:rPr>
          <w:lang w:eastAsia="en-US"/>
        </w:rPr>
        <w:t>dėl žalos atlyginimo priteisimo</w:t>
      </w:r>
      <w:r w:rsidR="00EA4F83">
        <w:rPr>
          <w:lang w:eastAsia="en-US"/>
        </w:rPr>
        <w:t>.</w:t>
      </w:r>
    </w:p>
    <w:p w14:paraId="11A49732" w14:textId="77777777" w:rsidR="00B86D78" w:rsidRPr="00863608" w:rsidRDefault="00B86D78" w:rsidP="00641356">
      <w:pPr>
        <w:ind w:firstLine="720"/>
        <w:jc w:val="both"/>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0C09B9" w:rsidRDefault="007C40D9" w:rsidP="007C40D9">
      <w:pPr>
        <w:spacing w:after="120"/>
        <w:jc w:val="center"/>
      </w:pPr>
      <w:r w:rsidRPr="000C09B9">
        <w:t>I. Ginčo esmė</w:t>
      </w:r>
    </w:p>
    <w:p w14:paraId="06AD29A2" w14:textId="77777777" w:rsidR="007C40D9" w:rsidRPr="000C09B9" w:rsidRDefault="007C40D9" w:rsidP="007C40D9">
      <w:pPr>
        <w:spacing w:after="120"/>
        <w:ind w:firstLine="720"/>
      </w:pPr>
    </w:p>
    <w:p w14:paraId="6905B614" w14:textId="0B0360F1" w:rsidR="009D76DE" w:rsidRPr="00DF6F01" w:rsidRDefault="00380E0F" w:rsidP="00C62567">
      <w:pPr>
        <w:widowControl w:val="0"/>
        <w:numPr>
          <w:ilvl w:val="0"/>
          <w:numId w:val="1"/>
        </w:numPr>
        <w:tabs>
          <w:tab w:val="center" w:pos="4997"/>
          <w:tab w:val="right" w:pos="9638"/>
        </w:tabs>
        <w:autoSpaceDE w:val="0"/>
        <w:autoSpaceDN w:val="0"/>
        <w:adjustRightInd w:val="0"/>
        <w:spacing w:after="120"/>
        <w:jc w:val="both"/>
        <w:rPr>
          <w:color w:val="000000"/>
        </w:rPr>
      </w:pPr>
      <w:r w:rsidRPr="000C09B9">
        <w:t>Kasacinėje byloje sprendžiama dėl</w:t>
      </w:r>
      <w:r w:rsidR="007B50CB" w:rsidRPr="000C09B9">
        <w:t xml:space="preserve"> </w:t>
      </w:r>
      <w:r w:rsidR="00C62567" w:rsidRPr="00C62567">
        <w:t>teisės normų, reglamentuojančių</w:t>
      </w:r>
      <w:r w:rsidR="00E35751">
        <w:t xml:space="preserve"> </w:t>
      </w:r>
      <w:r w:rsidR="001F4552">
        <w:t xml:space="preserve">ieškinių tapatumą, </w:t>
      </w:r>
      <w:r w:rsidR="00DF6F01">
        <w:t xml:space="preserve">bylos nutraukimo pagrindą – </w:t>
      </w:r>
      <w:r w:rsidR="00DF6F01" w:rsidRPr="00DF6F01">
        <w:t>jeigu yra įsiteisėjęs teismo sprendimas, priimtas dėl ginčo tarp tų pačių šalių, dėl to paties dalyko ir tuo pačiu pagrindu</w:t>
      </w:r>
      <w:r w:rsidR="00DF6F01" w:rsidRPr="00E52000">
        <w:t xml:space="preserve">, </w:t>
      </w:r>
      <w:r w:rsidR="001148F0" w:rsidRPr="00E52000">
        <w:t xml:space="preserve">draudiko </w:t>
      </w:r>
      <w:r w:rsidR="006D43BD" w:rsidRPr="00E52000">
        <w:t xml:space="preserve">civilinę </w:t>
      </w:r>
      <w:r w:rsidR="001148F0" w:rsidRPr="00E52000">
        <w:t>atsakomyb</w:t>
      </w:r>
      <w:r w:rsidR="006D43BD" w:rsidRPr="00E52000">
        <w:t>ę</w:t>
      </w:r>
      <w:r w:rsidR="001148F0" w:rsidRPr="00E52000">
        <w:t xml:space="preserve">, </w:t>
      </w:r>
      <w:r w:rsidR="00C62567" w:rsidRPr="00E52000">
        <w:t>aiškinimo</w:t>
      </w:r>
      <w:r w:rsidR="00C62567" w:rsidRPr="00C62567">
        <w:t xml:space="preserve"> ir taikymo</w:t>
      </w:r>
      <w:r w:rsidR="005502C3" w:rsidRPr="000C09B9">
        <w:t xml:space="preserve">. </w:t>
      </w:r>
    </w:p>
    <w:p w14:paraId="69FAA75A" w14:textId="63110B6A" w:rsidR="000578BD" w:rsidRDefault="00CB5C32" w:rsidP="00CB5C32">
      <w:pPr>
        <w:pStyle w:val="Sraopastraipa"/>
        <w:widowControl w:val="0"/>
        <w:numPr>
          <w:ilvl w:val="0"/>
          <w:numId w:val="1"/>
        </w:numPr>
        <w:autoSpaceDE w:val="0"/>
        <w:autoSpaceDN w:val="0"/>
        <w:adjustRightInd w:val="0"/>
        <w:spacing w:after="120" w:line="240" w:lineRule="auto"/>
        <w:contextualSpacing w:val="0"/>
        <w:jc w:val="both"/>
        <w:rPr>
          <w:rFonts w:ascii="Times New Roman" w:hAnsi="Times New Roman"/>
          <w:sz w:val="24"/>
          <w:szCs w:val="24"/>
        </w:rPr>
      </w:pPr>
      <w:bookmarkStart w:id="3" w:name="_Hlk103772909"/>
      <w:r>
        <w:rPr>
          <w:rFonts w:ascii="Times New Roman" w:hAnsi="Times New Roman"/>
          <w:sz w:val="24"/>
          <w:szCs w:val="24"/>
        </w:rPr>
        <w:t>I</w:t>
      </w:r>
      <w:r w:rsidRPr="00CB5C32">
        <w:rPr>
          <w:rFonts w:ascii="Times New Roman" w:hAnsi="Times New Roman"/>
          <w:sz w:val="24"/>
          <w:szCs w:val="24"/>
        </w:rPr>
        <w:t xml:space="preserve">eškovė </w:t>
      </w:r>
      <w:r>
        <w:rPr>
          <w:rFonts w:ascii="Times New Roman" w:hAnsi="Times New Roman"/>
          <w:sz w:val="24"/>
          <w:szCs w:val="24"/>
        </w:rPr>
        <w:t>prašė teismo</w:t>
      </w:r>
      <w:r w:rsidRPr="00CB5C32">
        <w:rPr>
          <w:rFonts w:ascii="Times New Roman" w:hAnsi="Times New Roman"/>
          <w:sz w:val="24"/>
          <w:szCs w:val="24"/>
        </w:rPr>
        <w:t xml:space="preserve"> priteisti solidariai iš atsakov</w:t>
      </w:r>
      <w:r>
        <w:rPr>
          <w:rFonts w:ascii="Times New Roman" w:hAnsi="Times New Roman"/>
          <w:sz w:val="24"/>
          <w:szCs w:val="24"/>
        </w:rPr>
        <w:t>ių</w:t>
      </w:r>
      <w:r w:rsidRPr="00CB5C32">
        <w:rPr>
          <w:rFonts w:ascii="Times New Roman" w:hAnsi="Times New Roman"/>
          <w:sz w:val="24"/>
          <w:szCs w:val="24"/>
        </w:rPr>
        <w:t xml:space="preserve"> 16</w:t>
      </w:r>
      <w:r w:rsidR="0049397F">
        <w:rPr>
          <w:rFonts w:ascii="Times New Roman" w:hAnsi="Times New Roman"/>
          <w:sz w:val="24"/>
          <w:szCs w:val="24"/>
        </w:rPr>
        <w:t xml:space="preserve"> </w:t>
      </w:r>
      <w:r w:rsidRPr="00CB5C32">
        <w:rPr>
          <w:rFonts w:ascii="Times New Roman" w:hAnsi="Times New Roman"/>
          <w:sz w:val="24"/>
          <w:szCs w:val="24"/>
        </w:rPr>
        <w:t>000 Eur žalos atlyginim</w:t>
      </w:r>
      <w:r>
        <w:rPr>
          <w:rFonts w:ascii="Times New Roman" w:hAnsi="Times New Roman"/>
          <w:sz w:val="24"/>
          <w:szCs w:val="24"/>
        </w:rPr>
        <w:t>o</w:t>
      </w:r>
      <w:r w:rsidRPr="00CB5C32">
        <w:rPr>
          <w:rFonts w:ascii="Times New Roman" w:hAnsi="Times New Roman"/>
          <w:sz w:val="24"/>
          <w:szCs w:val="24"/>
        </w:rPr>
        <w:t xml:space="preserve">, 5 proc. dydžio metines procesines palūkanas </w:t>
      </w:r>
      <w:r w:rsidR="001438C9" w:rsidRPr="00CB5C32">
        <w:rPr>
          <w:rFonts w:ascii="Times New Roman" w:hAnsi="Times New Roman"/>
          <w:sz w:val="24"/>
          <w:szCs w:val="24"/>
        </w:rPr>
        <w:t xml:space="preserve">nuo priteistos sumos </w:t>
      </w:r>
      <w:r w:rsidRPr="00CB5C32">
        <w:rPr>
          <w:rFonts w:ascii="Times New Roman" w:hAnsi="Times New Roman"/>
          <w:sz w:val="24"/>
          <w:szCs w:val="24"/>
        </w:rPr>
        <w:t>nuo bylos iškėlimo teisme dienos iki teismo sprendimo visiško įvykdymo</w:t>
      </w:r>
      <w:r>
        <w:rPr>
          <w:rFonts w:ascii="Times New Roman" w:hAnsi="Times New Roman"/>
          <w:sz w:val="24"/>
          <w:szCs w:val="24"/>
        </w:rPr>
        <w:t>.</w:t>
      </w:r>
    </w:p>
    <w:p w14:paraId="100823B0" w14:textId="4ED55033" w:rsidR="00F122B8" w:rsidRDefault="00C81588" w:rsidP="00BA5949">
      <w:pPr>
        <w:pStyle w:val="Sraopastraipa"/>
        <w:widowControl w:val="0"/>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A04739">
        <w:rPr>
          <w:rFonts w:ascii="Times New Roman" w:hAnsi="Times New Roman"/>
          <w:sz w:val="24"/>
          <w:szCs w:val="24"/>
        </w:rPr>
        <w:t xml:space="preserve">Ieškovė nurodė, kad 2019 m. liepos 26 d. įvyko eismo įvykis, </w:t>
      </w:r>
      <w:r w:rsidR="001438C9">
        <w:rPr>
          <w:rFonts w:ascii="Times New Roman" w:hAnsi="Times New Roman"/>
          <w:sz w:val="24"/>
          <w:szCs w:val="24"/>
        </w:rPr>
        <w:t>j</w:t>
      </w:r>
      <w:r w:rsidRPr="00A04739">
        <w:rPr>
          <w:rFonts w:ascii="Times New Roman" w:hAnsi="Times New Roman"/>
          <w:sz w:val="24"/>
          <w:szCs w:val="24"/>
        </w:rPr>
        <w:t xml:space="preserve">o metu dėl patirtų kūno sužalojimų mirė </w:t>
      </w:r>
      <w:r w:rsidR="0049397F" w:rsidRPr="00A04739">
        <w:rPr>
          <w:rFonts w:ascii="Times New Roman" w:hAnsi="Times New Roman"/>
          <w:sz w:val="24"/>
          <w:szCs w:val="24"/>
        </w:rPr>
        <w:t xml:space="preserve">ieškovės sesuo </w:t>
      </w:r>
      <w:bookmarkStart w:id="4" w:name="Buk_20"/>
      <w:r w:rsidR="00A255A8" w:rsidRPr="00A255A8">
        <w:rPr>
          <w:rFonts w:ascii="Times New Roman" w:hAnsi="Times New Roman"/>
          <w:sz w:val="24"/>
          <w:szCs w:val="24"/>
        </w:rPr>
        <w:t xml:space="preserve">A. M. </w:t>
      </w:r>
      <w:bookmarkEnd w:id="4"/>
      <w:r w:rsidR="0049397F">
        <w:rPr>
          <w:rFonts w:ascii="Times New Roman" w:hAnsi="Times New Roman"/>
          <w:sz w:val="24"/>
          <w:szCs w:val="24"/>
        </w:rPr>
        <w:t xml:space="preserve">(gim. </w:t>
      </w:r>
      <w:r w:rsidRPr="00A04739">
        <w:rPr>
          <w:rFonts w:ascii="Times New Roman" w:hAnsi="Times New Roman"/>
          <w:sz w:val="24"/>
          <w:szCs w:val="24"/>
        </w:rPr>
        <w:t>2012 m.</w:t>
      </w:r>
      <w:r w:rsidR="0049397F">
        <w:rPr>
          <w:rFonts w:ascii="Times New Roman" w:hAnsi="Times New Roman"/>
          <w:sz w:val="24"/>
          <w:szCs w:val="24"/>
        </w:rPr>
        <w:t xml:space="preserve">). </w:t>
      </w:r>
      <w:r w:rsidRPr="00A04739">
        <w:rPr>
          <w:rFonts w:ascii="Times New Roman" w:hAnsi="Times New Roman"/>
          <w:sz w:val="24"/>
          <w:szCs w:val="24"/>
        </w:rPr>
        <w:t>Šio eismo įvykio metu nukentėjo ir ieškovė bei jos tėvas</w:t>
      </w:r>
      <w:r w:rsidR="0049397F">
        <w:rPr>
          <w:rFonts w:ascii="Times New Roman" w:hAnsi="Times New Roman"/>
          <w:sz w:val="24"/>
          <w:szCs w:val="24"/>
        </w:rPr>
        <w:t xml:space="preserve"> </w:t>
      </w:r>
      <w:bookmarkStart w:id="5" w:name="Buk_39"/>
      <w:r w:rsidR="00A255A8" w:rsidRPr="00A255A8">
        <w:rPr>
          <w:rFonts w:ascii="Times New Roman" w:hAnsi="Times New Roman"/>
          <w:bCs/>
          <w:sz w:val="24"/>
          <w:szCs w:val="24"/>
        </w:rPr>
        <w:t xml:space="preserve">S. M. </w:t>
      </w:r>
      <w:bookmarkEnd w:id="5"/>
      <w:r w:rsidR="0049397F">
        <w:rPr>
          <w:rFonts w:ascii="Times New Roman" w:hAnsi="Times New Roman"/>
          <w:sz w:val="24"/>
          <w:szCs w:val="24"/>
        </w:rPr>
        <w:t xml:space="preserve">– patyrė </w:t>
      </w:r>
      <w:r w:rsidRPr="001438C9">
        <w:rPr>
          <w:rFonts w:ascii="Times New Roman" w:hAnsi="Times New Roman"/>
          <w:sz w:val="24"/>
          <w:szCs w:val="24"/>
        </w:rPr>
        <w:t>nežymius sveikatos sutrikdymus</w:t>
      </w:r>
      <w:r w:rsidRPr="00A04739">
        <w:rPr>
          <w:rFonts w:ascii="Times New Roman" w:hAnsi="Times New Roman"/>
          <w:sz w:val="24"/>
          <w:szCs w:val="24"/>
        </w:rPr>
        <w:t xml:space="preserve">. </w:t>
      </w:r>
      <w:r w:rsidR="00674AD4" w:rsidRPr="00A04739">
        <w:rPr>
          <w:rFonts w:ascii="Times New Roman" w:hAnsi="Times New Roman"/>
          <w:sz w:val="24"/>
          <w:szCs w:val="24"/>
        </w:rPr>
        <w:t>Eismo įvykio kaltininkės bau</w:t>
      </w:r>
      <w:r w:rsidR="001438C9">
        <w:rPr>
          <w:rFonts w:ascii="Times New Roman" w:hAnsi="Times New Roman"/>
          <w:sz w:val="24"/>
          <w:szCs w:val="24"/>
        </w:rPr>
        <w:t>d</w:t>
      </w:r>
      <w:r w:rsidR="00674AD4" w:rsidRPr="00A04739">
        <w:rPr>
          <w:rFonts w:ascii="Times New Roman" w:hAnsi="Times New Roman"/>
          <w:sz w:val="24"/>
          <w:szCs w:val="24"/>
        </w:rPr>
        <w:t xml:space="preserve">žiamosios bylos </w:t>
      </w:r>
      <w:r w:rsidR="00BA5949" w:rsidRPr="00BA5949">
        <w:rPr>
          <w:rFonts w:ascii="Times New Roman" w:hAnsi="Times New Roman"/>
          <w:bCs/>
          <w:sz w:val="24"/>
          <w:szCs w:val="24"/>
          <w:lang w:bidi="lt-LT"/>
        </w:rPr>
        <w:t>(teisminio proceso Nr. 1-01-1-31742-2019-2</w:t>
      </w:r>
      <w:r w:rsidR="00BA5949">
        <w:rPr>
          <w:rFonts w:ascii="Times New Roman" w:hAnsi="Times New Roman"/>
          <w:bCs/>
          <w:sz w:val="24"/>
          <w:szCs w:val="24"/>
          <w:lang w:bidi="lt-LT"/>
        </w:rPr>
        <w:t>; toliau – ir</w:t>
      </w:r>
      <w:r w:rsidR="00067083">
        <w:rPr>
          <w:rFonts w:ascii="Times New Roman" w:hAnsi="Times New Roman"/>
          <w:bCs/>
          <w:sz w:val="24"/>
          <w:szCs w:val="24"/>
          <w:lang w:bidi="lt-LT"/>
        </w:rPr>
        <w:t> </w:t>
      </w:r>
      <w:r w:rsidR="00BA5949">
        <w:rPr>
          <w:rFonts w:ascii="Times New Roman" w:hAnsi="Times New Roman"/>
          <w:bCs/>
          <w:sz w:val="24"/>
          <w:szCs w:val="24"/>
          <w:lang w:bidi="lt-LT"/>
        </w:rPr>
        <w:t xml:space="preserve">Baudžiamoji byla) </w:t>
      </w:r>
      <w:r w:rsidR="00674AD4" w:rsidRPr="00A04739">
        <w:rPr>
          <w:rFonts w:ascii="Times New Roman" w:hAnsi="Times New Roman"/>
          <w:sz w:val="24"/>
          <w:szCs w:val="24"/>
        </w:rPr>
        <w:t xml:space="preserve">nagrinėjimo metu (2019 m. lapkričio 19 d.) atsakovės AB „Lietuvos draudimas“ ir </w:t>
      </w:r>
      <w:bookmarkStart w:id="6" w:name="Buk_8"/>
      <w:r w:rsidR="00A255A8" w:rsidRPr="00A255A8">
        <w:rPr>
          <w:rFonts w:ascii="Times New Roman" w:hAnsi="Times New Roman"/>
          <w:sz w:val="24"/>
          <w:szCs w:val="24"/>
        </w:rPr>
        <w:t xml:space="preserve">A. G. </w:t>
      </w:r>
      <w:bookmarkEnd w:id="6"/>
      <w:r w:rsidR="00674AD4" w:rsidRPr="00A04739">
        <w:rPr>
          <w:rFonts w:ascii="Times New Roman" w:hAnsi="Times New Roman"/>
          <w:sz w:val="24"/>
          <w:szCs w:val="24"/>
        </w:rPr>
        <w:t>(ieškovės motina) sudarė susitarimą</w:t>
      </w:r>
      <w:r w:rsidR="00A04739">
        <w:rPr>
          <w:rFonts w:ascii="Times New Roman" w:hAnsi="Times New Roman"/>
          <w:sz w:val="24"/>
          <w:szCs w:val="24"/>
        </w:rPr>
        <w:t xml:space="preserve"> (toliau – Susitarimas)</w:t>
      </w:r>
      <w:r w:rsidR="00674AD4" w:rsidRPr="00A04739">
        <w:rPr>
          <w:rFonts w:ascii="Times New Roman" w:hAnsi="Times New Roman"/>
          <w:sz w:val="24"/>
          <w:szCs w:val="24"/>
        </w:rPr>
        <w:t>, kurio</w:t>
      </w:r>
      <w:r w:rsidR="00067083">
        <w:rPr>
          <w:rFonts w:ascii="Times New Roman" w:hAnsi="Times New Roman"/>
          <w:sz w:val="24"/>
          <w:szCs w:val="24"/>
        </w:rPr>
        <w:t> </w:t>
      </w:r>
      <w:r w:rsidR="00674AD4" w:rsidRPr="00A04739">
        <w:rPr>
          <w:rFonts w:ascii="Times New Roman" w:hAnsi="Times New Roman"/>
          <w:sz w:val="24"/>
          <w:szCs w:val="24"/>
        </w:rPr>
        <w:t>pagrindu į ieškovės sąskaitą išmokėta 16 000 Eur draudimo išmoka</w:t>
      </w:r>
      <w:r w:rsidR="00BA5949">
        <w:rPr>
          <w:rFonts w:ascii="Times New Roman" w:hAnsi="Times New Roman"/>
          <w:sz w:val="24"/>
          <w:szCs w:val="24"/>
        </w:rPr>
        <w:t xml:space="preserve"> </w:t>
      </w:r>
      <w:r w:rsidR="00674AD4" w:rsidRPr="00A04739">
        <w:rPr>
          <w:rFonts w:ascii="Times New Roman" w:hAnsi="Times New Roman"/>
          <w:sz w:val="24"/>
          <w:szCs w:val="24"/>
        </w:rPr>
        <w:t xml:space="preserve">jos patirtai neturtinei žalai dėl sesers žūties </w:t>
      </w:r>
      <w:r w:rsidR="00A04739" w:rsidRPr="00A04739">
        <w:rPr>
          <w:rFonts w:ascii="Times New Roman" w:hAnsi="Times New Roman"/>
          <w:sz w:val="24"/>
          <w:szCs w:val="24"/>
        </w:rPr>
        <w:t xml:space="preserve">ir neturtinei žalai dėl pačios ieškovės patirto nežymaus sveikatos sutrikdymo </w:t>
      </w:r>
      <w:r w:rsidR="00674AD4" w:rsidRPr="00A04739">
        <w:rPr>
          <w:rFonts w:ascii="Times New Roman" w:hAnsi="Times New Roman"/>
          <w:sz w:val="24"/>
          <w:szCs w:val="24"/>
        </w:rPr>
        <w:t xml:space="preserve">atlyginti (atitinkamai </w:t>
      </w:r>
      <w:r w:rsidR="00A04739" w:rsidRPr="00A04739">
        <w:rPr>
          <w:rFonts w:ascii="Times New Roman" w:hAnsi="Times New Roman"/>
          <w:sz w:val="24"/>
          <w:szCs w:val="24"/>
        </w:rPr>
        <w:t>13</w:t>
      </w:r>
      <w:r w:rsidR="00BA5949">
        <w:rPr>
          <w:rFonts w:ascii="Times New Roman" w:hAnsi="Times New Roman"/>
          <w:sz w:val="24"/>
          <w:szCs w:val="24"/>
        </w:rPr>
        <w:t xml:space="preserve"> </w:t>
      </w:r>
      <w:r w:rsidR="00A04739" w:rsidRPr="00A04739">
        <w:rPr>
          <w:rFonts w:ascii="Times New Roman" w:hAnsi="Times New Roman"/>
          <w:sz w:val="24"/>
          <w:szCs w:val="24"/>
        </w:rPr>
        <w:t xml:space="preserve">000 Eur ir 3000 Eur). Draudimo išmoką atsakovė </w:t>
      </w:r>
      <w:bookmarkStart w:id="7" w:name="Buk_9"/>
      <w:r w:rsidR="00A255A8" w:rsidRPr="00A255A8">
        <w:rPr>
          <w:rFonts w:ascii="Times New Roman" w:hAnsi="Times New Roman"/>
          <w:sz w:val="24"/>
          <w:szCs w:val="24"/>
        </w:rPr>
        <w:t xml:space="preserve">A. G. </w:t>
      </w:r>
      <w:bookmarkEnd w:id="7"/>
      <w:r w:rsidR="00A04739" w:rsidRPr="00A04739">
        <w:rPr>
          <w:rFonts w:ascii="Times New Roman" w:hAnsi="Times New Roman"/>
          <w:sz w:val="24"/>
          <w:szCs w:val="24"/>
        </w:rPr>
        <w:t xml:space="preserve">panaudojo </w:t>
      </w:r>
      <w:r w:rsidR="00BA5949" w:rsidRPr="00A04739">
        <w:rPr>
          <w:rFonts w:ascii="Times New Roman" w:hAnsi="Times New Roman"/>
          <w:sz w:val="24"/>
          <w:szCs w:val="24"/>
        </w:rPr>
        <w:t>savo reikmėms</w:t>
      </w:r>
      <w:r w:rsidR="00BA5949">
        <w:rPr>
          <w:rFonts w:ascii="Times New Roman" w:hAnsi="Times New Roman"/>
          <w:sz w:val="24"/>
          <w:szCs w:val="24"/>
        </w:rPr>
        <w:t xml:space="preserve">, </w:t>
      </w:r>
      <w:r w:rsidR="00A04739" w:rsidRPr="00A04739">
        <w:rPr>
          <w:rFonts w:ascii="Times New Roman" w:hAnsi="Times New Roman"/>
          <w:sz w:val="24"/>
          <w:szCs w:val="24"/>
        </w:rPr>
        <w:t xml:space="preserve">o ne ieškovės poreikiams tenkinti. </w:t>
      </w:r>
      <w:r w:rsidR="00BA5949">
        <w:rPr>
          <w:rFonts w:ascii="Times New Roman" w:hAnsi="Times New Roman"/>
          <w:sz w:val="24"/>
          <w:szCs w:val="24"/>
        </w:rPr>
        <w:t>Šis f</w:t>
      </w:r>
      <w:r w:rsidR="00A04739" w:rsidRPr="00A04739">
        <w:rPr>
          <w:rFonts w:ascii="Times New Roman" w:hAnsi="Times New Roman"/>
          <w:sz w:val="24"/>
          <w:szCs w:val="24"/>
        </w:rPr>
        <w:t xml:space="preserve">aktas konstatuotas </w:t>
      </w:r>
      <w:r w:rsidR="00BA5949">
        <w:rPr>
          <w:rFonts w:ascii="Times New Roman" w:hAnsi="Times New Roman"/>
          <w:sz w:val="24"/>
          <w:szCs w:val="24"/>
        </w:rPr>
        <w:t>B</w:t>
      </w:r>
      <w:r w:rsidRPr="00A04739">
        <w:rPr>
          <w:rFonts w:ascii="Times New Roman" w:hAnsi="Times New Roman"/>
          <w:sz w:val="24"/>
          <w:szCs w:val="24"/>
        </w:rPr>
        <w:t>audžiamojoje byloje</w:t>
      </w:r>
      <w:r w:rsidR="00BA5949">
        <w:rPr>
          <w:rFonts w:ascii="Times New Roman" w:hAnsi="Times New Roman"/>
          <w:sz w:val="24"/>
          <w:szCs w:val="24"/>
        </w:rPr>
        <w:t xml:space="preserve">. Šią bylą </w:t>
      </w:r>
      <w:r w:rsidR="008E3F0E">
        <w:rPr>
          <w:rFonts w:ascii="Times New Roman" w:hAnsi="Times New Roman"/>
          <w:sz w:val="24"/>
          <w:szCs w:val="24"/>
        </w:rPr>
        <w:t>baudžiam</w:t>
      </w:r>
      <w:r w:rsidR="00543C0F">
        <w:rPr>
          <w:rFonts w:ascii="Times New Roman" w:hAnsi="Times New Roman"/>
          <w:sz w:val="24"/>
          <w:szCs w:val="24"/>
        </w:rPr>
        <w:t>ą</w:t>
      </w:r>
      <w:r w:rsidR="008E3F0E">
        <w:rPr>
          <w:rFonts w:ascii="Times New Roman" w:hAnsi="Times New Roman"/>
          <w:sz w:val="24"/>
          <w:szCs w:val="24"/>
        </w:rPr>
        <w:t xml:space="preserve">ja tvarka </w:t>
      </w:r>
      <w:r w:rsidR="00BA5949">
        <w:rPr>
          <w:rFonts w:ascii="Times New Roman" w:hAnsi="Times New Roman"/>
          <w:sz w:val="24"/>
          <w:szCs w:val="24"/>
        </w:rPr>
        <w:t>nagrinėję pirmosios ir</w:t>
      </w:r>
      <w:r w:rsidR="00067083">
        <w:rPr>
          <w:rFonts w:ascii="Times New Roman" w:hAnsi="Times New Roman"/>
          <w:sz w:val="24"/>
          <w:szCs w:val="24"/>
        </w:rPr>
        <w:t> </w:t>
      </w:r>
      <w:r w:rsidR="00BA5949">
        <w:rPr>
          <w:rFonts w:ascii="Times New Roman" w:hAnsi="Times New Roman"/>
          <w:sz w:val="24"/>
          <w:szCs w:val="24"/>
        </w:rPr>
        <w:t xml:space="preserve">apeliacinės instancijos teismai dėl Susitarimo galiojimo iš esmės nepasisakė, tačiau </w:t>
      </w:r>
      <w:r w:rsidRPr="00A04739">
        <w:rPr>
          <w:rFonts w:ascii="Times New Roman" w:hAnsi="Times New Roman"/>
          <w:sz w:val="24"/>
          <w:szCs w:val="24"/>
        </w:rPr>
        <w:lastRenderedPageBreak/>
        <w:t>Lietuvos</w:t>
      </w:r>
      <w:r w:rsidR="00067083">
        <w:rPr>
          <w:rFonts w:ascii="Times New Roman" w:hAnsi="Times New Roman"/>
          <w:sz w:val="24"/>
          <w:szCs w:val="24"/>
        </w:rPr>
        <w:t> </w:t>
      </w:r>
      <w:r w:rsidRPr="00A04739">
        <w:rPr>
          <w:rFonts w:ascii="Times New Roman" w:hAnsi="Times New Roman"/>
          <w:sz w:val="24"/>
          <w:szCs w:val="24"/>
        </w:rPr>
        <w:t>Aukščiausi</w:t>
      </w:r>
      <w:r w:rsidR="00BA5949">
        <w:rPr>
          <w:rFonts w:ascii="Times New Roman" w:hAnsi="Times New Roman"/>
          <w:sz w:val="24"/>
          <w:szCs w:val="24"/>
        </w:rPr>
        <w:t xml:space="preserve">asis </w:t>
      </w:r>
      <w:r w:rsidRPr="00A04739">
        <w:rPr>
          <w:rFonts w:ascii="Times New Roman" w:hAnsi="Times New Roman"/>
          <w:sz w:val="24"/>
          <w:szCs w:val="24"/>
        </w:rPr>
        <w:t>Teism</w:t>
      </w:r>
      <w:r w:rsidR="00BA5949">
        <w:rPr>
          <w:rFonts w:ascii="Times New Roman" w:hAnsi="Times New Roman"/>
          <w:sz w:val="24"/>
          <w:szCs w:val="24"/>
        </w:rPr>
        <w:t xml:space="preserve">as </w:t>
      </w:r>
      <w:r w:rsidRPr="00A04739">
        <w:rPr>
          <w:rFonts w:ascii="Times New Roman" w:hAnsi="Times New Roman"/>
          <w:sz w:val="24"/>
          <w:szCs w:val="24"/>
        </w:rPr>
        <w:t xml:space="preserve">2021 m. gruodžio 2 d. nutartimi </w:t>
      </w:r>
      <w:r w:rsidR="00A04739">
        <w:rPr>
          <w:rFonts w:ascii="Times New Roman" w:hAnsi="Times New Roman"/>
          <w:sz w:val="24"/>
          <w:szCs w:val="24"/>
        </w:rPr>
        <w:t xml:space="preserve">Susitarimą </w:t>
      </w:r>
      <w:r w:rsidR="00A04739" w:rsidRPr="00A04739">
        <w:rPr>
          <w:rFonts w:ascii="Times New Roman" w:hAnsi="Times New Roman"/>
          <w:sz w:val="24"/>
          <w:szCs w:val="24"/>
        </w:rPr>
        <w:t>pripažino negaliojančiu (niekiniu) Lietuvos Respublikos civilinio kodekso (toliau – CK) 1.80 straipsnyje įtvirtintu pagrindu</w:t>
      </w:r>
      <w:r w:rsidR="00A04739">
        <w:rPr>
          <w:rFonts w:ascii="Times New Roman" w:hAnsi="Times New Roman"/>
          <w:sz w:val="24"/>
          <w:szCs w:val="24"/>
        </w:rPr>
        <w:t>. Kasacinis teismas konstatavo</w:t>
      </w:r>
      <w:r w:rsidR="00BA5949">
        <w:rPr>
          <w:rFonts w:ascii="Times New Roman" w:hAnsi="Times New Roman"/>
          <w:sz w:val="24"/>
          <w:szCs w:val="24"/>
        </w:rPr>
        <w:t xml:space="preserve"> abiejų atsakovių neteisėtus veiksmus sudarant </w:t>
      </w:r>
      <w:r w:rsidR="00067083">
        <w:rPr>
          <w:rFonts w:ascii="Times New Roman" w:hAnsi="Times New Roman"/>
          <w:sz w:val="24"/>
          <w:szCs w:val="24"/>
        </w:rPr>
        <w:t> </w:t>
      </w:r>
      <w:r w:rsidR="00BA5949">
        <w:rPr>
          <w:rFonts w:ascii="Times New Roman" w:hAnsi="Times New Roman"/>
          <w:sz w:val="24"/>
          <w:szCs w:val="24"/>
        </w:rPr>
        <w:t xml:space="preserve">Susitarimą. </w:t>
      </w:r>
      <w:r w:rsidR="008E3F0E">
        <w:rPr>
          <w:rFonts w:ascii="Times New Roman" w:hAnsi="Times New Roman"/>
          <w:sz w:val="24"/>
          <w:szCs w:val="24"/>
        </w:rPr>
        <w:t>Šioje civilinėje byloje ieškovė</w:t>
      </w:r>
      <w:r w:rsidR="003B2C29">
        <w:rPr>
          <w:rFonts w:ascii="Times New Roman" w:hAnsi="Times New Roman"/>
          <w:sz w:val="24"/>
          <w:szCs w:val="24"/>
        </w:rPr>
        <w:t xml:space="preserve">, dėl atsakovių neteisėtų veiksmų patyrusi 16 000 Eur žalos, </w:t>
      </w:r>
      <w:r w:rsidR="008E3F0E">
        <w:rPr>
          <w:rFonts w:ascii="Times New Roman" w:hAnsi="Times New Roman"/>
          <w:sz w:val="24"/>
          <w:szCs w:val="24"/>
        </w:rPr>
        <w:t xml:space="preserve">reiškia reikalavimą priteisti </w:t>
      </w:r>
      <w:r w:rsidR="00BA5949">
        <w:rPr>
          <w:rFonts w:ascii="Times New Roman" w:hAnsi="Times New Roman"/>
          <w:sz w:val="24"/>
          <w:szCs w:val="24"/>
        </w:rPr>
        <w:t>ž</w:t>
      </w:r>
      <w:r w:rsidR="00F122B8">
        <w:rPr>
          <w:rFonts w:ascii="Times New Roman" w:hAnsi="Times New Roman"/>
          <w:sz w:val="24"/>
          <w:szCs w:val="24"/>
        </w:rPr>
        <w:t>alos atlyginim</w:t>
      </w:r>
      <w:r w:rsidR="008E3F0E">
        <w:rPr>
          <w:rFonts w:ascii="Times New Roman" w:hAnsi="Times New Roman"/>
          <w:sz w:val="24"/>
          <w:szCs w:val="24"/>
        </w:rPr>
        <w:t>ą</w:t>
      </w:r>
      <w:r w:rsidR="00BA5949">
        <w:rPr>
          <w:rFonts w:ascii="Times New Roman" w:hAnsi="Times New Roman"/>
          <w:sz w:val="24"/>
          <w:szCs w:val="24"/>
        </w:rPr>
        <w:t xml:space="preserve"> solidariai </w:t>
      </w:r>
      <w:r w:rsidR="00F122B8">
        <w:rPr>
          <w:rFonts w:ascii="Times New Roman" w:hAnsi="Times New Roman"/>
          <w:sz w:val="24"/>
          <w:szCs w:val="24"/>
        </w:rPr>
        <w:t>iš abiejų niekinio sandorio šalių</w:t>
      </w:r>
      <w:r w:rsidR="00BA5949">
        <w:rPr>
          <w:rFonts w:ascii="Times New Roman" w:hAnsi="Times New Roman"/>
          <w:sz w:val="24"/>
          <w:szCs w:val="24"/>
        </w:rPr>
        <w:t xml:space="preserve">. </w:t>
      </w:r>
      <w:r w:rsidR="00F122B8">
        <w:rPr>
          <w:rFonts w:ascii="Times New Roman" w:hAnsi="Times New Roman"/>
          <w:sz w:val="24"/>
          <w:szCs w:val="24"/>
        </w:rPr>
        <w:t xml:space="preserve"> </w:t>
      </w:r>
    </w:p>
    <w:bookmarkEnd w:id="3"/>
    <w:p w14:paraId="60281A45" w14:textId="016177D2" w:rsidR="0004491F" w:rsidRPr="00F122B8" w:rsidRDefault="0004491F" w:rsidP="00F122B8">
      <w:pPr>
        <w:widowControl w:val="0"/>
        <w:suppressAutoHyphens/>
        <w:autoSpaceDE w:val="0"/>
        <w:autoSpaceDN w:val="0"/>
        <w:adjustRightInd w:val="0"/>
        <w:spacing w:before="120" w:after="120"/>
        <w:jc w:val="both"/>
        <w:rPr>
          <w:i/>
          <w:sz w:val="20"/>
          <w:szCs w:val="20"/>
        </w:rPr>
      </w:pPr>
    </w:p>
    <w:p w14:paraId="27EE46CE" w14:textId="77777777" w:rsidR="007C40D9" w:rsidRPr="000C09B9" w:rsidRDefault="007C40D9" w:rsidP="007C40D9">
      <w:pPr>
        <w:spacing w:after="120"/>
        <w:jc w:val="center"/>
      </w:pPr>
      <w:r w:rsidRPr="000C09B9">
        <w:t>II. Pirmosios ir apeliacinės instancijos teismų procesinių sprendimų esmė</w:t>
      </w:r>
    </w:p>
    <w:p w14:paraId="7B1F148A" w14:textId="77777777" w:rsidR="007C40D9" w:rsidRPr="000C09B9" w:rsidRDefault="007C40D9" w:rsidP="007C40D9">
      <w:pPr>
        <w:spacing w:after="120"/>
        <w:ind w:firstLine="720"/>
        <w:jc w:val="both"/>
      </w:pPr>
    </w:p>
    <w:p w14:paraId="65B0EA12" w14:textId="0E39B8E9" w:rsidR="003C0EA9" w:rsidRPr="003C0EA9" w:rsidRDefault="005736D0" w:rsidP="005736D0">
      <w:pPr>
        <w:numPr>
          <w:ilvl w:val="0"/>
          <w:numId w:val="1"/>
        </w:numPr>
        <w:suppressAutoHyphens/>
        <w:spacing w:before="120" w:after="120"/>
        <w:jc w:val="both"/>
        <w:rPr>
          <w:b/>
        </w:rPr>
      </w:pPr>
      <w:r w:rsidRPr="005736D0">
        <w:t>Vilniaus miesto apylinkės teism</w:t>
      </w:r>
      <w:r>
        <w:t>as</w:t>
      </w:r>
      <w:r w:rsidRPr="005736D0">
        <w:t xml:space="preserve"> 2022 m. gruodžio 29 d. </w:t>
      </w:r>
      <w:r w:rsidR="00F0754D" w:rsidRPr="00F0754D">
        <w:t xml:space="preserve">sprendimu </w:t>
      </w:r>
      <w:r w:rsidR="003C0EA9" w:rsidRPr="003C0EA9">
        <w:rPr>
          <w:bCs/>
          <w:lang w:eastAsia="en-US"/>
        </w:rPr>
        <w:t xml:space="preserve">civilinės bylos dalį pagal ieškovės ieškinio reikalavimą, pareikštą atsakovei AB „Lietuvos draudimas“, dėl 16 000 Eur žalos atlyginimo </w:t>
      </w:r>
      <w:r w:rsidR="00E53B94">
        <w:rPr>
          <w:bCs/>
          <w:lang w:eastAsia="en-US"/>
        </w:rPr>
        <w:t xml:space="preserve">priteisimo </w:t>
      </w:r>
      <w:r w:rsidR="003C0EA9" w:rsidRPr="003C0EA9">
        <w:rPr>
          <w:bCs/>
          <w:lang w:eastAsia="en-US"/>
        </w:rPr>
        <w:t xml:space="preserve">nutraukė; </w:t>
      </w:r>
      <w:r w:rsidR="00543C0F">
        <w:rPr>
          <w:bCs/>
          <w:lang w:eastAsia="en-US"/>
        </w:rPr>
        <w:t>kit</w:t>
      </w:r>
      <w:r w:rsidR="003C0EA9" w:rsidRPr="003C0EA9">
        <w:rPr>
          <w:bCs/>
          <w:lang w:eastAsia="en-US"/>
        </w:rPr>
        <w:t>ą ieškinio dalį tenkino visiškai, priteisė ieškovei, kuri</w:t>
      </w:r>
      <w:r w:rsidR="00543C0F">
        <w:rPr>
          <w:bCs/>
          <w:lang w:eastAsia="en-US"/>
        </w:rPr>
        <w:t>ai</w:t>
      </w:r>
      <w:r w:rsidR="003C0EA9" w:rsidRPr="003C0EA9">
        <w:rPr>
          <w:bCs/>
          <w:lang w:eastAsia="en-US"/>
        </w:rPr>
        <w:t xml:space="preserve"> atstovauja atstovas pagal įstatymą </w:t>
      </w:r>
      <w:bookmarkStart w:id="8" w:name="Buk_40"/>
      <w:r w:rsidR="00A255A8" w:rsidRPr="00A255A8">
        <w:rPr>
          <w:bCs/>
          <w:lang w:eastAsia="en-US"/>
        </w:rPr>
        <w:t>S. M.</w:t>
      </w:r>
      <w:bookmarkEnd w:id="8"/>
      <w:r w:rsidR="003C0EA9" w:rsidRPr="003C0EA9">
        <w:rPr>
          <w:bCs/>
          <w:lang w:eastAsia="en-US"/>
        </w:rPr>
        <w:t xml:space="preserve">, iš atsakovės </w:t>
      </w:r>
      <w:bookmarkStart w:id="9" w:name="Buk_10"/>
      <w:r w:rsidR="00A255A8" w:rsidRPr="00A255A8">
        <w:rPr>
          <w:bCs/>
          <w:lang w:eastAsia="en-US"/>
        </w:rPr>
        <w:t xml:space="preserve">A. G. </w:t>
      </w:r>
      <w:bookmarkEnd w:id="9"/>
      <w:r w:rsidR="003C0EA9" w:rsidRPr="003C0EA9">
        <w:rPr>
          <w:bCs/>
          <w:lang w:eastAsia="en-US"/>
        </w:rPr>
        <w:t xml:space="preserve">16 000 Eur žalos atlyginimo, 5 proc. dydžio metines procesines palūkanas už priteistą (16 000 Eur) sumą nuo bylos iškėlimo teisme dienos (2022 m. gegužės 19 d.) iki teismo sprendimo visiško įvykdymo ir bylinėjimosi išlaidų atlyginimą. </w:t>
      </w:r>
    </w:p>
    <w:p w14:paraId="2A09B968" w14:textId="7F35CE57" w:rsidR="00637DC4" w:rsidRDefault="009B71F0" w:rsidP="00A5527F">
      <w:pPr>
        <w:pStyle w:val="Sraopastraipa"/>
        <w:numPr>
          <w:ilvl w:val="0"/>
          <w:numId w:val="1"/>
        </w:numPr>
        <w:spacing w:after="120" w:line="240" w:lineRule="auto"/>
        <w:contextualSpacing w:val="0"/>
        <w:jc w:val="both"/>
        <w:rPr>
          <w:rFonts w:ascii="Times New Roman" w:hAnsi="Times New Roman"/>
          <w:bCs/>
          <w:sz w:val="24"/>
          <w:szCs w:val="24"/>
        </w:rPr>
      </w:pPr>
      <w:r w:rsidRPr="00E9510E">
        <w:rPr>
          <w:rFonts w:ascii="Times New Roman" w:hAnsi="Times New Roman"/>
          <w:bCs/>
          <w:sz w:val="24"/>
          <w:szCs w:val="24"/>
        </w:rPr>
        <w:t>Teismas</w:t>
      </w:r>
      <w:r w:rsidRPr="00A5527F">
        <w:rPr>
          <w:rFonts w:ascii="Times New Roman" w:hAnsi="Times New Roman"/>
          <w:bCs/>
          <w:sz w:val="24"/>
          <w:szCs w:val="24"/>
        </w:rPr>
        <w:t xml:space="preserve"> </w:t>
      </w:r>
      <w:r w:rsidR="00F47CAE" w:rsidRPr="00A5527F">
        <w:rPr>
          <w:rFonts w:ascii="Times New Roman" w:hAnsi="Times New Roman"/>
          <w:bCs/>
          <w:sz w:val="24"/>
          <w:szCs w:val="24"/>
        </w:rPr>
        <w:t xml:space="preserve">vadovavosi </w:t>
      </w:r>
      <w:r w:rsidR="0081196B" w:rsidRPr="0081196B">
        <w:rPr>
          <w:rFonts w:ascii="Times New Roman" w:hAnsi="Times New Roman"/>
          <w:bCs/>
          <w:sz w:val="24"/>
          <w:szCs w:val="24"/>
        </w:rPr>
        <w:t xml:space="preserve">Lietuvos Respublikos civilinio </w:t>
      </w:r>
      <w:r w:rsidR="0081196B">
        <w:rPr>
          <w:rFonts w:ascii="Times New Roman" w:hAnsi="Times New Roman"/>
          <w:bCs/>
          <w:sz w:val="24"/>
          <w:szCs w:val="24"/>
        </w:rPr>
        <w:t xml:space="preserve">proceso </w:t>
      </w:r>
      <w:r w:rsidR="0081196B" w:rsidRPr="0081196B">
        <w:rPr>
          <w:rFonts w:ascii="Times New Roman" w:hAnsi="Times New Roman"/>
          <w:bCs/>
          <w:sz w:val="24"/>
          <w:szCs w:val="24"/>
        </w:rPr>
        <w:t xml:space="preserve">kodekso (toliau – </w:t>
      </w:r>
      <w:r w:rsidR="00543C0F">
        <w:rPr>
          <w:rFonts w:ascii="Times New Roman" w:hAnsi="Times New Roman"/>
          <w:bCs/>
          <w:sz w:val="24"/>
          <w:szCs w:val="24"/>
        </w:rPr>
        <w:t xml:space="preserve">ir </w:t>
      </w:r>
      <w:r w:rsidR="0081196B" w:rsidRPr="0081196B">
        <w:rPr>
          <w:rFonts w:ascii="Times New Roman" w:hAnsi="Times New Roman"/>
          <w:bCs/>
          <w:sz w:val="24"/>
          <w:szCs w:val="24"/>
        </w:rPr>
        <w:t>C</w:t>
      </w:r>
      <w:r w:rsidR="0081196B">
        <w:rPr>
          <w:rFonts w:ascii="Times New Roman" w:hAnsi="Times New Roman"/>
          <w:bCs/>
          <w:sz w:val="24"/>
          <w:szCs w:val="24"/>
        </w:rPr>
        <w:t>P</w:t>
      </w:r>
      <w:r w:rsidR="0081196B" w:rsidRPr="0081196B">
        <w:rPr>
          <w:rFonts w:ascii="Times New Roman" w:hAnsi="Times New Roman"/>
          <w:bCs/>
          <w:sz w:val="24"/>
          <w:szCs w:val="24"/>
        </w:rPr>
        <w:t xml:space="preserve">K) </w:t>
      </w:r>
      <w:r w:rsidR="00F47CAE" w:rsidRPr="00A5527F">
        <w:rPr>
          <w:rFonts w:ascii="Times New Roman" w:hAnsi="Times New Roman"/>
          <w:bCs/>
          <w:sz w:val="24"/>
          <w:szCs w:val="24"/>
        </w:rPr>
        <w:t>279</w:t>
      </w:r>
      <w:r w:rsidR="00543C0F">
        <w:rPr>
          <w:rFonts w:ascii="Times New Roman" w:hAnsi="Times New Roman"/>
          <w:bCs/>
          <w:sz w:val="24"/>
          <w:szCs w:val="24"/>
        </w:rPr>
        <w:t> </w:t>
      </w:r>
      <w:r w:rsidR="00F47CAE" w:rsidRPr="00A5527F">
        <w:rPr>
          <w:rFonts w:ascii="Times New Roman" w:hAnsi="Times New Roman"/>
          <w:bCs/>
          <w:sz w:val="24"/>
          <w:szCs w:val="24"/>
        </w:rPr>
        <w:t xml:space="preserve">straipsnio 4 dalies, 293 straipsnio </w:t>
      </w:r>
      <w:r w:rsidR="00F00872">
        <w:rPr>
          <w:rFonts w:ascii="Times New Roman" w:hAnsi="Times New Roman"/>
          <w:bCs/>
          <w:sz w:val="24"/>
          <w:szCs w:val="24"/>
        </w:rPr>
        <w:t xml:space="preserve">3 punkto </w:t>
      </w:r>
      <w:r w:rsidR="00F47CAE" w:rsidRPr="00A5527F">
        <w:rPr>
          <w:rFonts w:ascii="Times New Roman" w:hAnsi="Times New Roman"/>
          <w:bCs/>
          <w:sz w:val="24"/>
          <w:szCs w:val="24"/>
        </w:rPr>
        <w:t xml:space="preserve">nuostatomis, </w:t>
      </w:r>
      <w:r w:rsidR="00A5527F" w:rsidRPr="00A5527F">
        <w:rPr>
          <w:rFonts w:ascii="Times New Roman" w:hAnsi="Times New Roman"/>
          <w:bCs/>
          <w:sz w:val="24"/>
          <w:szCs w:val="24"/>
        </w:rPr>
        <w:t xml:space="preserve">kasacinio teismo išaiškinimais dėl ieškinių tapatumo nustatymo kriterijų. </w:t>
      </w:r>
    </w:p>
    <w:p w14:paraId="358B764B" w14:textId="58704058" w:rsidR="00A5527F" w:rsidRPr="00A5527F" w:rsidRDefault="00A5527F" w:rsidP="00A5527F">
      <w:pPr>
        <w:pStyle w:val="Sraopastraipa"/>
        <w:numPr>
          <w:ilvl w:val="0"/>
          <w:numId w:val="1"/>
        </w:numPr>
        <w:spacing w:after="120" w:line="240" w:lineRule="auto"/>
        <w:contextualSpacing w:val="0"/>
        <w:jc w:val="both"/>
        <w:rPr>
          <w:rFonts w:ascii="Times New Roman" w:hAnsi="Times New Roman"/>
          <w:bCs/>
          <w:sz w:val="24"/>
          <w:szCs w:val="24"/>
        </w:rPr>
      </w:pPr>
      <w:r w:rsidRPr="00A5527F">
        <w:rPr>
          <w:rFonts w:ascii="Times New Roman" w:hAnsi="Times New Roman"/>
          <w:bCs/>
          <w:sz w:val="24"/>
          <w:szCs w:val="24"/>
        </w:rPr>
        <w:t xml:space="preserve">Teismas </w:t>
      </w:r>
      <w:r>
        <w:rPr>
          <w:rFonts w:ascii="Times New Roman" w:hAnsi="Times New Roman"/>
          <w:bCs/>
          <w:sz w:val="24"/>
          <w:szCs w:val="24"/>
        </w:rPr>
        <w:t>nurodė</w:t>
      </w:r>
      <w:r w:rsidR="00F47CAE" w:rsidRPr="00A5527F">
        <w:rPr>
          <w:rFonts w:ascii="Times New Roman" w:hAnsi="Times New Roman"/>
          <w:bCs/>
          <w:sz w:val="24"/>
          <w:szCs w:val="24"/>
        </w:rPr>
        <w:t>, kad</w:t>
      </w:r>
      <w:r w:rsidRPr="00A5527F">
        <w:rPr>
          <w:rFonts w:ascii="Times New Roman" w:hAnsi="Times New Roman"/>
          <w:bCs/>
          <w:sz w:val="24"/>
          <w:szCs w:val="24"/>
        </w:rPr>
        <w:t xml:space="preserve"> ieškinio reikalavimą priteisti solidariai iš atsakovių žalos atl</w:t>
      </w:r>
      <w:r w:rsidR="00543C0F">
        <w:rPr>
          <w:rFonts w:ascii="Times New Roman" w:hAnsi="Times New Roman"/>
          <w:bCs/>
          <w:sz w:val="24"/>
          <w:szCs w:val="24"/>
        </w:rPr>
        <w:t>y</w:t>
      </w:r>
      <w:r w:rsidRPr="00A5527F">
        <w:rPr>
          <w:rFonts w:ascii="Times New Roman" w:hAnsi="Times New Roman"/>
          <w:bCs/>
          <w:sz w:val="24"/>
          <w:szCs w:val="24"/>
        </w:rPr>
        <w:t>ginimą ieškovė grindžia tuo, jog</w:t>
      </w:r>
      <w:r w:rsidR="00543C0F">
        <w:rPr>
          <w:rFonts w:ascii="Times New Roman" w:hAnsi="Times New Roman"/>
          <w:bCs/>
          <w:sz w:val="24"/>
          <w:szCs w:val="24"/>
        </w:rPr>
        <w:t>,</w:t>
      </w:r>
      <w:r w:rsidRPr="00A5527F">
        <w:rPr>
          <w:rFonts w:ascii="Times New Roman" w:hAnsi="Times New Roman"/>
          <w:bCs/>
          <w:sz w:val="24"/>
          <w:szCs w:val="24"/>
        </w:rPr>
        <w:t xml:space="preserve"> Lietuvos Aukščiausiajam Teismui 2021</w:t>
      </w:r>
      <w:r>
        <w:rPr>
          <w:rFonts w:ascii="Times New Roman" w:hAnsi="Times New Roman"/>
          <w:bCs/>
          <w:sz w:val="24"/>
          <w:szCs w:val="24"/>
        </w:rPr>
        <w:t xml:space="preserve"> m. gruodžio 2 d. </w:t>
      </w:r>
      <w:r w:rsidRPr="00A5527F">
        <w:rPr>
          <w:rFonts w:ascii="Times New Roman" w:hAnsi="Times New Roman"/>
          <w:bCs/>
          <w:sz w:val="24"/>
          <w:szCs w:val="24"/>
        </w:rPr>
        <w:t xml:space="preserve">nutartimi </w:t>
      </w:r>
      <w:r>
        <w:rPr>
          <w:rFonts w:ascii="Times New Roman" w:hAnsi="Times New Roman"/>
          <w:bCs/>
          <w:sz w:val="24"/>
          <w:szCs w:val="24"/>
        </w:rPr>
        <w:t xml:space="preserve">konstatavus, kad Susitarimas </w:t>
      </w:r>
      <w:r w:rsidR="003B2C29">
        <w:rPr>
          <w:rFonts w:ascii="Times New Roman" w:hAnsi="Times New Roman"/>
          <w:bCs/>
          <w:sz w:val="24"/>
          <w:szCs w:val="24"/>
        </w:rPr>
        <w:t xml:space="preserve">yra </w:t>
      </w:r>
      <w:r w:rsidRPr="00A5527F">
        <w:rPr>
          <w:rFonts w:ascii="Times New Roman" w:hAnsi="Times New Roman"/>
          <w:bCs/>
          <w:sz w:val="24"/>
          <w:szCs w:val="24"/>
        </w:rPr>
        <w:t>niekini</w:t>
      </w:r>
      <w:r>
        <w:rPr>
          <w:rFonts w:ascii="Times New Roman" w:hAnsi="Times New Roman"/>
          <w:bCs/>
          <w:sz w:val="24"/>
          <w:szCs w:val="24"/>
        </w:rPr>
        <w:t>s</w:t>
      </w:r>
      <w:r w:rsidR="003B2C29">
        <w:rPr>
          <w:rFonts w:ascii="Times New Roman" w:hAnsi="Times New Roman"/>
          <w:bCs/>
          <w:sz w:val="24"/>
          <w:szCs w:val="24"/>
        </w:rPr>
        <w:t>,</w:t>
      </w:r>
      <w:r>
        <w:rPr>
          <w:rFonts w:ascii="Times New Roman" w:hAnsi="Times New Roman"/>
          <w:bCs/>
          <w:sz w:val="24"/>
          <w:szCs w:val="24"/>
        </w:rPr>
        <w:t xml:space="preserve"> ir netaikius restitucijos</w:t>
      </w:r>
      <w:r w:rsidR="00543C0F">
        <w:rPr>
          <w:rFonts w:ascii="Times New Roman" w:hAnsi="Times New Roman"/>
          <w:bCs/>
          <w:sz w:val="24"/>
          <w:szCs w:val="24"/>
        </w:rPr>
        <w:t>,</w:t>
      </w:r>
      <w:r>
        <w:rPr>
          <w:rFonts w:ascii="Times New Roman" w:hAnsi="Times New Roman"/>
          <w:bCs/>
          <w:sz w:val="24"/>
          <w:szCs w:val="24"/>
        </w:rPr>
        <w:t xml:space="preserve"> </w:t>
      </w:r>
      <w:r w:rsidRPr="00A5527F">
        <w:rPr>
          <w:rFonts w:ascii="Times New Roman" w:hAnsi="Times New Roman"/>
          <w:bCs/>
          <w:sz w:val="24"/>
          <w:szCs w:val="24"/>
        </w:rPr>
        <w:t xml:space="preserve">ieškovė </w:t>
      </w:r>
      <w:r>
        <w:rPr>
          <w:rFonts w:ascii="Times New Roman" w:hAnsi="Times New Roman"/>
          <w:bCs/>
          <w:sz w:val="24"/>
          <w:szCs w:val="24"/>
        </w:rPr>
        <w:t xml:space="preserve">dėl neteisėtų atsakovių veiksmų </w:t>
      </w:r>
      <w:r w:rsidRPr="00A5527F">
        <w:rPr>
          <w:rFonts w:ascii="Times New Roman" w:hAnsi="Times New Roman"/>
          <w:bCs/>
          <w:sz w:val="24"/>
          <w:szCs w:val="24"/>
        </w:rPr>
        <w:t>patyrė 16 000 Eur žalos</w:t>
      </w:r>
      <w:r>
        <w:rPr>
          <w:rFonts w:ascii="Times New Roman" w:hAnsi="Times New Roman"/>
          <w:bCs/>
          <w:sz w:val="24"/>
          <w:szCs w:val="24"/>
        </w:rPr>
        <w:t xml:space="preserve">. </w:t>
      </w:r>
    </w:p>
    <w:p w14:paraId="17301CE4" w14:textId="741C859E" w:rsidR="00136F63" w:rsidRPr="00E52000" w:rsidRDefault="00A5527F" w:rsidP="00B42248">
      <w:pPr>
        <w:pStyle w:val="Sraopastraipa"/>
        <w:numPr>
          <w:ilvl w:val="0"/>
          <w:numId w:val="1"/>
        </w:numPr>
        <w:spacing w:after="120" w:line="240" w:lineRule="auto"/>
        <w:contextualSpacing w:val="0"/>
        <w:jc w:val="both"/>
        <w:rPr>
          <w:rFonts w:ascii="Times New Roman" w:hAnsi="Times New Roman"/>
          <w:bCs/>
          <w:sz w:val="24"/>
          <w:szCs w:val="24"/>
        </w:rPr>
      </w:pPr>
      <w:r w:rsidRPr="008325C5">
        <w:rPr>
          <w:rFonts w:ascii="Times New Roman" w:hAnsi="Times New Roman"/>
          <w:bCs/>
          <w:sz w:val="24"/>
          <w:szCs w:val="24"/>
        </w:rPr>
        <w:t xml:space="preserve">Teismas </w:t>
      </w:r>
      <w:r w:rsidR="00637DC4" w:rsidRPr="008325C5">
        <w:rPr>
          <w:rFonts w:ascii="Times New Roman" w:hAnsi="Times New Roman"/>
          <w:bCs/>
          <w:sz w:val="24"/>
          <w:szCs w:val="24"/>
        </w:rPr>
        <w:t>nustatė</w:t>
      </w:r>
      <w:r w:rsidRPr="008325C5">
        <w:rPr>
          <w:rFonts w:ascii="Times New Roman" w:hAnsi="Times New Roman"/>
          <w:bCs/>
          <w:sz w:val="24"/>
          <w:szCs w:val="24"/>
        </w:rPr>
        <w:t xml:space="preserve">, kad </w:t>
      </w:r>
      <w:bookmarkStart w:id="10" w:name="_Hlk122014808"/>
      <w:r w:rsidR="00637DC4" w:rsidRPr="008325C5">
        <w:rPr>
          <w:rFonts w:ascii="Times New Roman" w:hAnsi="Times New Roman"/>
          <w:bCs/>
          <w:sz w:val="24"/>
          <w:szCs w:val="24"/>
        </w:rPr>
        <w:t>Baudžiamo</w:t>
      </w:r>
      <w:r w:rsidR="00D83D8E">
        <w:rPr>
          <w:rFonts w:ascii="Times New Roman" w:hAnsi="Times New Roman"/>
          <w:bCs/>
          <w:sz w:val="24"/>
          <w:szCs w:val="24"/>
        </w:rPr>
        <w:t>jo</w:t>
      </w:r>
      <w:r w:rsidR="00637DC4" w:rsidRPr="008325C5">
        <w:rPr>
          <w:rFonts w:ascii="Times New Roman" w:hAnsi="Times New Roman"/>
          <w:bCs/>
          <w:sz w:val="24"/>
          <w:szCs w:val="24"/>
        </w:rPr>
        <w:t>je byloje</w:t>
      </w:r>
      <w:r w:rsidR="00637DC4" w:rsidRPr="008325C5">
        <w:rPr>
          <w:rFonts w:ascii="Times New Roman" w:hAnsi="Times New Roman"/>
          <w:bCs/>
          <w:sz w:val="24"/>
          <w:szCs w:val="24"/>
          <w:lang w:bidi="lt-LT"/>
        </w:rPr>
        <w:t xml:space="preserve"> </w:t>
      </w:r>
      <w:bookmarkStart w:id="11" w:name="Buk_41"/>
      <w:r w:rsidR="00A255A8" w:rsidRPr="00A255A8">
        <w:rPr>
          <w:rFonts w:ascii="Times New Roman" w:hAnsi="Times New Roman"/>
          <w:bCs/>
          <w:sz w:val="24"/>
          <w:szCs w:val="24"/>
          <w:lang w:bidi="lt-LT"/>
        </w:rPr>
        <w:t xml:space="preserve">S. M. </w:t>
      </w:r>
      <w:bookmarkEnd w:id="11"/>
      <w:r w:rsidR="00F23C48" w:rsidRPr="008325C5">
        <w:rPr>
          <w:rFonts w:ascii="Times New Roman" w:hAnsi="Times New Roman"/>
          <w:bCs/>
          <w:sz w:val="24"/>
          <w:szCs w:val="24"/>
          <w:lang w:bidi="lt-LT"/>
        </w:rPr>
        <w:t xml:space="preserve">ieškovės vardu pateikė </w:t>
      </w:r>
      <w:bookmarkEnd w:id="10"/>
      <w:r w:rsidR="00637DC4" w:rsidRPr="008325C5">
        <w:rPr>
          <w:rFonts w:ascii="Times New Roman" w:hAnsi="Times New Roman"/>
          <w:bCs/>
          <w:sz w:val="24"/>
          <w:szCs w:val="24"/>
          <w:lang w:bidi="lt-LT"/>
        </w:rPr>
        <w:t xml:space="preserve">civilinį ieškinį dėl </w:t>
      </w:r>
      <w:r w:rsidR="00637DC4" w:rsidRPr="00566714">
        <w:rPr>
          <w:rFonts w:ascii="Times New Roman" w:hAnsi="Times New Roman"/>
          <w:bCs/>
          <w:sz w:val="24"/>
          <w:szCs w:val="24"/>
          <w:lang w:bidi="lt-LT"/>
        </w:rPr>
        <w:t>4</w:t>
      </w:r>
      <w:r w:rsidR="005C0EA9" w:rsidRPr="00566714">
        <w:rPr>
          <w:rFonts w:ascii="Times New Roman" w:hAnsi="Times New Roman"/>
          <w:bCs/>
          <w:sz w:val="24"/>
          <w:szCs w:val="24"/>
          <w:lang w:bidi="lt-LT"/>
        </w:rPr>
        <w:t>4</w:t>
      </w:r>
      <w:r w:rsidR="00637DC4" w:rsidRPr="00566714">
        <w:rPr>
          <w:rFonts w:ascii="Times New Roman" w:hAnsi="Times New Roman"/>
          <w:bCs/>
          <w:sz w:val="24"/>
          <w:szCs w:val="24"/>
          <w:lang w:bidi="lt-LT"/>
        </w:rPr>
        <w:t xml:space="preserve"> 0</w:t>
      </w:r>
      <w:r w:rsidR="00637DC4" w:rsidRPr="00E52000">
        <w:rPr>
          <w:rFonts w:ascii="Times New Roman" w:hAnsi="Times New Roman"/>
          <w:bCs/>
          <w:sz w:val="24"/>
          <w:szCs w:val="24"/>
          <w:lang w:bidi="lt-LT"/>
        </w:rPr>
        <w:t xml:space="preserve">00 Eur neturtinės žalos atlyginimo. Utenos apylinkės teismas 2020 m. liepos 17 d. nuosprendžiu </w:t>
      </w:r>
      <w:r w:rsidR="00F23C48" w:rsidRPr="00E52000">
        <w:rPr>
          <w:rFonts w:ascii="Times New Roman" w:hAnsi="Times New Roman"/>
          <w:bCs/>
          <w:sz w:val="24"/>
          <w:szCs w:val="24"/>
          <w:lang w:bidi="lt-LT"/>
        </w:rPr>
        <w:t xml:space="preserve">šį </w:t>
      </w:r>
      <w:r w:rsidR="00637DC4" w:rsidRPr="00E52000">
        <w:rPr>
          <w:rFonts w:ascii="Times New Roman" w:hAnsi="Times New Roman"/>
          <w:bCs/>
          <w:sz w:val="24"/>
          <w:szCs w:val="24"/>
          <w:lang w:bidi="lt-LT"/>
        </w:rPr>
        <w:t xml:space="preserve">reikalavimą tenkino iš dalies, nustatė, kad </w:t>
      </w:r>
      <w:r w:rsidR="005C0EA9" w:rsidRPr="00E52000">
        <w:rPr>
          <w:rFonts w:ascii="Times New Roman" w:hAnsi="Times New Roman"/>
          <w:bCs/>
          <w:sz w:val="24"/>
          <w:szCs w:val="24"/>
          <w:lang w:bidi="lt-LT"/>
        </w:rPr>
        <w:t xml:space="preserve">civilinės </w:t>
      </w:r>
      <w:r w:rsidR="00F23C48" w:rsidRPr="00E52000">
        <w:rPr>
          <w:rFonts w:ascii="Times New Roman" w:hAnsi="Times New Roman"/>
          <w:bCs/>
          <w:sz w:val="24"/>
          <w:szCs w:val="24"/>
          <w:lang w:bidi="lt-LT"/>
        </w:rPr>
        <w:t xml:space="preserve">ieškovės </w:t>
      </w:r>
      <w:r w:rsidR="00637DC4" w:rsidRPr="00E52000">
        <w:rPr>
          <w:rFonts w:ascii="Times New Roman" w:hAnsi="Times New Roman"/>
          <w:bCs/>
          <w:sz w:val="24"/>
          <w:szCs w:val="24"/>
          <w:lang w:bidi="lt-LT"/>
        </w:rPr>
        <w:t>neturtinės žalos</w:t>
      </w:r>
      <w:r w:rsidR="00067083">
        <w:rPr>
          <w:rFonts w:ascii="Times New Roman" w:hAnsi="Times New Roman"/>
          <w:bCs/>
          <w:sz w:val="24"/>
          <w:szCs w:val="24"/>
          <w:lang w:bidi="lt-LT"/>
        </w:rPr>
        <w:t> </w:t>
      </w:r>
      <w:r w:rsidR="00637DC4" w:rsidRPr="00E52000">
        <w:rPr>
          <w:rFonts w:ascii="Times New Roman" w:hAnsi="Times New Roman"/>
          <w:bCs/>
          <w:sz w:val="24"/>
          <w:szCs w:val="24"/>
          <w:lang w:bidi="lt-LT"/>
        </w:rPr>
        <w:t xml:space="preserve">dydis dėl sesers žūties yra 25 000 Eur, dėl sveikatos sutrikdymo – 4000 Eur. </w:t>
      </w:r>
      <w:r w:rsidR="00CA5732" w:rsidRPr="00E52000">
        <w:rPr>
          <w:rFonts w:ascii="Times New Roman" w:hAnsi="Times New Roman"/>
          <w:bCs/>
          <w:sz w:val="24"/>
          <w:szCs w:val="24"/>
          <w:lang w:bidi="lt-LT"/>
        </w:rPr>
        <w:t>A</w:t>
      </w:r>
      <w:r w:rsidR="00637DC4" w:rsidRPr="00E52000">
        <w:rPr>
          <w:rFonts w:ascii="Times New Roman" w:hAnsi="Times New Roman"/>
          <w:bCs/>
          <w:sz w:val="24"/>
          <w:szCs w:val="24"/>
          <w:lang w:bidi="lt-LT"/>
        </w:rPr>
        <w:t>tsižvelg</w:t>
      </w:r>
      <w:r w:rsidR="00543C0F">
        <w:rPr>
          <w:rFonts w:ascii="Times New Roman" w:hAnsi="Times New Roman"/>
          <w:bCs/>
          <w:sz w:val="24"/>
          <w:szCs w:val="24"/>
          <w:lang w:bidi="lt-LT"/>
        </w:rPr>
        <w:t>damas</w:t>
      </w:r>
      <w:r w:rsidR="00CA5732" w:rsidRPr="00E52000">
        <w:rPr>
          <w:rFonts w:ascii="Times New Roman" w:hAnsi="Times New Roman"/>
          <w:bCs/>
          <w:sz w:val="24"/>
          <w:szCs w:val="24"/>
          <w:lang w:bidi="lt-LT"/>
        </w:rPr>
        <w:t xml:space="preserve"> </w:t>
      </w:r>
      <w:r w:rsidR="00637DC4" w:rsidRPr="00E52000">
        <w:rPr>
          <w:rFonts w:ascii="Times New Roman" w:hAnsi="Times New Roman"/>
          <w:bCs/>
          <w:sz w:val="24"/>
          <w:szCs w:val="24"/>
          <w:lang w:bidi="lt-LT"/>
        </w:rPr>
        <w:t>į</w:t>
      </w:r>
      <w:r w:rsidR="00067083">
        <w:rPr>
          <w:rFonts w:ascii="Times New Roman" w:hAnsi="Times New Roman"/>
          <w:bCs/>
          <w:sz w:val="24"/>
          <w:szCs w:val="24"/>
          <w:lang w:bidi="lt-LT"/>
        </w:rPr>
        <w:t> </w:t>
      </w:r>
      <w:r w:rsidR="00637DC4" w:rsidRPr="00E52000">
        <w:rPr>
          <w:rFonts w:ascii="Times New Roman" w:hAnsi="Times New Roman"/>
          <w:bCs/>
          <w:sz w:val="24"/>
          <w:szCs w:val="24"/>
          <w:lang w:bidi="lt-LT"/>
        </w:rPr>
        <w:t xml:space="preserve">tai, kad </w:t>
      </w:r>
      <w:r w:rsidR="005C0EA9" w:rsidRPr="00E52000">
        <w:rPr>
          <w:rFonts w:ascii="Times New Roman" w:hAnsi="Times New Roman"/>
          <w:bCs/>
          <w:sz w:val="24"/>
          <w:szCs w:val="24"/>
          <w:lang w:bidi="lt-LT"/>
        </w:rPr>
        <w:t xml:space="preserve">civilinė atsakovė </w:t>
      </w:r>
      <w:r w:rsidR="00637DC4" w:rsidRPr="00E52000">
        <w:rPr>
          <w:rFonts w:ascii="Times New Roman" w:hAnsi="Times New Roman"/>
          <w:bCs/>
          <w:sz w:val="24"/>
          <w:szCs w:val="24"/>
          <w:lang w:bidi="lt-LT"/>
        </w:rPr>
        <w:t>AB „Lietuvos draudimas“ pagal Su</w:t>
      </w:r>
      <w:r w:rsidR="008247C9" w:rsidRPr="00E52000">
        <w:rPr>
          <w:rFonts w:ascii="Times New Roman" w:hAnsi="Times New Roman"/>
          <w:bCs/>
          <w:sz w:val="24"/>
          <w:szCs w:val="24"/>
          <w:lang w:bidi="lt-LT"/>
        </w:rPr>
        <w:t>s</w:t>
      </w:r>
      <w:r w:rsidR="00637DC4" w:rsidRPr="00E52000">
        <w:rPr>
          <w:rFonts w:ascii="Times New Roman" w:hAnsi="Times New Roman"/>
          <w:bCs/>
          <w:sz w:val="24"/>
          <w:szCs w:val="24"/>
          <w:lang w:bidi="lt-LT"/>
        </w:rPr>
        <w:t xml:space="preserve">itarimą jau išmokėjo atitinkamai 13 000 Eur ir 3000 Eur neturtinės žalos atlyginimo, </w:t>
      </w:r>
      <w:r w:rsidR="00CA5732" w:rsidRPr="00E52000">
        <w:rPr>
          <w:rFonts w:ascii="Times New Roman" w:hAnsi="Times New Roman"/>
          <w:bCs/>
          <w:sz w:val="24"/>
          <w:szCs w:val="24"/>
          <w:lang w:bidi="lt-LT"/>
        </w:rPr>
        <w:t xml:space="preserve">teismas </w:t>
      </w:r>
      <w:r w:rsidR="00637DC4" w:rsidRPr="00E52000">
        <w:rPr>
          <w:rFonts w:ascii="Times New Roman" w:hAnsi="Times New Roman"/>
          <w:bCs/>
          <w:sz w:val="24"/>
          <w:szCs w:val="24"/>
          <w:lang w:bidi="lt-LT"/>
        </w:rPr>
        <w:t xml:space="preserve">priteisė skirtumą tarp nustatytos ir jau išmokėtos </w:t>
      </w:r>
      <w:r w:rsidR="008247C9" w:rsidRPr="00E52000">
        <w:rPr>
          <w:rFonts w:ascii="Times New Roman" w:hAnsi="Times New Roman"/>
          <w:bCs/>
          <w:sz w:val="24"/>
          <w:szCs w:val="24"/>
          <w:lang w:bidi="lt-LT"/>
        </w:rPr>
        <w:t>(</w:t>
      </w:r>
      <w:r w:rsidR="00637DC4" w:rsidRPr="00E52000">
        <w:rPr>
          <w:rFonts w:ascii="Times New Roman" w:hAnsi="Times New Roman"/>
          <w:bCs/>
          <w:sz w:val="24"/>
          <w:szCs w:val="24"/>
          <w:lang w:bidi="lt-LT"/>
        </w:rPr>
        <w:t>16 000 Eur</w:t>
      </w:r>
      <w:r w:rsidR="008247C9" w:rsidRPr="00E52000">
        <w:rPr>
          <w:rFonts w:ascii="Times New Roman" w:hAnsi="Times New Roman"/>
          <w:bCs/>
          <w:sz w:val="24"/>
          <w:szCs w:val="24"/>
          <w:lang w:bidi="lt-LT"/>
        </w:rPr>
        <w:t>)</w:t>
      </w:r>
      <w:r w:rsidR="00637DC4" w:rsidRPr="00E52000">
        <w:rPr>
          <w:rFonts w:ascii="Times New Roman" w:hAnsi="Times New Roman"/>
          <w:bCs/>
          <w:sz w:val="24"/>
          <w:szCs w:val="24"/>
          <w:lang w:bidi="lt-LT"/>
        </w:rPr>
        <w:t xml:space="preserve"> sumos – 12 000 Eur dėl sesers žūties ir </w:t>
      </w:r>
      <w:r w:rsidR="00136F63" w:rsidRPr="00E52000">
        <w:rPr>
          <w:rFonts w:ascii="Times New Roman" w:hAnsi="Times New Roman"/>
          <w:bCs/>
          <w:sz w:val="24"/>
          <w:szCs w:val="24"/>
          <w:lang w:bidi="lt-LT"/>
        </w:rPr>
        <w:t>2</w:t>
      </w:r>
      <w:r w:rsidR="00637DC4" w:rsidRPr="00E52000">
        <w:rPr>
          <w:rFonts w:ascii="Times New Roman" w:hAnsi="Times New Roman"/>
          <w:bCs/>
          <w:sz w:val="24"/>
          <w:szCs w:val="24"/>
          <w:lang w:bidi="lt-LT"/>
        </w:rPr>
        <w:t xml:space="preserve">000 Eur dėl sveikatos sutrikdymo. </w:t>
      </w:r>
      <w:r w:rsidR="00265A98" w:rsidRPr="00E52000">
        <w:rPr>
          <w:rFonts w:ascii="Times New Roman" w:hAnsi="Times New Roman"/>
          <w:bCs/>
          <w:sz w:val="24"/>
          <w:szCs w:val="24"/>
          <w:lang w:bidi="lt-LT"/>
        </w:rPr>
        <w:t xml:space="preserve">Teismas nesutiko, kad </w:t>
      </w:r>
      <w:r w:rsidR="005C0EA9" w:rsidRPr="00E52000">
        <w:rPr>
          <w:rFonts w:ascii="Times New Roman" w:hAnsi="Times New Roman"/>
          <w:bCs/>
          <w:sz w:val="24"/>
          <w:szCs w:val="24"/>
          <w:lang w:bidi="lt-LT"/>
        </w:rPr>
        <w:t xml:space="preserve">AB „Lietuvos draudimas“ </w:t>
      </w:r>
      <w:r w:rsidR="00265A98" w:rsidRPr="00E52000">
        <w:rPr>
          <w:rFonts w:ascii="Times New Roman" w:hAnsi="Times New Roman"/>
          <w:bCs/>
          <w:sz w:val="24"/>
          <w:szCs w:val="24"/>
          <w:lang w:bidi="lt-LT"/>
        </w:rPr>
        <w:t>papildomai turi sumokėti 16</w:t>
      </w:r>
      <w:r w:rsidR="00543C0F">
        <w:rPr>
          <w:rFonts w:ascii="Times New Roman" w:hAnsi="Times New Roman"/>
          <w:bCs/>
          <w:sz w:val="24"/>
          <w:szCs w:val="24"/>
          <w:lang w:bidi="lt-LT"/>
        </w:rPr>
        <w:t> </w:t>
      </w:r>
      <w:r w:rsidR="00265A98" w:rsidRPr="00E52000">
        <w:rPr>
          <w:rFonts w:ascii="Times New Roman" w:hAnsi="Times New Roman"/>
          <w:bCs/>
          <w:sz w:val="24"/>
          <w:szCs w:val="24"/>
          <w:lang w:bidi="lt-LT"/>
        </w:rPr>
        <w:t>000</w:t>
      </w:r>
      <w:r w:rsidR="00543C0F">
        <w:rPr>
          <w:rFonts w:ascii="Times New Roman" w:hAnsi="Times New Roman"/>
          <w:bCs/>
          <w:sz w:val="24"/>
          <w:szCs w:val="24"/>
          <w:lang w:bidi="lt-LT"/>
        </w:rPr>
        <w:t> </w:t>
      </w:r>
      <w:r w:rsidR="00265A98" w:rsidRPr="00E52000">
        <w:rPr>
          <w:rFonts w:ascii="Times New Roman" w:hAnsi="Times New Roman"/>
          <w:bCs/>
          <w:sz w:val="24"/>
          <w:szCs w:val="24"/>
          <w:lang w:bidi="lt-LT"/>
        </w:rPr>
        <w:t xml:space="preserve">Eur </w:t>
      </w:r>
      <w:bookmarkStart w:id="12" w:name="Buk_33"/>
      <w:r w:rsidR="00A255A8" w:rsidRPr="00A255A8">
        <w:rPr>
          <w:rFonts w:ascii="Times New Roman" w:hAnsi="Times New Roman"/>
          <w:bCs/>
          <w:sz w:val="24"/>
          <w:szCs w:val="24"/>
          <w:lang w:bidi="lt-LT"/>
        </w:rPr>
        <w:t xml:space="preserve">E. M. </w:t>
      </w:r>
      <w:bookmarkEnd w:id="12"/>
      <w:r w:rsidR="00265A98" w:rsidRPr="00E52000">
        <w:rPr>
          <w:rFonts w:ascii="Times New Roman" w:hAnsi="Times New Roman"/>
          <w:bCs/>
          <w:sz w:val="24"/>
          <w:szCs w:val="24"/>
          <w:lang w:bidi="lt-LT"/>
        </w:rPr>
        <w:t xml:space="preserve">dėl to, kad </w:t>
      </w:r>
      <w:r w:rsidR="00BC1036" w:rsidRPr="00E52000">
        <w:rPr>
          <w:rFonts w:ascii="Times New Roman" w:hAnsi="Times New Roman"/>
          <w:bCs/>
          <w:sz w:val="24"/>
          <w:szCs w:val="24"/>
          <w:lang w:bidi="lt-LT"/>
        </w:rPr>
        <w:t xml:space="preserve">negalėjo pervesti šių pinigų į nukentėjusiosios sąskaitą, kuria naudojosi jos motina ir </w:t>
      </w:r>
      <w:r w:rsidR="005C0EA9" w:rsidRPr="00E52000">
        <w:rPr>
          <w:rFonts w:ascii="Times New Roman" w:hAnsi="Times New Roman"/>
          <w:bCs/>
          <w:sz w:val="24"/>
          <w:szCs w:val="24"/>
          <w:lang w:bidi="lt-LT"/>
        </w:rPr>
        <w:t>juos</w:t>
      </w:r>
      <w:r w:rsidR="00BC1036" w:rsidRPr="00E52000">
        <w:rPr>
          <w:rFonts w:ascii="Times New Roman" w:hAnsi="Times New Roman"/>
          <w:bCs/>
          <w:sz w:val="24"/>
          <w:szCs w:val="24"/>
          <w:lang w:bidi="lt-LT"/>
        </w:rPr>
        <w:t xml:space="preserve"> iššvaistė, nes uzufrukto tvarka juos turėjo tvarkyti </w:t>
      </w:r>
      <w:bookmarkStart w:id="13" w:name="Buk_42"/>
      <w:r w:rsidR="00A255A8" w:rsidRPr="00A255A8">
        <w:rPr>
          <w:rFonts w:ascii="Times New Roman" w:hAnsi="Times New Roman"/>
          <w:bCs/>
          <w:sz w:val="24"/>
          <w:szCs w:val="24"/>
          <w:lang w:bidi="lt-LT"/>
        </w:rPr>
        <w:t>S. M.</w:t>
      </w:r>
      <w:bookmarkEnd w:id="13"/>
      <w:r w:rsidR="00BC1036" w:rsidRPr="00E52000">
        <w:rPr>
          <w:rFonts w:ascii="Times New Roman" w:hAnsi="Times New Roman"/>
          <w:bCs/>
          <w:sz w:val="24"/>
          <w:szCs w:val="24"/>
          <w:lang w:bidi="lt-LT"/>
        </w:rPr>
        <w:t xml:space="preserve"> </w:t>
      </w:r>
      <w:r w:rsidR="00637DC4" w:rsidRPr="00E52000">
        <w:rPr>
          <w:rFonts w:ascii="Times New Roman" w:hAnsi="Times New Roman"/>
          <w:bCs/>
          <w:sz w:val="24"/>
          <w:szCs w:val="24"/>
          <w:lang w:bidi="lt-LT"/>
        </w:rPr>
        <w:t xml:space="preserve">Teismas </w:t>
      </w:r>
      <w:r w:rsidR="00BC1036" w:rsidRPr="00E52000">
        <w:rPr>
          <w:rFonts w:ascii="Times New Roman" w:hAnsi="Times New Roman"/>
          <w:bCs/>
          <w:sz w:val="24"/>
          <w:szCs w:val="24"/>
          <w:lang w:bidi="lt-LT"/>
        </w:rPr>
        <w:t>atsižvelgė į tai</w:t>
      </w:r>
      <w:r w:rsidR="00637DC4" w:rsidRPr="00E52000">
        <w:rPr>
          <w:rFonts w:ascii="Times New Roman" w:hAnsi="Times New Roman"/>
          <w:bCs/>
          <w:sz w:val="24"/>
          <w:szCs w:val="24"/>
          <w:lang w:bidi="lt-LT"/>
        </w:rPr>
        <w:t xml:space="preserve">, </w:t>
      </w:r>
      <w:r w:rsidR="00BC1036" w:rsidRPr="00E52000">
        <w:rPr>
          <w:rFonts w:ascii="Times New Roman" w:hAnsi="Times New Roman"/>
          <w:bCs/>
          <w:sz w:val="24"/>
          <w:szCs w:val="24"/>
          <w:lang w:bidi="lt-LT"/>
        </w:rPr>
        <w:t>kad</w:t>
      </w:r>
      <w:r w:rsidR="005C0EA9" w:rsidRPr="00E52000">
        <w:rPr>
          <w:rFonts w:ascii="Times New Roman" w:hAnsi="Times New Roman"/>
          <w:bCs/>
          <w:sz w:val="24"/>
          <w:szCs w:val="24"/>
          <w:lang w:bidi="lt-LT"/>
        </w:rPr>
        <w:t>:</w:t>
      </w:r>
      <w:r w:rsidR="00BC1036" w:rsidRPr="00E52000">
        <w:rPr>
          <w:rFonts w:ascii="Times New Roman" w:hAnsi="Times New Roman"/>
          <w:bCs/>
          <w:sz w:val="24"/>
          <w:szCs w:val="24"/>
          <w:lang w:bidi="lt-LT"/>
        </w:rPr>
        <w:t xml:space="preserve"> </w:t>
      </w:r>
      <w:r w:rsidR="00637DC4" w:rsidRPr="00E52000">
        <w:rPr>
          <w:rFonts w:ascii="Times New Roman" w:hAnsi="Times New Roman"/>
          <w:bCs/>
          <w:sz w:val="24"/>
          <w:szCs w:val="24"/>
          <w:lang w:bidi="lt-LT"/>
        </w:rPr>
        <w:t xml:space="preserve">pinigai buvo pervesti į </w:t>
      </w:r>
      <w:r w:rsidR="00BC1036" w:rsidRPr="00E52000">
        <w:rPr>
          <w:rFonts w:ascii="Times New Roman" w:hAnsi="Times New Roman"/>
          <w:bCs/>
          <w:sz w:val="24"/>
          <w:szCs w:val="24"/>
          <w:lang w:bidi="lt-LT"/>
        </w:rPr>
        <w:t xml:space="preserve">ieškovės </w:t>
      </w:r>
      <w:r w:rsidR="00637DC4" w:rsidRPr="00E52000">
        <w:rPr>
          <w:rFonts w:ascii="Times New Roman" w:hAnsi="Times New Roman"/>
          <w:bCs/>
          <w:sz w:val="24"/>
          <w:szCs w:val="24"/>
          <w:lang w:bidi="lt-LT"/>
        </w:rPr>
        <w:t xml:space="preserve">sąskaitą pagal </w:t>
      </w:r>
      <w:r w:rsidR="00BC1036" w:rsidRPr="00E52000">
        <w:rPr>
          <w:rFonts w:ascii="Times New Roman" w:hAnsi="Times New Roman"/>
          <w:bCs/>
          <w:sz w:val="24"/>
          <w:szCs w:val="24"/>
          <w:lang w:bidi="lt-LT"/>
        </w:rPr>
        <w:t>S</w:t>
      </w:r>
      <w:r w:rsidR="00637DC4" w:rsidRPr="00E52000">
        <w:rPr>
          <w:rFonts w:ascii="Times New Roman" w:hAnsi="Times New Roman"/>
          <w:bCs/>
          <w:sz w:val="24"/>
          <w:szCs w:val="24"/>
          <w:lang w:bidi="lt-LT"/>
        </w:rPr>
        <w:t>usitarimą</w:t>
      </w:r>
      <w:r w:rsidR="00BC1036" w:rsidRPr="00E52000">
        <w:rPr>
          <w:rFonts w:ascii="Times New Roman" w:hAnsi="Times New Roman"/>
          <w:bCs/>
          <w:sz w:val="24"/>
          <w:szCs w:val="24"/>
          <w:lang w:bidi="lt-LT"/>
        </w:rPr>
        <w:t xml:space="preserve">; </w:t>
      </w:r>
      <w:bookmarkStart w:id="14" w:name="Buk_2"/>
      <w:r w:rsidR="00A255A8" w:rsidRPr="00A255A8">
        <w:rPr>
          <w:rFonts w:ascii="Times New Roman" w:hAnsi="Times New Roman"/>
          <w:bCs/>
          <w:sz w:val="24"/>
          <w:szCs w:val="24"/>
          <w:lang w:bidi="lt-LT"/>
        </w:rPr>
        <w:t xml:space="preserve">A. G. </w:t>
      </w:r>
      <w:bookmarkEnd w:id="14"/>
      <w:r w:rsidR="00BC1036" w:rsidRPr="00E52000">
        <w:rPr>
          <w:rFonts w:ascii="Times New Roman" w:hAnsi="Times New Roman"/>
          <w:bCs/>
          <w:sz w:val="24"/>
          <w:szCs w:val="24"/>
          <w:lang w:bidi="lt-LT"/>
        </w:rPr>
        <w:t xml:space="preserve">motinos valdžia </w:t>
      </w:r>
      <w:r w:rsidR="00637DC4" w:rsidRPr="00E52000">
        <w:rPr>
          <w:rFonts w:ascii="Times New Roman" w:hAnsi="Times New Roman"/>
          <w:bCs/>
          <w:sz w:val="24"/>
          <w:szCs w:val="24"/>
          <w:lang w:bidi="lt-LT"/>
        </w:rPr>
        <w:t>ne</w:t>
      </w:r>
      <w:r w:rsidR="005C0EA9" w:rsidRPr="00E52000">
        <w:rPr>
          <w:rFonts w:ascii="Times New Roman" w:hAnsi="Times New Roman"/>
          <w:bCs/>
          <w:sz w:val="24"/>
          <w:szCs w:val="24"/>
          <w:lang w:bidi="lt-LT"/>
        </w:rPr>
        <w:t>buvo a</w:t>
      </w:r>
      <w:r w:rsidR="00637DC4" w:rsidRPr="00E52000">
        <w:rPr>
          <w:rFonts w:ascii="Times New Roman" w:hAnsi="Times New Roman"/>
          <w:bCs/>
          <w:sz w:val="24"/>
          <w:szCs w:val="24"/>
          <w:lang w:bidi="lt-LT"/>
        </w:rPr>
        <w:t>pribota</w:t>
      </w:r>
      <w:r w:rsidR="00BC1036" w:rsidRPr="00E52000">
        <w:rPr>
          <w:rFonts w:ascii="Times New Roman" w:hAnsi="Times New Roman"/>
          <w:bCs/>
          <w:sz w:val="24"/>
          <w:szCs w:val="24"/>
          <w:lang w:bidi="lt-LT"/>
        </w:rPr>
        <w:t>; 2</w:t>
      </w:r>
      <w:r w:rsidR="00637DC4" w:rsidRPr="00E52000">
        <w:rPr>
          <w:rFonts w:ascii="Times New Roman" w:hAnsi="Times New Roman"/>
          <w:bCs/>
          <w:sz w:val="24"/>
          <w:szCs w:val="24"/>
          <w:lang w:bidi="lt-LT"/>
        </w:rPr>
        <w:t>019</w:t>
      </w:r>
      <w:r w:rsidR="00BC1036" w:rsidRPr="00E52000">
        <w:rPr>
          <w:rFonts w:ascii="Times New Roman" w:hAnsi="Times New Roman"/>
          <w:bCs/>
          <w:sz w:val="24"/>
          <w:szCs w:val="24"/>
          <w:lang w:bidi="lt-LT"/>
        </w:rPr>
        <w:t xml:space="preserve"> m. spalio 22 d. </w:t>
      </w:r>
      <w:r w:rsidR="00637DC4" w:rsidRPr="00E52000">
        <w:rPr>
          <w:rFonts w:ascii="Times New Roman" w:hAnsi="Times New Roman"/>
          <w:bCs/>
          <w:sz w:val="24"/>
          <w:szCs w:val="24"/>
          <w:lang w:bidi="lt-LT"/>
        </w:rPr>
        <w:t>teismo</w:t>
      </w:r>
      <w:r w:rsidR="00067083">
        <w:rPr>
          <w:rFonts w:ascii="Times New Roman" w:hAnsi="Times New Roman"/>
          <w:bCs/>
          <w:sz w:val="24"/>
          <w:szCs w:val="24"/>
          <w:lang w:bidi="lt-LT"/>
        </w:rPr>
        <w:t> </w:t>
      </w:r>
      <w:r w:rsidR="00637DC4" w:rsidRPr="00E52000">
        <w:rPr>
          <w:rFonts w:ascii="Times New Roman" w:hAnsi="Times New Roman"/>
          <w:bCs/>
          <w:sz w:val="24"/>
          <w:szCs w:val="24"/>
          <w:lang w:bidi="lt-LT"/>
        </w:rPr>
        <w:t xml:space="preserve">nutartimi </w:t>
      </w:r>
      <w:r w:rsidR="00BC1036" w:rsidRPr="00E52000">
        <w:rPr>
          <w:rFonts w:ascii="Times New Roman" w:hAnsi="Times New Roman"/>
          <w:bCs/>
          <w:sz w:val="24"/>
          <w:szCs w:val="24"/>
          <w:lang w:bidi="lt-LT"/>
        </w:rPr>
        <w:t>ieškovės</w:t>
      </w:r>
      <w:r w:rsidR="00637DC4" w:rsidRPr="00E52000">
        <w:rPr>
          <w:rFonts w:ascii="Times New Roman" w:hAnsi="Times New Roman"/>
          <w:bCs/>
          <w:sz w:val="24"/>
          <w:szCs w:val="24"/>
          <w:lang w:bidi="lt-LT"/>
        </w:rPr>
        <w:t xml:space="preserve"> gyvenamoji vieta nustatyta su tėvu ir jam pavesta uzufrukto tvarka tvarkyti jos išlaikymo lėšas, todėl tėvas turėjo būti apdairus ir pats domėtis duk</w:t>
      </w:r>
      <w:r w:rsidR="00543C0F">
        <w:rPr>
          <w:rFonts w:ascii="Times New Roman" w:hAnsi="Times New Roman"/>
          <w:bCs/>
          <w:sz w:val="24"/>
          <w:szCs w:val="24"/>
          <w:lang w:bidi="lt-LT"/>
        </w:rPr>
        <w:t>ters</w:t>
      </w:r>
      <w:r w:rsidR="00637DC4" w:rsidRPr="00E52000">
        <w:rPr>
          <w:rFonts w:ascii="Times New Roman" w:hAnsi="Times New Roman"/>
          <w:bCs/>
          <w:sz w:val="24"/>
          <w:szCs w:val="24"/>
          <w:lang w:bidi="lt-LT"/>
        </w:rPr>
        <w:t xml:space="preserve"> turtu</w:t>
      </w:r>
      <w:r w:rsidR="00BC1036" w:rsidRPr="00E52000">
        <w:rPr>
          <w:rFonts w:ascii="Times New Roman" w:hAnsi="Times New Roman"/>
          <w:bCs/>
          <w:sz w:val="24"/>
          <w:szCs w:val="24"/>
          <w:lang w:bidi="lt-LT"/>
        </w:rPr>
        <w:t xml:space="preserve">. </w:t>
      </w:r>
      <w:r w:rsidR="00EC1909" w:rsidRPr="00E52000">
        <w:rPr>
          <w:rFonts w:ascii="Times New Roman" w:hAnsi="Times New Roman"/>
          <w:bCs/>
          <w:sz w:val="24"/>
          <w:szCs w:val="24"/>
          <w:lang w:bidi="lt-LT"/>
        </w:rPr>
        <w:t>Apeliaciniu skundu ieškovė prašė ieškinį tenkinti visiškai, priteisti iš civilinės atsakovės AB</w:t>
      </w:r>
      <w:r w:rsidR="00067083">
        <w:rPr>
          <w:rFonts w:ascii="Times New Roman" w:hAnsi="Times New Roman"/>
          <w:bCs/>
          <w:sz w:val="24"/>
          <w:szCs w:val="24"/>
          <w:lang w:bidi="lt-LT"/>
        </w:rPr>
        <w:t> </w:t>
      </w:r>
      <w:r w:rsidR="00EC1909" w:rsidRPr="00E52000">
        <w:rPr>
          <w:rFonts w:ascii="Times New Roman" w:hAnsi="Times New Roman"/>
          <w:bCs/>
          <w:sz w:val="24"/>
          <w:szCs w:val="24"/>
          <w:lang w:bidi="lt-LT"/>
        </w:rPr>
        <w:t xml:space="preserve">„Lietuvos draudimas“ likusią nesumokėtą neturtinės žalos atlyginimo dalį. Ieškovė argumentavo, kad Susitarimas yra niekinis ir negalioja nuo jo sudarymo momento, nes prieštarauja imperatyvioms įstatymo nuostatoms. </w:t>
      </w:r>
      <w:r w:rsidR="008B7205" w:rsidRPr="00E52000">
        <w:rPr>
          <w:rFonts w:ascii="Times New Roman" w:hAnsi="Times New Roman"/>
          <w:bCs/>
          <w:sz w:val="24"/>
          <w:szCs w:val="24"/>
          <w:lang w:bidi="lt-LT"/>
        </w:rPr>
        <w:t>Susitarim</w:t>
      </w:r>
      <w:r w:rsidR="001C04B1" w:rsidRPr="00E52000">
        <w:rPr>
          <w:rFonts w:ascii="Times New Roman" w:hAnsi="Times New Roman"/>
          <w:bCs/>
          <w:sz w:val="24"/>
          <w:szCs w:val="24"/>
          <w:lang w:bidi="lt-LT"/>
        </w:rPr>
        <w:t xml:space="preserve">o sudarymas </w:t>
      </w:r>
      <w:r w:rsidR="008B7205" w:rsidRPr="00E52000">
        <w:rPr>
          <w:rFonts w:ascii="Times New Roman" w:hAnsi="Times New Roman"/>
          <w:bCs/>
          <w:sz w:val="24"/>
          <w:szCs w:val="24"/>
          <w:lang w:bidi="lt-LT"/>
        </w:rPr>
        <w:t xml:space="preserve">nepašalina AB „Lietuvos draudimas“ pareigos visiškai atlyginti ieškovei padarytą žalą, nes </w:t>
      </w:r>
      <w:r w:rsidR="001C04B1" w:rsidRPr="00E52000">
        <w:rPr>
          <w:rFonts w:ascii="Times New Roman" w:hAnsi="Times New Roman"/>
          <w:bCs/>
          <w:sz w:val="24"/>
          <w:szCs w:val="24"/>
          <w:lang w:bidi="lt-LT"/>
        </w:rPr>
        <w:t xml:space="preserve">išmokėtos sumos </w:t>
      </w:r>
      <w:r w:rsidR="008B7205" w:rsidRPr="00E52000">
        <w:rPr>
          <w:rFonts w:ascii="Times New Roman" w:hAnsi="Times New Roman"/>
          <w:bCs/>
          <w:sz w:val="24"/>
          <w:szCs w:val="24"/>
          <w:lang w:bidi="lt-LT"/>
        </w:rPr>
        <w:t>ji realiai negavo</w:t>
      </w:r>
      <w:r w:rsidR="001C04B1" w:rsidRPr="00E52000">
        <w:rPr>
          <w:rFonts w:ascii="Times New Roman" w:hAnsi="Times New Roman"/>
          <w:bCs/>
          <w:sz w:val="24"/>
          <w:szCs w:val="24"/>
          <w:lang w:bidi="lt-LT"/>
        </w:rPr>
        <w:t>.</w:t>
      </w:r>
      <w:r w:rsidR="008B7205" w:rsidRPr="00E52000">
        <w:rPr>
          <w:rFonts w:ascii="Times New Roman" w:hAnsi="Times New Roman"/>
          <w:bCs/>
          <w:sz w:val="24"/>
          <w:szCs w:val="24"/>
          <w:lang w:bidi="lt-LT"/>
        </w:rPr>
        <w:t xml:space="preserve"> </w:t>
      </w:r>
      <w:r w:rsidR="00136F63" w:rsidRPr="00E52000">
        <w:rPr>
          <w:rFonts w:ascii="Times New Roman" w:hAnsi="Times New Roman"/>
          <w:bCs/>
          <w:sz w:val="24"/>
          <w:szCs w:val="24"/>
        </w:rPr>
        <w:t xml:space="preserve">Panevėžio apygardos teismas 2020 m. lapkričio 20 d. nuosprendžiu iš UAB </w:t>
      </w:r>
      <w:r w:rsidR="00543C0F">
        <w:rPr>
          <w:rFonts w:ascii="Times New Roman" w:hAnsi="Times New Roman"/>
          <w:bCs/>
          <w:sz w:val="24"/>
          <w:szCs w:val="24"/>
        </w:rPr>
        <w:t>„</w:t>
      </w:r>
      <w:r w:rsidR="00136F63" w:rsidRPr="00E52000">
        <w:rPr>
          <w:rFonts w:ascii="Times New Roman" w:hAnsi="Times New Roman"/>
          <w:bCs/>
          <w:sz w:val="24"/>
          <w:szCs w:val="24"/>
        </w:rPr>
        <w:t>Lietuvos draudimas</w:t>
      </w:r>
      <w:r w:rsidR="00543C0F">
        <w:rPr>
          <w:rFonts w:ascii="Times New Roman" w:hAnsi="Times New Roman"/>
          <w:bCs/>
          <w:sz w:val="24"/>
          <w:szCs w:val="24"/>
        </w:rPr>
        <w:t>“</w:t>
      </w:r>
      <w:r w:rsidR="00136F63" w:rsidRPr="00E52000">
        <w:rPr>
          <w:rFonts w:ascii="Times New Roman" w:hAnsi="Times New Roman"/>
          <w:bCs/>
          <w:sz w:val="24"/>
          <w:szCs w:val="24"/>
        </w:rPr>
        <w:t xml:space="preserve"> </w:t>
      </w:r>
      <w:bookmarkStart w:id="15" w:name="Buk_34"/>
      <w:r w:rsidR="00A255A8" w:rsidRPr="00A255A8">
        <w:rPr>
          <w:rFonts w:ascii="Times New Roman" w:hAnsi="Times New Roman"/>
          <w:bCs/>
          <w:sz w:val="24"/>
          <w:szCs w:val="24"/>
        </w:rPr>
        <w:t xml:space="preserve">E. M. </w:t>
      </w:r>
      <w:bookmarkEnd w:id="15"/>
      <w:r w:rsidR="00136F63" w:rsidRPr="00E52000">
        <w:rPr>
          <w:rFonts w:ascii="Times New Roman" w:hAnsi="Times New Roman"/>
          <w:bCs/>
          <w:sz w:val="24"/>
          <w:szCs w:val="24"/>
        </w:rPr>
        <w:t>priteistą neturtin</w:t>
      </w:r>
      <w:r w:rsidR="001438C9">
        <w:rPr>
          <w:rFonts w:ascii="Times New Roman" w:hAnsi="Times New Roman"/>
          <w:bCs/>
          <w:sz w:val="24"/>
          <w:szCs w:val="24"/>
        </w:rPr>
        <w:t>ės</w:t>
      </w:r>
      <w:r w:rsidR="00136F63" w:rsidRPr="00E52000">
        <w:rPr>
          <w:rFonts w:ascii="Times New Roman" w:hAnsi="Times New Roman"/>
          <w:bCs/>
          <w:sz w:val="24"/>
          <w:szCs w:val="24"/>
        </w:rPr>
        <w:t xml:space="preserve"> žal</w:t>
      </w:r>
      <w:r w:rsidR="001438C9">
        <w:rPr>
          <w:rFonts w:ascii="Times New Roman" w:hAnsi="Times New Roman"/>
          <w:bCs/>
          <w:sz w:val="24"/>
          <w:szCs w:val="24"/>
        </w:rPr>
        <w:t xml:space="preserve">os atlyginimą </w:t>
      </w:r>
      <w:r w:rsidR="00136F63" w:rsidRPr="00E52000">
        <w:rPr>
          <w:rFonts w:ascii="Times New Roman" w:hAnsi="Times New Roman"/>
          <w:bCs/>
          <w:sz w:val="24"/>
          <w:szCs w:val="24"/>
        </w:rPr>
        <w:t xml:space="preserve"> dėl jos sveikatos sutrikdymo sumažino iki 1000 Eur ir nustatė, kad iš viso ieškovei iš AB „Lietuvos draudimas“ priteistina 14</w:t>
      </w:r>
      <w:r w:rsidR="00067083">
        <w:rPr>
          <w:rFonts w:ascii="Times New Roman" w:hAnsi="Times New Roman"/>
          <w:bCs/>
          <w:sz w:val="24"/>
          <w:szCs w:val="24"/>
        </w:rPr>
        <w:t> </w:t>
      </w:r>
      <w:r w:rsidR="00136F63" w:rsidRPr="00E52000">
        <w:rPr>
          <w:rFonts w:ascii="Times New Roman" w:hAnsi="Times New Roman"/>
          <w:bCs/>
          <w:sz w:val="24"/>
          <w:szCs w:val="24"/>
        </w:rPr>
        <w:t>000 Eur neturtinės žalos atlyginimo. Lietuvos Aukščiausiasis Teismas 2021 m. gruodžio 2 d. nutartimi Susitarimą pripažino niekiniu dėl prieštaravimo imperatyvioms įstatymo normoms (CK</w:t>
      </w:r>
      <w:r w:rsidR="00067083">
        <w:rPr>
          <w:rFonts w:ascii="Times New Roman" w:hAnsi="Times New Roman"/>
          <w:bCs/>
          <w:sz w:val="24"/>
          <w:szCs w:val="24"/>
        </w:rPr>
        <w:t> </w:t>
      </w:r>
      <w:r w:rsidR="00136F63" w:rsidRPr="00E52000">
        <w:rPr>
          <w:rFonts w:ascii="Times New Roman" w:hAnsi="Times New Roman"/>
          <w:bCs/>
          <w:sz w:val="24"/>
          <w:szCs w:val="24"/>
        </w:rPr>
        <w:t>1.80 straipsnio pagrindu). Kasacinis teismas konstatavo, kad bylą nagrinėję teismai netinkamai aiškino CK</w:t>
      </w:r>
      <w:r w:rsidR="008C51CC">
        <w:rPr>
          <w:rFonts w:ascii="Times New Roman" w:hAnsi="Times New Roman"/>
          <w:bCs/>
          <w:sz w:val="24"/>
          <w:szCs w:val="24"/>
        </w:rPr>
        <w:t> </w:t>
      </w:r>
      <w:r w:rsidR="00136F63" w:rsidRPr="00E52000">
        <w:rPr>
          <w:rFonts w:ascii="Times New Roman" w:hAnsi="Times New Roman"/>
          <w:bCs/>
          <w:sz w:val="24"/>
          <w:szCs w:val="24"/>
        </w:rPr>
        <w:t>6.252</w:t>
      </w:r>
      <w:r w:rsidR="001438C9">
        <w:rPr>
          <w:rFonts w:ascii="Times New Roman" w:hAnsi="Times New Roman"/>
          <w:bCs/>
          <w:sz w:val="24"/>
          <w:szCs w:val="24"/>
        </w:rPr>
        <w:t> </w:t>
      </w:r>
      <w:r w:rsidR="00136F63" w:rsidRPr="00E52000">
        <w:rPr>
          <w:rFonts w:ascii="Times New Roman" w:hAnsi="Times New Roman"/>
          <w:bCs/>
          <w:sz w:val="24"/>
          <w:szCs w:val="24"/>
        </w:rPr>
        <w:t>straipsnio nuostatas, tačiau padarė pagrįstą išvadą, jog</w:t>
      </w:r>
      <w:r w:rsidR="00067083">
        <w:rPr>
          <w:rFonts w:ascii="Times New Roman" w:hAnsi="Times New Roman"/>
          <w:bCs/>
          <w:sz w:val="24"/>
          <w:szCs w:val="24"/>
        </w:rPr>
        <w:t> </w:t>
      </w:r>
      <w:r w:rsidR="00136F63" w:rsidRPr="00E52000">
        <w:rPr>
          <w:rFonts w:ascii="Times New Roman" w:hAnsi="Times New Roman"/>
          <w:bCs/>
          <w:sz w:val="24"/>
          <w:szCs w:val="24"/>
        </w:rPr>
        <w:t xml:space="preserve">nukentėjusiajai papildomai priteistina 12 000 Eur neturtinės žalos atlyginimo dėl sesers žūties ir 1000 Eur dėl nežymaus </w:t>
      </w:r>
      <w:r w:rsidR="00136F63" w:rsidRPr="00E52000">
        <w:rPr>
          <w:rFonts w:ascii="Times New Roman" w:hAnsi="Times New Roman"/>
          <w:bCs/>
          <w:sz w:val="24"/>
          <w:szCs w:val="24"/>
        </w:rPr>
        <w:lastRenderedPageBreak/>
        <w:t xml:space="preserve">sveikatos sutrikdymo. Be to, nors dalį </w:t>
      </w:r>
      <w:bookmarkStart w:id="16" w:name="Buk_28"/>
      <w:r w:rsidR="00A255A8" w:rsidRPr="00A255A8">
        <w:rPr>
          <w:rFonts w:ascii="Times New Roman" w:hAnsi="Times New Roman"/>
          <w:bCs/>
          <w:sz w:val="24"/>
          <w:szCs w:val="24"/>
        </w:rPr>
        <w:t xml:space="preserve">E. M. </w:t>
      </w:r>
      <w:bookmarkEnd w:id="16"/>
      <w:r w:rsidR="00136F63" w:rsidRPr="00E52000">
        <w:rPr>
          <w:rFonts w:ascii="Times New Roman" w:hAnsi="Times New Roman"/>
          <w:bCs/>
          <w:sz w:val="24"/>
          <w:szCs w:val="24"/>
        </w:rPr>
        <w:t>patirtos neturtinės žalos (16 000 Eur) civilinė atsakovė AB „Lietuvos draudimas</w:t>
      </w:r>
      <w:r w:rsidR="00543C0F">
        <w:rPr>
          <w:rFonts w:ascii="Times New Roman" w:hAnsi="Times New Roman"/>
          <w:bCs/>
          <w:sz w:val="24"/>
          <w:szCs w:val="24"/>
        </w:rPr>
        <w:t>“</w:t>
      </w:r>
      <w:r w:rsidR="00136F63" w:rsidRPr="00E52000">
        <w:rPr>
          <w:rFonts w:ascii="Times New Roman" w:hAnsi="Times New Roman"/>
          <w:bCs/>
          <w:sz w:val="24"/>
          <w:szCs w:val="24"/>
        </w:rPr>
        <w:t xml:space="preserve"> išmokėjo negaliojančiu pripažinto Susitarimo pagrindu, civilinė ieškovė kasacinio skundo dėl teismų priteisto žalos</w:t>
      </w:r>
      <w:r w:rsidR="00067083">
        <w:rPr>
          <w:rFonts w:ascii="Times New Roman" w:hAnsi="Times New Roman"/>
          <w:bCs/>
          <w:sz w:val="24"/>
          <w:szCs w:val="24"/>
        </w:rPr>
        <w:t> </w:t>
      </w:r>
      <w:r w:rsidR="00543C0F">
        <w:rPr>
          <w:rFonts w:ascii="Times New Roman" w:hAnsi="Times New Roman"/>
          <w:bCs/>
          <w:sz w:val="24"/>
          <w:szCs w:val="24"/>
        </w:rPr>
        <w:t xml:space="preserve">atlyginimo </w:t>
      </w:r>
      <w:r w:rsidR="00136F63" w:rsidRPr="00E52000">
        <w:rPr>
          <w:rFonts w:ascii="Times New Roman" w:hAnsi="Times New Roman"/>
          <w:bCs/>
          <w:sz w:val="24"/>
          <w:szCs w:val="24"/>
        </w:rPr>
        <w:t>dydžio nepateikė, todėl nėra teisinio pagrindo naikinti teismų procesinius sprendimus.</w:t>
      </w:r>
    </w:p>
    <w:p w14:paraId="1E012F6F" w14:textId="4C6BD3C8" w:rsidR="00A85280" w:rsidRPr="00E52000" w:rsidRDefault="000715EB" w:rsidP="00A85280">
      <w:pPr>
        <w:pStyle w:val="Sraopastraipa"/>
        <w:widowControl w:val="0"/>
        <w:numPr>
          <w:ilvl w:val="0"/>
          <w:numId w:val="1"/>
        </w:numPr>
        <w:suppressAutoHyphens/>
        <w:spacing w:after="120" w:line="240" w:lineRule="auto"/>
        <w:ind w:right="14"/>
        <w:contextualSpacing w:val="0"/>
        <w:jc w:val="both"/>
        <w:rPr>
          <w:rFonts w:ascii="Times New Roman" w:eastAsia="Lucida Sans Unicode" w:hAnsi="Times New Roman"/>
          <w:sz w:val="24"/>
          <w:szCs w:val="24"/>
          <w:lang w:bidi="lt-LT"/>
        </w:rPr>
      </w:pPr>
      <w:r w:rsidRPr="00E52000">
        <w:rPr>
          <w:rFonts w:ascii="Times New Roman" w:hAnsi="Times New Roman"/>
          <w:bCs/>
          <w:sz w:val="24"/>
          <w:szCs w:val="24"/>
          <w:lang w:bidi="lt-LT"/>
        </w:rPr>
        <w:t xml:space="preserve">Įvertinęs pirmiau nurodytas aplinkybes teismas nusprendė, kad </w:t>
      </w:r>
      <w:r w:rsidR="001B4F7D" w:rsidRPr="00E52000">
        <w:rPr>
          <w:rFonts w:ascii="Times New Roman" w:eastAsia="Lucida Sans Unicode" w:hAnsi="Times New Roman"/>
          <w:sz w:val="24"/>
          <w:szCs w:val="24"/>
          <w:lang w:bidi="lt-LT"/>
        </w:rPr>
        <w:t>nagrinėjamoje byloje atsakovei AB „Lietuvos draudimas“ pareikštas reikalavimas priteisti 16 000 Eur žalos atlyginimą, atsižvelgiant į pasirinktą ieškovės teisių gynimo būdą, yra įsiteisėjusiu teismo nuosprendžiu baudžiama</w:t>
      </w:r>
      <w:r w:rsidR="00543C0F">
        <w:rPr>
          <w:rFonts w:ascii="Times New Roman" w:eastAsia="Lucida Sans Unicode" w:hAnsi="Times New Roman"/>
          <w:sz w:val="24"/>
          <w:szCs w:val="24"/>
          <w:lang w:bidi="lt-LT"/>
        </w:rPr>
        <w:t>ja</w:t>
      </w:r>
      <w:r w:rsidR="001B4F7D" w:rsidRPr="00E52000">
        <w:rPr>
          <w:rFonts w:ascii="Times New Roman" w:eastAsia="Lucida Sans Unicode" w:hAnsi="Times New Roman"/>
          <w:sz w:val="24"/>
          <w:szCs w:val="24"/>
          <w:lang w:bidi="lt-LT"/>
        </w:rPr>
        <w:t>me procese nustatytų aplinkybių ginčijimas.</w:t>
      </w:r>
      <w:r w:rsidR="0063274F" w:rsidRPr="00E52000">
        <w:rPr>
          <w:rFonts w:ascii="Times New Roman" w:eastAsia="Lucida Sans Unicode" w:hAnsi="Times New Roman"/>
          <w:sz w:val="24"/>
          <w:szCs w:val="24"/>
          <w:lang w:bidi="lt-LT"/>
        </w:rPr>
        <w:t xml:space="preserve"> I</w:t>
      </w:r>
      <w:r w:rsidRPr="00E52000">
        <w:rPr>
          <w:rFonts w:ascii="Times New Roman" w:eastAsia="Lucida Sans Unicode" w:hAnsi="Times New Roman"/>
          <w:sz w:val="24"/>
          <w:szCs w:val="24"/>
          <w:lang w:bidi="lt-LT"/>
        </w:rPr>
        <w:t>eškovė pakartotinai reiškia reikalavimą dėl 16 000 Eur draudimo išmokos ieškovei mokėjimo</w:t>
      </w:r>
      <w:r w:rsidR="00CA00F9" w:rsidRPr="00E52000">
        <w:rPr>
          <w:rFonts w:ascii="Times New Roman" w:eastAsia="Lucida Sans Unicode" w:hAnsi="Times New Roman"/>
          <w:sz w:val="24"/>
          <w:szCs w:val="24"/>
          <w:lang w:bidi="lt-LT"/>
        </w:rPr>
        <w:t>, kelia tuos pačius klausimus</w:t>
      </w:r>
      <w:r w:rsidR="00C6064F" w:rsidRPr="00E52000">
        <w:rPr>
          <w:rFonts w:ascii="Times New Roman" w:eastAsia="Lucida Sans Unicode" w:hAnsi="Times New Roman"/>
          <w:sz w:val="24"/>
          <w:szCs w:val="24"/>
          <w:lang w:bidi="lt-LT"/>
        </w:rPr>
        <w:t>, kurie jau b</w:t>
      </w:r>
      <w:r w:rsidR="0063274F" w:rsidRPr="00E52000">
        <w:rPr>
          <w:rFonts w:ascii="Times New Roman" w:eastAsia="Lucida Sans Unicode" w:hAnsi="Times New Roman"/>
          <w:sz w:val="24"/>
          <w:szCs w:val="24"/>
          <w:lang w:bidi="lt-LT"/>
        </w:rPr>
        <w:t>uvo spręst</w:t>
      </w:r>
      <w:r w:rsidR="00C6064F" w:rsidRPr="00E52000">
        <w:rPr>
          <w:rFonts w:ascii="Times New Roman" w:eastAsia="Lucida Sans Unicode" w:hAnsi="Times New Roman"/>
          <w:sz w:val="24"/>
          <w:szCs w:val="24"/>
          <w:lang w:bidi="lt-LT"/>
        </w:rPr>
        <w:t>i</w:t>
      </w:r>
      <w:r w:rsidR="0063274F" w:rsidRPr="00E52000">
        <w:rPr>
          <w:rFonts w:ascii="Times New Roman" w:eastAsia="Lucida Sans Unicode" w:hAnsi="Times New Roman"/>
          <w:sz w:val="24"/>
          <w:szCs w:val="24"/>
          <w:lang w:bidi="lt-LT"/>
        </w:rPr>
        <w:t xml:space="preserve"> Baudžiamojoje byloje</w:t>
      </w:r>
      <w:r w:rsidR="00647896" w:rsidRPr="00E52000">
        <w:rPr>
          <w:rFonts w:ascii="Times New Roman" w:eastAsia="Lucida Sans Unicode" w:hAnsi="Times New Roman"/>
          <w:sz w:val="24"/>
          <w:szCs w:val="24"/>
          <w:lang w:bidi="lt-LT"/>
        </w:rPr>
        <w:t>,</w:t>
      </w:r>
      <w:r w:rsidR="0063274F" w:rsidRPr="00E52000">
        <w:rPr>
          <w:rFonts w:ascii="Times New Roman" w:eastAsia="Lucida Sans Unicode" w:hAnsi="Times New Roman"/>
          <w:sz w:val="24"/>
          <w:szCs w:val="24"/>
          <w:lang w:bidi="lt-LT"/>
        </w:rPr>
        <w:t xml:space="preserve"> ir </w:t>
      </w:r>
      <w:r w:rsidRPr="00E52000">
        <w:rPr>
          <w:rFonts w:ascii="Times New Roman" w:eastAsia="Lucida Sans Unicode" w:hAnsi="Times New Roman"/>
          <w:sz w:val="24"/>
          <w:szCs w:val="24"/>
          <w:lang w:bidi="lt-LT"/>
        </w:rPr>
        <w:t xml:space="preserve">prašymas </w:t>
      </w:r>
      <w:r w:rsidR="0063274F" w:rsidRPr="00E52000">
        <w:rPr>
          <w:rFonts w:ascii="Times New Roman" w:eastAsia="Lucida Sans Unicode" w:hAnsi="Times New Roman"/>
          <w:sz w:val="24"/>
          <w:szCs w:val="24"/>
          <w:lang w:bidi="lt-LT"/>
        </w:rPr>
        <w:t xml:space="preserve">pakartotinai </w:t>
      </w:r>
      <w:r w:rsidR="00647896" w:rsidRPr="00E52000">
        <w:rPr>
          <w:rFonts w:ascii="Times New Roman" w:eastAsia="Lucida Sans Unicode" w:hAnsi="Times New Roman"/>
          <w:sz w:val="24"/>
          <w:szCs w:val="24"/>
          <w:lang w:bidi="lt-LT"/>
        </w:rPr>
        <w:t xml:space="preserve">iš AB „Lietuvos draudimas“ </w:t>
      </w:r>
      <w:r w:rsidRPr="00E52000">
        <w:rPr>
          <w:rFonts w:ascii="Times New Roman" w:eastAsia="Lucida Sans Unicode" w:hAnsi="Times New Roman"/>
          <w:sz w:val="24"/>
          <w:szCs w:val="24"/>
          <w:lang w:bidi="lt-LT"/>
        </w:rPr>
        <w:t xml:space="preserve">priteisti 16 000 Eur </w:t>
      </w:r>
      <w:r w:rsidR="0063274F" w:rsidRPr="00E52000">
        <w:rPr>
          <w:rFonts w:ascii="Times New Roman" w:eastAsia="Lucida Sans Unicode" w:hAnsi="Times New Roman"/>
          <w:sz w:val="24"/>
          <w:szCs w:val="24"/>
          <w:lang w:bidi="lt-LT"/>
        </w:rPr>
        <w:t>ne</w:t>
      </w:r>
      <w:r w:rsidRPr="00E52000">
        <w:rPr>
          <w:rFonts w:ascii="Times New Roman" w:eastAsia="Lucida Sans Unicode" w:hAnsi="Times New Roman"/>
          <w:sz w:val="24"/>
          <w:szCs w:val="24"/>
          <w:lang w:bidi="lt-LT"/>
        </w:rPr>
        <w:t>tenkintas</w:t>
      </w:r>
      <w:r w:rsidR="0063274F" w:rsidRPr="00E52000">
        <w:rPr>
          <w:rFonts w:ascii="Times New Roman" w:eastAsia="Lucida Sans Unicode" w:hAnsi="Times New Roman"/>
          <w:sz w:val="24"/>
          <w:szCs w:val="24"/>
          <w:lang w:bidi="lt-LT"/>
        </w:rPr>
        <w:t xml:space="preserve">. </w:t>
      </w:r>
      <w:r w:rsidR="008F1A2E" w:rsidRPr="00E52000">
        <w:rPr>
          <w:rFonts w:ascii="Times New Roman" w:eastAsia="Lucida Sans Unicode" w:hAnsi="Times New Roman"/>
          <w:sz w:val="24"/>
          <w:szCs w:val="24"/>
          <w:lang w:bidi="lt-LT"/>
        </w:rPr>
        <w:t>Teismo vertinimu, 16 000 Eur sumos įvardi</w:t>
      </w:r>
      <w:r w:rsidR="00543C0F">
        <w:rPr>
          <w:rFonts w:ascii="Times New Roman" w:eastAsia="Lucida Sans Unicode" w:hAnsi="Times New Roman"/>
          <w:sz w:val="24"/>
          <w:szCs w:val="24"/>
          <w:lang w:bidi="lt-LT"/>
        </w:rPr>
        <w:t>j</w:t>
      </w:r>
      <w:r w:rsidR="008F1A2E" w:rsidRPr="00E52000">
        <w:rPr>
          <w:rFonts w:ascii="Times New Roman" w:eastAsia="Lucida Sans Unicode" w:hAnsi="Times New Roman"/>
          <w:sz w:val="24"/>
          <w:szCs w:val="24"/>
          <w:lang w:bidi="lt-LT"/>
        </w:rPr>
        <w:t>imas kaip žalos atlyginim</w:t>
      </w:r>
      <w:r w:rsidR="00FD5DB7" w:rsidRPr="00E52000">
        <w:rPr>
          <w:rFonts w:ascii="Times New Roman" w:eastAsia="Lucida Sans Unicode" w:hAnsi="Times New Roman"/>
          <w:sz w:val="24"/>
          <w:szCs w:val="24"/>
          <w:lang w:bidi="lt-LT"/>
        </w:rPr>
        <w:t>o</w:t>
      </w:r>
      <w:r w:rsidR="008F1A2E" w:rsidRPr="00E52000">
        <w:rPr>
          <w:rFonts w:ascii="Times New Roman" w:eastAsia="Lucida Sans Unicode" w:hAnsi="Times New Roman"/>
          <w:sz w:val="24"/>
          <w:szCs w:val="24"/>
          <w:lang w:bidi="lt-LT"/>
        </w:rPr>
        <w:t>, o ne draudimo išmok</w:t>
      </w:r>
      <w:r w:rsidR="00FD5DB7" w:rsidRPr="00E52000">
        <w:rPr>
          <w:rFonts w:ascii="Times New Roman" w:eastAsia="Lucida Sans Unicode" w:hAnsi="Times New Roman"/>
          <w:sz w:val="24"/>
          <w:szCs w:val="24"/>
          <w:lang w:bidi="lt-LT"/>
        </w:rPr>
        <w:t>os</w:t>
      </w:r>
      <w:r w:rsidR="008F1A2E" w:rsidRPr="00E52000">
        <w:rPr>
          <w:rFonts w:ascii="Times New Roman" w:eastAsia="Lucida Sans Unicode" w:hAnsi="Times New Roman"/>
          <w:sz w:val="24"/>
          <w:szCs w:val="24"/>
          <w:lang w:bidi="lt-LT"/>
        </w:rPr>
        <w:t xml:space="preserve"> yra siekis tapatų reikalavimą, kuris jau buvo teiktas ir išspręstas baudžiamajame procese, pakartotinai teikti ir civiliniame procese. </w:t>
      </w:r>
      <w:r w:rsidR="00FD5DB7" w:rsidRPr="00E52000">
        <w:rPr>
          <w:rFonts w:ascii="Times New Roman" w:eastAsia="Lucida Sans Unicode" w:hAnsi="Times New Roman"/>
          <w:sz w:val="24"/>
          <w:szCs w:val="24"/>
          <w:lang w:bidi="lt-LT"/>
        </w:rPr>
        <w:t>S</w:t>
      </w:r>
      <w:r w:rsidR="008F1A2E" w:rsidRPr="00E52000">
        <w:rPr>
          <w:rFonts w:ascii="Times New Roman" w:eastAsia="Lucida Sans Unicode" w:hAnsi="Times New Roman"/>
          <w:sz w:val="24"/>
          <w:szCs w:val="24"/>
          <w:lang w:bidi="lt-LT"/>
        </w:rPr>
        <w:t>kirtingos</w:t>
      </w:r>
      <w:r w:rsidR="00FD5DB7" w:rsidRPr="00E52000">
        <w:rPr>
          <w:rFonts w:ascii="Times New Roman" w:eastAsia="Lucida Sans Unicode" w:hAnsi="Times New Roman"/>
          <w:sz w:val="24"/>
          <w:szCs w:val="24"/>
          <w:lang w:bidi="lt-LT"/>
        </w:rPr>
        <w:t xml:space="preserve"> ieškovės</w:t>
      </w:r>
      <w:r w:rsidR="008F1A2E" w:rsidRPr="00E52000">
        <w:rPr>
          <w:rFonts w:ascii="Times New Roman" w:eastAsia="Lucida Sans Unicode" w:hAnsi="Times New Roman"/>
          <w:sz w:val="24"/>
          <w:szCs w:val="24"/>
          <w:lang w:bidi="lt-LT"/>
        </w:rPr>
        <w:t xml:space="preserve"> reikalavimų lingvistinės formuluotės neįrodo, kad ab</w:t>
      </w:r>
      <w:r w:rsidR="00543C0F">
        <w:rPr>
          <w:rFonts w:ascii="Times New Roman" w:eastAsia="Lucida Sans Unicode" w:hAnsi="Times New Roman"/>
          <w:sz w:val="24"/>
          <w:szCs w:val="24"/>
          <w:lang w:bidi="lt-LT"/>
        </w:rPr>
        <w:t>i</w:t>
      </w:r>
      <w:r w:rsidR="008F1A2E" w:rsidRPr="00E52000">
        <w:rPr>
          <w:rFonts w:ascii="Times New Roman" w:eastAsia="Lucida Sans Unicode" w:hAnsi="Times New Roman"/>
          <w:sz w:val="24"/>
          <w:szCs w:val="24"/>
          <w:lang w:bidi="lt-LT"/>
        </w:rPr>
        <w:t>ejose bylo</w:t>
      </w:r>
      <w:r w:rsidR="00FD5DB7" w:rsidRPr="00E52000">
        <w:rPr>
          <w:rFonts w:ascii="Times New Roman" w:eastAsia="Lucida Sans Unicode" w:hAnsi="Times New Roman"/>
          <w:sz w:val="24"/>
          <w:szCs w:val="24"/>
          <w:lang w:bidi="lt-LT"/>
        </w:rPr>
        <w:t>se</w:t>
      </w:r>
      <w:r w:rsidR="008F1A2E" w:rsidRPr="00E52000">
        <w:rPr>
          <w:rFonts w:ascii="Times New Roman" w:eastAsia="Lucida Sans Unicode" w:hAnsi="Times New Roman"/>
          <w:sz w:val="24"/>
          <w:szCs w:val="24"/>
          <w:lang w:bidi="lt-LT"/>
        </w:rPr>
        <w:t xml:space="preserve"> iškelti reikalavimai (siekiamas teisinis materialinis rezultatas) nėra tapatūs. Be to, civilinėje byloje ieškinys yra grindžiamas t</w:t>
      </w:r>
      <w:r w:rsidR="00FD5DB7" w:rsidRPr="00E52000">
        <w:rPr>
          <w:rFonts w:ascii="Times New Roman" w:eastAsia="Lucida Sans Unicode" w:hAnsi="Times New Roman"/>
          <w:sz w:val="24"/>
          <w:szCs w:val="24"/>
          <w:lang w:bidi="lt-LT"/>
        </w:rPr>
        <w:t xml:space="preserve">omis pačiomis faktinėmis aplinkybėmis </w:t>
      </w:r>
      <w:r w:rsidR="00EB2C99" w:rsidRPr="00E52000">
        <w:rPr>
          <w:rFonts w:ascii="Times New Roman" w:eastAsia="Lucida Sans Unicode" w:hAnsi="Times New Roman"/>
          <w:sz w:val="24"/>
          <w:szCs w:val="24"/>
          <w:lang w:bidi="lt-LT"/>
        </w:rPr>
        <w:t xml:space="preserve">kaip </w:t>
      </w:r>
      <w:r w:rsidR="00543C0F">
        <w:rPr>
          <w:rFonts w:ascii="Times New Roman" w:eastAsia="Lucida Sans Unicode" w:hAnsi="Times New Roman"/>
          <w:sz w:val="24"/>
          <w:szCs w:val="24"/>
          <w:lang w:bidi="lt-LT"/>
        </w:rPr>
        <w:t xml:space="preserve">ir </w:t>
      </w:r>
      <w:r w:rsidR="00D41AB0" w:rsidRPr="00E52000">
        <w:rPr>
          <w:rFonts w:ascii="Times New Roman" w:eastAsia="Lucida Sans Unicode" w:hAnsi="Times New Roman"/>
          <w:sz w:val="24"/>
          <w:szCs w:val="24"/>
          <w:lang w:bidi="lt-LT"/>
        </w:rPr>
        <w:t>B</w:t>
      </w:r>
      <w:r w:rsidR="00EB2C99" w:rsidRPr="00E52000">
        <w:rPr>
          <w:rFonts w:ascii="Times New Roman" w:eastAsia="Lucida Sans Unicode" w:hAnsi="Times New Roman"/>
          <w:sz w:val="24"/>
          <w:szCs w:val="24"/>
          <w:lang w:bidi="lt-LT"/>
        </w:rPr>
        <w:t>audžiamoj</w:t>
      </w:r>
      <w:r w:rsidR="00543C0F">
        <w:rPr>
          <w:rFonts w:ascii="Times New Roman" w:eastAsia="Lucida Sans Unicode" w:hAnsi="Times New Roman"/>
          <w:sz w:val="24"/>
          <w:szCs w:val="24"/>
          <w:lang w:bidi="lt-LT"/>
        </w:rPr>
        <w:t>oj</w:t>
      </w:r>
      <w:r w:rsidR="00EB2C99" w:rsidRPr="00E52000">
        <w:rPr>
          <w:rFonts w:ascii="Times New Roman" w:eastAsia="Lucida Sans Unicode" w:hAnsi="Times New Roman"/>
          <w:sz w:val="24"/>
          <w:szCs w:val="24"/>
          <w:lang w:bidi="lt-LT"/>
        </w:rPr>
        <w:t>e byloje</w:t>
      </w:r>
      <w:r w:rsidR="008F1A2E" w:rsidRPr="00E52000">
        <w:rPr>
          <w:rFonts w:ascii="Times New Roman" w:eastAsia="Lucida Sans Unicode" w:hAnsi="Times New Roman"/>
          <w:sz w:val="24"/>
          <w:szCs w:val="24"/>
          <w:lang w:bidi="lt-LT"/>
        </w:rPr>
        <w:t>, naujų aplinkybių ieškovė iš esmės nenurodo</w:t>
      </w:r>
      <w:r w:rsidR="00A85280" w:rsidRPr="00E52000">
        <w:rPr>
          <w:rFonts w:ascii="Times New Roman" w:eastAsia="Lucida Sans Unicode" w:hAnsi="Times New Roman"/>
          <w:sz w:val="24"/>
          <w:szCs w:val="24"/>
          <w:lang w:bidi="lt-LT"/>
        </w:rPr>
        <w:t xml:space="preserve">, taigi ieškinio pagrindas taip pat tapatus. </w:t>
      </w:r>
    </w:p>
    <w:p w14:paraId="1FC2A3A9" w14:textId="5FA87898" w:rsidR="00A85280" w:rsidRPr="00E52000" w:rsidRDefault="00A85280" w:rsidP="00A85280">
      <w:pPr>
        <w:pStyle w:val="Sraopastraipa"/>
        <w:widowControl w:val="0"/>
        <w:numPr>
          <w:ilvl w:val="0"/>
          <w:numId w:val="1"/>
        </w:numPr>
        <w:suppressAutoHyphens/>
        <w:spacing w:after="120" w:line="240" w:lineRule="auto"/>
        <w:ind w:right="14"/>
        <w:contextualSpacing w:val="0"/>
        <w:jc w:val="both"/>
        <w:rPr>
          <w:rFonts w:ascii="Times New Roman" w:eastAsia="Lucida Sans Unicode" w:hAnsi="Times New Roman"/>
          <w:sz w:val="24"/>
          <w:szCs w:val="24"/>
          <w:lang w:bidi="lt-LT"/>
        </w:rPr>
      </w:pPr>
      <w:r w:rsidRPr="00E52000">
        <w:rPr>
          <w:rFonts w:ascii="Times New Roman" w:eastAsia="Lucida Sans Unicode" w:hAnsi="Times New Roman"/>
          <w:sz w:val="24"/>
          <w:szCs w:val="24"/>
          <w:lang w:bidi="lt-LT"/>
        </w:rPr>
        <w:t>Teismas konstatavo, kad ieškovė jau įgyvendino savo teisę kreiptis į teismą dėl 16 000 Eur žalos atlyginimo iš atsakovės AB „Lietuvos draudimas“, klausimas dėl 16 000 Eur išmokėtos draudimo išmokos pakartotinio mokėjimo jau yra išspręstas baudžiamajame procese ir sprendimui įsiteisėjus jį pakartotinai kelti nėra pagrindo, todėl civilinės bylos dalis atsakovės AB „Lietuvos draudimas“ atžvilgiu nutrauktina.</w:t>
      </w:r>
    </w:p>
    <w:p w14:paraId="551FFE28" w14:textId="26E9BE58" w:rsidR="00B5561A" w:rsidRPr="00E52000" w:rsidRDefault="002D160B" w:rsidP="00B42248">
      <w:pPr>
        <w:pStyle w:val="Sraopastraipa"/>
        <w:numPr>
          <w:ilvl w:val="0"/>
          <w:numId w:val="1"/>
        </w:numPr>
        <w:spacing w:after="120" w:line="240" w:lineRule="auto"/>
        <w:contextualSpacing w:val="0"/>
        <w:jc w:val="both"/>
        <w:rPr>
          <w:rFonts w:ascii="Times New Roman" w:hAnsi="Times New Roman"/>
          <w:bCs/>
          <w:sz w:val="24"/>
          <w:szCs w:val="24"/>
        </w:rPr>
      </w:pPr>
      <w:r w:rsidRPr="00E52000">
        <w:rPr>
          <w:rFonts w:ascii="Times New Roman" w:hAnsi="Times New Roman"/>
          <w:bCs/>
          <w:sz w:val="24"/>
          <w:szCs w:val="24"/>
        </w:rPr>
        <w:t>Spręsdamas d</w:t>
      </w:r>
      <w:r w:rsidR="009B71F0" w:rsidRPr="00E52000">
        <w:rPr>
          <w:rFonts w:ascii="Times New Roman" w:hAnsi="Times New Roman"/>
          <w:bCs/>
          <w:sz w:val="24"/>
          <w:szCs w:val="24"/>
        </w:rPr>
        <w:t xml:space="preserve">ėl </w:t>
      </w:r>
      <w:r w:rsidR="00F8798B" w:rsidRPr="00E52000">
        <w:rPr>
          <w:rFonts w:ascii="Times New Roman" w:hAnsi="Times New Roman"/>
          <w:bCs/>
          <w:sz w:val="24"/>
          <w:szCs w:val="24"/>
        </w:rPr>
        <w:t xml:space="preserve">atsakovei </w:t>
      </w:r>
      <w:bookmarkStart w:id="17" w:name="Buk_3"/>
      <w:r w:rsidR="00A255A8" w:rsidRPr="00A255A8">
        <w:rPr>
          <w:rFonts w:ascii="Times New Roman" w:hAnsi="Times New Roman"/>
          <w:bCs/>
          <w:sz w:val="24"/>
          <w:szCs w:val="24"/>
        </w:rPr>
        <w:t xml:space="preserve">A. G. </w:t>
      </w:r>
      <w:bookmarkEnd w:id="17"/>
      <w:r w:rsidR="00F8798B" w:rsidRPr="00E52000">
        <w:rPr>
          <w:rFonts w:ascii="Times New Roman" w:hAnsi="Times New Roman"/>
          <w:bCs/>
          <w:sz w:val="24"/>
          <w:szCs w:val="24"/>
        </w:rPr>
        <w:t xml:space="preserve">pareikšto </w:t>
      </w:r>
      <w:r w:rsidR="009B71F0" w:rsidRPr="00E52000">
        <w:rPr>
          <w:rFonts w:ascii="Times New Roman" w:hAnsi="Times New Roman"/>
          <w:bCs/>
          <w:sz w:val="24"/>
          <w:szCs w:val="24"/>
        </w:rPr>
        <w:t>ieškinio reikalavimo</w:t>
      </w:r>
      <w:r w:rsidR="00F8798B" w:rsidRPr="00E52000">
        <w:rPr>
          <w:rFonts w:ascii="Times New Roman" w:hAnsi="Times New Roman"/>
          <w:bCs/>
          <w:sz w:val="24"/>
          <w:szCs w:val="24"/>
        </w:rPr>
        <w:t xml:space="preserve"> </w:t>
      </w:r>
      <w:r w:rsidRPr="00E52000">
        <w:rPr>
          <w:rFonts w:ascii="Times New Roman" w:hAnsi="Times New Roman"/>
          <w:bCs/>
          <w:sz w:val="24"/>
          <w:szCs w:val="24"/>
        </w:rPr>
        <w:t xml:space="preserve">pagrįstumo </w:t>
      </w:r>
      <w:r w:rsidR="00F8798B" w:rsidRPr="00E52000">
        <w:rPr>
          <w:rFonts w:ascii="Times New Roman" w:hAnsi="Times New Roman"/>
          <w:bCs/>
          <w:sz w:val="24"/>
          <w:szCs w:val="24"/>
        </w:rPr>
        <w:t xml:space="preserve">teismas </w:t>
      </w:r>
      <w:r w:rsidRPr="00E52000">
        <w:rPr>
          <w:rFonts w:ascii="Times New Roman" w:hAnsi="Times New Roman"/>
          <w:bCs/>
          <w:sz w:val="24"/>
          <w:szCs w:val="24"/>
        </w:rPr>
        <w:t>įvertino nustatytas aplinkybes, kad:</w:t>
      </w:r>
      <w:r w:rsidR="00803E2A" w:rsidRPr="00E52000">
        <w:rPr>
          <w:rFonts w:ascii="Times New Roman" w:hAnsi="Times New Roman"/>
          <w:bCs/>
          <w:sz w:val="24"/>
          <w:szCs w:val="24"/>
        </w:rPr>
        <w:t xml:space="preserve"> AB „Lietuvos draudimas“ pagal Susitarimą 2019 m. lapkričio 22 d. išmokėjo ieškovei, kuriai tuo metu buvo 10 metų, 16 000 Eur neturtinei žalai atlyginti į ieškovės sąskaitą; nuo 2019 m. spalio 30 d. tik ieškovės tėvas, kaip uzufruktorius, turėjo teisę tvarkyti ieškovės turtinius klausimus; jis apie ieškovės sąskaitoje esančius 16 000 Eur sužinojo tik </w:t>
      </w:r>
      <w:r w:rsidR="00CB3216" w:rsidRPr="00E52000">
        <w:rPr>
          <w:rFonts w:ascii="Times New Roman" w:hAnsi="Times New Roman"/>
          <w:bCs/>
          <w:sz w:val="24"/>
          <w:szCs w:val="24"/>
        </w:rPr>
        <w:t>B</w:t>
      </w:r>
      <w:r w:rsidR="00803E2A" w:rsidRPr="00E52000">
        <w:rPr>
          <w:rFonts w:ascii="Times New Roman" w:hAnsi="Times New Roman"/>
          <w:bCs/>
          <w:sz w:val="24"/>
          <w:szCs w:val="24"/>
        </w:rPr>
        <w:t xml:space="preserve">audžiamosios bylos nagrinėjimo metu, AB „Lietuvos draudimas“ pateikus Susitarimą; ieškovės sąskaitoje esančiomis lėšomis disponavo atsakovė </w:t>
      </w:r>
      <w:bookmarkStart w:id="18" w:name="Buk_11"/>
      <w:r w:rsidR="00A255A8" w:rsidRPr="00A255A8">
        <w:rPr>
          <w:rFonts w:ascii="Times New Roman" w:hAnsi="Times New Roman"/>
          <w:bCs/>
          <w:sz w:val="24"/>
          <w:szCs w:val="24"/>
        </w:rPr>
        <w:t>A. G.</w:t>
      </w:r>
      <w:bookmarkEnd w:id="18"/>
      <w:r w:rsidR="00803E2A" w:rsidRPr="00E52000">
        <w:rPr>
          <w:rFonts w:ascii="Times New Roman" w:hAnsi="Times New Roman"/>
          <w:bCs/>
          <w:sz w:val="24"/>
          <w:szCs w:val="24"/>
        </w:rPr>
        <w:t xml:space="preserve">; </w:t>
      </w:r>
      <w:r w:rsidR="00CB3216" w:rsidRPr="00E52000">
        <w:rPr>
          <w:rFonts w:ascii="Times New Roman" w:hAnsi="Times New Roman"/>
          <w:bCs/>
          <w:sz w:val="24"/>
          <w:szCs w:val="24"/>
        </w:rPr>
        <w:t xml:space="preserve">ji </w:t>
      </w:r>
      <w:r w:rsidR="00803E2A" w:rsidRPr="00E52000">
        <w:rPr>
          <w:rFonts w:ascii="Times New Roman" w:hAnsi="Times New Roman"/>
          <w:bCs/>
          <w:sz w:val="24"/>
          <w:szCs w:val="24"/>
        </w:rPr>
        <w:t>nepateikė įrodymų, kurie patvirtintų nurodomą aplinkybę, kad lėšos panaudotos ieškovės interesams tenkinti</w:t>
      </w:r>
      <w:r w:rsidR="005B2580" w:rsidRPr="00E52000">
        <w:rPr>
          <w:rFonts w:ascii="Times New Roman" w:hAnsi="Times New Roman"/>
          <w:bCs/>
          <w:sz w:val="24"/>
          <w:szCs w:val="24"/>
        </w:rPr>
        <w:t>; visa 16</w:t>
      </w:r>
      <w:r w:rsidR="00114468">
        <w:rPr>
          <w:rFonts w:ascii="Times New Roman" w:hAnsi="Times New Roman"/>
          <w:bCs/>
          <w:sz w:val="24"/>
          <w:szCs w:val="24"/>
        </w:rPr>
        <w:t> </w:t>
      </w:r>
      <w:r w:rsidR="005B2580" w:rsidRPr="00E52000">
        <w:rPr>
          <w:rFonts w:ascii="Times New Roman" w:hAnsi="Times New Roman"/>
          <w:bCs/>
          <w:sz w:val="24"/>
          <w:szCs w:val="24"/>
        </w:rPr>
        <w:t>000 Eur suma išleista per beveik 4 mėnesius</w:t>
      </w:r>
      <w:r w:rsidR="00803E2A" w:rsidRPr="00E52000">
        <w:rPr>
          <w:rFonts w:ascii="Times New Roman" w:hAnsi="Times New Roman"/>
          <w:bCs/>
          <w:sz w:val="24"/>
          <w:szCs w:val="24"/>
        </w:rPr>
        <w:t xml:space="preserve">. </w:t>
      </w:r>
      <w:r w:rsidR="00B5561A" w:rsidRPr="00E52000">
        <w:rPr>
          <w:rFonts w:ascii="Times New Roman" w:hAnsi="Times New Roman"/>
          <w:bCs/>
          <w:sz w:val="24"/>
          <w:szCs w:val="24"/>
        </w:rPr>
        <w:t xml:space="preserve">Įvertinęs bylos duomenų visumą teismas konstatavo, kad atsakovė </w:t>
      </w:r>
      <w:bookmarkStart w:id="19" w:name="Buk_12"/>
      <w:r w:rsidR="00A255A8" w:rsidRPr="00A255A8">
        <w:rPr>
          <w:rFonts w:ascii="Times New Roman" w:hAnsi="Times New Roman"/>
          <w:bCs/>
          <w:sz w:val="24"/>
          <w:szCs w:val="24"/>
        </w:rPr>
        <w:t>A. G.</w:t>
      </w:r>
      <w:bookmarkEnd w:id="19"/>
      <w:r w:rsidR="00B5561A" w:rsidRPr="00E52000">
        <w:rPr>
          <w:rFonts w:ascii="Times New Roman" w:hAnsi="Times New Roman"/>
          <w:bCs/>
          <w:sz w:val="24"/>
          <w:szCs w:val="24"/>
        </w:rPr>
        <w:t xml:space="preserve">, neturėdama teisės tvarkyti ieškovės turto ir neinformavusi teisėto ieškovės lėšų tvarkytojo apie AB </w:t>
      </w:r>
      <w:r w:rsidR="00114468">
        <w:rPr>
          <w:rFonts w:ascii="Times New Roman" w:hAnsi="Times New Roman"/>
          <w:bCs/>
          <w:sz w:val="24"/>
          <w:szCs w:val="24"/>
        </w:rPr>
        <w:t>„</w:t>
      </w:r>
      <w:r w:rsidR="00B5561A" w:rsidRPr="00E52000">
        <w:rPr>
          <w:rFonts w:ascii="Times New Roman" w:hAnsi="Times New Roman"/>
          <w:bCs/>
          <w:sz w:val="24"/>
          <w:szCs w:val="24"/>
        </w:rPr>
        <w:t>Lietuvos draudimas</w:t>
      </w:r>
      <w:r w:rsidR="00114468">
        <w:rPr>
          <w:rFonts w:ascii="Times New Roman" w:hAnsi="Times New Roman"/>
          <w:bCs/>
          <w:sz w:val="24"/>
          <w:szCs w:val="24"/>
        </w:rPr>
        <w:t>“</w:t>
      </w:r>
      <w:r w:rsidR="00B5561A" w:rsidRPr="00E52000">
        <w:rPr>
          <w:rFonts w:ascii="Times New Roman" w:hAnsi="Times New Roman"/>
          <w:bCs/>
          <w:sz w:val="24"/>
          <w:szCs w:val="24"/>
        </w:rPr>
        <w:t xml:space="preserve"> išmoką, išnaudojo ieškovei priklausančias lėšas ne ieškovės poreikiams tenkinti, taip padarydama jai 16 000 Eur žalą. Nustatęs visas atsakovės </w:t>
      </w:r>
      <w:bookmarkStart w:id="20" w:name="Buk_13"/>
      <w:r w:rsidR="00A255A8" w:rsidRPr="00A255A8">
        <w:rPr>
          <w:rFonts w:ascii="Times New Roman" w:hAnsi="Times New Roman"/>
          <w:bCs/>
          <w:sz w:val="24"/>
          <w:szCs w:val="24"/>
        </w:rPr>
        <w:t xml:space="preserve">A. G. </w:t>
      </w:r>
      <w:bookmarkEnd w:id="20"/>
      <w:r w:rsidR="00B5561A" w:rsidRPr="00E52000">
        <w:rPr>
          <w:rFonts w:ascii="Times New Roman" w:hAnsi="Times New Roman"/>
          <w:bCs/>
          <w:sz w:val="24"/>
          <w:szCs w:val="24"/>
        </w:rPr>
        <w:t xml:space="preserve">civilinės atsakomybės sąlygas teismas nusprendė ieškinį, pareikštą šiai atsakovei, patenkinti visiškai. </w:t>
      </w:r>
    </w:p>
    <w:p w14:paraId="472716BA" w14:textId="336048FB" w:rsidR="00DF5326" w:rsidRPr="00E52000" w:rsidRDefault="005F470E" w:rsidP="00DF5326">
      <w:pPr>
        <w:numPr>
          <w:ilvl w:val="0"/>
          <w:numId w:val="1"/>
        </w:numPr>
        <w:suppressAutoHyphens/>
        <w:spacing w:before="120" w:after="120"/>
        <w:jc w:val="both"/>
        <w:rPr>
          <w:lang w:eastAsia="ar-SA"/>
        </w:rPr>
      </w:pPr>
      <w:r w:rsidRPr="00E52000">
        <w:t xml:space="preserve">Vilniaus apygardos teismo Civilinių bylų skyriaus </w:t>
      </w:r>
      <w:r w:rsidR="00994DCE" w:rsidRPr="00E52000">
        <w:rPr>
          <w:lang w:eastAsia="ar-SA"/>
        </w:rPr>
        <w:t>teisėjų kolegija,</w:t>
      </w:r>
      <w:r w:rsidR="00994DCE" w:rsidRPr="00E52000">
        <w:t xml:space="preserve"> </w:t>
      </w:r>
      <w:r w:rsidR="00994DCE" w:rsidRPr="00E52000">
        <w:rPr>
          <w:lang w:eastAsia="ar-SA"/>
        </w:rPr>
        <w:t>išnagrinėjusi ieškov</w:t>
      </w:r>
      <w:r w:rsidR="00DF5326" w:rsidRPr="00E52000">
        <w:rPr>
          <w:lang w:eastAsia="ar-SA"/>
        </w:rPr>
        <w:t>ės</w:t>
      </w:r>
      <w:r w:rsidR="00994DCE" w:rsidRPr="00E52000">
        <w:rPr>
          <w:lang w:eastAsia="ar-SA"/>
        </w:rPr>
        <w:t xml:space="preserve"> apeliacinį skundą, </w:t>
      </w:r>
      <w:r w:rsidRPr="00E52000">
        <w:rPr>
          <w:lang w:eastAsia="ar-SA"/>
        </w:rPr>
        <w:t>2023 m. gegužės 2 d.</w:t>
      </w:r>
      <w:r w:rsidR="00DF5326" w:rsidRPr="00E52000">
        <w:t xml:space="preserve"> nutartimi paliko nepakeistą </w:t>
      </w:r>
      <w:r w:rsidR="005736D0" w:rsidRPr="00E52000">
        <w:rPr>
          <w:lang w:eastAsia="en-US"/>
        </w:rPr>
        <w:t>Vilniaus miesto apylinkės teismo 2022 m. gruodžio 29 d. sprendimą</w:t>
      </w:r>
      <w:r w:rsidR="003C0EA9" w:rsidRPr="00E52000">
        <w:rPr>
          <w:lang w:eastAsia="en-US"/>
        </w:rPr>
        <w:t xml:space="preserve">. </w:t>
      </w:r>
    </w:p>
    <w:p w14:paraId="60122945" w14:textId="141490B4" w:rsidR="004A1C87" w:rsidRPr="00E52000" w:rsidRDefault="004A1C87" w:rsidP="004A1C8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52000">
        <w:rPr>
          <w:rFonts w:ascii="Times New Roman" w:hAnsi="Times New Roman"/>
          <w:sz w:val="24"/>
          <w:szCs w:val="24"/>
        </w:rPr>
        <w:t xml:space="preserve">Kolegija nesutiko su ieškovės argumentu, kad pirmosios instancijos teismas </w:t>
      </w:r>
      <w:r w:rsidR="00203E6C" w:rsidRPr="00E52000">
        <w:rPr>
          <w:rFonts w:ascii="Times New Roman" w:hAnsi="Times New Roman"/>
          <w:sz w:val="24"/>
          <w:szCs w:val="24"/>
        </w:rPr>
        <w:t xml:space="preserve">nepagrįstai </w:t>
      </w:r>
      <w:r w:rsidRPr="00E52000">
        <w:rPr>
          <w:rFonts w:ascii="Times New Roman" w:hAnsi="Times New Roman"/>
          <w:sz w:val="24"/>
          <w:szCs w:val="24"/>
        </w:rPr>
        <w:t xml:space="preserve">vertino, jog </w:t>
      </w:r>
      <w:r w:rsidR="00203E6C" w:rsidRPr="00E52000">
        <w:rPr>
          <w:rFonts w:ascii="Times New Roman" w:hAnsi="Times New Roman"/>
          <w:sz w:val="24"/>
          <w:szCs w:val="24"/>
        </w:rPr>
        <w:t xml:space="preserve">nagrinėjamoje byloje </w:t>
      </w:r>
      <w:r w:rsidRPr="00E52000">
        <w:rPr>
          <w:rFonts w:ascii="Times New Roman" w:hAnsi="Times New Roman"/>
          <w:sz w:val="24"/>
          <w:szCs w:val="24"/>
        </w:rPr>
        <w:t xml:space="preserve">pakartotinai reiškiamas </w:t>
      </w:r>
      <w:r w:rsidR="00203E6C" w:rsidRPr="00E52000">
        <w:rPr>
          <w:rFonts w:ascii="Times New Roman" w:hAnsi="Times New Roman"/>
          <w:sz w:val="24"/>
          <w:szCs w:val="24"/>
        </w:rPr>
        <w:t xml:space="preserve">reikalavimas </w:t>
      </w:r>
      <w:r w:rsidRPr="00E52000">
        <w:rPr>
          <w:rFonts w:ascii="Times New Roman" w:hAnsi="Times New Roman"/>
          <w:sz w:val="24"/>
          <w:szCs w:val="24"/>
        </w:rPr>
        <w:t>AB „Lietuvos draudimas“ dėl</w:t>
      </w:r>
      <w:r w:rsidR="00203E6C" w:rsidRPr="00E52000">
        <w:rPr>
          <w:rFonts w:ascii="Times New Roman" w:hAnsi="Times New Roman"/>
          <w:sz w:val="24"/>
          <w:szCs w:val="24"/>
        </w:rPr>
        <w:t xml:space="preserve"> 16</w:t>
      </w:r>
      <w:r w:rsidR="00114468">
        <w:rPr>
          <w:rFonts w:ascii="Times New Roman" w:hAnsi="Times New Roman"/>
          <w:sz w:val="24"/>
          <w:szCs w:val="24"/>
        </w:rPr>
        <w:t> </w:t>
      </w:r>
      <w:r w:rsidR="00203E6C" w:rsidRPr="00E52000">
        <w:rPr>
          <w:rFonts w:ascii="Times New Roman" w:hAnsi="Times New Roman"/>
          <w:sz w:val="24"/>
          <w:szCs w:val="24"/>
        </w:rPr>
        <w:t xml:space="preserve">000 Eur </w:t>
      </w:r>
      <w:r w:rsidRPr="00E52000">
        <w:rPr>
          <w:rFonts w:ascii="Times New Roman" w:hAnsi="Times New Roman"/>
          <w:sz w:val="24"/>
          <w:szCs w:val="24"/>
        </w:rPr>
        <w:t xml:space="preserve">draudimo išmokos mokėjimo ieškovės patirtai neturtinei žalai atlyginti, </w:t>
      </w:r>
      <w:r w:rsidR="00114468">
        <w:rPr>
          <w:rFonts w:ascii="Times New Roman" w:hAnsi="Times New Roman"/>
          <w:sz w:val="24"/>
          <w:szCs w:val="24"/>
        </w:rPr>
        <w:t>ir</w:t>
      </w:r>
      <w:r w:rsidRPr="00E52000">
        <w:rPr>
          <w:rFonts w:ascii="Times New Roman" w:hAnsi="Times New Roman"/>
          <w:sz w:val="24"/>
          <w:szCs w:val="24"/>
        </w:rPr>
        <w:t xml:space="preserve"> konstatavo ieškinio pagrindo bei dalyko tapatumą.</w:t>
      </w:r>
    </w:p>
    <w:p w14:paraId="557633C0" w14:textId="18890E40" w:rsidR="00203E6C" w:rsidRPr="00E52000" w:rsidRDefault="00F57486" w:rsidP="00B4224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52000">
        <w:rPr>
          <w:rFonts w:ascii="Times New Roman" w:hAnsi="Times New Roman"/>
          <w:sz w:val="24"/>
          <w:szCs w:val="24"/>
        </w:rPr>
        <w:t xml:space="preserve">Kolegija </w:t>
      </w:r>
      <w:r w:rsidR="00C6099A" w:rsidRPr="00E52000">
        <w:rPr>
          <w:rFonts w:ascii="Times New Roman" w:hAnsi="Times New Roman"/>
          <w:sz w:val="24"/>
          <w:szCs w:val="24"/>
        </w:rPr>
        <w:t xml:space="preserve">pažymėjo, </w:t>
      </w:r>
      <w:r w:rsidRPr="00E52000">
        <w:rPr>
          <w:rFonts w:ascii="Times New Roman" w:hAnsi="Times New Roman"/>
          <w:sz w:val="24"/>
          <w:szCs w:val="24"/>
        </w:rPr>
        <w:t xml:space="preserve">kad Utenos apylinkės teismas 2020 m. liepos 17 d. nuosprendyje Baudžiamojoje byloje nesutikimą su ieškovės atstovo argumentu, jog civilinė atsakovė papildomai turi sumokėti 16 000 Eur, motyvavo </w:t>
      </w:r>
      <w:r w:rsidR="00C6099A" w:rsidRPr="00E52000">
        <w:rPr>
          <w:rFonts w:ascii="Times New Roman" w:hAnsi="Times New Roman"/>
          <w:sz w:val="24"/>
          <w:szCs w:val="24"/>
        </w:rPr>
        <w:t>nurodydamas</w:t>
      </w:r>
      <w:r w:rsidRPr="00E52000">
        <w:rPr>
          <w:rFonts w:ascii="Times New Roman" w:hAnsi="Times New Roman"/>
          <w:sz w:val="24"/>
          <w:szCs w:val="24"/>
        </w:rPr>
        <w:t xml:space="preserve">, </w:t>
      </w:r>
      <w:r w:rsidR="00857510" w:rsidRPr="00E52000">
        <w:rPr>
          <w:rFonts w:ascii="Times New Roman" w:hAnsi="Times New Roman"/>
          <w:sz w:val="24"/>
          <w:szCs w:val="24"/>
        </w:rPr>
        <w:t>jog</w:t>
      </w:r>
      <w:r w:rsidRPr="00E52000">
        <w:rPr>
          <w:rFonts w:ascii="Times New Roman" w:hAnsi="Times New Roman"/>
          <w:sz w:val="24"/>
          <w:szCs w:val="24"/>
        </w:rPr>
        <w:t xml:space="preserve"> pinigai į </w:t>
      </w:r>
      <w:bookmarkStart w:id="21" w:name="Buk_29"/>
      <w:r w:rsidR="00A255A8" w:rsidRPr="00A255A8">
        <w:rPr>
          <w:rFonts w:ascii="Times New Roman" w:hAnsi="Times New Roman"/>
          <w:sz w:val="24"/>
          <w:szCs w:val="24"/>
        </w:rPr>
        <w:t xml:space="preserve">E. M. </w:t>
      </w:r>
      <w:bookmarkEnd w:id="21"/>
      <w:r w:rsidRPr="00E52000">
        <w:rPr>
          <w:rFonts w:ascii="Times New Roman" w:hAnsi="Times New Roman"/>
          <w:sz w:val="24"/>
          <w:szCs w:val="24"/>
        </w:rPr>
        <w:t xml:space="preserve">sąskaitą sumokėti pagal galiojantį (nenuginčytą) Susitarimą. </w:t>
      </w:r>
      <w:r w:rsidR="00203E6C" w:rsidRPr="00E52000">
        <w:rPr>
          <w:rFonts w:ascii="Times New Roman" w:hAnsi="Times New Roman"/>
          <w:sz w:val="24"/>
          <w:szCs w:val="24"/>
        </w:rPr>
        <w:t>Panevėžio apygardos teismas 2020</w:t>
      </w:r>
      <w:r w:rsidR="00114468">
        <w:rPr>
          <w:rFonts w:ascii="Times New Roman" w:hAnsi="Times New Roman"/>
          <w:sz w:val="24"/>
          <w:szCs w:val="24"/>
        </w:rPr>
        <w:t> </w:t>
      </w:r>
      <w:r w:rsidR="00203E6C" w:rsidRPr="00E52000">
        <w:rPr>
          <w:rFonts w:ascii="Times New Roman" w:hAnsi="Times New Roman"/>
          <w:sz w:val="24"/>
          <w:szCs w:val="24"/>
        </w:rPr>
        <w:t xml:space="preserve">m. lapkričio 20 d. nuosprendžiu </w:t>
      </w:r>
      <w:r w:rsidR="00E8579F" w:rsidRPr="00E52000">
        <w:rPr>
          <w:rFonts w:ascii="Times New Roman" w:hAnsi="Times New Roman"/>
          <w:sz w:val="24"/>
          <w:szCs w:val="24"/>
        </w:rPr>
        <w:t>n</w:t>
      </w:r>
      <w:r w:rsidR="00203E6C" w:rsidRPr="00E52000">
        <w:rPr>
          <w:rFonts w:ascii="Times New Roman" w:hAnsi="Times New Roman"/>
          <w:sz w:val="24"/>
          <w:szCs w:val="24"/>
        </w:rPr>
        <w:t>ukentėjus</w:t>
      </w:r>
      <w:r w:rsidR="00B248E1" w:rsidRPr="00E52000">
        <w:rPr>
          <w:rFonts w:ascii="Times New Roman" w:hAnsi="Times New Roman"/>
          <w:sz w:val="24"/>
          <w:szCs w:val="24"/>
        </w:rPr>
        <w:t xml:space="preserve">iosios </w:t>
      </w:r>
      <w:r w:rsidR="00203E6C" w:rsidRPr="00E52000">
        <w:rPr>
          <w:rFonts w:ascii="Times New Roman" w:hAnsi="Times New Roman"/>
          <w:sz w:val="24"/>
          <w:szCs w:val="24"/>
        </w:rPr>
        <w:t>apeliacin</w:t>
      </w:r>
      <w:r w:rsidR="00B248E1" w:rsidRPr="00E52000">
        <w:rPr>
          <w:rFonts w:ascii="Times New Roman" w:hAnsi="Times New Roman"/>
          <w:sz w:val="24"/>
          <w:szCs w:val="24"/>
        </w:rPr>
        <w:t>į skundą, kuris buvo grindžiamas tuo, jog Susitarimas yra niekinis ir negalioja nuo jo sudarymo momento</w:t>
      </w:r>
      <w:r w:rsidR="00E8579F" w:rsidRPr="00E52000">
        <w:rPr>
          <w:rFonts w:ascii="Times New Roman" w:hAnsi="Times New Roman"/>
          <w:sz w:val="24"/>
          <w:szCs w:val="24"/>
        </w:rPr>
        <w:t>, nes prieštarauja imperatyvioms įstatymo nuostatoms</w:t>
      </w:r>
      <w:r w:rsidR="00B248E1" w:rsidRPr="00E52000">
        <w:rPr>
          <w:rFonts w:ascii="Times New Roman" w:hAnsi="Times New Roman"/>
          <w:sz w:val="24"/>
          <w:szCs w:val="24"/>
        </w:rPr>
        <w:t xml:space="preserve">, </w:t>
      </w:r>
      <w:r w:rsidR="00E8579F" w:rsidRPr="00E52000">
        <w:rPr>
          <w:rFonts w:ascii="Times New Roman" w:hAnsi="Times New Roman"/>
          <w:sz w:val="24"/>
          <w:szCs w:val="24"/>
        </w:rPr>
        <w:t>žala ieškovei realiai neatlyginta,</w:t>
      </w:r>
      <w:r w:rsidR="00B248E1" w:rsidRPr="00E52000">
        <w:rPr>
          <w:rFonts w:ascii="Times New Roman" w:hAnsi="Times New Roman"/>
          <w:sz w:val="24"/>
          <w:szCs w:val="24"/>
        </w:rPr>
        <w:t xml:space="preserve"> atmetė</w:t>
      </w:r>
      <w:r w:rsidR="00E8579F" w:rsidRPr="00E52000">
        <w:rPr>
          <w:rFonts w:ascii="Times New Roman" w:hAnsi="Times New Roman"/>
          <w:sz w:val="24"/>
          <w:szCs w:val="24"/>
        </w:rPr>
        <w:t xml:space="preserve">, nevertino ir nepasisakė dėl argumentų dėl Susitarimo negaliojimo, konstatavęs, kad tai nėra bylos nagrinėjimo dalykas, tai </w:t>
      </w:r>
      <w:r w:rsidR="00E8579F" w:rsidRPr="00E52000">
        <w:rPr>
          <w:rFonts w:ascii="Times New Roman" w:hAnsi="Times New Roman"/>
          <w:sz w:val="24"/>
          <w:szCs w:val="24"/>
        </w:rPr>
        <w:lastRenderedPageBreak/>
        <w:t xml:space="preserve">galima padaryti civilinio proceso tvarka. </w:t>
      </w:r>
      <w:r w:rsidR="00865139" w:rsidRPr="00E52000">
        <w:rPr>
          <w:rFonts w:ascii="Times New Roman" w:hAnsi="Times New Roman"/>
          <w:sz w:val="24"/>
          <w:szCs w:val="24"/>
        </w:rPr>
        <w:t xml:space="preserve">Teismas </w:t>
      </w:r>
      <w:r w:rsidR="00C6099A" w:rsidRPr="00E52000">
        <w:rPr>
          <w:rFonts w:ascii="Times New Roman" w:hAnsi="Times New Roman"/>
          <w:sz w:val="24"/>
          <w:szCs w:val="24"/>
        </w:rPr>
        <w:t>laikė</w:t>
      </w:r>
      <w:r w:rsidR="00865139" w:rsidRPr="00E52000">
        <w:rPr>
          <w:rFonts w:ascii="Times New Roman" w:hAnsi="Times New Roman"/>
          <w:sz w:val="24"/>
          <w:szCs w:val="24"/>
        </w:rPr>
        <w:t>, kad b</w:t>
      </w:r>
      <w:r w:rsidR="00203E6C" w:rsidRPr="00E52000">
        <w:rPr>
          <w:rFonts w:ascii="Times New Roman" w:hAnsi="Times New Roman"/>
          <w:sz w:val="24"/>
          <w:szCs w:val="24"/>
        </w:rPr>
        <w:t xml:space="preserve">yloje nėra duomenų, kurie leistų suabejoti </w:t>
      </w:r>
      <w:r w:rsidR="00865139" w:rsidRPr="00E52000">
        <w:rPr>
          <w:rFonts w:ascii="Times New Roman" w:hAnsi="Times New Roman"/>
          <w:sz w:val="24"/>
          <w:szCs w:val="24"/>
        </w:rPr>
        <w:t>S</w:t>
      </w:r>
      <w:r w:rsidR="00203E6C" w:rsidRPr="00E52000">
        <w:rPr>
          <w:rFonts w:ascii="Times New Roman" w:hAnsi="Times New Roman"/>
          <w:sz w:val="24"/>
          <w:szCs w:val="24"/>
        </w:rPr>
        <w:t xml:space="preserve">usitarimo teisėtumu. </w:t>
      </w:r>
      <w:r w:rsidR="00C6099A" w:rsidRPr="00E52000">
        <w:rPr>
          <w:rFonts w:ascii="Times New Roman" w:hAnsi="Times New Roman"/>
          <w:sz w:val="24"/>
          <w:szCs w:val="24"/>
        </w:rPr>
        <w:t xml:space="preserve">Nors </w:t>
      </w:r>
      <w:r w:rsidR="00203E6C" w:rsidRPr="00E52000">
        <w:rPr>
          <w:rFonts w:ascii="Times New Roman" w:hAnsi="Times New Roman"/>
          <w:sz w:val="24"/>
          <w:szCs w:val="24"/>
        </w:rPr>
        <w:t xml:space="preserve">Lietuvos Aukščiausiasis Teismas pripažino </w:t>
      </w:r>
      <w:r w:rsidR="001B5AD1" w:rsidRPr="00E52000">
        <w:rPr>
          <w:rFonts w:ascii="Times New Roman" w:hAnsi="Times New Roman"/>
          <w:sz w:val="24"/>
          <w:szCs w:val="24"/>
        </w:rPr>
        <w:t>S</w:t>
      </w:r>
      <w:r w:rsidR="00203E6C" w:rsidRPr="00E52000">
        <w:rPr>
          <w:rFonts w:ascii="Times New Roman" w:hAnsi="Times New Roman"/>
          <w:sz w:val="24"/>
          <w:szCs w:val="24"/>
        </w:rPr>
        <w:t>usitarimą negaliojančiu (niekiniu)</w:t>
      </w:r>
      <w:r w:rsidR="001B5AD1" w:rsidRPr="00E52000">
        <w:rPr>
          <w:rFonts w:ascii="Times New Roman" w:hAnsi="Times New Roman"/>
          <w:sz w:val="24"/>
          <w:szCs w:val="24"/>
        </w:rPr>
        <w:t xml:space="preserve">, </w:t>
      </w:r>
      <w:r w:rsidR="00C6099A" w:rsidRPr="00E52000">
        <w:rPr>
          <w:rFonts w:ascii="Times New Roman" w:hAnsi="Times New Roman"/>
          <w:sz w:val="24"/>
          <w:szCs w:val="24"/>
        </w:rPr>
        <w:t xml:space="preserve">tačiau 2021 m. gruodžio 2 d. nutartyje </w:t>
      </w:r>
      <w:r w:rsidR="00D41AB0" w:rsidRPr="00E52000">
        <w:rPr>
          <w:rFonts w:ascii="Times New Roman" w:hAnsi="Times New Roman"/>
          <w:sz w:val="24"/>
          <w:szCs w:val="24"/>
        </w:rPr>
        <w:t>B</w:t>
      </w:r>
      <w:r w:rsidR="00C6099A" w:rsidRPr="00E52000">
        <w:rPr>
          <w:rFonts w:ascii="Times New Roman" w:hAnsi="Times New Roman"/>
          <w:sz w:val="24"/>
          <w:szCs w:val="24"/>
        </w:rPr>
        <w:t xml:space="preserve">audžiamojoje byloje Nr. 2K-7-130-1073/2021 </w:t>
      </w:r>
      <w:r w:rsidR="001B5AD1" w:rsidRPr="00E52000">
        <w:rPr>
          <w:rFonts w:ascii="Times New Roman" w:hAnsi="Times New Roman"/>
          <w:sz w:val="24"/>
          <w:szCs w:val="24"/>
        </w:rPr>
        <w:t xml:space="preserve">konstatavo, kad </w:t>
      </w:r>
      <w:r w:rsidR="00203E6C" w:rsidRPr="00E52000">
        <w:rPr>
          <w:rFonts w:ascii="Times New Roman" w:hAnsi="Times New Roman"/>
          <w:sz w:val="24"/>
          <w:szCs w:val="24"/>
        </w:rPr>
        <w:t>bylą nagrinėję teismai</w:t>
      </w:r>
      <w:r w:rsidR="00C6099A" w:rsidRPr="00E52000">
        <w:rPr>
          <w:rFonts w:ascii="Times New Roman" w:hAnsi="Times New Roman"/>
          <w:sz w:val="24"/>
          <w:szCs w:val="24"/>
        </w:rPr>
        <w:t xml:space="preserve"> </w:t>
      </w:r>
      <w:r w:rsidR="00203E6C" w:rsidRPr="00E52000">
        <w:rPr>
          <w:rFonts w:ascii="Times New Roman" w:hAnsi="Times New Roman"/>
          <w:sz w:val="24"/>
          <w:szCs w:val="24"/>
        </w:rPr>
        <w:t xml:space="preserve">padarė pagrįstą išvadą, </w:t>
      </w:r>
      <w:r w:rsidR="00C6099A" w:rsidRPr="00E52000">
        <w:rPr>
          <w:rFonts w:ascii="Times New Roman" w:hAnsi="Times New Roman"/>
          <w:sz w:val="24"/>
          <w:szCs w:val="24"/>
        </w:rPr>
        <w:t>jog</w:t>
      </w:r>
      <w:r w:rsidR="00203E6C" w:rsidRPr="00E52000">
        <w:rPr>
          <w:rFonts w:ascii="Times New Roman" w:hAnsi="Times New Roman"/>
          <w:sz w:val="24"/>
          <w:szCs w:val="24"/>
        </w:rPr>
        <w:t xml:space="preserve"> nukentėjusiai </w:t>
      </w:r>
      <w:bookmarkStart w:id="22" w:name="Buk_35"/>
      <w:r w:rsidR="00A255A8" w:rsidRPr="00A255A8">
        <w:rPr>
          <w:rFonts w:ascii="Times New Roman" w:hAnsi="Times New Roman"/>
          <w:sz w:val="24"/>
          <w:szCs w:val="24"/>
        </w:rPr>
        <w:t xml:space="preserve">E. M. </w:t>
      </w:r>
      <w:bookmarkEnd w:id="22"/>
      <w:r w:rsidR="00203E6C" w:rsidRPr="00E52000">
        <w:rPr>
          <w:rFonts w:ascii="Times New Roman" w:hAnsi="Times New Roman"/>
          <w:sz w:val="24"/>
          <w:szCs w:val="24"/>
        </w:rPr>
        <w:t>papildomai priteistina 12 000 Eur neturtinės žalos atlyginimo dėl sesers žūties ir 1000 Eur dėl nežymaus sveikatos sutrikdymo</w:t>
      </w:r>
      <w:r w:rsidR="00C6099A" w:rsidRPr="00E52000">
        <w:rPr>
          <w:rFonts w:ascii="Times New Roman" w:hAnsi="Times New Roman"/>
          <w:sz w:val="24"/>
          <w:szCs w:val="24"/>
        </w:rPr>
        <w:t>; nors</w:t>
      </w:r>
      <w:r w:rsidR="00203E6C" w:rsidRPr="00E52000">
        <w:rPr>
          <w:rFonts w:ascii="Times New Roman" w:hAnsi="Times New Roman"/>
          <w:sz w:val="24"/>
          <w:szCs w:val="24"/>
        </w:rPr>
        <w:t xml:space="preserve"> dalį </w:t>
      </w:r>
      <w:bookmarkStart w:id="23" w:name="Buk_30"/>
      <w:r w:rsidR="00A255A8" w:rsidRPr="00A255A8">
        <w:rPr>
          <w:rFonts w:ascii="Times New Roman" w:hAnsi="Times New Roman"/>
          <w:sz w:val="24"/>
          <w:szCs w:val="24"/>
        </w:rPr>
        <w:t xml:space="preserve">E. M. </w:t>
      </w:r>
      <w:bookmarkEnd w:id="23"/>
      <w:r w:rsidR="00203E6C" w:rsidRPr="00E52000">
        <w:rPr>
          <w:rFonts w:ascii="Times New Roman" w:hAnsi="Times New Roman"/>
          <w:sz w:val="24"/>
          <w:szCs w:val="24"/>
        </w:rPr>
        <w:t xml:space="preserve">patirtos neturtinės žalos (16 000 Eur) civilinė atsakovė AB „Lietuvos draudimas“ išmokėjo negaliojančiu pripažinto </w:t>
      </w:r>
      <w:r w:rsidR="001B5AD1" w:rsidRPr="00E52000">
        <w:rPr>
          <w:rFonts w:ascii="Times New Roman" w:hAnsi="Times New Roman"/>
          <w:sz w:val="24"/>
          <w:szCs w:val="24"/>
        </w:rPr>
        <w:t>S</w:t>
      </w:r>
      <w:r w:rsidR="00203E6C" w:rsidRPr="00E52000">
        <w:rPr>
          <w:rFonts w:ascii="Times New Roman" w:hAnsi="Times New Roman"/>
          <w:sz w:val="24"/>
          <w:szCs w:val="24"/>
        </w:rPr>
        <w:t>usitarimo pagrindu, civilin</w:t>
      </w:r>
      <w:r w:rsidR="00C6099A" w:rsidRPr="00E52000">
        <w:rPr>
          <w:rFonts w:ascii="Times New Roman" w:hAnsi="Times New Roman"/>
          <w:sz w:val="24"/>
          <w:szCs w:val="24"/>
        </w:rPr>
        <w:t>ei</w:t>
      </w:r>
      <w:r w:rsidR="00203E6C" w:rsidRPr="00E52000">
        <w:rPr>
          <w:rFonts w:ascii="Times New Roman" w:hAnsi="Times New Roman"/>
          <w:sz w:val="24"/>
          <w:szCs w:val="24"/>
        </w:rPr>
        <w:t xml:space="preserve"> ieškov</w:t>
      </w:r>
      <w:r w:rsidR="00C6099A" w:rsidRPr="00E52000">
        <w:rPr>
          <w:rFonts w:ascii="Times New Roman" w:hAnsi="Times New Roman"/>
          <w:sz w:val="24"/>
          <w:szCs w:val="24"/>
        </w:rPr>
        <w:t>ei</w:t>
      </w:r>
      <w:r w:rsidR="00203E6C" w:rsidRPr="00E52000">
        <w:rPr>
          <w:rFonts w:ascii="Times New Roman" w:hAnsi="Times New Roman"/>
          <w:sz w:val="24"/>
          <w:szCs w:val="24"/>
        </w:rPr>
        <w:t xml:space="preserve"> </w:t>
      </w:r>
      <w:r w:rsidR="00C6099A" w:rsidRPr="00E52000">
        <w:rPr>
          <w:rFonts w:ascii="Times New Roman" w:hAnsi="Times New Roman"/>
          <w:sz w:val="24"/>
          <w:szCs w:val="24"/>
        </w:rPr>
        <w:t xml:space="preserve">neteikus </w:t>
      </w:r>
      <w:r w:rsidR="00203E6C" w:rsidRPr="00E52000">
        <w:rPr>
          <w:rFonts w:ascii="Times New Roman" w:hAnsi="Times New Roman"/>
          <w:sz w:val="24"/>
          <w:szCs w:val="24"/>
        </w:rPr>
        <w:t>kasacinio skundo dėl teismų priteistos žalos dydžio</w:t>
      </w:r>
      <w:r w:rsidR="00C6099A" w:rsidRPr="00E52000">
        <w:rPr>
          <w:rFonts w:ascii="Times New Roman" w:hAnsi="Times New Roman"/>
          <w:sz w:val="24"/>
          <w:szCs w:val="24"/>
        </w:rPr>
        <w:t xml:space="preserve">, </w:t>
      </w:r>
      <w:r w:rsidR="00203E6C" w:rsidRPr="00E52000">
        <w:rPr>
          <w:rFonts w:ascii="Times New Roman" w:hAnsi="Times New Roman"/>
          <w:sz w:val="24"/>
          <w:szCs w:val="24"/>
        </w:rPr>
        <w:t>nėra pagrindo naikinti teismų procesinius sprendimus</w:t>
      </w:r>
      <w:r w:rsidR="001B5AD1" w:rsidRPr="00E52000">
        <w:rPr>
          <w:rFonts w:ascii="Times New Roman" w:hAnsi="Times New Roman"/>
          <w:sz w:val="24"/>
          <w:szCs w:val="24"/>
        </w:rPr>
        <w:t>.</w:t>
      </w:r>
    </w:p>
    <w:p w14:paraId="75F63A05" w14:textId="499CCA2D" w:rsidR="00203E6C" w:rsidRPr="00E52000" w:rsidRDefault="00F71DF6" w:rsidP="0085181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52000">
        <w:rPr>
          <w:rFonts w:ascii="Times New Roman" w:hAnsi="Times New Roman"/>
          <w:sz w:val="24"/>
          <w:szCs w:val="24"/>
        </w:rPr>
        <w:t xml:space="preserve">Dėl ieškovės argumentų, kad </w:t>
      </w:r>
      <w:r w:rsidR="00203E6C" w:rsidRPr="00E52000">
        <w:rPr>
          <w:rFonts w:ascii="Times New Roman" w:hAnsi="Times New Roman"/>
          <w:sz w:val="24"/>
          <w:szCs w:val="24"/>
        </w:rPr>
        <w:t xml:space="preserve">nagrinėjamoje byloje ieškinys atsakovei AB „Lietuvos draudimas“ pareikštas ne dėl neturtinės žalos atlyginimo, kaip </w:t>
      </w:r>
      <w:r w:rsidR="00C6099A" w:rsidRPr="00E52000">
        <w:rPr>
          <w:rFonts w:ascii="Times New Roman" w:hAnsi="Times New Roman"/>
          <w:sz w:val="24"/>
          <w:szCs w:val="24"/>
        </w:rPr>
        <w:t>B</w:t>
      </w:r>
      <w:r w:rsidR="00203E6C" w:rsidRPr="00E52000">
        <w:rPr>
          <w:rFonts w:ascii="Times New Roman" w:hAnsi="Times New Roman"/>
          <w:sz w:val="24"/>
          <w:szCs w:val="24"/>
        </w:rPr>
        <w:t xml:space="preserve">audžiamojoje byloje, bet žalos, kilusios dėl atsakovės neteisėtų veiksmų (neteisėto </w:t>
      </w:r>
      <w:r w:rsidRPr="00E52000">
        <w:rPr>
          <w:rFonts w:ascii="Times New Roman" w:hAnsi="Times New Roman"/>
          <w:sz w:val="24"/>
          <w:szCs w:val="24"/>
        </w:rPr>
        <w:t>S</w:t>
      </w:r>
      <w:r w:rsidR="00203E6C" w:rsidRPr="00E52000">
        <w:rPr>
          <w:rFonts w:ascii="Times New Roman" w:hAnsi="Times New Roman"/>
          <w:sz w:val="24"/>
          <w:szCs w:val="24"/>
        </w:rPr>
        <w:t>usitarimo sudarymo), todėl ieškinio pagrindas ir ieškinio reikalavimas nėra tapatūs civilinio ieškinio</w:t>
      </w:r>
      <w:r w:rsidR="00C6099A" w:rsidRPr="00E52000">
        <w:rPr>
          <w:rFonts w:ascii="Times New Roman" w:hAnsi="Times New Roman"/>
          <w:sz w:val="24"/>
          <w:szCs w:val="24"/>
        </w:rPr>
        <w:t xml:space="preserve"> B</w:t>
      </w:r>
      <w:r w:rsidR="00203E6C" w:rsidRPr="00E52000">
        <w:rPr>
          <w:rFonts w:ascii="Times New Roman" w:hAnsi="Times New Roman"/>
          <w:sz w:val="24"/>
          <w:szCs w:val="24"/>
        </w:rPr>
        <w:t>audžiamojoje byloje pagrindui ir reikalavimui</w:t>
      </w:r>
      <w:r w:rsidRPr="00E52000">
        <w:rPr>
          <w:rFonts w:ascii="Times New Roman" w:hAnsi="Times New Roman"/>
          <w:sz w:val="24"/>
          <w:szCs w:val="24"/>
        </w:rPr>
        <w:t xml:space="preserve">, </w:t>
      </w:r>
      <w:r w:rsidR="00114468">
        <w:rPr>
          <w:rFonts w:ascii="Times New Roman" w:hAnsi="Times New Roman"/>
          <w:sz w:val="24"/>
          <w:szCs w:val="24"/>
        </w:rPr>
        <w:t>ir</w:t>
      </w:r>
      <w:r w:rsidRPr="00E52000">
        <w:rPr>
          <w:rFonts w:ascii="Times New Roman" w:hAnsi="Times New Roman"/>
          <w:sz w:val="24"/>
          <w:szCs w:val="24"/>
        </w:rPr>
        <w:t xml:space="preserve"> kad </w:t>
      </w:r>
      <w:r w:rsidR="00203E6C" w:rsidRPr="00E52000">
        <w:rPr>
          <w:rFonts w:ascii="Times New Roman" w:hAnsi="Times New Roman"/>
          <w:sz w:val="24"/>
          <w:szCs w:val="24"/>
        </w:rPr>
        <w:t xml:space="preserve">pagrindas reikšti naują reikalavimą dėl žalos atlyginimo kilo </w:t>
      </w:r>
      <w:r w:rsidRPr="00E52000">
        <w:rPr>
          <w:rFonts w:ascii="Times New Roman" w:hAnsi="Times New Roman"/>
          <w:sz w:val="24"/>
          <w:szCs w:val="24"/>
        </w:rPr>
        <w:t xml:space="preserve">tik </w:t>
      </w:r>
      <w:r w:rsidR="00203E6C" w:rsidRPr="00E52000">
        <w:rPr>
          <w:rFonts w:ascii="Times New Roman" w:hAnsi="Times New Roman"/>
          <w:sz w:val="24"/>
          <w:szCs w:val="24"/>
        </w:rPr>
        <w:t xml:space="preserve">Lietuvos Aukščiausiajam Teismui pripažinus </w:t>
      </w:r>
      <w:r w:rsidRPr="00E52000">
        <w:rPr>
          <w:rFonts w:ascii="Times New Roman" w:hAnsi="Times New Roman"/>
          <w:sz w:val="24"/>
          <w:szCs w:val="24"/>
        </w:rPr>
        <w:t>S</w:t>
      </w:r>
      <w:r w:rsidR="00203E6C" w:rsidRPr="00E52000">
        <w:rPr>
          <w:rFonts w:ascii="Times New Roman" w:hAnsi="Times New Roman"/>
          <w:sz w:val="24"/>
          <w:szCs w:val="24"/>
        </w:rPr>
        <w:t>usitarimą negaliojančiu (niekiniu)</w:t>
      </w:r>
      <w:r w:rsidRPr="00E52000">
        <w:rPr>
          <w:rFonts w:ascii="Times New Roman" w:hAnsi="Times New Roman"/>
          <w:sz w:val="24"/>
          <w:szCs w:val="24"/>
        </w:rPr>
        <w:t xml:space="preserve">, kolegija nurodė, kad </w:t>
      </w:r>
      <w:r w:rsidR="00203E6C" w:rsidRPr="00E52000">
        <w:rPr>
          <w:rFonts w:ascii="Times New Roman" w:hAnsi="Times New Roman"/>
          <w:sz w:val="24"/>
          <w:szCs w:val="24"/>
        </w:rPr>
        <w:t xml:space="preserve">ieškovė </w:t>
      </w:r>
      <w:r w:rsidR="00C6099A" w:rsidRPr="00E52000">
        <w:rPr>
          <w:rFonts w:ascii="Times New Roman" w:hAnsi="Times New Roman"/>
          <w:sz w:val="24"/>
          <w:szCs w:val="24"/>
        </w:rPr>
        <w:t>B</w:t>
      </w:r>
      <w:r w:rsidR="00C956C7" w:rsidRPr="00E52000">
        <w:rPr>
          <w:rFonts w:ascii="Times New Roman" w:hAnsi="Times New Roman"/>
          <w:sz w:val="24"/>
          <w:szCs w:val="24"/>
        </w:rPr>
        <w:t xml:space="preserve">audžiamojoje byloje </w:t>
      </w:r>
      <w:r w:rsidR="00203E6C" w:rsidRPr="00E52000">
        <w:rPr>
          <w:rFonts w:ascii="Times New Roman" w:hAnsi="Times New Roman"/>
          <w:sz w:val="24"/>
          <w:szCs w:val="24"/>
        </w:rPr>
        <w:t>nuosekliai reikalavo priteisti iš atsakovės AB „Lietuvos draudimas“ 16</w:t>
      </w:r>
      <w:r w:rsidR="00114468">
        <w:rPr>
          <w:rFonts w:ascii="Times New Roman" w:hAnsi="Times New Roman"/>
          <w:sz w:val="24"/>
          <w:szCs w:val="24"/>
        </w:rPr>
        <w:t> </w:t>
      </w:r>
      <w:r w:rsidR="00203E6C" w:rsidRPr="00E52000">
        <w:rPr>
          <w:rFonts w:ascii="Times New Roman" w:hAnsi="Times New Roman"/>
          <w:sz w:val="24"/>
          <w:szCs w:val="24"/>
        </w:rPr>
        <w:t>000</w:t>
      </w:r>
      <w:r w:rsidR="00114468">
        <w:rPr>
          <w:rFonts w:ascii="Times New Roman" w:hAnsi="Times New Roman"/>
          <w:sz w:val="24"/>
          <w:szCs w:val="24"/>
        </w:rPr>
        <w:t> </w:t>
      </w:r>
      <w:r w:rsidR="00203E6C" w:rsidRPr="00E52000">
        <w:rPr>
          <w:rFonts w:ascii="Times New Roman" w:hAnsi="Times New Roman"/>
          <w:sz w:val="24"/>
          <w:szCs w:val="24"/>
        </w:rPr>
        <w:t xml:space="preserve">Eur tuo pagrindu, kad </w:t>
      </w:r>
      <w:r w:rsidR="00C956C7" w:rsidRPr="00E52000">
        <w:rPr>
          <w:rFonts w:ascii="Times New Roman" w:hAnsi="Times New Roman"/>
          <w:sz w:val="24"/>
          <w:szCs w:val="24"/>
        </w:rPr>
        <w:t>S</w:t>
      </w:r>
      <w:r w:rsidR="00203E6C" w:rsidRPr="00E52000">
        <w:rPr>
          <w:rFonts w:ascii="Times New Roman" w:hAnsi="Times New Roman"/>
          <w:sz w:val="24"/>
          <w:szCs w:val="24"/>
        </w:rPr>
        <w:t>usitarimas yra niekinis, prieštaraujantis imperatyvioms įstatymo normoms, negaliojantis</w:t>
      </w:r>
      <w:r w:rsidR="00C956C7" w:rsidRPr="00E52000">
        <w:rPr>
          <w:rFonts w:ascii="Times New Roman" w:hAnsi="Times New Roman"/>
          <w:sz w:val="24"/>
          <w:szCs w:val="24"/>
        </w:rPr>
        <w:t xml:space="preserve">. Taigi </w:t>
      </w:r>
      <w:r w:rsidR="00C6099A" w:rsidRPr="00E52000">
        <w:rPr>
          <w:rFonts w:ascii="Times New Roman" w:hAnsi="Times New Roman"/>
          <w:sz w:val="24"/>
          <w:szCs w:val="24"/>
        </w:rPr>
        <w:t>B</w:t>
      </w:r>
      <w:r w:rsidR="00203E6C" w:rsidRPr="00E52000">
        <w:rPr>
          <w:rFonts w:ascii="Times New Roman" w:hAnsi="Times New Roman"/>
          <w:sz w:val="24"/>
          <w:szCs w:val="24"/>
        </w:rPr>
        <w:t xml:space="preserve">audžiamojoje byloje </w:t>
      </w:r>
      <w:r w:rsidR="00C6099A" w:rsidRPr="00E52000">
        <w:rPr>
          <w:rFonts w:ascii="Times New Roman" w:hAnsi="Times New Roman"/>
          <w:sz w:val="24"/>
          <w:szCs w:val="24"/>
        </w:rPr>
        <w:t xml:space="preserve">pareikšto </w:t>
      </w:r>
      <w:r w:rsidR="00203E6C" w:rsidRPr="00E52000">
        <w:rPr>
          <w:rFonts w:ascii="Times New Roman" w:hAnsi="Times New Roman"/>
          <w:sz w:val="24"/>
          <w:szCs w:val="24"/>
        </w:rPr>
        <w:t xml:space="preserve">ieškinio faktinis pagrindas ir dalykas yra tapatus civilinėje byloje </w:t>
      </w:r>
      <w:r w:rsidR="007013AD" w:rsidRPr="00E52000">
        <w:rPr>
          <w:rFonts w:ascii="Times New Roman" w:hAnsi="Times New Roman"/>
          <w:sz w:val="24"/>
          <w:szCs w:val="24"/>
        </w:rPr>
        <w:t xml:space="preserve">atsakovei AB „Lietuvos draudimas“ </w:t>
      </w:r>
      <w:r w:rsidR="00203E6C" w:rsidRPr="00E52000">
        <w:rPr>
          <w:rFonts w:ascii="Times New Roman" w:hAnsi="Times New Roman"/>
          <w:sz w:val="24"/>
          <w:szCs w:val="24"/>
        </w:rPr>
        <w:t>pareikšt</w:t>
      </w:r>
      <w:r w:rsidR="007013AD" w:rsidRPr="00E52000">
        <w:rPr>
          <w:rFonts w:ascii="Times New Roman" w:hAnsi="Times New Roman"/>
          <w:sz w:val="24"/>
          <w:szCs w:val="24"/>
        </w:rPr>
        <w:t>o</w:t>
      </w:r>
      <w:r w:rsidR="00203E6C" w:rsidRPr="00E52000">
        <w:rPr>
          <w:rFonts w:ascii="Times New Roman" w:hAnsi="Times New Roman"/>
          <w:sz w:val="24"/>
          <w:szCs w:val="24"/>
        </w:rPr>
        <w:t xml:space="preserve"> ieškinio pagrindui ir dalykui. Pirmosios instancijos teismas nuosprendžiu atmetė šią nukentėjusiosios reikalavimo dalį, apeliacinės instancijos teismas paliko šią pirmosios instancijos teismo nuosprendžio dalį nepakeistą, </w:t>
      </w:r>
      <w:r w:rsidR="00C956C7" w:rsidRPr="00E52000">
        <w:rPr>
          <w:rFonts w:ascii="Times New Roman" w:hAnsi="Times New Roman"/>
          <w:sz w:val="24"/>
          <w:szCs w:val="24"/>
        </w:rPr>
        <w:t xml:space="preserve">taigi </w:t>
      </w:r>
      <w:r w:rsidR="00203E6C" w:rsidRPr="00E52000">
        <w:rPr>
          <w:rFonts w:ascii="Times New Roman" w:hAnsi="Times New Roman"/>
          <w:sz w:val="24"/>
          <w:szCs w:val="24"/>
        </w:rPr>
        <w:t>sprendimas dėl šios nukentėjusiosios civilinio ieškinio dalies išsprendimo įsiteisėjo. Lietuvos Aukščiausi</w:t>
      </w:r>
      <w:r w:rsidR="00D41AB0" w:rsidRPr="00E52000">
        <w:rPr>
          <w:rFonts w:ascii="Times New Roman" w:hAnsi="Times New Roman"/>
          <w:sz w:val="24"/>
          <w:szCs w:val="24"/>
        </w:rPr>
        <w:t>asis</w:t>
      </w:r>
      <w:r w:rsidR="00203E6C" w:rsidRPr="00E52000">
        <w:rPr>
          <w:rFonts w:ascii="Times New Roman" w:hAnsi="Times New Roman"/>
          <w:sz w:val="24"/>
          <w:szCs w:val="24"/>
        </w:rPr>
        <w:t xml:space="preserve"> Teism</w:t>
      </w:r>
      <w:r w:rsidR="00D41AB0" w:rsidRPr="00E52000">
        <w:rPr>
          <w:rFonts w:ascii="Times New Roman" w:hAnsi="Times New Roman"/>
          <w:sz w:val="24"/>
          <w:szCs w:val="24"/>
        </w:rPr>
        <w:t>as</w:t>
      </w:r>
      <w:r w:rsidR="00203E6C" w:rsidRPr="00E52000">
        <w:rPr>
          <w:rFonts w:ascii="Times New Roman" w:hAnsi="Times New Roman"/>
          <w:sz w:val="24"/>
          <w:szCs w:val="24"/>
        </w:rPr>
        <w:t xml:space="preserve">, nors pripažino </w:t>
      </w:r>
      <w:r w:rsidR="005730AB" w:rsidRPr="00E52000">
        <w:rPr>
          <w:rFonts w:ascii="Times New Roman" w:hAnsi="Times New Roman"/>
          <w:sz w:val="24"/>
          <w:szCs w:val="24"/>
        </w:rPr>
        <w:t>S</w:t>
      </w:r>
      <w:r w:rsidR="00203E6C" w:rsidRPr="00E52000">
        <w:rPr>
          <w:rFonts w:ascii="Times New Roman" w:hAnsi="Times New Roman"/>
          <w:sz w:val="24"/>
          <w:szCs w:val="24"/>
        </w:rPr>
        <w:t xml:space="preserve">usitarimą niekiniu (negaliojančiu), teismų procesinių sprendimu nenaikino, tokiu būdu pripažino, kad </w:t>
      </w:r>
      <w:r w:rsidR="00E5523E" w:rsidRPr="00E52000">
        <w:rPr>
          <w:rFonts w:ascii="Times New Roman" w:hAnsi="Times New Roman"/>
          <w:sz w:val="24"/>
          <w:szCs w:val="24"/>
        </w:rPr>
        <w:t xml:space="preserve">ši </w:t>
      </w:r>
      <w:r w:rsidR="00203E6C" w:rsidRPr="00E52000">
        <w:rPr>
          <w:rFonts w:ascii="Times New Roman" w:hAnsi="Times New Roman"/>
          <w:sz w:val="24"/>
          <w:szCs w:val="24"/>
        </w:rPr>
        <w:t>šalių ginč</w:t>
      </w:r>
      <w:r w:rsidR="00E5523E" w:rsidRPr="00E52000">
        <w:rPr>
          <w:rFonts w:ascii="Times New Roman" w:hAnsi="Times New Roman"/>
          <w:sz w:val="24"/>
          <w:szCs w:val="24"/>
        </w:rPr>
        <w:t xml:space="preserve">o dalis </w:t>
      </w:r>
      <w:r w:rsidR="00203E6C" w:rsidRPr="00E52000">
        <w:rPr>
          <w:rFonts w:ascii="Times New Roman" w:hAnsi="Times New Roman"/>
          <w:sz w:val="24"/>
          <w:szCs w:val="24"/>
        </w:rPr>
        <w:t>išspręsta įsiteisėjusiais teismų sprendimais</w:t>
      </w:r>
      <w:r w:rsidR="005730AB" w:rsidRPr="00E52000">
        <w:rPr>
          <w:rFonts w:ascii="Times New Roman" w:hAnsi="Times New Roman"/>
          <w:sz w:val="24"/>
          <w:szCs w:val="24"/>
        </w:rPr>
        <w:t xml:space="preserve">, kurių </w:t>
      </w:r>
      <w:r w:rsidR="00203E6C" w:rsidRPr="00E52000">
        <w:rPr>
          <w:rFonts w:ascii="Times New Roman" w:hAnsi="Times New Roman"/>
          <w:sz w:val="24"/>
          <w:szCs w:val="24"/>
        </w:rPr>
        <w:t>teisėtumas ir pagrįstumas negali būti tikrinamas</w:t>
      </w:r>
      <w:r w:rsidR="00E5523E" w:rsidRPr="00E52000">
        <w:rPr>
          <w:rFonts w:ascii="Times New Roman" w:hAnsi="Times New Roman"/>
          <w:sz w:val="24"/>
          <w:szCs w:val="24"/>
        </w:rPr>
        <w:t xml:space="preserve"> </w:t>
      </w:r>
      <w:r w:rsidR="00083FBA" w:rsidRPr="00E52000">
        <w:rPr>
          <w:rFonts w:ascii="Times New Roman" w:hAnsi="Times New Roman"/>
          <w:sz w:val="24"/>
          <w:szCs w:val="24"/>
        </w:rPr>
        <w:t xml:space="preserve">nesant </w:t>
      </w:r>
      <w:r w:rsidR="00203E6C" w:rsidRPr="00E52000">
        <w:rPr>
          <w:rFonts w:ascii="Times New Roman" w:hAnsi="Times New Roman"/>
          <w:sz w:val="24"/>
          <w:szCs w:val="24"/>
        </w:rPr>
        <w:t>nukentėjusiosios kasacinio skundo.</w:t>
      </w:r>
    </w:p>
    <w:p w14:paraId="44C747E7" w14:textId="1F05068D" w:rsidR="00494203" w:rsidRPr="00E52000" w:rsidRDefault="000F413E" w:rsidP="00851815">
      <w:pPr>
        <w:widowControl w:val="0"/>
        <w:numPr>
          <w:ilvl w:val="0"/>
          <w:numId w:val="1"/>
        </w:numPr>
        <w:spacing w:after="120"/>
        <w:ind w:left="357" w:hanging="357"/>
        <w:jc w:val="both"/>
        <w:rPr>
          <w:rFonts w:eastAsia="Calibri"/>
          <w:lang w:bidi="lt-LT"/>
        </w:rPr>
      </w:pPr>
      <w:r w:rsidRPr="00E52000">
        <w:t xml:space="preserve">Kolegija konstatavo, kad </w:t>
      </w:r>
      <w:r w:rsidR="004C6B35" w:rsidRPr="00E52000">
        <w:t>i</w:t>
      </w:r>
      <w:r w:rsidR="00203E6C" w:rsidRPr="00E52000">
        <w:t>eškovės pateikta atsakovės AB „Lietuvos drau</w:t>
      </w:r>
      <w:r w:rsidR="005E75D6">
        <w:t>d</w:t>
      </w:r>
      <w:r w:rsidR="00203E6C" w:rsidRPr="00E52000">
        <w:t>imas“ veiksmų kvalifikacij</w:t>
      </w:r>
      <w:r w:rsidR="004C6B35" w:rsidRPr="00E52000">
        <w:t>a</w:t>
      </w:r>
      <w:r w:rsidR="00203E6C" w:rsidRPr="00E52000">
        <w:t xml:space="preserve"> (civilinė atsakomybė, kilusi dėl neteisėto sandorio sudarymo)</w:t>
      </w:r>
      <w:r w:rsidRPr="00E52000">
        <w:t xml:space="preserve"> </w:t>
      </w:r>
      <w:r w:rsidR="00203E6C" w:rsidRPr="00E52000">
        <w:t>pirmosios instancijos teismo išvadų nesaistė</w:t>
      </w:r>
      <w:r w:rsidRPr="00E52000">
        <w:t>. T</w:t>
      </w:r>
      <w:r w:rsidR="00203E6C" w:rsidRPr="00E52000">
        <w:t>eisinio reikalavimo pagrindo pakeitimas, nekeičiant jo faktinio pagrindo, nepašalina reikalavimo tapatumo ir draudimo tokį reikalavimą nagrinėti po to, kai dėl jo jau yra įsiteisėj</w:t>
      </w:r>
      <w:r w:rsidR="004C6B35" w:rsidRPr="00E52000">
        <w:t>ęs</w:t>
      </w:r>
      <w:r w:rsidR="00203E6C" w:rsidRPr="00E52000">
        <w:t xml:space="preserve"> teismo sprendim</w:t>
      </w:r>
      <w:r w:rsidR="004C6B35" w:rsidRPr="00E52000">
        <w:t>as</w:t>
      </w:r>
      <w:r w:rsidR="00494203" w:rsidRPr="00E52000">
        <w:rPr>
          <w:rFonts w:eastAsia="Calibri"/>
          <w:lang w:bidi="lt-LT"/>
        </w:rPr>
        <w:t>.</w:t>
      </w:r>
    </w:p>
    <w:p w14:paraId="50985E6F" w14:textId="4E9697C9" w:rsidR="000939A2" w:rsidRPr="00E52000" w:rsidRDefault="00494203" w:rsidP="00857728">
      <w:pPr>
        <w:widowControl w:val="0"/>
        <w:spacing w:after="120"/>
        <w:jc w:val="both"/>
        <w:rPr>
          <w:rFonts w:eastAsia="Calibri"/>
        </w:rPr>
      </w:pPr>
      <w:r w:rsidRPr="00E52000">
        <w:rPr>
          <w:rFonts w:eastAsia="Calibri"/>
          <w:lang w:bidi="lt-LT"/>
        </w:rPr>
        <w:t xml:space="preserve"> </w:t>
      </w:r>
    </w:p>
    <w:p w14:paraId="3E24689F" w14:textId="068CC8D0" w:rsidR="00923BBE" w:rsidRPr="00E52000" w:rsidRDefault="00923BBE" w:rsidP="00923BBE">
      <w:pPr>
        <w:shd w:val="clear" w:color="auto" w:fill="FFFFFF"/>
        <w:spacing w:after="120"/>
        <w:jc w:val="center"/>
      </w:pPr>
      <w:r w:rsidRPr="00E52000">
        <w:t xml:space="preserve">III. Kasacinio skundo </w:t>
      </w:r>
      <w:r w:rsidR="00EB362B" w:rsidRPr="00E52000">
        <w:t>ir atsiliepim</w:t>
      </w:r>
      <w:r w:rsidR="00CC115A" w:rsidRPr="00E52000">
        <w:t>o</w:t>
      </w:r>
      <w:r w:rsidR="00EB362B" w:rsidRPr="00E52000">
        <w:t xml:space="preserve"> į jį </w:t>
      </w:r>
      <w:r w:rsidRPr="00E52000">
        <w:t>teisiniai argumentai</w:t>
      </w:r>
    </w:p>
    <w:p w14:paraId="15CE7D06" w14:textId="77777777" w:rsidR="00923BBE" w:rsidRPr="00E52000" w:rsidRDefault="00923BBE" w:rsidP="00923BBE">
      <w:pPr>
        <w:spacing w:after="120"/>
        <w:ind w:firstLine="720"/>
        <w:jc w:val="both"/>
      </w:pPr>
    </w:p>
    <w:p w14:paraId="2B5D8A21" w14:textId="6BDECD9A" w:rsidR="009F10C3" w:rsidRPr="00566714" w:rsidRDefault="0084069E" w:rsidP="002A6804">
      <w:pPr>
        <w:pStyle w:val="statymopavad"/>
        <w:numPr>
          <w:ilvl w:val="0"/>
          <w:numId w:val="1"/>
        </w:numPr>
        <w:tabs>
          <w:tab w:val="left" w:pos="426"/>
        </w:tabs>
        <w:spacing w:before="0" w:beforeAutospacing="0" w:after="120" w:afterAutospacing="0"/>
        <w:jc w:val="both"/>
        <w:rPr>
          <w:lang w:val="lt-LT"/>
        </w:rPr>
      </w:pPr>
      <w:r w:rsidRPr="00E52000">
        <w:rPr>
          <w:lang w:val="lt-LT"/>
        </w:rPr>
        <w:t>Kasacini</w:t>
      </w:r>
      <w:r w:rsidR="00687BE3" w:rsidRPr="00E52000">
        <w:rPr>
          <w:lang w:val="lt-LT"/>
        </w:rPr>
        <w:t>u</w:t>
      </w:r>
      <w:r w:rsidRPr="00E52000">
        <w:rPr>
          <w:lang w:val="lt-LT"/>
        </w:rPr>
        <w:t xml:space="preserve"> skund</w:t>
      </w:r>
      <w:r w:rsidR="00687BE3" w:rsidRPr="00E52000">
        <w:rPr>
          <w:lang w:val="lt-LT"/>
        </w:rPr>
        <w:t>u</w:t>
      </w:r>
      <w:r w:rsidR="00830856" w:rsidRPr="00E52000">
        <w:rPr>
          <w:lang w:val="lt-LT"/>
        </w:rPr>
        <w:t xml:space="preserve"> </w:t>
      </w:r>
      <w:r w:rsidR="000D40BD" w:rsidRPr="00E52000">
        <w:rPr>
          <w:lang w:val="lt-LT"/>
        </w:rPr>
        <w:t xml:space="preserve">ieškovė </w:t>
      </w:r>
      <w:r w:rsidR="00830856" w:rsidRPr="00E52000">
        <w:rPr>
          <w:lang w:val="lt-LT"/>
        </w:rPr>
        <w:t>prašo panaikinti</w:t>
      </w:r>
      <w:r w:rsidR="000D23A9" w:rsidRPr="00E52000">
        <w:rPr>
          <w:lang w:val="lt-LT"/>
        </w:rPr>
        <w:t xml:space="preserve"> </w:t>
      </w:r>
      <w:r w:rsidR="002A6804" w:rsidRPr="00E52000">
        <w:rPr>
          <w:lang w:val="lt-LT"/>
        </w:rPr>
        <w:t xml:space="preserve">Vilniaus miesto apylinkės teismo 2022 m. gruodžio 29 d. sprendimo dalį, kuria nutraukta bylos dalis pagal ieškovės ieškinio reikalavimą atsakovei AB „Lietuvos draudimas“ dėl 16 000 Eur žalos atlyginimo, ir Vilniaus apygardos teismo 2023 m. gegužės </w:t>
      </w:r>
      <w:r w:rsidR="00FD023B">
        <w:rPr>
          <w:lang w:val="lt-LT"/>
        </w:rPr>
        <w:t>2</w:t>
      </w:r>
      <w:r w:rsidR="002A6804" w:rsidRPr="00E52000">
        <w:rPr>
          <w:lang w:val="lt-LT"/>
        </w:rPr>
        <w:t xml:space="preserve"> d. nutartį </w:t>
      </w:r>
      <w:r w:rsidR="005E75D6">
        <w:rPr>
          <w:lang w:val="lt-LT"/>
        </w:rPr>
        <w:t>ir</w:t>
      </w:r>
      <w:r w:rsidR="002A6804" w:rsidRPr="00E52000">
        <w:rPr>
          <w:lang w:val="lt-LT"/>
        </w:rPr>
        <w:t xml:space="preserve"> perduoti bylą iš naujo nagrinėti apeliacinės instancijos teismui.</w:t>
      </w:r>
      <w:r w:rsidR="008630A9" w:rsidRPr="00863608">
        <w:rPr>
          <w:lang w:val="lt-LT"/>
        </w:rPr>
        <w:t xml:space="preserve"> </w:t>
      </w:r>
      <w:r w:rsidR="008630A9" w:rsidRPr="00566714">
        <w:rPr>
          <w:lang w:val="lt-LT"/>
        </w:rPr>
        <w:t>Kasacinis skundas grindžiamas šiais argumentais:</w:t>
      </w:r>
    </w:p>
    <w:p w14:paraId="09B04E9E" w14:textId="0B5B54D8" w:rsidR="003F3D29" w:rsidRPr="00566714" w:rsidRDefault="003F3D29" w:rsidP="00B42248">
      <w:pPr>
        <w:pStyle w:val="statymopavad"/>
        <w:numPr>
          <w:ilvl w:val="1"/>
          <w:numId w:val="1"/>
        </w:numPr>
        <w:tabs>
          <w:tab w:val="left" w:pos="426"/>
        </w:tabs>
        <w:spacing w:before="0" w:beforeAutospacing="0" w:after="120" w:afterAutospacing="0"/>
        <w:jc w:val="both"/>
        <w:rPr>
          <w:lang w:val="lt-LT"/>
        </w:rPr>
      </w:pPr>
      <w:r w:rsidRPr="00566714">
        <w:rPr>
          <w:lang w:val="lt-LT"/>
        </w:rPr>
        <w:t xml:space="preserve">Teismai netinkamai aiškino ir taikė CPK 293 straipsnio 3 punkto nuostatas, nepagrįstai, visapusiškai neįvertinę faktinių bylos aplinkybių, konstatavo ieškinių Baudžiamojoje byloje ir šioje civilinėje byloje tapatumą, nukrypo nuo kasacinio teismo suformuotos praktikos: </w:t>
      </w:r>
    </w:p>
    <w:p w14:paraId="1C3E2863" w14:textId="17A7F7A8" w:rsidR="0055660A" w:rsidRPr="00863608" w:rsidRDefault="00103EAD" w:rsidP="00FC62E2">
      <w:pPr>
        <w:pStyle w:val="statymopavad"/>
        <w:numPr>
          <w:ilvl w:val="2"/>
          <w:numId w:val="1"/>
        </w:numPr>
        <w:tabs>
          <w:tab w:val="left" w:pos="426"/>
        </w:tabs>
        <w:spacing w:before="0" w:beforeAutospacing="0" w:after="120" w:afterAutospacing="0"/>
        <w:jc w:val="both"/>
        <w:rPr>
          <w:lang w:val="lt-LT"/>
        </w:rPr>
      </w:pPr>
      <w:r w:rsidRPr="00E52000">
        <w:rPr>
          <w:lang w:val="lt-LT"/>
        </w:rPr>
        <w:t xml:space="preserve">Nėra pagrindo išvadai, kad Baudžiamosios ir civilinės bylų dalykas </w:t>
      </w:r>
      <w:r w:rsidR="00D575A1" w:rsidRPr="00E52000">
        <w:rPr>
          <w:lang w:val="lt-LT"/>
        </w:rPr>
        <w:t xml:space="preserve">ir pagrindas </w:t>
      </w:r>
      <w:r w:rsidRPr="00E52000">
        <w:rPr>
          <w:lang w:val="lt-LT"/>
        </w:rPr>
        <w:t>yra tapat</w:t>
      </w:r>
      <w:r w:rsidR="00D575A1" w:rsidRPr="00E52000">
        <w:rPr>
          <w:lang w:val="lt-LT"/>
        </w:rPr>
        <w:t>ūs</w:t>
      </w:r>
      <w:r w:rsidRPr="00E52000">
        <w:rPr>
          <w:lang w:val="lt-LT"/>
        </w:rPr>
        <w:t xml:space="preserve">. </w:t>
      </w:r>
      <w:r w:rsidRPr="00FD19C0">
        <w:rPr>
          <w:lang w:val="lt-LT"/>
        </w:rPr>
        <w:t>Šioje byloje ieškovė siekė žalos, patirtos dėl atsakovių neteisėto elgesio sudarant ir įvykdant kasacinio teismo niekiniu pripažintą Susitarimą, atlyginimo solidariai iš atsakovių</w:t>
      </w:r>
      <w:r w:rsidR="00D53D85" w:rsidRPr="00FD19C0">
        <w:rPr>
          <w:lang w:val="lt-LT"/>
        </w:rPr>
        <w:t xml:space="preserve"> (kasacinio teismo išvados 2021 m. gruodžio 2 d. nutartyje, ieškovės įsitikinimu, nepaneigia </w:t>
      </w:r>
      <w:r w:rsidR="005E75D6">
        <w:rPr>
          <w:lang w:val="lt-LT"/>
        </w:rPr>
        <w:t>jo</w:t>
      </w:r>
      <w:r w:rsidR="00D53D85" w:rsidRPr="00FD19C0">
        <w:rPr>
          <w:lang w:val="lt-LT"/>
        </w:rPr>
        <w:t xml:space="preserve">s teisės reikšti tokį reikalavimą), </w:t>
      </w:r>
      <w:r w:rsidRPr="00FD19C0">
        <w:rPr>
          <w:lang w:val="lt-LT"/>
        </w:rPr>
        <w:t xml:space="preserve">įrodinėjo jų deliktinės civilinės atsakomybės sąlygas. </w:t>
      </w:r>
      <w:r w:rsidR="00DD1F0E" w:rsidRPr="00FD19C0">
        <w:rPr>
          <w:lang w:val="lt-LT"/>
        </w:rPr>
        <w:t>Baudžiamojoje byloje siek</w:t>
      </w:r>
      <w:r w:rsidR="00D575A1" w:rsidRPr="00FD19C0">
        <w:rPr>
          <w:lang w:val="lt-LT"/>
        </w:rPr>
        <w:t>ta</w:t>
      </w:r>
      <w:r w:rsidR="00DD1F0E" w:rsidRPr="00FD19C0">
        <w:rPr>
          <w:lang w:val="lt-LT"/>
        </w:rPr>
        <w:t xml:space="preserve"> neturtinės žalos, </w:t>
      </w:r>
      <w:r w:rsidR="00D575A1" w:rsidRPr="00FD19C0">
        <w:rPr>
          <w:lang w:val="lt-LT"/>
        </w:rPr>
        <w:t xml:space="preserve">padarytos </w:t>
      </w:r>
      <w:r w:rsidR="00D575A1" w:rsidRPr="00E52000">
        <w:rPr>
          <w:lang w:val="lt-LT"/>
        </w:rPr>
        <w:t>eismo įvykio kaltininkės veiksmais,</w:t>
      </w:r>
      <w:r w:rsidR="00DD1F0E" w:rsidRPr="00FD19C0">
        <w:rPr>
          <w:lang w:val="lt-LT"/>
        </w:rPr>
        <w:t xml:space="preserve"> </w:t>
      </w:r>
      <w:r w:rsidR="00D575A1" w:rsidRPr="00FD19C0">
        <w:rPr>
          <w:lang w:val="lt-LT"/>
        </w:rPr>
        <w:t>realaus a</w:t>
      </w:r>
      <w:r w:rsidR="00DD1F0E" w:rsidRPr="00FD19C0">
        <w:rPr>
          <w:lang w:val="lt-LT"/>
        </w:rPr>
        <w:t>tlyginimo</w:t>
      </w:r>
      <w:r w:rsidR="00D575A1" w:rsidRPr="00FD19C0">
        <w:rPr>
          <w:lang w:val="lt-LT"/>
        </w:rPr>
        <w:t xml:space="preserve">, spręsta dėl </w:t>
      </w:r>
      <w:r w:rsidR="00D575A1" w:rsidRPr="00E52000">
        <w:rPr>
          <w:lang w:val="lt-LT"/>
        </w:rPr>
        <w:t xml:space="preserve">AB „Lietuvos </w:t>
      </w:r>
      <w:r w:rsidR="00D575A1" w:rsidRPr="00E52000">
        <w:rPr>
          <w:lang w:val="lt-LT"/>
        </w:rPr>
        <w:lastRenderedPageBreak/>
        <w:t>draudimas“ kaip draudikės pareigos</w:t>
      </w:r>
      <w:r w:rsidR="003B1EF7" w:rsidRPr="00E52000">
        <w:rPr>
          <w:lang w:val="lt-LT"/>
        </w:rPr>
        <w:t>,</w:t>
      </w:r>
      <w:r w:rsidR="00D575A1" w:rsidRPr="00E52000">
        <w:rPr>
          <w:lang w:val="lt-LT"/>
        </w:rPr>
        <w:t xml:space="preserve"> </w:t>
      </w:r>
      <w:r w:rsidR="003B1EF7" w:rsidRPr="00E52000">
        <w:rPr>
          <w:lang w:val="lt-LT"/>
        </w:rPr>
        <w:t xml:space="preserve">vadovaujantis </w:t>
      </w:r>
      <w:r w:rsidR="00114468">
        <w:rPr>
          <w:lang w:val="lt-LT"/>
        </w:rPr>
        <w:t>Lietuvos Respublikos transporto priemonių valdytojų civilinės atsakomybės privalomojo draudimo įstatymo</w:t>
      </w:r>
      <w:r w:rsidR="003B1EF7" w:rsidRPr="00E52000">
        <w:rPr>
          <w:lang w:val="lt-LT"/>
        </w:rPr>
        <w:t xml:space="preserve"> </w:t>
      </w:r>
      <w:r w:rsidR="005E75D6">
        <w:rPr>
          <w:lang w:val="lt-LT"/>
        </w:rPr>
        <w:t xml:space="preserve">(toliau – TPVCAPDĮ) </w:t>
      </w:r>
      <w:r w:rsidR="003B1EF7" w:rsidRPr="00E52000">
        <w:rPr>
          <w:lang w:val="lt-LT"/>
        </w:rPr>
        <w:t xml:space="preserve">nuostatomis, </w:t>
      </w:r>
      <w:r w:rsidR="00D575A1" w:rsidRPr="00E52000">
        <w:rPr>
          <w:lang w:val="lt-LT"/>
        </w:rPr>
        <w:t>tinkamai atlyginti ieškovei žalą</w:t>
      </w:r>
      <w:r w:rsidR="009C1F83" w:rsidRPr="00FD19C0">
        <w:rPr>
          <w:lang w:val="lt-LT"/>
        </w:rPr>
        <w:t xml:space="preserve"> papildomai sumok</w:t>
      </w:r>
      <w:r w:rsidR="003B1EF7" w:rsidRPr="00FD19C0">
        <w:rPr>
          <w:lang w:val="lt-LT"/>
        </w:rPr>
        <w:t xml:space="preserve">ant </w:t>
      </w:r>
      <w:r w:rsidR="009C1F83" w:rsidRPr="00FD19C0">
        <w:rPr>
          <w:lang w:val="lt-LT"/>
        </w:rPr>
        <w:t>16</w:t>
      </w:r>
      <w:r w:rsidR="005E75D6">
        <w:rPr>
          <w:lang w:val="lt-LT"/>
        </w:rPr>
        <w:t> </w:t>
      </w:r>
      <w:r w:rsidR="009C1F83" w:rsidRPr="00FD19C0">
        <w:rPr>
          <w:lang w:val="lt-LT"/>
        </w:rPr>
        <w:t>000</w:t>
      </w:r>
      <w:r w:rsidR="005E75D6">
        <w:rPr>
          <w:lang w:val="lt-LT"/>
        </w:rPr>
        <w:t> </w:t>
      </w:r>
      <w:r w:rsidR="009C1F83" w:rsidRPr="00FD19C0">
        <w:rPr>
          <w:lang w:val="lt-LT"/>
        </w:rPr>
        <w:t>Eur draudimo išmoką</w:t>
      </w:r>
      <w:r w:rsidR="008A4BB9" w:rsidRPr="00FD19C0">
        <w:rPr>
          <w:lang w:val="lt-LT"/>
        </w:rPr>
        <w:t xml:space="preserve">, nes pagal Susitarimą išmoka </w:t>
      </w:r>
      <w:r w:rsidR="0055660A" w:rsidRPr="00FD19C0">
        <w:rPr>
          <w:lang w:val="lt-LT"/>
        </w:rPr>
        <w:t xml:space="preserve">buvo </w:t>
      </w:r>
      <w:r w:rsidR="008A4BB9" w:rsidRPr="00FD19C0">
        <w:rPr>
          <w:lang w:val="lt-LT"/>
        </w:rPr>
        <w:t>išmokėta</w:t>
      </w:r>
      <w:r w:rsidR="00513E44" w:rsidRPr="00FD19C0">
        <w:rPr>
          <w:lang w:val="lt-LT"/>
        </w:rPr>
        <w:t xml:space="preserve"> </w:t>
      </w:r>
      <w:r w:rsidR="008A4BB9" w:rsidRPr="00FD19C0">
        <w:rPr>
          <w:lang w:val="lt-LT"/>
        </w:rPr>
        <w:t xml:space="preserve">nieko apie tai nežinant ieškovės lėšų </w:t>
      </w:r>
      <w:r w:rsidR="005E75D6" w:rsidRPr="00FD19C0">
        <w:rPr>
          <w:lang w:val="lt-LT"/>
        </w:rPr>
        <w:t xml:space="preserve">uzufrukto teise </w:t>
      </w:r>
      <w:r w:rsidR="008A4BB9" w:rsidRPr="00FD19C0">
        <w:rPr>
          <w:lang w:val="lt-LT"/>
        </w:rPr>
        <w:t>tvarkytojui ir šios lėšos buvo panaudotos ne ieškovės interesais</w:t>
      </w:r>
      <w:r w:rsidR="0055660A" w:rsidRPr="00FD19C0">
        <w:rPr>
          <w:lang w:val="lt-LT"/>
        </w:rPr>
        <w:t xml:space="preserve">. </w:t>
      </w:r>
      <w:r w:rsidRPr="00E52000">
        <w:rPr>
          <w:lang w:val="lt-LT"/>
        </w:rPr>
        <w:t xml:space="preserve">Šioje </w:t>
      </w:r>
      <w:r w:rsidR="00987888" w:rsidRPr="00E52000">
        <w:rPr>
          <w:lang w:val="lt-LT"/>
        </w:rPr>
        <w:t xml:space="preserve">civilinėje </w:t>
      </w:r>
      <w:r w:rsidRPr="00E52000">
        <w:rPr>
          <w:lang w:val="lt-LT"/>
        </w:rPr>
        <w:t>byloje pareikšto ieškinio reikalavimas grindžiamas nauja – Susitarimo pripažinimo niekiniu – aplinkybe, įrodinėjant, kad dėl atsakovės AB</w:t>
      </w:r>
      <w:r w:rsidR="005E75D6">
        <w:rPr>
          <w:lang w:val="lt-LT"/>
        </w:rPr>
        <w:t> </w:t>
      </w:r>
      <w:r w:rsidRPr="00E52000">
        <w:rPr>
          <w:lang w:val="lt-LT"/>
        </w:rPr>
        <w:t>„Lietuvos draudimas“ neteisėtų veiksmų galimybę disponuoti ieškovės lėšomis įgijo tokios teisės neturintis asmuo, o ieškovės lėšų uzufrukto teise tvarkytojas, nežinodamas apie tokį lėšų išmokėjimą, neturėjo objektyvios galimybės užkirsti kelio tokiam neteisėtam disponavimui. Šios aplinkybės nebuvo teismų nagrinėjamos Baudžiamojoje byloje.</w:t>
      </w:r>
      <w:r w:rsidR="0055660A" w:rsidRPr="00E52000">
        <w:rPr>
          <w:lang w:val="lt-LT"/>
        </w:rPr>
        <w:t xml:space="preserve"> </w:t>
      </w:r>
      <w:r w:rsidR="00D8045B" w:rsidRPr="00E52000">
        <w:rPr>
          <w:lang w:val="lt-LT"/>
        </w:rPr>
        <w:t>Nors Baudžiamojoje byloje ieškovė savo reikalavimus grindė, be kitų, aplinkybe, kad Susitarimas yra neteisėtas, ši aplinkybė įrodinėta kitokiame kontekste, siekiant kitokių teisinių pasekmių.</w:t>
      </w:r>
      <w:r w:rsidR="00FC62E2" w:rsidRPr="00E52000">
        <w:rPr>
          <w:lang w:val="lt-LT"/>
        </w:rPr>
        <w:t xml:space="preserve"> Teismai neįvertino ieškinio tikslo, jo esmės, teisminio nagrinėjimo objekto, apsiribojo lingvistiniu ieškinių dalyko ir pagrindo patikrinimu.</w:t>
      </w:r>
    </w:p>
    <w:p w14:paraId="5DDDB782" w14:textId="2B348DDC" w:rsidR="00140241" w:rsidRPr="00863608" w:rsidRDefault="0055660A" w:rsidP="00140241">
      <w:pPr>
        <w:pStyle w:val="statymopavad"/>
        <w:numPr>
          <w:ilvl w:val="2"/>
          <w:numId w:val="1"/>
        </w:numPr>
        <w:tabs>
          <w:tab w:val="left" w:pos="426"/>
        </w:tabs>
        <w:spacing w:before="0" w:beforeAutospacing="0" w:after="120" w:afterAutospacing="0"/>
        <w:jc w:val="both"/>
        <w:rPr>
          <w:lang w:val="lt-LT"/>
        </w:rPr>
      </w:pPr>
      <w:r w:rsidRPr="00E52000">
        <w:rPr>
          <w:lang w:val="lt-LT"/>
        </w:rPr>
        <w:t>Baudžiamojoje byloje ir šioje civilinėje byloje šalys (ieškovė ir AB „Lietuvos draudimas“) nėra to paties materialiojo santykio dalyvės.</w:t>
      </w:r>
      <w:r w:rsidRPr="00863608">
        <w:rPr>
          <w:lang w:val="lt-LT"/>
        </w:rPr>
        <w:t xml:space="preserve"> </w:t>
      </w:r>
      <w:r w:rsidRPr="00E52000">
        <w:rPr>
          <w:lang w:val="lt-LT"/>
        </w:rPr>
        <w:t>Nagrinėjamoje byloje AB</w:t>
      </w:r>
      <w:r w:rsidR="00114468">
        <w:rPr>
          <w:lang w:val="lt-LT"/>
        </w:rPr>
        <w:t> </w:t>
      </w:r>
      <w:r w:rsidRPr="00E52000">
        <w:rPr>
          <w:lang w:val="lt-LT"/>
        </w:rPr>
        <w:t>„Lietuvos draudimas“ kaip atsakovės statusas yra grindžiamas jos pačios neteisėtu elgesiu, dėl kurio ieškovė patyrė žalą, o ne eismo įvykio kaltininkės civilinės atsakomybės draudikės pareiga realiai atlyginti žalą</w:t>
      </w:r>
      <w:r w:rsidR="00140241" w:rsidRPr="00E52000">
        <w:rPr>
          <w:lang w:val="lt-LT"/>
        </w:rPr>
        <w:t xml:space="preserve">, kaip </w:t>
      </w:r>
      <w:r w:rsidR="00261653" w:rsidRPr="00E52000">
        <w:rPr>
          <w:lang w:val="lt-LT"/>
        </w:rPr>
        <w:t>B</w:t>
      </w:r>
      <w:r w:rsidR="00140241" w:rsidRPr="00E52000">
        <w:rPr>
          <w:lang w:val="lt-LT"/>
        </w:rPr>
        <w:t>audžiamojoje byloje</w:t>
      </w:r>
      <w:r w:rsidRPr="00E52000">
        <w:rPr>
          <w:lang w:val="lt-LT"/>
        </w:rPr>
        <w:t>.</w:t>
      </w:r>
      <w:r w:rsidR="00140241" w:rsidRPr="00863608">
        <w:rPr>
          <w:lang w:val="lt-LT"/>
        </w:rPr>
        <w:t xml:space="preserve"> </w:t>
      </w:r>
    </w:p>
    <w:p w14:paraId="12681DD0" w14:textId="7A5035C9" w:rsidR="00140241" w:rsidRPr="001028F2" w:rsidRDefault="00140241" w:rsidP="00140241">
      <w:pPr>
        <w:pStyle w:val="statymopavad"/>
        <w:numPr>
          <w:ilvl w:val="1"/>
          <w:numId w:val="1"/>
        </w:numPr>
        <w:tabs>
          <w:tab w:val="left" w:pos="426"/>
        </w:tabs>
        <w:spacing w:before="0" w:beforeAutospacing="0" w:after="120" w:afterAutospacing="0"/>
        <w:jc w:val="both"/>
        <w:rPr>
          <w:lang w:val="lt-LT"/>
        </w:rPr>
      </w:pPr>
      <w:r w:rsidRPr="001028F2">
        <w:rPr>
          <w:lang w:val="lt-LT"/>
        </w:rPr>
        <w:t xml:space="preserve">Teismų išvados prieštaringos. Nors teismai </w:t>
      </w:r>
      <w:r w:rsidR="00114468">
        <w:rPr>
          <w:lang w:val="lt-LT"/>
        </w:rPr>
        <w:t>nu</w:t>
      </w:r>
      <w:r w:rsidRPr="001028F2">
        <w:rPr>
          <w:lang w:val="lt-LT"/>
        </w:rPr>
        <w:t>sprendė, kad ieškinio reikalavimas dėl 16</w:t>
      </w:r>
      <w:r w:rsidR="005E75D6">
        <w:rPr>
          <w:lang w:val="lt-LT"/>
        </w:rPr>
        <w:t> </w:t>
      </w:r>
      <w:r w:rsidRPr="001028F2">
        <w:rPr>
          <w:lang w:val="lt-LT"/>
        </w:rPr>
        <w:t>000</w:t>
      </w:r>
      <w:r w:rsidR="005E75D6">
        <w:rPr>
          <w:lang w:val="lt-LT"/>
        </w:rPr>
        <w:t> </w:t>
      </w:r>
      <w:r w:rsidRPr="001028F2">
        <w:rPr>
          <w:lang w:val="lt-LT"/>
        </w:rPr>
        <w:t>Eur žalos atlyginimo jau buvo išnagrinėtas Baudžiamojoje byloje, ieškinį</w:t>
      </w:r>
      <w:r w:rsidR="00114468">
        <w:rPr>
          <w:lang w:val="lt-LT"/>
        </w:rPr>
        <w:t xml:space="preserve"> </w:t>
      </w:r>
      <w:r w:rsidRPr="001028F2">
        <w:rPr>
          <w:lang w:val="lt-LT"/>
        </w:rPr>
        <w:t>vienos iš atsakovių atžvilgiu tenkino ir priteisė ieškovei 16 000 Eur žalos atlyginimą.</w:t>
      </w:r>
    </w:p>
    <w:p w14:paraId="5AB4983D" w14:textId="38238419" w:rsidR="00A42418" w:rsidRPr="00E52000" w:rsidRDefault="005A1F03" w:rsidP="00C35A38">
      <w:pPr>
        <w:pStyle w:val="statymopavad"/>
        <w:numPr>
          <w:ilvl w:val="0"/>
          <w:numId w:val="1"/>
        </w:numPr>
        <w:tabs>
          <w:tab w:val="left" w:pos="426"/>
        </w:tabs>
        <w:spacing w:before="0" w:beforeAutospacing="0" w:after="120" w:afterAutospacing="0"/>
        <w:jc w:val="both"/>
        <w:rPr>
          <w:lang w:val="lt-LT"/>
        </w:rPr>
      </w:pPr>
      <w:r w:rsidRPr="00E52000">
        <w:rPr>
          <w:lang w:val="lt-LT"/>
        </w:rPr>
        <w:t>Atsakov</w:t>
      </w:r>
      <w:r w:rsidR="001A66CB" w:rsidRPr="00E52000">
        <w:rPr>
          <w:lang w:val="lt-LT"/>
        </w:rPr>
        <w:t>ė</w:t>
      </w:r>
      <w:r w:rsidR="00C35A38" w:rsidRPr="00E52000">
        <w:rPr>
          <w:lang w:val="lt-LT"/>
        </w:rPr>
        <w:t xml:space="preserve"> atsiliepim</w:t>
      </w:r>
      <w:r w:rsidR="00773BE7" w:rsidRPr="00E52000">
        <w:rPr>
          <w:lang w:val="lt-LT"/>
        </w:rPr>
        <w:t>e</w:t>
      </w:r>
      <w:r w:rsidR="00C35A38" w:rsidRPr="00E52000">
        <w:rPr>
          <w:lang w:val="lt-LT"/>
        </w:rPr>
        <w:t xml:space="preserve"> į kasacinį skundą prašo </w:t>
      </w:r>
      <w:r w:rsidR="001A66CB" w:rsidRPr="00E52000">
        <w:rPr>
          <w:lang w:val="lt-LT"/>
        </w:rPr>
        <w:t xml:space="preserve">jį atmesti, </w:t>
      </w:r>
      <w:r w:rsidR="00A42418" w:rsidRPr="00E52000">
        <w:rPr>
          <w:lang w:val="lt-LT"/>
        </w:rPr>
        <w:t>palikti nepakeistus skundžiamus teismų procesinius sprendimus</w:t>
      </w:r>
      <w:r w:rsidR="00A42418" w:rsidRPr="00E52000">
        <w:rPr>
          <w:lang w:val="lt-LT" w:bidi="lt-LT"/>
        </w:rPr>
        <w:t>. Atsiliepime nurodomi šie argumentai:</w:t>
      </w:r>
    </w:p>
    <w:p w14:paraId="4DF4DC93" w14:textId="54829822" w:rsidR="00452D77" w:rsidRPr="00863608" w:rsidRDefault="00DF733E" w:rsidP="00AA2BF8">
      <w:pPr>
        <w:pStyle w:val="statymopavad"/>
        <w:numPr>
          <w:ilvl w:val="1"/>
          <w:numId w:val="1"/>
        </w:numPr>
        <w:tabs>
          <w:tab w:val="left" w:pos="426"/>
        </w:tabs>
        <w:spacing w:before="0" w:beforeAutospacing="0" w:after="120" w:afterAutospacing="0"/>
        <w:jc w:val="both"/>
        <w:rPr>
          <w:lang w:val="lt-LT"/>
        </w:rPr>
      </w:pPr>
      <w:r w:rsidRPr="00E52000">
        <w:rPr>
          <w:lang w:val="lt-LT"/>
        </w:rPr>
        <w:t xml:space="preserve">Teismai pagrįstai konstatavo, kad pareikštas reikalavimas jau yra išspręstas kitoje byloje – ieškovė Baudžiamojoje byloje </w:t>
      </w:r>
      <w:r w:rsidR="00ED227C" w:rsidRPr="00E52000">
        <w:rPr>
          <w:lang w:val="lt-LT"/>
        </w:rPr>
        <w:t>k</w:t>
      </w:r>
      <w:r w:rsidRPr="00E52000">
        <w:rPr>
          <w:lang w:val="lt-LT"/>
        </w:rPr>
        <w:t>ėlė reikalavimą dėl 16 000 Eur pakartotinio priteisimo.</w:t>
      </w:r>
      <w:r w:rsidR="00AA2BF8" w:rsidRPr="00863608">
        <w:rPr>
          <w:lang w:val="lt-LT"/>
        </w:rPr>
        <w:t xml:space="preserve"> </w:t>
      </w:r>
      <w:r w:rsidR="00AA2BF8" w:rsidRPr="00E52000">
        <w:rPr>
          <w:lang w:val="lt-LT"/>
        </w:rPr>
        <w:t xml:space="preserve">Kasacinis teismas 2021 m. gruodžio 2 d. nutartyje konstatavo, kad 16 000 Eur žalos atlyginimas nepriteisiamas, nes nepateiktas kasacinis skundas. </w:t>
      </w:r>
    </w:p>
    <w:p w14:paraId="0B72F2E2" w14:textId="30C09583" w:rsidR="004662EF" w:rsidRPr="00566714" w:rsidRDefault="00452D77" w:rsidP="00452D77">
      <w:pPr>
        <w:pStyle w:val="statymopavad"/>
        <w:numPr>
          <w:ilvl w:val="1"/>
          <w:numId w:val="1"/>
        </w:numPr>
        <w:tabs>
          <w:tab w:val="left" w:pos="426"/>
        </w:tabs>
        <w:spacing w:before="0" w:beforeAutospacing="0" w:after="120" w:afterAutospacing="0"/>
        <w:jc w:val="both"/>
        <w:rPr>
          <w:lang w:val="lt-LT"/>
        </w:rPr>
      </w:pPr>
      <w:r w:rsidRPr="001028F2">
        <w:rPr>
          <w:lang w:val="lt-LT"/>
        </w:rPr>
        <w:t xml:space="preserve">Baudžiamojoje byloje nebuvo nagrinėtas </w:t>
      </w:r>
      <w:bookmarkStart w:id="24" w:name="Buk_14"/>
      <w:r w:rsidR="00A255A8" w:rsidRPr="00A255A8">
        <w:rPr>
          <w:lang w:val="lt-LT"/>
        </w:rPr>
        <w:t xml:space="preserve">A. G. </w:t>
      </w:r>
      <w:bookmarkEnd w:id="24"/>
      <w:r w:rsidRPr="001028F2">
        <w:rPr>
          <w:lang w:val="lt-LT"/>
        </w:rPr>
        <w:t xml:space="preserve">deliktinės atsakomybės klausimas, todėl logiška ir pagrįsta, kad teismas šiuo pagrindu civilinę bylą </w:t>
      </w:r>
      <w:r w:rsidR="00A676EF" w:rsidRPr="001028F2">
        <w:rPr>
          <w:lang w:val="lt-LT"/>
        </w:rPr>
        <w:t xml:space="preserve">šios atsakovės </w:t>
      </w:r>
      <w:r w:rsidRPr="001028F2">
        <w:rPr>
          <w:lang w:val="lt-LT"/>
        </w:rPr>
        <w:t xml:space="preserve">atžvilgiu išnagrinėjo. </w:t>
      </w:r>
      <w:r w:rsidR="00A676EF" w:rsidRPr="001028F2">
        <w:rPr>
          <w:lang w:val="lt-LT"/>
        </w:rPr>
        <w:t>K</w:t>
      </w:r>
      <w:r w:rsidRPr="001028F2">
        <w:rPr>
          <w:lang w:val="lt-LT"/>
        </w:rPr>
        <w:t xml:space="preserve">adangi </w:t>
      </w:r>
      <w:r w:rsidR="00A676EF" w:rsidRPr="001028F2">
        <w:rPr>
          <w:lang w:val="lt-LT"/>
        </w:rPr>
        <w:t>d</w:t>
      </w:r>
      <w:r w:rsidRPr="001028F2">
        <w:rPr>
          <w:lang w:val="lt-LT"/>
        </w:rPr>
        <w:t>raudik</w:t>
      </w:r>
      <w:r w:rsidR="00A676EF" w:rsidRPr="001028F2">
        <w:rPr>
          <w:lang w:val="lt-LT"/>
        </w:rPr>
        <w:t>ės</w:t>
      </w:r>
      <w:r w:rsidRPr="001028F2">
        <w:rPr>
          <w:lang w:val="lt-LT"/>
        </w:rPr>
        <w:t xml:space="preserve"> atžvilgiu klausimas dėl 16 000 </w:t>
      </w:r>
      <w:r w:rsidR="00A676EF" w:rsidRPr="001028F2">
        <w:rPr>
          <w:lang w:val="lt-LT"/>
        </w:rPr>
        <w:t>E</w:t>
      </w:r>
      <w:r w:rsidRPr="001028F2">
        <w:rPr>
          <w:lang w:val="lt-LT"/>
        </w:rPr>
        <w:t>ur pakartotinio priteisimo jau buvo spręstas Baudžiamojoje byloje ir jo</w:t>
      </w:r>
      <w:r w:rsidR="00A676EF" w:rsidRPr="001028F2">
        <w:rPr>
          <w:lang w:val="lt-LT"/>
        </w:rPr>
        <w:t>s</w:t>
      </w:r>
      <w:r w:rsidRPr="001028F2">
        <w:rPr>
          <w:lang w:val="lt-LT"/>
        </w:rPr>
        <w:t xml:space="preserve"> deliktinė atsakomybė nėra galima, </w:t>
      </w:r>
      <w:r w:rsidR="00A676EF" w:rsidRPr="001028F2">
        <w:rPr>
          <w:lang w:val="lt-LT"/>
        </w:rPr>
        <w:t xml:space="preserve">atitinkama </w:t>
      </w:r>
      <w:r w:rsidRPr="001028F2">
        <w:rPr>
          <w:lang w:val="lt-LT"/>
        </w:rPr>
        <w:t>byl</w:t>
      </w:r>
      <w:r w:rsidR="00A676EF" w:rsidRPr="001028F2">
        <w:rPr>
          <w:lang w:val="lt-LT"/>
        </w:rPr>
        <w:t xml:space="preserve">os dalis </w:t>
      </w:r>
      <w:r w:rsidRPr="001028F2">
        <w:rPr>
          <w:lang w:val="lt-LT"/>
        </w:rPr>
        <w:t xml:space="preserve">pagrįstai nutraukta. </w:t>
      </w:r>
      <w:r w:rsidR="00A676EF" w:rsidRPr="00566714">
        <w:rPr>
          <w:lang w:val="lt-LT"/>
        </w:rPr>
        <w:t xml:space="preserve">Taigi </w:t>
      </w:r>
      <w:r w:rsidRPr="00566714">
        <w:rPr>
          <w:lang w:val="lt-LT"/>
        </w:rPr>
        <w:t xml:space="preserve">prieštaravimo </w:t>
      </w:r>
      <w:r w:rsidR="00114468">
        <w:rPr>
          <w:lang w:val="lt-LT"/>
        </w:rPr>
        <w:t>dėl to</w:t>
      </w:r>
      <w:r w:rsidRPr="00566714">
        <w:rPr>
          <w:lang w:val="lt-LT"/>
        </w:rPr>
        <w:t xml:space="preserve"> nėra</w:t>
      </w:r>
      <w:r w:rsidR="00A676EF" w:rsidRPr="00566714">
        <w:rPr>
          <w:lang w:val="lt-LT"/>
        </w:rPr>
        <w:t>.</w:t>
      </w:r>
    </w:p>
    <w:p w14:paraId="4F40C968" w14:textId="0E8A5ED9" w:rsidR="00595B4B" w:rsidRPr="00566714" w:rsidRDefault="00A676EF" w:rsidP="00586F15">
      <w:pPr>
        <w:pStyle w:val="statymopavad"/>
        <w:numPr>
          <w:ilvl w:val="1"/>
          <w:numId w:val="1"/>
        </w:numPr>
        <w:tabs>
          <w:tab w:val="left" w:pos="426"/>
        </w:tabs>
        <w:spacing w:before="0" w:beforeAutospacing="0" w:after="120" w:afterAutospacing="0"/>
        <w:jc w:val="both"/>
        <w:rPr>
          <w:lang w:val="lt-LT"/>
        </w:rPr>
      </w:pPr>
      <w:r w:rsidRPr="00566714">
        <w:rPr>
          <w:lang w:val="lt-LT"/>
        </w:rPr>
        <w:t>Teismai pagrįstai konstatavo ieškinių tapatumą, nepažeidė CPK 293 straipsnio 1 dalies 3</w:t>
      </w:r>
      <w:r w:rsidR="00114468" w:rsidRPr="00566714">
        <w:rPr>
          <w:lang w:val="lt-LT"/>
        </w:rPr>
        <w:t> </w:t>
      </w:r>
      <w:r w:rsidRPr="00566714">
        <w:rPr>
          <w:lang w:val="lt-LT"/>
        </w:rPr>
        <w:t xml:space="preserve">punkto, vadovavosi kasacinio teismo suformuluotomis taisyklėmis. </w:t>
      </w:r>
      <w:r w:rsidR="007B09D9" w:rsidRPr="00566714">
        <w:rPr>
          <w:lang w:val="lt-LT"/>
        </w:rPr>
        <w:t xml:space="preserve">Tiek Baudžiamojoje byloje, tiek nagrinėjamoje civilinėje byloje dalyvavo </w:t>
      </w:r>
      <w:bookmarkStart w:id="25" w:name="Buk_31"/>
      <w:r w:rsidR="00A255A8" w:rsidRPr="00A255A8">
        <w:rPr>
          <w:lang w:val="lt-LT"/>
        </w:rPr>
        <w:t>E. M.</w:t>
      </w:r>
      <w:bookmarkEnd w:id="25"/>
      <w:r w:rsidR="007B09D9" w:rsidRPr="00566714">
        <w:rPr>
          <w:lang w:val="lt-LT"/>
        </w:rPr>
        <w:t>, kaip ieškovė, ir AB</w:t>
      </w:r>
      <w:r w:rsidR="00114468" w:rsidRPr="00566714">
        <w:rPr>
          <w:lang w:val="lt-LT"/>
        </w:rPr>
        <w:t> </w:t>
      </w:r>
      <w:r w:rsidR="007B09D9" w:rsidRPr="00566714">
        <w:rPr>
          <w:lang w:val="lt-LT"/>
        </w:rPr>
        <w:t>„Lietuvos draudimas“, kaip atsakovė. Šalys buvo ir yra to paties materialiojo santykio dalyv</w:t>
      </w:r>
      <w:r w:rsidR="00114468" w:rsidRPr="00566714">
        <w:rPr>
          <w:lang w:val="lt-LT"/>
        </w:rPr>
        <w:t>ės</w:t>
      </w:r>
      <w:r w:rsidR="007B09D9" w:rsidRPr="00566714">
        <w:rPr>
          <w:lang w:val="lt-LT"/>
        </w:rPr>
        <w:t xml:space="preserve"> – draudikei kyla pareiga, asmeniui patyrus žalos dėl eismo įvykio, įvykdyti privalomojo draudimo sutartimi prisiimtus įsipareigojimus. Ieškovės pasirinktas teisių gynimo būdas – kildinti draudiko atsakomybę iš delikto – negalimas</w:t>
      </w:r>
      <w:r w:rsidR="00595B4B" w:rsidRPr="00566714">
        <w:rPr>
          <w:lang w:val="lt-LT"/>
        </w:rPr>
        <w:t>, nes draudiko atsakomybė yra vien sutartinio pobūdžio</w:t>
      </w:r>
      <w:r w:rsidR="00586F15" w:rsidRPr="00566714">
        <w:rPr>
          <w:lang w:val="lt-LT"/>
        </w:rPr>
        <w:t>. Draudžiama šalių sutartiniams santykiams taikyti deliktinę atsakomybę, asmuo neturi pasirinkimo teisės, kokį ieškinį reikšti.</w:t>
      </w:r>
    </w:p>
    <w:p w14:paraId="4D1D35DF" w14:textId="289DD22F" w:rsidR="00A676EF" w:rsidRPr="00566714" w:rsidRDefault="00586F15" w:rsidP="00586F15">
      <w:pPr>
        <w:pStyle w:val="statymopavad"/>
        <w:numPr>
          <w:ilvl w:val="1"/>
          <w:numId w:val="1"/>
        </w:numPr>
        <w:tabs>
          <w:tab w:val="left" w:pos="426"/>
        </w:tabs>
        <w:spacing w:before="0" w:beforeAutospacing="0" w:after="120" w:afterAutospacing="0"/>
        <w:jc w:val="both"/>
        <w:rPr>
          <w:lang w:val="lt-LT"/>
        </w:rPr>
      </w:pPr>
      <w:r w:rsidRPr="00566714">
        <w:rPr>
          <w:lang w:val="lt-LT"/>
        </w:rPr>
        <w:t xml:space="preserve">Pirmosios instancijos teismas pagrįstai </w:t>
      </w:r>
      <w:r w:rsidR="00114468" w:rsidRPr="00566714">
        <w:rPr>
          <w:lang w:val="lt-LT"/>
        </w:rPr>
        <w:t>nu</w:t>
      </w:r>
      <w:r w:rsidRPr="00566714">
        <w:rPr>
          <w:lang w:val="lt-LT"/>
        </w:rPr>
        <w:t>sprendė, kad 16 000 Eur sumos įvardi</w:t>
      </w:r>
      <w:r w:rsidR="00114468" w:rsidRPr="00566714">
        <w:rPr>
          <w:lang w:val="lt-LT"/>
        </w:rPr>
        <w:t>j</w:t>
      </w:r>
      <w:r w:rsidRPr="00566714">
        <w:rPr>
          <w:lang w:val="lt-LT"/>
        </w:rPr>
        <w:t>imas kaip žalos atlyginim</w:t>
      </w:r>
      <w:r w:rsidR="005E75D6" w:rsidRPr="00566714">
        <w:rPr>
          <w:lang w:val="lt-LT"/>
        </w:rPr>
        <w:t>o</w:t>
      </w:r>
      <w:r w:rsidRPr="00566714">
        <w:rPr>
          <w:lang w:val="lt-LT"/>
        </w:rPr>
        <w:t>, o ne draudimo išmok</w:t>
      </w:r>
      <w:r w:rsidR="005E75D6" w:rsidRPr="00566714">
        <w:rPr>
          <w:lang w:val="lt-LT"/>
        </w:rPr>
        <w:t>os</w:t>
      </w:r>
      <w:r w:rsidRPr="00566714">
        <w:rPr>
          <w:lang w:val="lt-LT"/>
        </w:rPr>
        <w:t xml:space="preserve"> neturtinei žalai atlyginti yra siekis tapatų reikalavimą, kuris jau buvo teiktas ir išspręstas baudžiamajame procese, pakartotinai teikti ir civiliniame procese. Ieškovės nurodomos skirtingos reikalavimų lingvistinės formuluotės neįrodo, kad ab</w:t>
      </w:r>
      <w:r w:rsidR="00114468" w:rsidRPr="00566714">
        <w:rPr>
          <w:lang w:val="lt-LT"/>
        </w:rPr>
        <w:t>i</w:t>
      </w:r>
      <w:r w:rsidRPr="00566714">
        <w:rPr>
          <w:lang w:val="lt-LT"/>
        </w:rPr>
        <w:t>ejose bylo</w:t>
      </w:r>
      <w:r w:rsidR="005E75D6" w:rsidRPr="00566714">
        <w:rPr>
          <w:lang w:val="lt-LT"/>
        </w:rPr>
        <w:t>s</w:t>
      </w:r>
      <w:r w:rsidRPr="00566714">
        <w:rPr>
          <w:lang w:val="lt-LT"/>
        </w:rPr>
        <w:t xml:space="preserve">e iškelti reikalavimai (siekiamas teisinis materialinis rezultatas) nėra tapatūs. </w:t>
      </w:r>
    </w:p>
    <w:p w14:paraId="5FAFAEEA" w14:textId="40BC668F" w:rsidR="007B09D9" w:rsidRPr="00E52000" w:rsidRDefault="001B2077" w:rsidP="00B42248">
      <w:pPr>
        <w:pStyle w:val="statymopavad"/>
        <w:numPr>
          <w:ilvl w:val="1"/>
          <w:numId w:val="1"/>
        </w:numPr>
        <w:tabs>
          <w:tab w:val="left" w:pos="426"/>
        </w:tabs>
        <w:spacing w:before="0" w:beforeAutospacing="0" w:after="120" w:afterAutospacing="0"/>
        <w:jc w:val="both"/>
      </w:pPr>
      <w:r w:rsidRPr="00E52000">
        <w:lastRenderedPageBreak/>
        <w:t xml:space="preserve">Ieškovė reikalavimą </w:t>
      </w:r>
      <w:r w:rsidR="00ED227C" w:rsidRPr="00E52000">
        <w:t>tiek B</w:t>
      </w:r>
      <w:r w:rsidRPr="00E52000">
        <w:t>audžiamojoje</w:t>
      </w:r>
      <w:r w:rsidR="00ED227C" w:rsidRPr="00E52000">
        <w:t xml:space="preserve"> byloje</w:t>
      </w:r>
      <w:r w:rsidRPr="00E52000">
        <w:t xml:space="preserve">, tiek civilinėje byloje grindė </w:t>
      </w:r>
      <w:r w:rsidR="00ED227C" w:rsidRPr="00E52000">
        <w:t xml:space="preserve">ta pačia aplinkybe – </w:t>
      </w:r>
      <w:r w:rsidRPr="00E52000">
        <w:t xml:space="preserve">kad Susitarimas yra niekinis ir negalioja, todėl </w:t>
      </w:r>
      <w:r w:rsidR="00ED227C" w:rsidRPr="00E52000">
        <w:t xml:space="preserve">nėra pagrindo išvadai, kad </w:t>
      </w:r>
      <w:r w:rsidRPr="00E52000">
        <w:t>tai naujas faktinis pagrindas</w:t>
      </w:r>
      <w:r w:rsidR="00ED227C" w:rsidRPr="00E52000">
        <w:t>.</w:t>
      </w:r>
      <w:r w:rsidRPr="00E52000">
        <w:t xml:space="preserve"> </w:t>
      </w:r>
    </w:p>
    <w:p w14:paraId="2A9C7D75" w14:textId="77777777" w:rsidR="00247AAE" w:rsidRPr="00E52000" w:rsidRDefault="00247AAE" w:rsidP="0081365C">
      <w:pPr>
        <w:pStyle w:val="statymopavad"/>
        <w:tabs>
          <w:tab w:val="left" w:pos="426"/>
        </w:tabs>
        <w:spacing w:before="0" w:beforeAutospacing="0" w:after="120" w:afterAutospacing="0"/>
        <w:ind w:left="360"/>
        <w:jc w:val="both"/>
        <w:rPr>
          <w:lang w:val="lt-LT"/>
        </w:rPr>
      </w:pPr>
    </w:p>
    <w:p w14:paraId="412FD813" w14:textId="77777777" w:rsidR="00504F37" w:rsidRPr="00E52000" w:rsidRDefault="00504F37" w:rsidP="00504F37">
      <w:pPr>
        <w:ind w:firstLine="720"/>
        <w:jc w:val="both"/>
        <w:rPr>
          <w:bCs/>
        </w:rPr>
      </w:pPr>
      <w:r w:rsidRPr="00E52000">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2D9C04E5" w14:textId="64716C1E" w:rsidR="00B63274" w:rsidRDefault="008D20BC" w:rsidP="008D20BC">
      <w:pPr>
        <w:spacing w:after="120"/>
        <w:ind w:firstLine="720"/>
        <w:jc w:val="both"/>
        <w:rPr>
          <w:i/>
          <w:iCs/>
        </w:rPr>
      </w:pPr>
      <w:r w:rsidRPr="008D20BC">
        <w:rPr>
          <w:i/>
          <w:iCs/>
        </w:rPr>
        <w:t>Dėl</w:t>
      </w:r>
      <w:r w:rsidR="00C723D8">
        <w:rPr>
          <w:i/>
          <w:iCs/>
        </w:rPr>
        <w:t xml:space="preserve"> </w:t>
      </w:r>
      <w:r w:rsidR="00FC6FEA" w:rsidRPr="00FC6FEA">
        <w:rPr>
          <w:i/>
          <w:iCs/>
        </w:rPr>
        <w:t>CPK 293 straipsnio 3 punkt</w:t>
      </w:r>
      <w:r w:rsidR="00FC6FEA">
        <w:rPr>
          <w:i/>
          <w:iCs/>
        </w:rPr>
        <w:t>o aiškinimo ir taikymo, ieškinių</w:t>
      </w:r>
      <w:r w:rsidR="000C09BB">
        <w:rPr>
          <w:i/>
          <w:iCs/>
        </w:rPr>
        <w:t xml:space="preserve"> </w:t>
      </w:r>
      <w:r w:rsidR="00FC6FEA">
        <w:rPr>
          <w:i/>
          <w:iCs/>
        </w:rPr>
        <w:t xml:space="preserve">Baudžiamojoje byloje ir civilinėje byloje </w:t>
      </w:r>
      <w:r w:rsidR="000C09BB">
        <w:rPr>
          <w:i/>
          <w:iCs/>
        </w:rPr>
        <w:t>tapatumo</w:t>
      </w:r>
      <w:r w:rsidR="00FC6FEA">
        <w:rPr>
          <w:i/>
          <w:iCs/>
        </w:rPr>
        <w:t xml:space="preserve"> </w:t>
      </w:r>
    </w:p>
    <w:p w14:paraId="7244A553" w14:textId="77777777" w:rsidR="008D20BC" w:rsidRPr="008D20BC" w:rsidRDefault="008D20BC" w:rsidP="008D20BC">
      <w:pPr>
        <w:spacing w:after="120"/>
        <w:ind w:firstLine="720"/>
        <w:jc w:val="both"/>
        <w:rPr>
          <w:i/>
          <w:iCs/>
        </w:rPr>
      </w:pPr>
    </w:p>
    <w:p w14:paraId="57CA80B4" w14:textId="76CDE735" w:rsidR="00E639E5" w:rsidRPr="000C09BB" w:rsidRDefault="000C09BB" w:rsidP="0087710C">
      <w:pPr>
        <w:numPr>
          <w:ilvl w:val="0"/>
          <w:numId w:val="1"/>
        </w:numPr>
        <w:tabs>
          <w:tab w:val="left" w:pos="426"/>
        </w:tabs>
        <w:spacing w:after="120"/>
        <w:jc w:val="both"/>
        <w:rPr>
          <w:iCs/>
        </w:rPr>
      </w:pPr>
      <w:r w:rsidRPr="000C09BB">
        <w:rPr>
          <w:iCs/>
        </w:rPr>
        <w:t xml:space="preserve">CPK 293 straipsnio 3 punkte įtvirtintas vienas iš bylos nutraukimo pagrindų – </w:t>
      </w:r>
      <w:r w:rsidR="00306C29">
        <w:rPr>
          <w:iCs/>
        </w:rPr>
        <w:t xml:space="preserve">teismas nutraukia bylą, </w:t>
      </w:r>
      <w:r w:rsidRPr="000C09BB">
        <w:t>jeigu yra įsiteisėjęs teismo sprendimas, priimtas dėl ginčo tarp tų pačių šalių, dėl to paties dalyko ir tuo pačiu pagrindu</w:t>
      </w:r>
      <w:r>
        <w:t xml:space="preserve">. </w:t>
      </w:r>
    </w:p>
    <w:p w14:paraId="5D89330C" w14:textId="4E807994" w:rsidR="00306C29" w:rsidRPr="00244500" w:rsidRDefault="00306C29" w:rsidP="00B36E50">
      <w:pPr>
        <w:numPr>
          <w:ilvl w:val="0"/>
          <w:numId w:val="1"/>
        </w:numPr>
        <w:tabs>
          <w:tab w:val="left" w:pos="426"/>
        </w:tabs>
        <w:spacing w:after="120"/>
        <w:jc w:val="both"/>
        <w:rPr>
          <w:iCs/>
        </w:rPr>
      </w:pPr>
      <w:r w:rsidRPr="00244500">
        <w:rPr>
          <w:iCs/>
        </w:rPr>
        <w:t>Kasacinis teismas yra išai</w:t>
      </w:r>
      <w:r w:rsidR="004714A1" w:rsidRPr="00244500">
        <w:rPr>
          <w:iCs/>
        </w:rPr>
        <w:t>šk</w:t>
      </w:r>
      <w:r w:rsidRPr="00244500">
        <w:rPr>
          <w:iCs/>
        </w:rPr>
        <w:t xml:space="preserve">inęs, kad </w:t>
      </w:r>
      <w:r w:rsidRPr="00244500">
        <w:rPr>
          <w:bCs/>
          <w:iCs/>
        </w:rPr>
        <w:t xml:space="preserve">ši taisyklė grindžiama teismo sprendimo </w:t>
      </w:r>
      <w:r w:rsidRPr="00244500">
        <w:rPr>
          <w:bCs/>
          <w:i/>
          <w:iCs/>
        </w:rPr>
        <w:t xml:space="preserve">res judicata </w:t>
      </w:r>
      <w:r w:rsidRPr="00244500">
        <w:rPr>
          <w:bCs/>
          <w:iCs/>
        </w:rPr>
        <w:t xml:space="preserve">(galutinis teismo sprendimas) teisine galia, reiškiančia, kad įsiteisėjęs (galutinis) teismo sprendimas yra privalomas ir negali būti paneigtas iškeliant kitą tapačią civilinę bylą. Procesinis teismo sprendimo </w:t>
      </w:r>
      <w:r w:rsidRPr="00244500">
        <w:rPr>
          <w:bCs/>
          <w:i/>
          <w:iCs/>
        </w:rPr>
        <w:t>res judicata</w:t>
      </w:r>
      <w:r w:rsidRPr="00244500">
        <w:rPr>
          <w:bCs/>
          <w:iCs/>
        </w:rPr>
        <w:t xml:space="preserve"> padarinys pasireiškia tuo, kad jo negalima skųsti apeliacine tvarka ir ginčyti juo nustatytų faktų. Materialieji teismo sprendimo padariniai yra dvejopi. Pirma, šalys negali pakartotinai reikšti tapataus ieškinio, tai yra negatyvusis </w:t>
      </w:r>
      <w:r w:rsidRPr="00244500">
        <w:rPr>
          <w:bCs/>
          <w:i/>
          <w:iCs/>
        </w:rPr>
        <w:t>res judicata</w:t>
      </w:r>
      <w:r w:rsidRPr="00244500">
        <w:rPr>
          <w:bCs/>
          <w:iCs/>
        </w:rPr>
        <w:t xml:space="preserve"> poveikis. Draudimo kelti tapatų teismo išspręstam civilinį ginčą turinys detaliau atskleistas </w:t>
      </w:r>
      <w:hyperlink r:id="rId9" w:tgtFrame="_blank" w:tooltip="Lietuvos Respublikos civilinio proceso kodeksas" w:history="1">
        <w:r w:rsidRPr="00244500">
          <w:rPr>
            <w:rStyle w:val="Hipersaitas"/>
            <w:bCs/>
            <w:iCs/>
            <w:color w:val="auto"/>
            <w:u w:val="none"/>
          </w:rPr>
          <w:t>CPK</w:t>
        </w:r>
      </w:hyperlink>
      <w:r w:rsidRPr="00244500">
        <w:rPr>
          <w:bCs/>
          <w:iCs/>
        </w:rPr>
        <w:t> </w:t>
      </w:r>
      <w:hyperlink r:id="rId10" w:tgtFrame="_blank" w:tooltip="Sprendimo įsiteisėjimas" w:history="1">
        <w:r w:rsidRPr="00244500">
          <w:rPr>
            <w:rStyle w:val="Hipersaitas"/>
            <w:bCs/>
            <w:iCs/>
            <w:color w:val="auto"/>
            <w:u w:val="none"/>
          </w:rPr>
          <w:t>279</w:t>
        </w:r>
      </w:hyperlink>
      <w:r w:rsidRPr="00244500">
        <w:rPr>
          <w:bCs/>
          <w:iCs/>
        </w:rPr>
        <w:t xml:space="preserve"> straipsnio 4</w:t>
      </w:r>
      <w:r w:rsidR="00025CF7">
        <w:rPr>
          <w:bCs/>
          <w:iCs/>
        </w:rPr>
        <w:t> </w:t>
      </w:r>
      <w:r w:rsidRPr="00244500">
        <w:rPr>
          <w:bCs/>
          <w:iCs/>
        </w:rPr>
        <w:t xml:space="preserve">dalyje: sprendimui, nutarčiai ar įsakymui įsiteisėjus, šalys ir kiti dalyvavę byloje asmenys, taip pat jų teisių perėmėjai, nebegali iš naujo pareikšti teisme tų pačių ieškinio reikalavimų tuo pačiu pagrindu, taip pat kitoje byloje ginčyti teismo nustatytus faktus ir teisinius santykius, tačiau tai netrukdo suinteresuotiems asmenims kreiptis į teismą dėl pažeistos ar ginčijamos teisės arba įstatymų saugomo intereso gynimo, jeigu toks ginčas įsiteisėjusiu teismo sprendimu nėra išnagrinėtas ir išspręstas. Antra, teismo sprendimas gali būti reikalavimo ar atsikirtimo pagrindas kitoje civilinėje byloje, tai yra pozityvusis </w:t>
      </w:r>
      <w:r w:rsidRPr="00244500">
        <w:rPr>
          <w:bCs/>
          <w:i/>
          <w:iCs/>
        </w:rPr>
        <w:t>res judicata</w:t>
      </w:r>
      <w:r w:rsidRPr="00244500">
        <w:rPr>
          <w:bCs/>
          <w:iCs/>
        </w:rPr>
        <w:t xml:space="preserve"> poveikis (prejudiciniai faktai), t. y. šalis ar kitas byloje dalyvavęs asmuo, kuriam įsiteisėjusiu teismo sprendimu nustatyti faktai yra naudingi, kitose bylose gali remtis tuo teismo sprendimu, kaip reikalavimų ir atsikirtimų pagrindu, ir tų faktų jam nereikės įrodinėti (</w:t>
      </w:r>
      <w:hyperlink r:id="rId11" w:tgtFrame="_blank" w:tooltip="Lietuvos Respublikos civilinio proceso kodeksas" w:history="1">
        <w:r w:rsidRPr="00244500">
          <w:rPr>
            <w:rStyle w:val="Hipersaitas"/>
            <w:bCs/>
            <w:iCs/>
            <w:color w:val="auto"/>
            <w:u w:val="none"/>
          </w:rPr>
          <w:t>CPK</w:t>
        </w:r>
      </w:hyperlink>
      <w:r w:rsidRPr="00244500">
        <w:rPr>
          <w:bCs/>
          <w:iCs/>
        </w:rPr>
        <w:t xml:space="preserve"> </w:t>
      </w:r>
      <w:hyperlink r:id="rId12" w:tgtFrame="_blank" w:tooltip="Atleidimas nuo įrodinėjimo" w:history="1">
        <w:r w:rsidRPr="00244500">
          <w:rPr>
            <w:rStyle w:val="Hipersaitas"/>
            <w:bCs/>
            <w:iCs/>
            <w:color w:val="auto"/>
            <w:u w:val="none"/>
          </w:rPr>
          <w:t>182</w:t>
        </w:r>
      </w:hyperlink>
      <w:r w:rsidRPr="00244500">
        <w:rPr>
          <w:bCs/>
          <w:iCs/>
        </w:rPr>
        <w:t xml:space="preserve"> straipsnio 2 punktas)</w:t>
      </w:r>
      <w:r w:rsidR="00B36E50" w:rsidRPr="00244500">
        <w:rPr>
          <w:bCs/>
          <w:iCs/>
        </w:rPr>
        <w:t xml:space="preserve"> (žr., pvz., Lietuvos Aukščiausiojo Teismo 2020 m. kovo 18 d. nutarties civilinėje byloje Nr. e3K-3-65-421/2020 16</w:t>
      </w:r>
      <w:r w:rsidR="00025CF7">
        <w:rPr>
          <w:bCs/>
          <w:iCs/>
        </w:rPr>
        <w:t> </w:t>
      </w:r>
      <w:r w:rsidR="00B36E50" w:rsidRPr="00244500">
        <w:rPr>
          <w:bCs/>
          <w:iCs/>
        </w:rPr>
        <w:t xml:space="preserve">punktą). </w:t>
      </w:r>
    </w:p>
    <w:p w14:paraId="7FB90E89" w14:textId="77777777" w:rsidR="00F261CE" w:rsidRDefault="004714A1" w:rsidP="004714A1">
      <w:pPr>
        <w:numPr>
          <w:ilvl w:val="0"/>
          <w:numId w:val="1"/>
        </w:numPr>
        <w:spacing w:after="120"/>
        <w:jc w:val="both"/>
        <w:rPr>
          <w:bCs/>
        </w:rPr>
      </w:pPr>
      <w:r w:rsidRPr="004714A1">
        <w:rPr>
          <w:bCs/>
        </w:rPr>
        <w:t>CPK 293 straipsnio 3 punkte įtvirtintu pagrindu civilinė byla gali būti nutraukta tik</w:t>
      </w:r>
      <w:r w:rsidR="00F261CE">
        <w:rPr>
          <w:bCs/>
        </w:rPr>
        <w:t xml:space="preserve"> </w:t>
      </w:r>
      <w:r w:rsidRPr="004714A1">
        <w:rPr>
          <w:bCs/>
        </w:rPr>
        <w:t>konstatavus ieškinių tapatumą</w:t>
      </w:r>
      <w:r w:rsidR="00F261CE">
        <w:rPr>
          <w:bCs/>
        </w:rPr>
        <w:t xml:space="preserve">, kuris </w:t>
      </w:r>
      <w:r w:rsidRPr="004714A1">
        <w:rPr>
          <w:bCs/>
        </w:rPr>
        <w:t xml:space="preserve">nustatomas pagal tris kriterijus: ginčo šalis, ieškinio dalyką ir pagrindą. </w:t>
      </w:r>
    </w:p>
    <w:p w14:paraId="765706FC" w14:textId="13294F22" w:rsidR="000529C6" w:rsidRPr="00743098" w:rsidRDefault="00A3563B" w:rsidP="000529C6">
      <w:pPr>
        <w:numPr>
          <w:ilvl w:val="0"/>
          <w:numId w:val="1"/>
        </w:numPr>
        <w:tabs>
          <w:tab w:val="left" w:pos="426"/>
        </w:tabs>
        <w:spacing w:after="120"/>
        <w:jc w:val="both"/>
        <w:rPr>
          <w:iCs/>
        </w:rPr>
      </w:pPr>
      <w:r w:rsidRPr="000529C6">
        <w:rPr>
          <w:iCs/>
        </w:rPr>
        <w:t>Sprendžiant, ar ginčo šalys yra tapačios, esminę reikšmę turi ne jų formalus procesinis statusas, o</w:t>
      </w:r>
      <w:r w:rsidR="008C51CC">
        <w:rPr>
          <w:iCs/>
        </w:rPr>
        <w:t> </w:t>
      </w:r>
      <w:r w:rsidRPr="000529C6">
        <w:rPr>
          <w:iCs/>
        </w:rPr>
        <w:t>tai, ar asmenys yra to paties materialiojo teisinio santykio, dėl kurio ginčą sprendė teismas, dalyv</w:t>
      </w:r>
      <w:r w:rsidR="00025CF7">
        <w:rPr>
          <w:iCs/>
        </w:rPr>
        <w:t>ės</w:t>
      </w:r>
      <w:r w:rsidRPr="000529C6">
        <w:rPr>
          <w:iCs/>
        </w:rPr>
        <w:t xml:space="preserve">. </w:t>
      </w:r>
      <w:r w:rsidR="00AB7239" w:rsidRPr="000529C6">
        <w:t xml:space="preserve">Reikalavimo tapatumas yra apibrėžiamas pagal šio reikalavimo dalyką ir faktinį pagrindą. </w:t>
      </w:r>
      <w:r w:rsidR="005B33F5" w:rsidRPr="000529C6">
        <w:rPr>
          <w:iCs/>
        </w:rPr>
        <w:t>Ieškinio dalykas – tai materialinis teisinis reikalavimas, ieškovo pasirinktas pažeistų ar ginčijamų teisių gynimo būdas</w:t>
      </w:r>
      <w:r w:rsidR="001130B7">
        <w:rPr>
          <w:iCs/>
        </w:rPr>
        <w:t>.</w:t>
      </w:r>
      <w:r w:rsidR="00AB7239" w:rsidRPr="000529C6">
        <w:t xml:space="preserve"> </w:t>
      </w:r>
      <w:r w:rsidR="001130B7" w:rsidRPr="000529C6">
        <w:rPr>
          <w:bCs/>
        </w:rPr>
        <w:t>V</w:t>
      </w:r>
      <w:r w:rsidR="001130B7" w:rsidRPr="000529C6">
        <w:t xml:space="preserve">ertinant, ar dviejų ieškinių dalykai sutampa, </w:t>
      </w:r>
      <w:r w:rsidR="001130B7" w:rsidRPr="000529C6">
        <w:rPr>
          <w:bCs/>
        </w:rPr>
        <w:t>svarbu teisminio nagrinėjimo objektas ir gynybos būdas, o ne reikalavimų lingvistinės formuluotės</w:t>
      </w:r>
      <w:r w:rsidR="001130B7">
        <w:rPr>
          <w:bCs/>
        </w:rPr>
        <w:t>.</w:t>
      </w:r>
      <w:r w:rsidR="001130B7" w:rsidRPr="000529C6">
        <w:rPr>
          <w:bCs/>
        </w:rPr>
        <w:t xml:space="preserve"> </w:t>
      </w:r>
      <w:r w:rsidR="00AB7239" w:rsidRPr="000529C6">
        <w:rPr>
          <w:iCs/>
        </w:rPr>
        <w:t>Ieškinio faktinį pagrindą sudaro aplinkybės, kuriomis grindžiamas ieškovo reikalavimas. Ieškinio pagrindas laikytinas tapačiu, kai jis grindžiamas tais pačiais juridiniais faktais. V</w:t>
      </w:r>
      <w:r w:rsidR="00AB7239" w:rsidRPr="000529C6">
        <w:rPr>
          <w:bCs/>
          <w:iCs/>
        </w:rPr>
        <w:t xml:space="preserve">ien tik ieškinio faktinio pagrindo ar jo dalies sutapimas su to paties asmens kitoje byloje pareikšto kito ieškinio faktiniu pagrindu neeliminuoja pradėto proceso, t. y. vienoje byloje pareikšto ieškinio to paties faktinio pagrindo nurodymas kitoje byloje pareikštame ieškinyje, jeigu ieškovo reikalavimai skiriasi, </w:t>
      </w:r>
      <w:r w:rsidR="00AB7239" w:rsidRPr="000529C6">
        <w:rPr>
          <w:bCs/>
          <w:iCs/>
        </w:rPr>
        <w:lastRenderedPageBreak/>
        <w:t>nesudaro teisinio pagrindo nutraukti bylą pagal CPK 293 straipsnio 3 punktą</w:t>
      </w:r>
      <w:r w:rsidR="002205AF" w:rsidRPr="000529C6">
        <w:rPr>
          <w:bCs/>
          <w:iCs/>
        </w:rPr>
        <w:t xml:space="preserve">. </w:t>
      </w:r>
      <w:r w:rsidR="006308AA" w:rsidRPr="000529C6">
        <w:rPr>
          <w:bCs/>
        </w:rPr>
        <w:t>Įvertinti, koks yra ieškinio pagrindas ir dalykas, galima tik nustačius, ką iš tikrųjų ginčija ieškovas ir kokio teisinio rezultato jis siekia byloje pareikštame ieškinyje suformuluotais reikalavimais (</w:t>
      </w:r>
      <w:r w:rsidR="000529C6">
        <w:rPr>
          <w:bCs/>
        </w:rPr>
        <w:t xml:space="preserve">žr., pvz., </w:t>
      </w:r>
      <w:r w:rsidR="000529C6" w:rsidRPr="000529C6">
        <w:rPr>
          <w:bCs/>
          <w:iCs/>
        </w:rPr>
        <w:t xml:space="preserve">Lietuvos Aukščiausiojo Teismo 2020 m. kovo 18 d. nutarties civilinėje byloje Nr. e3K-3-65-421/2020 </w:t>
      </w:r>
      <w:r w:rsidR="00655D82">
        <w:rPr>
          <w:bCs/>
          <w:iCs/>
        </w:rPr>
        <w:t>27</w:t>
      </w:r>
      <w:r w:rsidR="00025CF7">
        <w:rPr>
          <w:bCs/>
          <w:iCs/>
        </w:rPr>
        <w:t> </w:t>
      </w:r>
      <w:r w:rsidR="000529C6" w:rsidRPr="000529C6">
        <w:rPr>
          <w:bCs/>
          <w:iCs/>
        </w:rPr>
        <w:t>punktą</w:t>
      </w:r>
      <w:r w:rsidR="00025CF7">
        <w:rPr>
          <w:bCs/>
          <w:iCs/>
        </w:rPr>
        <w:t>;</w:t>
      </w:r>
      <w:r w:rsidR="000529C6">
        <w:rPr>
          <w:bCs/>
          <w:iCs/>
        </w:rPr>
        <w:t xml:space="preserve"> </w:t>
      </w:r>
      <w:r w:rsidR="000529C6" w:rsidRPr="000529C6">
        <w:rPr>
          <w:bCs/>
          <w:iCs/>
        </w:rPr>
        <w:t>2021 m. kovo 24 d.</w:t>
      </w:r>
      <w:r w:rsidR="000529C6" w:rsidRPr="000529C6">
        <w:t xml:space="preserve"> </w:t>
      </w:r>
      <w:r w:rsidR="000529C6" w:rsidRPr="000529C6">
        <w:rPr>
          <w:bCs/>
          <w:iCs/>
        </w:rPr>
        <w:t xml:space="preserve">nutarties </w:t>
      </w:r>
      <w:r w:rsidR="000529C6" w:rsidRPr="00743098">
        <w:rPr>
          <w:bCs/>
          <w:iCs/>
        </w:rPr>
        <w:t xml:space="preserve">civilinėje byloje </w:t>
      </w:r>
      <w:r w:rsidR="000529C6" w:rsidRPr="00743098">
        <w:rPr>
          <w:bCs/>
        </w:rPr>
        <w:t xml:space="preserve">Nr. e3K-3-59-378/2021 </w:t>
      </w:r>
      <w:r w:rsidR="00FD19C0">
        <w:rPr>
          <w:bCs/>
          <w:iCs/>
        </w:rPr>
        <w:t>20</w:t>
      </w:r>
      <w:r w:rsidR="000529C6" w:rsidRPr="00743098">
        <w:rPr>
          <w:bCs/>
          <w:iCs/>
        </w:rPr>
        <w:t xml:space="preserve"> punktą). </w:t>
      </w:r>
    </w:p>
    <w:p w14:paraId="3216D92D" w14:textId="053EEB6C" w:rsidR="00F067F8" w:rsidRPr="00743098" w:rsidRDefault="00F067F8" w:rsidP="000E2F15">
      <w:pPr>
        <w:numPr>
          <w:ilvl w:val="0"/>
          <w:numId w:val="1"/>
        </w:numPr>
        <w:tabs>
          <w:tab w:val="left" w:pos="426"/>
        </w:tabs>
        <w:spacing w:after="120"/>
        <w:jc w:val="both"/>
        <w:rPr>
          <w:iCs/>
        </w:rPr>
      </w:pPr>
      <w:r w:rsidRPr="00743098">
        <w:rPr>
          <w:rFonts w:eastAsia="Calibri"/>
          <w:lang w:eastAsia="en-US"/>
        </w:rPr>
        <w:t xml:space="preserve">Šią civilinę bylą nagrinėję teismai laikėsi vienodos pozicijos, kad ieškovės reikalavimas priteisti </w:t>
      </w:r>
      <w:r w:rsidR="002073DB">
        <w:rPr>
          <w:rFonts w:eastAsia="Calibri"/>
          <w:lang w:eastAsia="en-US"/>
        </w:rPr>
        <w:t xml:space="preserve">žalos atlyginimą </w:t>
      </w:r>
      <w:r w:rsidRPr="00743098">
        <w:rPr>
          <w:rFonts w:eastAsia="Calibri"/>
          <w:lang w:eastAsia="en-US"/>
        </w:rPr>
        <w:t xml:space="preserve">iš AB „Lietuvos draudimas“, kaip solidariosios atsakovės, negalimas, nes Baudžiamojoje byloje </w:t>
      </w:r>
      <w:r w:rsidR="002073DB">
        <w:rPr>
          <w:rFonts w:eastAsia="Calibri"/>
          <w:lang w:eastAsia="en-US"/>
        </w:rPr>
        <w:t xml:space="preserve">šių </w:t>
      </w:r>
      <w:r w:rsidRPr="00743098">
        <w:rPr>
          <w:rFonts w:eastAsia="Calibri"/>
          <w:lang w:eastAsia="en-US"/>
        </w:rPr>
        <w:t xml:space="preserve">šalių ginčas </w:t>
      </w:r>
      <w:r w:rsidR="002073DB" w:rsidRPr="00743098">
        <w:rPr>
          <w:rFonts w:eastAsia="Calibri"/>
          <w:lang w:eastAsia="en-US"/>
        </w:rPr>
        <w:t xml:space="preserve">dėl to paties dalyko ir tuo pačiu pagrindu </w:t>
      </w:r>
      <w:r w:rsidRPr="00743098">
        <w:rPr>
          <w:rFonts w:eastAsia="Calibri"/>
          <w:lang w:eastAsia="en-US"/>
        </w:rPr>
        <w:t xml:space="preserve">jau yra išnagrinėtas, teismo sprendimas įsiteisėjęs, o tai suponuoja, kad atitinkama civilinės bylos dalis nutrauktina, vadovaujantis CPK 279 straipsnio 4 dalies, 293 straipsnio 1 dalies 3 punkto nuostatomis, ir nagrinėtinas tik ieškovės reikalavimas, pareikštas atsakovei </w:t>
      </w:r>
      <w:bookmarkStart w:id="26" w:name="Buk_4"/>
      <w:r w:rsidR="00A255A8" w:rsidRPr="00A255A8">
        <w:rPr>
          <w:rFonts w:eastAsia="Calibri"/>
          <w:lang w:eastAsia="en-US"/>
        </w:rPr>
        <w:t>A. G.</w:t>
      </w:r>
      <w:bookmarkEnd w:id="26"/>
    </w:p>
    <w:p w14:paraId="221D7C4B" w14:textId="26988832" w:rsidR="000E2F15" w:rsidRPr="00743098" w:rsidRDefault="000E2F15" w:rsidP="000C696E">
      <w:pPr>
        <w:numPr>
          <w:ilvl w:val="0"/>
          <w:numId w:val="1"/>
        </w:numPr>
        <w:tabs>
          <w:tab w:val="left" w:pos="426"/>
        </w:tabs>
        <w:spacing w:after="120"/>
        <w:jc w:val="both"/>
        <w:rPr>
          <w:iCs/>
        </w:rPr>
      </w:pPr>
      <w:r w:rsidRPr="00743098">
        <w:rPr>
          <w:rFonts w:eastAsia="Calibri"/>
          <w:lang w:eastAsia="en-US"/>
        </w:rPr>
        <w:t>Ieškovė</w:t>
      </w:r>
      <w:r w:rsidR="005F1E04" w:rsidRPr="00743098">
        <w:rPr>
          <w:rFonts w:eastAsia="Calibri"/>
          <w:lang w:eastAsia="en-US"/>
        </w:rPr>
        <w:t xml:space="preserve">s, atstovaujamos atstovo pagal įstatymą </w:t>
      </w:r>
      <w:bookmarkStart w:id="27" w:name="Buk_43"/>
      <w:r w:rsidR="00A255A8" w:rsidRPr="00A255A8">
        <w:t>S. M.</w:t>
      </w:r>
      <w:bookmarkEnd w:id="27"/>
      <w:r w:rsidR="005F1E04" w:rsidRPr="00743098">
        <w:t xml:space="preserve">, </w:t>
      </w:r>
      <w:r w:rsidRPr="00743098">
        <w:rPr>
          <w:rFonts w:eastAsia="Calibri"/>
          <w:lang w:eastAsia="en-US"/>
        </w:rPr>
        <w:t>kasaciniame skunde argumentuoja</w:t>
      </w:r>
      <w:r w:rsidR="005F1E04" w:rsidRPr="00743098">
        <w:rPr>
          <w:rFonts w:eastAsia="Calibri"/>
          <w:lang w:eastAsia="en-US"/>
        </w:rPr>
        <w:t>ma</w:t>
      </w:r>
      <w:r w:rsidRPr="00743098">
        <w:rPr>
          <w:rFonts w:eastAsia="Calibri"/>
          <w:lang w:eastAsia="en-US"/>
        </w:rPr>
        <w:t xml:space="preserve">, kad </w:t>
      </w:r>
      <w:r w:rsidR="000C696E" w:rsidRPr="00743098">
        <w:rPr>
          <w:rFonts w:eastAsia="Calibri"/>
          <w:lang w:eastAsia="en-US"/>
        </w:rPr>
        <w:t>teismai netinkamai aiškino ir taikė CPK 293 straipsnio 3 punkto nuostatas, nepagrįstai, visapusiškai neįvertinę faktinių bylos aplinkybių, konstatavo ieškinių Baudžiamojoje byloje ir šioje civilinėje byloje tapatumą, nukrypo nuo kasacinio teismo suformuotos praktikos.</w:t>
      </w:r>
    </w:p>
    <w:p w14:paraId="1AEF5D8C" w14:textId="78D41169" w:rsidR="000C696E" w:rsidRPr="0076244A" w:rsidRDefault="00743098" w:rsidP="00743098">
      <w:pPr>
        <w:numPr>
          <w:ilvl w:val="0"/>
          <w:numId w:val="1"/>
        </w:numPr>
        <w:tabs>
          <w:tab w:val="left" w:pos="426"/>
        </w:tabs>
        <w:spacing w:after="120"/>
        <w:jc w:val="both"/>
        <w:rPr>
          <w:iCs/>
        </w:rPr>
      </w:pPr>
      <w:r>
        <w:rPr>
          <w:rFonts w:eastAsia="Calibri"/>
          <w:lang w:eastAsia="en-US"/>
        </w:rPr>
        <w:t xml:space="preserve">Šių argumentų pagrįstumas vertintinas vadovaujantis pirmiau nurodytais kasacinio teismo išaiškinimais, atsižvelgiant į </w:t>
      </w:r>
      <w:r w:rsidR="002073DB">
        <w:rPr>
          <w:rFonts w:eastAsia="Calibri"/>
          <w:lang w:eastAsia="en-US"/>
        </w:rPr>
        <w:t>teis</w:t>
      </w:r>
      <w:r w:rsidR="00655D82">
        <w:rPr>
          <w:rFonts w:eastAsia="Calibri"/>
          <w:lang w:eastAsia="en-US"/>
        </w:rPr>
        <w:t>m</w:t>
      </w:r>
      <w:r w:rsidR="002073DB">
        <w:rPr>
          <w:rFonts w:eastAsia="Calibri"/>
          <w:lang w:eastAsia="en-US"/>
        </w:rPr>
        <w:t xml:space="preserve">ų nustatytas </w:t>
      </w:r>
      <w:r>
        <w:rPr>
          <w:rFonts w:eastAsia="Calibri"/>
          <w:lang w:eastAsia="en-US"/>
        </w:rPr>
        <w:t xml:space="preserve">teisiškai reikšmingas faktines aplinkybes, suponuojančias galimybę identifikuoti šalių </w:t>
      </w:r>
      <w:r w:rsidRPr="00743098">
        <w:rPr>
          <w:rFonts w:eastAsia="Calibri"/>
          <w:lang w:eastAsia="en-US"/>
        </w:rPr>
        <w:t>material</w:t>
      </w:r>
      <w:r>
        <w:rPr>
          <w:rFonts w:eastAsia="Calibri"/>
          <w:lang w:eastAsia="en-US"/>
        </w:rPr>
        <w:t>ųjį</w:t>
      </w:r>
      <w:r w:rsidRPr="00743098">
        <w:rPr>
          <w:rFonts w:eastAsia="Calibri"/>
          <w:lang w:eastAsia="en-US"/>
        </w:rPr>
        <w:t xml:space="preserve"> teisi</w:t>
      </w:r>
      <w:r>
        <w:rPr>
          <w:rFonts w:eastAsia="Calibri"/>
          <w:lang w:eastAsia="en-US"/>
        </w:rPr>
        <w:t>nį</w:t>
      </w:r>
      <w:r w:rsidRPr="00743098">
        <w:rPr>
          <w:rFonts w:eastAsia="Calibri"/>
          <w:lang w:eastAsia="en-US"/>
        </w:rPr>
        <w:t xml:space="preserve"> santyk</w:t>
      </w:r>
      <w:r>
        <w:rPr>
          <w:rFonts w:eastAsia="Calibri"/>
          <w:lang w:eastAsia="en-US"/>
        </w:rPr>
        <w:t xml:space="preserve">į, </w:t>
      </w:r>
      <w:r w:rsidR="0076244A" w:rsidRPr="0076244A">
        <w:rPr>
          <w:rFonts w:eastAsia="Calibri"/>
          <w:bCs/>
          <w:lang w:eastAsia="en-US"/>
        </w:rPr>
        <w:t xml:space="preserve">teisminio </w:t>
      </w:r>
      <w:r w:rsidRPr="00743098">
        <w:rPr>
          <w:rFonts w:eastAsia="Calibri"/>
          <w:bCs/>
          <w:lang w:eastAsia="en-US"/>
        </w:rPr>
        <w:t>nagrinėjimo objekt</w:t>
      </w:r>
      <w:r>
        <w:rPr>
          <w:rFonts w:eastAsia="Calibri"/>
          <w:bCs/>
          <w:lang w:eastAsia="en-US"/>
        </w:rPr>
        <w:t xml:space="preserve">ą </w:t>
      </w:r>
      <w:r w:rsidRPr="00743098">
        <w:rPr>
          <w:rFonts w:eastAsia="Calibri"/>
          <w:bCs/>
          <w:lang w:eastAsia="en-US"/>
        </w:rPr>
        <w:t>ir gynybos būd</w:t>
      </w:r>
      <w:r>
        <w:rPr>
          <w:rFonts w:eastAsia="Calibri"/>
          <w:bCs/>
          <w:lang w:eastAsia="en-US"/>
        </w:rPr>
        <w:t xml:space="preserve">ą kiekvienoje iš bylų. </w:t>
      </w:r>
    </w:p>
    <w:p w14:paraId="4F39D9F1" w14:textId="23E87C5F" w:rsidR="00434A33" w:rsidRPr="00070B64" w:rsidRDefault="0076244A" w:rsidP="00ED1C1B">
      <w:pPr>
        <w:numPr>
          <w:ilvl w:val="0"/>
          <w:numId w:val="1"/>
        </w:numPr>
        <w:tabs>
          <w:tab w:val="left" w:pos="426"/>
        </w:tabs>
        <w:spacing w:after="120"/>
        <w:jc w:val="both"/>
        <w:rPr>
          <w:iCs/>
        </w:rPr>
      </w:pPr>
      <w:r w:rsidRPr="00F37E84">
        <w:rPr>
          <w:iCs/>
        </w:rPr>
        <w:t>Baudžiamojoje byloje</w:t>
      </w:r>
      <w:r w:rsidR="00025CF7">
        <w:rPr>
          <w:iCs/>
        </w:rPr>
        <w:t>,</w:t>
      </w:r>
      <w:r w:rsidRPr="00F37E84">
        <w:rPr>
          <w:iCs/>
        </w:rPr>
        <w:t xml:space="preserve"> </w:t>
      </w:r>
      <w:r w:rsidR="00AB772D" w:rsidRPr="00F37E84">
        <w:rPr>
          <w:iCs/>
        </w:rPr>
        <w:t xml:space="preserve">be kita ko, </w:t>
      </w:r>
      <w:r w:rsidRPr="00F37E84">
        <w:rPr>
          <w:iCs/>
        </w:rPr>
        <w:t xml:space="preserve">buvo sprendžiamas </w:t>
      </w:r>
      <w:bookmarkStart w:id="28" w:name="Buk_37"/>
      <w:r w:rsidR="00A255A8" w:rsidRPr="00A255A8">
        <w:rPr>
          <w:bCs/>
          <w:lang w:eastAsia="en-US"/>
        </w:rPr>
        <w:t xml:space="preserve">L. P. </w:t>
      </w:r>
      <w:bookmarkEnd w:id="28"/>
      <w:r w:rsidRPr="00F37E84">
        <w:rPr>
          <w:iCs/>
        </w:rPr>
        <w:t>civilinės atsakomybės klausimas</w:t>
      </w:r>
      <w:r w:rsidR="00AB772D" w:rsidRPr="00AB772D">
        <w:t xml:space="preserve"> </w:t>
      </w:r>
      <w:r w:rsidR="00AB772D" w:rsidRPr="00F37E84">
        <w:rPr>
          <w:iCs/>
        </w:rPr>
        <w:t xml:space="preserve">už ieškovei dėl eismo įvykio padarytą </w:t>
      </w:r>
      <w:r w:rsidR="002037EE" w:rsidRPr="00F37E84">
        <w:rPr>
          <w:iCs/>
        </w:rPr>
        <w:t xml:space="preserve">neturtinę </w:t>
      </w:r>
      <w:r w:rsidR="00AB772D" w:rsidRPr="00F37E84">
        <w:rPr>
          <w:iCs/>
        </w:rPr>
        <w:t>žalą</w:t>
      </w:r>
      <w:r w:rsidR="002037EE" w:rsidRPr="00F37E84">
        <w:rPr>
          <w:iCs/>
        </w:rPr>
        <w:t xml:space="preserve">. </w:t>
      </w:r>
      <w:r w:rsidR="00B80DCF" w:rsidRPr="00F37E84">
        <w:rPr>
          <w:iCs/>
        </w:rPr>
        <w:t xml:space="preserve">Ieškovė prašė iš </w:t>
      </w:r>
      <w:bookmarkStart w:id="29" w:name="Buk_38"/>
      <w:r w:rsidR="00A255A8" w:rsidRPr="00A255A8">
        <w:rPr>
          <w:bCs/>
          <w:iCs/>
        </w:rPr>
        <w:t xml:space="preserve">L. P. </w:t>
      </w:r>
      <w:bookmarkEnd w:id="29"/>
      <w:r w:rsidR="00B80DCF" w:rsidRPr="00F37E84">
        <w:rPr>
          <w:bCs/>
          <w:iCs/>
        </w:rPr>
        <w:t>prite</w:t>
      </w:r>
      <w:r w:rsidR="00274A92">
        <w:rPr>
          <w:bCs/>
          <w:iCs/>
        </w:rPr>
        <w:t>isti</w:t>
      </w:r>
      <w:r w:rsidR="00B80DCF" w:rsidRPr="00F37E84">
        <w:rPr>
          <w:bCs/>
          <w:iCs/>
        </w:rPr>
        <w:t xml:space="preserve"> 44 000 Eur </w:t>
      </w:r>
      <w:r w:rsidR="0091722F" w:rsidRPr="00F37E84">
        <w:rPr>
          <w:bCs/>
          <w:iCs/>
        </w:rPr>
        <w:t xml:space="preserve">neturtinės </w:t>
      </w:r>
      <w:r w:rsidR="00B80DCF" w:rsidRPr="00F37E84">
        <w:rPr>
          <w:bCs/>
          <w:iCs/>
        </w:rPr>
        <w:t xml:space="preserve">žalos atlyginimo: 40 000 Eur dėl sesers </w:t>
      </w:r>
      <w:r w:rsidR="0091722F" w:rsidRPr="00F37E84">
        <w:rPr>
          <w:bCs/>
          <w:iCs/>
        </w:rPr>
        <w:t>gyvybės atėmimo</w:t>
      </w:r>
      <w:r w:rsidR="00B80DCF" w:rsidRPr="00F37E84">
        <w:rPr>
          <w:bCs/>
          <w:iCs/>
        </w:rPr>
        <w:t xml:space="preserve"> ir 4000</w:t>
      </w:r>
      <w:r w:rsidR="00E63A25">
        <w:rPr>
          <w:bCs/>
          <w:iCs/>
        </w:rPr>
        <w:t> </w:t>
      </w:r>
      <w:r w:rsidR="00B80DCF" w:rsidRPr="00F37E84">
        <w:rPr>
          <w:bCs/>
          <w:iCs/>
        </w:rPr>
        <w:t xml:space="preserve">Eur </w:t>
      </w:r>
      <w:r w:rsidR="0091722F" w:rsidRPr="00F37E84">
        <w:rPr>
          <w:bCs/>
          <w:iCs/>
        </w:rPr>
        <w:t>dėl ieškovės sveikatos sužalojimo.</w:t>
      </w:r>
      <w:r w:rsidR="00ED6F22" w:rsidRPr="00F37E84">
        <w:rPr>
          <w:bCs/>
          <w:iCs/>
        </w:rPr>
        <w:t xml:space="preserve"> </w:t>
      </w:r>
      <w:r w:rsidR="002037EE" w:rsidRPr="00F37E84">
        <w:rPr>
          <w:iCs/>
        </w:rPr>
        <w:t xml:space="preserve">Baudžiamojoje byloje kaip civilinė atsakovė dalyvavo ir </w:t>
      </w:r>
      <w:r w:rsidR="00B80DCF" w:rsidRPr="00F37E84">
        <w:rPr>
          <w:iCs/>
        </w:rPr>
        <w:t>AB „Lietuvos draudimas“</w:t>
      </w:r>
      <w:r w:rsidR="00ED6F22" w:rsidRPr="00F37E84">
        <w:rPr>
          <w:iCs/>
        </w:rPr>
        <w:t xml:space="preserve">, turėjusi pareigą mokėti draudimo </w:t>
      </w:r>
      <w:r w:rsidR="00ED6F22" w:rsidRPr="00070B64">
        <w:rPr>
          <w:iCs/>
        </w:rPr>
        <w:t xml:space="preserve">išmoką nukentėjusiajai transporto priemonių valdytojų civilinės atsakomybės privalomojo draudimo sutarties, sudarytos su </w:t>
      </w:r>
      <w:bookmarkStart w:id="30" w:name="Buk_36"/>
      <w:r w:rsidR="00A255A8" w:rsidRPr="00A255A8">
        <w:rPr>
          <w:bCs/>
          <w:iCs/>
        </w:rPr>
        <w:t>L. P.</w:t>
      </w:r>
      <w:bookmarkEnd w:id="30"/>
      <w:r w:rsidR="00ED6F22" w:rsidRPr="00070B64">
        <w:rPr>
          <w:bCs/>
          <w:iCs/>
        </w:rPr>
        <w:t xml:space="preserve">, </w:t>
      </w:r>
      <w:r w:rsidR="00ED6F22" w:rsidRPr="00070B64">
        <w:rPr>
          <w:iCs/>
        </w:rPr>
        <w:t xml:space="preserve">ir </w:t>
      </w:r>
      <w:r w:rsidR="00025CF7">
        <w:rPr>
          <w:lang w:eastAsia="en-US"/>
        </w:rPr>
        <w:t>T</w:t>
      </w:r>
      <w:r w:rsidR="000A0BD8">
        <w:rPr>
          <w:lang w:eastAsia="en-US"/>
        </w:rPr>
        <w:t>PVCAPDĮ</w:t>
      </w:r>
      <w:r w:rsidR="00C5346A" w:rsidRPr="00070B64">
        <w:rPr>
          <w:lang w:eastAsia="en-US"/>
        </w:rPr>
        <w:t>,</w:t>
      </w:r>
      <w:r w:rsidR="00C5346A" w:rsidRPr="00070B64">
        <w:rPr>
          <w:iCs/>
        </w:rPr>
        <w:t xml:space="preserve"> kuriame įtvirtinta, kad atsakingas draudikas moka išmoką, jeigu transporto priemonės valdytojui dėl padarytos žalos nukentėjusiam trečiajam asmeniui atsiranda civilinė atsakomybė (16 straipsnio 1 dalis), </w:t>
      </w:r>
      <w:r w:rsidR="00ED6F22" w:rsidRPr="00070B64">
        <w:rPr>
          <w:iCs/>
        </w:rPr>
        <w:t>pagrindu</w:t>
      </w:r>
      <w:r w:rsidR="00C5346A" w:rsidRPr="00070B64">
        <w:rPr>
          <w:iCs/>
        </w:rPr>
        <w:t>.</w:t>
      </w:r>
      <w:r w:rsidR="001028F2" w:rsidRPr="00070B64">
        <w:rPr>
          <w:iCs/>
        </w:rPr>
        <w:t xml:space="preserve"> Taigi, pareikštu ieškiniu </w:t>
      </w:r>
      <w:r w:rsidR="00274A92" w:rsidRPr="00070B64">
        <w:rPr>
          <w:iCs/>
        </w:rPr>
        <w:t>B</w:t>
      </w:r>
      <w:r w:rsidR="001028F2" w:rsidRPr="00070B64">
        <w:rPr>
          <w:iCs/>
        </w:rPr>
        <w:t xml:space="preserve">audžiamojoje byloje ieškovė siekė, kad atsakovė AB „Lietuvos draudimas“ tinkamai įvykdytų civilinės atsakomybės privalomojo draudimo sutartį ir išmokėtų ieškovei draudimo išmoką. </w:t>
      </w:r>
    </w:p>
    <w:p w14:paraId="0FD6F986" w14:textId="04426BFE" w:rsidR="00434A33" w:rsidRPr="00070B64" w:rsidRDefault="00824CBD" w:rsidP="00ED1C1B">
      <w:pPr>
        <w:numPr>
          <w:ilvl w:val="0"/>
          <w:numId w:val="1"/>
        </w:numPr>
        <w:tabs>
          <w:tab w:val="left" w:pos="426"/>
        </w:tabs>
        <w:spacing w:after="120"/>
        <w:jc w:val="both"/>
        <w:rPr>
          <w:iCs/>
        </w:rPr>
      </w:pPr>
      <w:r w:rsidRPr="00070B64">
        <w:rPr>
          <w:iCs/>
        </w:rPr>
        <w:t xml:space="preserve">Baudžiamąją bylą išnagrinėję teismai nustatė, kad nukentėjusiosios civilinis ieškinys yra pagrįstas, tačiau tenkintinas iš dalies – civilinei ieškovei priteistinas 25 </w:t>
      </w:r>
      <w:r w:rsidR="00F37E84" w:rsidRPr="00070B64">
        <w:rPr>
          <w:iCs/>
        </w:rPr>
        <w:t xml:space="preserve">000 Eur žalos atlyginimas dėl sesers gyvybės atėmimo ir 4000 Eur </w:t>
      </w:r>
      <w:r w:rsidR="00F37E84" w:rsidRPr="00070B64">
        <w:rPr>
          <w:bCs/>
          <w:iCs/>
        </w:rPr>
        <w:t>dėl sveikatos sužalojimo, priteisiant žalos atlyginimą iš AB „Lietuvos draudimas“</w:t>
      </w:r>
      <w:r w:rsidR="007F585F" w:rsidRPr="00070B64">
        <w:rPr>
          <w:bCs/>
          <w:iCs/>
        </w:rPr>
        <w:t>, atsižvelgiant į draudik</w:t>
      </w:r>
      <w:r w:rsidR="00025CF7">
        <w:rPr>
          <w:bCs/>
          <w:iCs/>
        </w:rPr>
        <w:t>ės</w:t>
      </w:r>
      <w:r w:rsidR="007F585F" w:rsidRPr="00070B64">
        <w:rPr>
          <w:bCs/>
          <w:iCs/>
        </w:rPr>
        <w:t xml:space="preserve"> Susitarimo pagrindu jau išmokėtą draudimo išmokos sumą (16 000 Eur), t. y. priteisiant žalos atlyginimo skirtumą (13 000 Eur). </w:t>
      </w:r>
    </w:p>
    <w:p w14:paraId="66997E3C" w14:textId="66681064" w:rsidR="00CF0945" w:rsidRDefault="007F585F" w:rsidP="00931AEA">
      <w:pPr>
        <w:numPr>
          <w:ilvl w:val="0"/>
          <w:numId w:val="1"/>
        </w:numPr>
        <w:tabs>
          <w:tab w:val="left" w:pos="426"/>
        </w:tabs>
        <w:spacing w:after="120"/>
        <w:jc w:val="both"/>
        <w:rPr>
          <w:iCs/>
        </w:rPr>
      </w:pPr>
      <w:r w:rsidRPr="00070B64">
        <w:rPr>
          <w:bCs/>
          <w:iCs/>
        </w:rPr>
        <w:t>Baudžiam</w:t>
      </w:r>
      <w:r w:rsidR="007C5A01" w:rsidRPr="00070B64">
        <w:rPr>
          <w:bCs/>
          <w:iCs/>
        </w:rPr>
        <w:t>ąją</w:t>
      </w:r>
      <w:r w:rsidRPr="00070B64">
        <w:rPr>
          <w:bCs/>
          <w:iCs/>
        </w:rPr>
        <w:t xml:space="preserve"> byl</w:t>
      </w:r>
      <w:r w:rsidR="007C5A01" w:rsidRPr="00070B64">
        <w:rPr>
          <w:bCs/>
          <w:iCs/>
        </w:rPr>
        <w:t xml:space="preserve">ą nagrinėjant apeliacine tvarka buvo konstatuota, kad Susitarimo galiojimas nėra </w:t>
      </w:r>
      <w:r w:rsidR="00274A92" w:rsidRPr="00070B64">
        <w:rPr>
          <w:bCs/>
          <w:iCs/>
        </w:rPr>
        <w:t>B</w:t>
      </w:r>
      <w:r w:rsidR="007C5A01" w:rsidRPr="00070B64">
        <w:rPr>
          <w:bCs/>
          <w:iCs/>
        </w:rPr>
        <w:t>audžiamosios bylos nagrinėjimo dalyk</w:t>
      </w:r>
      <w:r w:rsidR="00025CF7">
        <w:rPr>
          <w:bCs/>
          <w:iCs/>
        </w:rPr>
        <w:t>as,</w:t>
      </w:r>
      <w:r w:rsidR="007C5A01" w:rsidRPr="00070B64">
        <w:rPr>
          <w:bCs/>
          <w:iCs/>
        </w:rPr>
        <w:t xml:space="preserve"> ir buvo sprendžiama tik dėl atlygintinos žalos dydžio. </w:t>
      </w:r>
      <w:r w:rsidRPr="00070B64">
        <w:rPr>
          <w:bCs/>
          <w:iCs/>
        </w:rPr>
        <w:t xml:space="preserve"> </w:t>
      </w:r>
      <w:r w:rsidR="002073DB" w:rsidRPr="00070B64">
        <w:rPr>
          <w:iCs/>
        </w:rPr>
        <w:t xml:space="preserve">Baudžiamąją bylą Nr. 2K-7-130-1073/2021 kasacine tvarka išnagrinėjęs Lietuvos Aukščiausiasis Teismas </w:t>
      </w:r>
      <w:r w:rsidR="00EF136F" w:rsidRPr="00070B64">
        <w:rPr>
          <w:bCs/>
          <w:iCs/>
        </w:rPr>
        <w:t>Susitarim</w:t>
      </w:r>
      <w:r w:rsidR="00E421B7" w:rsidRPr="00070B64">
        <w:rPr>
          <w:bCs/>
          <w:iCs/>
        </w:rPr>
        <w:t>ą pripažino niekiniu ir negaliojančiu</w:t>
      </w:r>
      <w:r w:rsidR="002073DB" w:rsidRPr="00070B64">
        <w:rPr>
          <w:bCs/>
          <w:iCs/>
        </w:rPr>
        <w:t>,</w:t>
      </w:r>
      <w:r w:rsidR="00E421B7" w:rsidRPr="00070B64">
        <w:rPr>
          <w:bCs/>
          <w:iCs/>
        </w:rPr>
        <w:t xml:space="preserve"> konstatavęs, kad jis</w:t>
      </w:r>
      <w:r w:rsidR="00131E8E" w:rsidRPr="00070B64">
        <w:rPr>
          <w:bCs/>
          <w:iCs/>
        </w:rPr>
        <w:t xml:space="preserve"> prieštar</w:t>
      </w:r>
      <w:r w:rsidR="00131E8E" w:rsidRPr="00610069">
        <w:rPr>
          <w:bCs/>
          <w:iCs/>
        </w:rPr>
        <w:t>auja CK</w:t>
      </w:r>
      <w:r w:rsidR="008C51CC">
        <w:rPr>
          <w:bCs/>
          <w:iCs/>
        </w:rPr>
        <w:t> </w:t>
      </w:r>
      <w:r w:rsidR="00131E8E" w:rsidRPr="00610069">
        <w:rPr>
          <w:bCs/>
          <w:iCs/>
        </w:rPr>
        <w:t>3.190</w:t>
      </w:r>
      <w:r w:rsidR="00025CF7">
        <w:rPr>
          <w:bCs/>
          <w:iCs/>
        </w:rPr>
        <w:t> </w:t>
      </w:r>
      <w:r w:rsidR="00131E8E" w:rsidRPr="00610069">
        <w:rPr>
          <w:bCs/>
          <w:iCs/>
        </w:rPr>
        <w:t xml:space="preserve">straipsnio 1 dalyje įtvirtintam imperatyviam teisiniam reguliavimui: draudimo bendrovei sudarant Susitarimą su nukentėjusiosios motina, nukentėjusiosios gyvenamoji vieta jau buvo nustatyta su jos tėvu; tai reiškia, kad </w:t>
      </w:r>
      <w:bookmarkStart w:id="31" w:name="Buk_15"/>
      <w:r w:rsidR="00A255A8" w:rsidRPr="00A255A8">
        <w:rPr>
          <w:bCs/>
          <w:iCs/>
        </w:rPr>
        <w:t xml:space="preserve">A. G. </w:t>
      </w:r>
      <w:bookmarkEnd w:id="31"/>
      <w:r w:rsidR="00131E8E" w:rsidRPr="00610069">
        <w:rPr>
          <w:bCs/>
          <w:iCs/>
        </w:rPr>
        <w:t>neturėjo teisinio pagrindo tvarkyti vaiko turto (turtinių teisių), taigi, ir vaiko vardu pasirašyti Susitarim</w:t>
      </w:r>
      <w:r w:rsidR="00025CF7">
        <w:rPr>
          <w:bCs/>
          <w:iCs/>
        </w:rPr>
        <w:t>o</w:t>
      </w:r>
      <w:r w:rsidR="00131E8E" w:rsidRPr="00610069">
        <w:rPr>
          <w:bCs/>
          <w:iCs/>
        </w:rPr>
        <w:t>.</w:t>
      </w:r>
      <w:r w:rsidR="006A0340" w:rsidRPr="00610069">
        <w:rPr>
          <w:bCs/>
          <w:iCs/>
        </w:rPr>
        <w:t xml:space="preserve"> </w:t>
      </w:r>
      <w:r w:rsidR="00CF0945" w:rsidRPr="00610069">
        <w:rPr>
          <w:bCs/>
          <w:iCs/>
        </w:rPr>
        <w:t>K</w:t>
      </w:r>
      <w:r w:rsidR="006A0340" w:rsidRPr="00610069">
        <w:rPr>
          <w:bCs/>
          <w:iCs/>
        </w:rPr>
        <w:t xml:space="preserve">asacinis teismas </w:t>
      </w:r>
      <w:r w:rsidR="00CF0945" w:rsidRPr="00610069">
        <w:rPr>
          <w:iCs/>
        </w:rPr>
        <w:t>2021 m. gruodžio 2 d. nutartyje t</w:t>
      </w:r>
      <w:r w:rsidR="00CF0945" w:rsidRPr="00610069">
        <w:rPr>
          <w:bCs/>
          <w:iCs/>
        </w:rPr>
        <w:t xml:space="preserve">aip pat </w:t>
      </w:r>
      <w:r w:rsidR="00CF0945" w:rsidRPr="00610069">
        <w:rPr>
          <w:iCs/>
        </w:rPr>
        <w:t>konstatavo, kad teismų išvada, jog nukentėjusiajai papildomai priteistina 12 000 Eur neturtinės žalos atlyginimo dėl sesers žūties ir 1000 Eur dėl nežymaus sveikatos sutrikdymo</w:t>
      </w:r>
      <w:r w:rsidR="001D5D6F" w:rsidRPr="00610069">
        <w:rPr>
          <w:iCs/>
        </w:rPr>
        <w:t>,</w:t>
      </w:r>
      <w:r w:rsidR="0062236F" w:rsidRPr="00610069">
        <w:rPr>
          <w:iCs/>
        </w:rPr>
        <w:t xml:space="preserve"> pagrįsta</w:t>
      </w:r>
      <w:r w:rsidR="00CF0945" w:rsidRPr="00610069">
        <w:rPr>
          <w:iCs/>
        </w:rPr>
        <w:t xml:space="preserve">; </w:t>
      </w:r>
      <w:r w:rsidR="0062236F" w:rsidRPr="00610069">
        <w:rPr>
          <w:iCs/>
        </w:rPr>
        <w:t xml:space="preserve">civilinei ieškovei neteikus kasacinio skundo dėl teismų priteisto žalos </w:t>
      </w:r>
      <w:r w:rsidR="001D5D6F" w:rsidRPr="00610069">
        <w:rPr>
          <w:iCs/>
        </w:rPr>
        <w:t xml:space="preserve">atlyginimo </w:t>
      </w:r>
      <w:r w:rsidR="0062236F" w:rsidRPr="00610069">
        <w:rPr>
          <w:iCs/>
        </w:rPr>
        <w:t xml:space="preserve">dydžio, nėra pagrindo naikinti teismų procesinius sprendimus, </w:t>
      </w:r>
      <w:r w:rsidR="00CF0945" w:rsidRPr="00610069">
        <w:rPr>
          <w:iCs/>
        </w:rPr>
        <w:t xml:space="preserve">nors dalį </w:t>
      </w:r>
      <w:r w:rsidR="0062236F" w:rsidRPr="00610069">
        <w:rPr>
          <w:iCs/>
        </w:rPr>
        <w:t>civilinės ieškovės</w:t>
      </w:r>
      <w:r w:rsidR="00CF0945" w:rsidRPr="00610069">
        <w:rPr>
          <w:iCs/>
        </w:rPr>
        <w:t xml:space="preserve"> patirtos neturtinės žalos (16 000 Eur) civilinė atsakovė AB „Lietuvos draudimas“ išmokėjo negaliojančiu pripažinto Susitarimo pagrindu.</w:t>
      </w:r>
      <w:r w:rsidR="00931AEA" w:rsidRPr="00610069">
        <w:t xml:space="preserve"> </w:t>
      </w:r>
      <w:r w:rsidR="00931AEA" w:rsidRPr="00610069">
        <w:rPr>
          <w:iCs/>
        </w:rPr>
        <w:t xml:space="preserve">Pažymėtina, kad kasacinis teismas Baudžiamojoje byloje imperatyvioms įstatymo normoms prieštaraujančio Susitarimo pripažinimo </w:t>
      </w:r>
      <w:r w:rsidR="00931AEA" w:rsidRPr="00610069">
        <w:rPr>
          <w:iCs/>
        </w:rPr>
        <w:lastRenderedPageBreak/>
        <w:t>negaliojančiu padarinių, nu</w:t>
      </w:r>
      <w:r w:rsidR="00025CF7">
        <w:rPr>
          <w:iCs/>
        </w:rPr>
        <w:t>st</w:t>
      </w:r>
      <w:r w:rsidR="00931AEA" w:rsidRPr="00610069">
        <w:rPr>
          <w:iCs/>
        </w:rPr>
        <w:t>atytų CK 1.80 straipsnio 2 dalyje, netaikė</w:t>
      </w:r>
      <w:r w:rsidR="00655D82">
        <w:rPr>
          <w:iCs/>
        </w:rPr>
        <w:t xml:space="preserve"> ir šiuo klausimu nepasisakė</w:t>
      </w:r>
      <w:r w:rsidR="007C5A01">
        <w:rPr>
          <w:iCs/>
        </w:rPr>
        <w:t>.</w:t>
      </w:r>
    </w:p>
    <w:p w14:paraId="6C1FE0C6" w14:textId="77777777" w:rsidR="00444911" w:rsidRDefault="00655D82" w:rsidP="007C1F99">
      <w:pPr>
        <w:numPr>
          <w:ilvl w:val="0"/>
          <w:numId w:val="1"/>
        </w:numPr>
        <w:tabs>
          <w:tab w:val="left" w:pos="426"/>
        </w:tabs>
        <w:spacing w:after="120"/>
        <w:jc w:val="both"/>
        <w:rPr>
          <w:iCs/>
        </w:rPr>
      </w:pPr>
      <w:r w:rsidRPr="00444911">
        <w:rPr>
          <w:bCs/>
          <w:iCs/>
        </w:rPr>
        <w:t xml:space="preserve">Taigi, nors </w:t>
      </w:r>
      <w:r w:rsidR="00123D40" w:rsidRPr="00444911">
        <w:rPr>
          <w:bCs/>
          <w:iCs/>
        </w:rPr>
        <w:t>B</w:t>
      </w:r>
      <w:r w:rsidRPr="00444911">
        <w:rPr>
          <w:bCs/>
          <w:iCs/>
        </w:rPr>
        <w:t>audžiamojoje byloje įsiteisėjusiu ir galutiniu procesiniu teismo sprendimu buvo nuspręsta dėl Susitarimo neteisėtumo, tačiau joks sprendimas dėl materialiųjų tokio Susitarimo negaliojimo padarinių nebuvo priimtas</w:t>
      </w:r>
      <w:r w:rsidRPr="00444911">
        <w:rPr>
          <w:iCs/>
        </w:rPr>
        <w:t>. Teisėjų kolegija konstatuoja, kad esminę reikšmę s</w:t>
      </w:r>
      <w:r w:rsidR="00C1537C" w:rsidRPr="00444911">
        <w:rPr>
          <w:iCs/>
        </w:rPr>
        <w:t>p</w:t>
      </w:r>
      <w:r w:rsidRPr="00444911">
        <w:rPr>
          <w:iCs/>
        </w:rPr>
        <w:t xml:space="preserve">rendžiant ieškinių tapatumo klausimą turi Susitarimo </w:t>
      </w:r>
      <w:r w:rsidR="00123D40" w:rsidRPr="00444911">
        <w:rPr>
          <w:iCs/>
        </w:rPr>
        <w:t>B</w:t>
      </w:r>
      <w:r w:rsidRPr="00444911">
        <w:rPr>
          <w:iCs/>
        </w:rPr>
        <w:t xml:space="preserve">audžiamojoje byloje pripažinimo niekiniu aplinkybė, turinti prejudicinę reikšmę nagrinėjamoje byloje ir </w:t>
      </w:r>
      <w:r w:rsidR="00C1537C" w:rsidRPr="00444911">
        <w:rPr>
          <w:iCs/>
        </w:rPr>
        <w:t xml:space="preserve">sudaranti </w:t>
      </w:r>
      <w:r w:rsidR="00444911" w:rsidRPr="00444911">
        <w:rPr>
          <w:iCs/>
        </w:rPr>
        <w:t>dalį ieškinio faktinio pagrindo</w:t>
      </w:r>
      <w:r w:rsidR="00444911">
        <w:rPr>
          <w:iCs/>
        </w:rPr>
        <w:t>.</w:t>
      </w:r>
    </w:p>
    <w:p w14:paraId="46338884" w14:textId="53277155" w:rsidR="0076244A" w:rsidRPr="00444911" w:rsidRDefault="00C1537C" w:rsidP="007C1F99">
      <w:pPr>
        <w:numPr>
          <w:ilvl w:val="0"/>
          <w:numId w:val="1"/>
        </w:numPr>
        <w:tabs>
          <w:tab w:val="left" w:pos="426"/>
        </w:tabs>
        <w:spacing w:after="120"/>
        <w:jc w:val="both"/>
        <w:rPr>
          <w:iCs/>
        </w:rPr>
      </w:pPr>
      <w:r w:rsidRPr="00444911">
        <w:rPr>
          <w:iCs/>
        </w:rPr>
        <w:t>K</w:t>
      </w:r>
      <w:r w:rsidR="004A3600" w:rsidRPr="00444911">
        <w:rPr>
          <w:iCs/>
        </w:rPr>
        <w:t>aip teisingai nurodoma kasaciniame skunde</w:t>
      </w:r>
      <w:r w:rsidR="002073DB" w:rsidRPr="00444911">
        <w:rPr>
          <w:iCs/>
        </w:rPr>
        <w:t xml:space="preserve"> šioje civilinėje byloje</w:t>
      </w:r>
      <w:r w:rsidR="004A3600" w:rsidRPr="00444911">
        <w:rPr>
          <w:iCs/>
        </w:rPr>
        <w:t xml:space="preserve">, </w:t>
      </w:r>
      <w:r w:rsidR="004A3600" w:rsidRPr="009A20BF">
        <w:t xml:space="preserve">Baudžiamojoje byloje siekta neturtinės žalos, padarytos eismo įvykio kaltininkės veiksmais, realaus atlyginimo, spręsta dėl AB „Lietuvos draudimas“ kaip draudikės pareigos, vadovaujantis TPVCAPDĮ nuostatomis, tinkamai atlyginti ieškovei </w:t>
      </w:r>
      <w:r w:rsidR="00C54ED6">
        <w:t xml:space="preserve">eismo įvykio kaltininkės padarytą </w:t>
      </w:r>
      <w:r w:rsidR="004A3600" w:rsidRPr="009A20BF">
        <w:t>žalą papildomai sumokant 16</w:t>
      </w:r>
      <w:r w:rsidR="000A0BD8">
        <w:t> </w:t>
      </w:r>
      <w:r w:rsidR="004A3600" w:rsidRPr="009A20BF">
        <w:t>000</w:t>
      </w:r>
      <w:r w:rsidR="000A0BD8">
        <w:t> </w:t>
      </w:r>
      <w:r w:rsidR="004A3600" w:rsidRPr="009A20BF">
        <w:t>Eur draudimo išmoką, nes pagal Susitarimą išmoka buvo išmokėta nieko apie tai nežinant</w:t>
      </w:r>
      <w:r w:rsidR="002073DB">
        <w:t xml:space="preserve"> teisėtam </w:t>
      </w:r>
      <w:r w:rsidR="004A3600" w:rsidRPr="009A20BF">
        <w:t xml:space="preserve">ieškovės lėšų </w:t>
      </w:r>
      <w:r w:rsidR="00E63A25" w:rsidRPr="009A20BF">
        <w:t xml:space="preserve">uzufrukto teise </w:t>
      </w:r>
      <w:r w:rsidR="004A3600" w:rsidRPr="009A20BF">
        <w:t>tvarkytojui ir šios lėšos buvo panaudotos ne ieškovės interesais</w:t>
      </w:r>
      <w:r w:rsidR="00B336D3">
        <w:t>.</w:t>
      </w:r>
    </w:p>
    <w:p w14:paraId="20E40588" w14:textId="469D1610" w:rsidR="00B91E0C" w:rsidRPr="009942CF" w:rsidRDefault="00B336D3" w:rsidP="00501477">
      <w:pPr>
        <w:numPr>
          <w:ilvl w:val="0"/>
          <w:numId w:val="1"/>
        </w:numPr>
        <w:tabs>
          <w:tab w:val="left" w:pos="426"/>
        </w:tabs>
        <w:spacing w:after="120"/>
        <w:jc w:val="both"/>
        <w:rPr>
          <w:iCs/>
        </w:rPr>
      </w:pPr>
      <w:r>
        <w:t>Nagrinėjamoje civilinėje byloje ieškovė reišk</w:t>
      </w:r>
      <w:r w:rsidR="002073DB">
        <w:t>ia</w:t>
      </w:r>
      <w:r>
        <w:t xml:space="preserve"> reikalavimą</w:t>
      </w:r>
      <w:r w:rsidR="003765A0" w:rsidRPr="003765A0">
        <w:t xml:space="preserve"> priteisti solidariai iš atsakovių</w:t>
      </w:r>
      <w:r w:rsidR="003765A0">
        <w:t xml:space="preserve"> – </w:t>
      </w:r>
      <w:bookmarkStart w:id="32" w:name="Buk_16"/>
      <w:r w:rsidR="00A255A8" w:rsidRPr="00A255A8">
        <w:rPr>
          <w:bCs/>
          <w:iCs/>
        </w:rPr>
        <w:t xml:space="preserve">A. G. </w:t>
      </w:r>
      <w:bookmarkEnd w:id="32"/>
      <w:r w:rsidR="003765A0" w:rsidRPr="00526861">
        <w:rPr>
          <w:bCs/>
          <w:iCs/>
        </w:rPr>
        <w:t xml:space="preserve">ir AB „Lietuvos draudimas“ – </w:t>
      </w:r>
      <w:r w:rsidR="003765A0" w:rsidRPr="003765A0">
        <w:t>16 000 Eur žalos atlyginim</w:t>
      </w:r>
      <w:r w:rsidR="00345881">
        <w:t>o</w:t>
      </w:r>
      <w:r w:rsidR="00526861">
        <w:t xml:space="preserve">, nurodydama, kad </w:t>
      </w:r>
      <w:r w:rsidR="00363F73">
        <w:t xml:space="preserve">žalą patyrė dėl </w:t>
      </w:r>
      <w:r w:rsidR="00363F73">
        <w:rPr>
          <w:iCs/>
        </w:rPr>
        <w:t xml:space="preserve">neteisėtų </w:t>
      </w:r>
      <w:r w:rsidR="00363F73" w:rsidRPr="00526861">
        <w:rPr>
          <w:iCs/>
        </w:rPr>
        <w:t>atsakov</w:t>
      </w:r>
      <w:r w:rsidR="00363F73">
        <w:rPr>
          <w:iCs/>
        </w:rPr>
        <w:t xml:space="preserve">ių veiksmų joms sudarius </w:t>
      </w:r>
      <w:r w:rsidR="00526861" w:rsidRPr="00526861">
        <w:rPr>
          <w:iCs/>
        </w:rPr>
        <w:t>Susitarim</w:t>
      </w:r>
      <w:r w:rsidR="00526861">
        <w:rPr>
          <w:iCs/>
        </w:rPr>
        <w:t xml:space="preserve">ą, kuris Baudžiamojoje byloje buvo pripažintas niekiniu ir negaliojančiu </w:t>
      </w:r>
      <w:r w:rsidR="00501477">
        <w:rPr>
          <w:iCs/>
        </w:rPr>
        <w:t xml:space="preserve">CK </w:t>
      </w:r>
      <w:r w:rsidR="00501477" w:rsidRPr="00501477">
        <w:rPr>
          <w:iCs/>
        </w:rPr>
        <w:t>1.80 straipsn</w:t>
      </w:r>
      <w:r w:rsidR="00501477">
        <w:rPr>
          <w:iCs/>
        </w:rPr>
        <w:t xml:space="preserve">io 1 dalies pagrindu. </w:t>
      </w:r>
      <w:r w:rsidR="00363F73">
        <w:rPr>
          <w:iCs/>
        </w:rPr>
        <w:t>A</w:t>
      </w:r>
      <w:r w:rsidR="00501477">
        <w:rPr>
          <w:iCs/>
        </w:rPr>
        <w:t>tsakov</w:t>
      </w:r>
      <w:r w:rsidR="00345881">
        <w:rPr>
          <w:iCs/>
        </w:rPr>
        <w:t>ei</w:t>
      </w:r>
      <w:r w:rsidR="00501477">
        <w:rPr>
          <w:iCs/>
        </w:rPr>
        <w:t xml:space="preserve"> </w:t>
      </w:r>
      <w:r w:rsidR="00501477" w:rsidRPr="00501477">
        <w:rPr>
          <w:bCs/>
          <w:iCs/>
        </w:rPr>
        <w:t>AB</w:t>
      </w:r>
      <w:r w:rsidR="000A0BD8">
        <w:rPr>
          <w:bCs/>
          <w:iCs/>
        </w:rPr>
        <w:t> </w:t>
      </w:r>
      <w:r w:rsidR="00501477" w:rsidRPr="00501477">
        <w:rPr>
          <w:bCs/>
          <w:iCs/>
        </w:rPr>
        <w:t>„Lietuvos draudimas“</w:t>
      </w:r>
      <w:r w:rsidR="00B91E0C">
        <w:rPr>
          <w:bCs/>
          <w:iCs/>
        </w:rPr>
        <w:t xml:space="preserve"> </w:t>
      </w:r>
      <w:r w:rsidR="00501477">
        <w:rPr>
          <w:iCs/>
        </w:rPr>
        <w:t>neteisėt</w:t>
      </w:r>
      <w:r w:rsidR="00345881">
        <w:rPr>
          <w:iCs/>
        </w:rPr>
        <w:t>ai</w:t>
      </w:r>
      <w:r w:rsidR="00501477">
        <w:rPr>
          <w:iCs/>
        </w:rPr>
        <w:t xml:space="preserve"> </w:t>
      </w:r>
      <w:r w:rsidR="00345881">
        <w:rPr>
          <w:iCs/>
        </w:rPr>
        <w:t xml:space="preserve">sudarius Susitarimą su </w:t>
      </w:r>
      <w:bookmarkStart w:id="33" w:name="Buk_5"/>
      <w:r w:rsidR="00A255A8" w:rsidRPr="00A255A8">
        <w:rPr>
          <w:bCs/>
          <w:iCs/>
        </w:rPr>
        <w:t xml:space="preserve">A. G. </w:t>
      </w:r>
      <w:bookmarkEnd w:id="33"/>
      <w:r w:rsidR="00345881">
        <w:rPr>
          <w:iCs/>
        </w:rPr>
        <w:t>ir jį įvykdžius</w:t>
      </w:r>
      <w:r w:rsidR="00B91E0C">
        <w:rPr>
          <w:bCs/>
          <w:iCs/>
        </w:rPr>
        <w:t xml:space="preserve">, </w:t>
      </w:r>
      <w:r w:rsidR="00345881">
        <w:rPr>
          <w:bCs/>
          <w:iCs/>
        </w:rPr>
        <w:t xml:space="preserve">pastarajai atsakovei buvo sudaryta </w:t>
      </w:r>
      <w:r w:rsidR="00B91E0C">
        <w:rPr>
          <w:bCs/>
          <w:iCs/>
        </w:rPr>
        <w:t>galimyb</w:t>
      </w:r>
      <w:r w:rsidR="00345881">
        <w:rPr>
          <w:bCs/>
          <w:iCs/>
        </w:rPr>
        <w:t>ė</w:t>
      </w:r>
      <w:r w:rsidR="00B91E0C">
        <w:rPr>
          <w:bCs/>
          <w:iCs/>
        </w:rPr>
        <w:t xml:space="preserve"> disponuoti ieškovės lėšomis neturint tokios teisės</w:t>
      </w:r>
      <w:r w:rsidR="004055C4">
        <w:rPr>
          <w:bCs/>
          <w:iCs/>
        </w:rPr>
        <w:t xml:space="preserve"> ir jas iššvaistyti</w:t>
      </w:r>
      <w:r w:rsidR="00B91E0C">
        <w:rPr>
          <w:bCs/>
          <w:iCs/>
        </w:rPr>
        <w:t xml:space="preserve">, o </w:t>
      </w:r>
      <w:r w:rsidR="000A0BD8">
        <w:rPr>
          <w:bCs/>
          <w:iCs/>
        </w:rPr>
        <w:t xml:space="preserve">kadangi </w:t>
      </w:r>
      <w:r w:rsidR="00B91E0C">
        <w:rPr>
          <w:bCs/>
          <w:iCs/>
        </w:rPr>
        <w:t>teisėtam ieškovė</w:t>
      </w:r>
      <w:r w:rsidR="00345881">
        <w:rPr>
          <w:bCs/>
          <w:iCs/>
        </w:rPr>
        <w:t>s</w:t>
      </w:r>
      <w:r w:rsidR="00B91E0C">
        <w:rPr>
          <w:bCs/>
          <w:iCs/>
        </w:rPr>
        <w:t xml:space="preserve"> turto</w:t>
      </w:r>
      <w:r w:rsidR="00345881">
        <w:rPr>
          <w:bCs/>
          <w:iCs/>
        </w:rPr>
        <w:t xml:space="preserve"> (turtinių teisių)</w:t>
      </w:r>
      <w:r w:rsidR="00B91E0C">
        <w:rPr>
          <w:bCs/>
          <w:iCs/>
        </w:rPr>
        <w:t xml:space="preserve"> uzufrukto teise tvarkytojui ne</w:t>
      </w:r>
      <w:r w:rsidR="000A0BD8">
        <w:rPr>
          <w:bCs/>
          <w:iCs/>
        </w:rPr>
        <w:t xml:space="preserve">buvo </w:t>
      </w:r>
      <w:r w:rsidR="00B91E0C">
        <w:rPr>
          <w:bCs/>
          <w:iCs/>
        </w:rPr>
        <w:t>praneš</w:t>
      </w:r>
      <w:r w:rsidR="000A0BD8">
        <w:rPr>
          <w:bCs/>
          <w:iCs/>
        </w:rPr>
        <w:t>ta</w:t>
      </w:r>
      <w:r w:rsidR="00B91E0C">
        <w:rPr>
          <w:bCs/>
          <w:iCs/>
        </w:rPr>
        <w:t xml:space="preserve"> apie draudimo išmokos išmokėjimą Susitarimo pagrindu</w:t>
      </w:r>
      <w:r w:rsidR="004055C4">
        <w:rPr>
          <w:bCs/>
          <w:iCs/>
        </w:rPr>
        <w:t xml:space="preserve">, jis </w:t>
      </w:r>
      <w:r w:rsidR="00B91E0C">
        <w:rPr>
          <w:bCs/>
          <w:iCs/>
        </w:rPr>
        <w:t>neturėj</w:t>
      </w:r>
      <w:r w:rsidR="004055C4">
        <w:rPr>
          <w:bCs/>
          <w:iCs/>
        </w:rPr>
        <w:t>o</w:t>
      </w:r>
      <w:r w:rsidR="00B91E0C">
        <w:rPr>
          <w:bCs/>
          <w:iCs/>
        </w:rPr>
        <w:t xml:space="preserve"> objektyvios galimybės užkirsti kelią neteisėtam disponavimui</w:t>
      </w:r>
      <w:r w:rsidR="004055C4">
        <w:rPr>
          <w:bCs/>
          <w:iCs/>
        </w:rPr>
        <w:t xml:space="preserve"> ieškovės lėšomis. </w:t>
      </w:r>
      <w:r w:rsidR="00B91E0C">
        <w:rPr>
          <w:bCs/>
          <w:iCs/>
        </w:rPr>
        <w:t xml:space="preserve">  </w:t>
      </w:r>
    </w:p>
    <w:p w14:paraId="4A995EFD" w14:textId="1658C8C5" w:rsidR="007A3C16" w:rsidRPr="00BC7EC1" w:rsidRDefault="009942CF" w:rsidP="00AD08F1">
      <w:pPr>
        <w:numPr>
          <w:ilvl w:val="0"/>
          <w:numId w:val="1"/>
        </w:numPr>
        <w:tabs>
          <w:tab w:val="left" w:pos="426"/>
        </w:tabs>
        <w:spacing w:after="120"/>
        <w:jc w:val="both"/>
        <w:rPr>
          <w:iCs/>
        </w:rPr>
      </w:pPr>
      <w:r>
        <w:rPr>
          <w:bCs/>
          <w:iCs/>
        </w:rPr>
        <w:t xml:space="preserve">Įvertinusi pirmiau nurodytas aplinkybes, teisėjų kolegija </w:t>
      </w:r>
      <w:r w:rsidR="002073DB">
        <w:rPr>
          <w:bCs/>
          <w:iCs/>
        </w:rPr>
        <w:t>konstatuoja</w:t>
      </w:r>
      <w:r>
        <w:rPr>
          <w:bCs/>
          <w:iCs/>
        </w:rPr>
        <w:t xml:space="preserve">, kad teismai nepagrįstai, visapusiškai neįvertinę teisiškai reikšmingų aplinkybių dėl Baudžiamosios bylos ir civilinės bylos </w:t>
      </w:r>
      <w:r w:rsidR="00CF3543">
        <w:rPr>
          <w:bCs/>
          <w:iCs/>
        </w:rPr>
        <w:t xml:space="preserve">teisminio </w:t>
      </w:r>
      <w:r w:rsidR="00CF3543" w:rsidRPr="00BC7EC1">
        <w:rPr>
          <w:bCs/>
          <w:iCs/>
        </w:rPr>
        <w:t xml:space="preserve">nagrinėjimo objekto, </w:t>
      </w:r>
      <w:r w:rsidRPr="004B7C04">
        <w:rPr>
          <w:bCs/>
          <w:iCs/>
        </w:rPr>
        <w:t>šalių materialiojo teisinio santykio</w:t>
      </w:r>
      <w:r w:rsidR="00CF3543" w:rsidRPr="004B7C04">
        <w:rPr>
          <w:bCs/>
          <w:iCs/>
        </w:rPr>
        <w:t xml:space="preserve"> ir</w:t>
      </w:r>
      <w:r w:rsidR="00CF3543" w:rsidRPr="00BC7EC1">
        <w:rPr>
          <w:bCs/>
          <w:iCs/>
        </w:rPr>
        <w:t xml:space="preserve"> ieškovės pasirinkto gynybos būdo skirtumų, n</w:t>
      </w:r>
      <w:r w:rsidRPr="00BC7EC1">
        <w:rPr>
          <w:bCs/>
          <w:iCs/>
        </w:rPr>
        <w:t>etinkamai aiškindami ir taikydami CPK 293 straipsnio 3 punktą</w:t>
      </w:r>
      <w:r w:rsidR="00CF3543" w:rsidRPr="00BC7EC1">
        <w:rPr>
          <w:bCs/>
          <w:iCs/>
        </w:rPr>
        <w:t>, tinkamai nesivadovaudami kasacinio teismo išaiškinimais</w:t>
      </w:r>
      <w:r w:rsidR="00650652" w:rsidRPr="00BC7EC1">
        <w:rPr>
          <w:bCs/>
          <w:iCs/>
        </w:rPr>
        <w:t xml:space="preserve"> dėl ieškinio tapatumo kriterijų</w:t>
      </w:r>
      <w:r w:rsidR="00CF3543" w:rsidRPr="00BC7EC1">
        <w:rPr>
          <w:bCs/>
          <w:iCs/>
        </w:rPr>
        <w:t xml:space="preserve">, padarė išvadą, </w:t>
      </w:r>
      <w:r w:rsidR="00650652" w:rsidRPr="00BC7EC1">
        <w:rPr>
          <w:bCs/>
          <w:iCs/>
        </w:rPr>
        <w:t xml:space="preserve">jog </w:t>
      </w:r>
      <w:r w:rsidR="00CF3543" w:rsidRPr="00BC7EC1">
        <w:rPr>
          <w:bCs/>
          <w:iCs/>
        </w:rPr>
        <w:t xml:space="preserve">šiuo atveju yra pagrindas nutraukti civilinės bylos dalį pagal ieškovės reikalavimą, pareikštą atsakovei AB „Lietuvos draudimas“. </w:t>
      </w:r>
      <w:r w:rsidR="00C867F5" w:rsidRPr="00BC7EC1">
        <w:rPr>
          <w:bCs/>
          <w:iCs/>
        </w:rPr>
        <w:t>Nutraukdami civilinės bylos dalį teismai, kaip teisingai nurodo ieškovė, neįvertino, kad nors Baudžiamojoje byloje ieškovė savo reikalavimus grindė, be kitų, aplinkybe, jog Susitarimas yra neteisėtas, ši aplinkybė įrodinėta kitokiame kontekste</w:t>
      </w:r>
      <w:r w:rsidR="007C5A01">
        <w:rPr>
          <w:bCs/>
          <w:iCs/>
        </w:rPr>
        <w:t>.</w:t>
      </w:r>
      <w:r w:rsidR="00C867F5" w:rsidRPr="00BC7EC1">
        <w:rPr>
          <w:bCs/>
          <w:iCs/>
        </w:rPr>
        <w:t xml:space="preserve"> Baudžiamojoje byloje </w:t>
      </w:r>
      <w:r w:rsidR="00AD08F1" w:rsidRPr="00BC7EC1">
        <w:rPr>
          <w:bCs/>
          <w:iCs/>
        </w:rPr>
        <w:t xml:space="preserve">ieškovė siekė eismo įvykio kaltininkės neteisėtais veiksmais padarytos neturtinės žalos realaus atlyginimo, </w:t>
      </w:r>
      <w:r w:rsidR="00C867F5" w:rsidRPr="00BC7EC1">
        <w:rPr>
          <w:bCs/>
          <w:iCs/>
        </w:rPr>
        <w:t>atsakov</w:t>
      </w:r>
      <w:r w:rsidR="00AD08F1" w:rsidRPr="00BC7EC1">
        <w:rPr>
          <w:bCs/>
          <w:iCs/>
        </w:rPr>
        <w:t>ei</w:t>
      </w:r>
      <w:r w:rsidR="00C867F5" w:rsidRPr="00BC7EC1">
        <w:rPr>
          <w:bCs/>
          <w:iCs/>
        </w:rPr>
        <w:t xml:space="preserve"> AB „Lietuvos draudimas“ </w:t>
      </w:r>
      <w:r w:rsidR="00AD08F1" w:rsidRPr="00BC7EC1">
        <w:rPr>
          <w:bCs/>
          <w:iCs/>
        </w:rPr>
        <w:t>tinkamai įvykdant prievolę, kilusią iš transporto priemonių valdytojų civilinės atsakomybės privalomojo draudimo teisinių santykių. Nagrinėjamoje civilinėje byloje pareikštu reikalavimu ieškovė siekia, kad</w:t>
      </w:r>
      <w:r w:rsidR="007A3C16" w:rsidRPr="00BC7EC1">
        <w:rPr>
          <w:bCs/>
          <w:iCs/>
        </w:rPr>
        <w:t xml:space="preserve"> j</w:t>
      </w:r>
      <w:r w:rsidR="00AD08F1" w:rsidRPr="00BC7EC1">
        <w:rPr>
          <w:bCs/>
          <w:iCs/>
        </w:rPr>
        <w:t>ai bū</w:t>
      </w:r>
      <w:r w:rsidR="007A3C16" w:rsidRPr="00BC7EC1">
        <w:rPr>
          <w:bCs/>
          <w:iCs/>
        </w:rPr>
        <w:t>t</w:t>
      </w:r>
      <w:r w:rsidR="00AD08F1" w:rsidRPr="00BC7EC1">
        <w:rPr>
          <w:bCs/>
          <w:iCs/>
        </w:rPr>
        <w:t xml:space="preserve">ų atlyginta turtinė žala, kurią ji patyrė </w:t>
      </w:r>
      <w:r w:rsidR="00070B64" w:rsidRPr="00070B64">
        <w:rPr>
          <w:bCs/>
          <w:iCs/>
        </w:rPr>
        <w:t xml:space="preserve">dėl atsakovių (ne eismo įvykio kaltininkės) neteisėtų veiksmų, be kita ko, </w:t>
      </w:r>
      <w:r w:rsidR="00070B64">
        <w:rPr>
          <w:bCs/>
          <w:iCs/>
        </w:rPr>
        <w:t xml:space="preserve">dėl </w:t>
      </w:r>
      <w:r w:rsidR="00070B64" w:rsidRPr="00070B64">
        <w:rPr>
          <w:bCs/>
          <w:iCs/>
        </w:rPr>
        <w:t xml:space="preserve">atsakovės AB </w:t>
      </w:r>
      <w:r w:rsidR="00070B64">
        <w:rPr>
          <w:bCs/>
          <w:iCs/>
        </w:rPr>
        <w:t>„</w:t>
      </w:r>
      <w:r w:rsidR="00070B64" w:rsidRPr="00070B64">
        <w:rPr>
          <w:bCs/>
          <w:iCs/>
        </w:rPr>
        <w:t>Lietuvos draudimas</w:t>
      </w:r>
      <w:r w:rsidR="00070B64">
        <w:rPr>
          <w:bCs/>
          <w:iCs/>
        </w:rPr>
        <w:t xml:space="preserve">“ </w:t>
      </w:r>
      <w:r w:rsidR="00070B64" w:rsidRPr="00070B64">
        <w:rPr>
          <w:bCs/>
          <w:iCs/>
        </w:rPr>
        <w:t>netinkamo civilinės atsakomybės draudimo sutarties vykdymo</w:t>
      </w:r>
      <w:r w:rsidR="00AD08F1" w:rsidRPr="00BC7EC1">
        <w:rPr>
          <w:bCs/>
          <w:iCs/>
        </w:rPr>
        <w:t>,</w:t>
      </w:r>
      <w:r w:rsidR="00840253" w:rsidRPr="00BC7EC1">
        <w:rPr>
          <w:bCs/>
          <w:iCs/>
        </w:rPr>
        <w:t xml:space="preserve"> įrodinė</w:t>
      </w:r>
      <w:r w:rsidR="006B4269">
        <w:rPr>
          <w:bCs/>
          <w:iCs/>
        </w:rPr>
        <w:t>dama</w:t>
      </w:r>
      <w:r w:rsidR="00840253" w:rsidRPr="00BC7EC1">
        <w:rPr>
          <w:bCs/>
          <w:iCs/>
        </w:rPr>
        <w:t xml:space="preserve"> atitinkamas atsakovių civilinės atsakomybės sąlygas</w:t>
      </w:r>
      <w:r w:rsidR="00AD08F1" w:rsidRPr="00BC7EC1">
        <w:rPr>
          <w:bCs/>
          <w:iCs/>
        </w:rPr>
        <w:t xml:space="preserve">. </w:t>
      </w:r>
      <w:r w:rsidR="00DB56A3" w:rsidRPr="00BC7EC1">
        <w:rPr>
          <w:bCs/>
          <w:iCs/>
        </w:rPr>
        <w:t>Šioje byloje pareikšto reikalavimo grindimas ir Baudžiamojoje byloje įrodinėta aplinkyb</w:t>
      </w:r>
      <w:r w:rsidR="000A0BD8">
        <w:rPr>
          <w:bCs/>
          <w:iCs/>
        </w:rPr>
        <w:t>ė</w:t>
      </w:r>
      <w:r w:rsidR="00DB56A3" w:rsidRPr="00BC7EC1">
        <w:rPr>
          <w:bCs/>
          <w:iCs/>
        </w:rPr>
        <w:t xml:space="preserve"> dėl neteisėto atsakovių Susitarimo sudarymo, kai faktinį ieškinio civilinėje byloje pagrindą </w:t>
      </w:r>
      <w:r w:rsidR="00070B64" w:rsidRPr="00070B64">
        <w:rPr>
          <w:bCs/>
          <w:iCs/>
        </w:rPr>
        <w:t xml:space="preserve">sudaro prejudicinė </w:t>
      </w:r>
      <w:r w:rsidR="00070B64">
        <w:rPr>
          <w:bCs/>
          <w:iCs/>
        </w:rPr>
        <w:t>S</w:t>
      </w:r>
      <w:r w:rsidR="00070B64" w:rsidRPr="00070B64">
        <w:rPr>
          <w:bCs/>
          <w:iCs/>
        </w:rPr>
        <w:t>usitarimo negaliojimo</w:t>
      </w:r>
      <w:r w:rsidR="00070B64">
        <w:rPr>
          <w:bCs/>
          <w:iCs/>
        </w:rPr>
        <w:t xml:space="preserve"> </w:t>
      </w:r>
      <w:r w:rsidR="00070B64" w:rsidRPr="00070B64">
        <w:rPr>
          <w:bCs/>
          <w:iCs/>
        </w:rPr>
        <w:t>aplinkybė bei kitų, Baudžiamojoje byloje teismų nenagrinėtų, aplinkybių, susijusių su netinkamu sutarties vykdymu, įrodinėjimas ir kai ieškovė prašo</w:t>
      </w:r>
      <w:r w:rsidR="00070B64">
        <w:rPr>
          <w:bCs/>
          <w:iCs/>
        </w:rPr>
        <w:t xml:space="preserve"> </w:t>
      </w:r>
      <w:r w:rsidR="002A3417" w:rsidRPr="00BC7EC1">
        <w:rPr>
          <w:bCs/>
          <w:iCs/>
        </w:rPr>
        <w:t xml:space="preserve">taikyti kitą jos teisių gynimo būdą, </w:t>
      </w:r>
      <w:r w:rsidR="00DB56A3" w:rsidRPr="00BC7EC1">
        <w:rPr>
          <w:bCs/>
          <w:iCs/>
        </w:rPr>
        <w:t>suponuoja</w:t>
      </w:r>
      <w:r w:rsidR="00D44E01" w:rsidRPr="00BC7EC1">
        <w:rPr>
          <w:bCs/>
          <w:iCs/>
        </w:rPr>
        <w:t xml:space="preserve"> </w:t>
      </w:r>
      <w:r w:rsidR="007A3C16" w:rsidRPr="00BC7EC1">
        <w:rPr>
          <w:bCs/>
          <w:iCs/>
        </w:rPr>
        <w:t>išvadą, kad ieškovės ieškiniai nėra tapatūs, todėl teismai neturėjo pagrindo nutraukti bylos dalį CPK 293 straipsnio 3 punkt</w:t>
      </w:r>
      <w:r w:rsidR="000A0BD8">
        <w:rPr>
          <w:bCs/>
          <w:iCs/>
        </w:rPr>
        <w:t>e</w:t>
      </w:r>
      <w:r w:rsidR="002073DB" w:rsidRPr="00BC7EC1">
        <w:rPr>
          <w:bCs/>
          <w:iCs/>
        </w:rPr>
        <w:t xml:space="preserve"> įtvirtintu pagrindu. </w:t>
      </w:r>
    </w:p>
    <w:p w14:paraId="75EFC63B" w14:textId="431A9928" w:rsidR="00B336D3" w:rsidRPr="00BC7EC1" w:rsidRDefault="00B336D3" w:rsidP="00244500">
      <w:pPr>
        <w:tabs>
          <w:tab w:val="left" w:pos="426"/>
        </w:tabs>
        <w:spacing w:after="120"/>
        <w:jc w:val="both"/>
        <w:rPr>
          <w:iCs/>
        </w:rPr>
      </w:pPr>
    </w:p>
    <w:p w14:paraId="4F921DFF" w14:textId="77777777" w:rsidR="00B06E07" w:rsidRDefault="00B06E07" w:rsidP="00DA21AB">
      <w:pPr>
        <w:spacing w:after="120"/>
        <w:ind w:firstLine="720"/>
        <w:jc w:val="both"/>
        <w:rPr>
          <w:i/>
          <w:iCs/>
        </w:rPr>
      </w:pPr>
    </w:p>
    <w:p w14:paraId="0CC91386" w14:textId="77777777" w:rsidR="00B06E07" w:rsidRDefault="00B06E07" w:rsidP="00DA21AB">
      <w:pPr>
        <w:spacing w:after="120"/>
        <w:ind w:firstLine="720"/>
        <w:jc w:val="both"/>
        <w:rPr>
          <w:i/>
          <w:iCs/>
        </w:rPr>
      </w:pPr>
    </w:p>
    <w:p w14:paraId="30387F12" w14:textId="339596DB" w:rsidR="00DA21AB" w:rsidRPr="00BC7EC1" w:rsidRDefault="00DA21AB" w:rsidP="00DA21AB">
      <w:pPr>
        <w:spacing w:after="120"/>
        <w:ind w:firstLine="720"/>
        <w:jc w:val="both"/>
        <w:rPr>
          <w:i/>
          <w:iCs/>
        </w:rPr>
      </w:pPr>
      <w:r w:rsidRPr="00BC7EC1">
        <w:rPr>
          <w:i/>
          <w:iCs/>
        </w:rPr>
        <w:lastRenderedPageBreak/>
        <w:t xml:space="preserve">Dėl </w:t>
      </w:r>
      <w:r w:rsidR="00244500" w:rsidRPr="00BC7EC1">
        <w:rPr>
          <w:i/>
          <w:iCs/>
        </w:rPr>
        <w:t>AB „Lietuvos draudimas“</w:t>
      </w:r>
      <w:r w:rsidR="00E50A21">
        <w:rPr>
          <w:i/>
          <w:iCs/>
        </w:rPr>
        <w:t xml:space="preserve"> </w:t>
      </w:r>
      <w:r w:rsidR="004E4C3A">
        <w:rPr>
          <w:i/>
          <w:iCs/>
        </w:rPr>
        <w:t>civilinės</w:t>
      </w:r>
      <w:r w:rsidR="00701D2F" w:rsidRPr="00BC7EC1">
        <w:rPr>
          <w:i/>
          <w:iCs/>
        </w:rPr>
        <w:t xml:space="preserve"> atsakomybės</w:t>
      </w:r>
    </w:p>
    <w:p w14:paraId="026FA4AB" w14:textId="77777777" w:rsidR="00DA21AB" w:rsidRPr="00BC7EC1" w:rsidRDefault="00DA21AB" w:rsidP="00DA21AB">
      <w:pPr>
        <w:spacing w:after="120"/>
        <w:ind w:firstLine="720"/>
        <w:jc w:val="both"/>
        <w:rPr>
          <w:i/>
          <w:iCs/>
        </w:rPr>
      </w:pPr>
    </w:p>
    <w:p w14:paraId="0D134DAE" w14:textId="59E52FDC" w:rsidR="00A23888" w:rsidRPr="00BC7EC1" w:rsidRDefault="00A23888" w:rsidP="00A23888">
      <w:pPr>
        <w:numPr>
          <w:ilvl w:val="0"/>
          <w:numId w:val="1"/>
        </w:numPr>
        <w:tabs>
          <w:tab w:val="left" w:pos="426"/>
        </w:tabs>
        <w:spacing w:after="120"/>
        <w:jc w:val="both"/>
        <w:rPr>
          <w:iCs/>
        </w:rPr>
      </w:pPr>
      <w:r w:rsidRPr="00BC7EC1">
        <w:rPr>
          <w:iCs/>
        </w:rPr>
        <w:t xml:space="preserve">Ieškovė civilinėje byloje pareikštu ieškiniu, kaip </w:t>
      </w:r>
      <w:r w:rsidR="00AC1B7C" w:rsidRPr="00BC7EC1">
        <w:rPr>
          <w:iCs/>
        </w:rPr>
        <w:t>paž</w:t>
      </w:r>
      <w:r w:rsidRPr="00BC7EC1">
        <w:rPr>
          <w:iCs/>
        </w:rPr>
        <w:t xml:space="preserve">ymima kasaciniame skunde, prašo abiem atsakovėms taikyti </w:t>
      </w:r>
      <w:r w:rsidR="004F32D0" w:rsidRPr="00BC7EC1">
        <w:rPr>
          <w:iCs/>
        </w:rPr>
        <w:t xml:space="preserve">deliktinę </w:t>
      </w:r>
      <w:r w:rsidR="00D00639" w:rsidRPr="00BC7EC1">
        <w:rPr>
          <w:iCs/>
        </w:rPr>
        <w:t xml:space="preserve">civilinę </w:t>
      </w:r>
      <w:r w:rsidRPr="00BC7EC1">
        <w:rPr>
          <w:iCs/>
        </w:rPr>
        <w:t xml:space="preserve">atsakomybę. Atsakovė </w:t>
      </w:r>
      <w:r w:rsidRPr="00BC7EC1">
        <w:t xml:space="preserve">AB „Lietuvos draudimas“ atsiliepime į kasacinį skundą argumentuoja, kad ieškovė pasirinko netinkamą savo teisių gynimo būdą – atsakovės civilinę atsakomybę kildina iš delikto, </w:t>
      </w:r>
      <w:r w:rsidR="00E50A21">
        <w:t>nors</w:t>
      </w:r>
      <w:r w:rsidRPr="00BC7EC1">
        <w:t xml:space="preserve"> draudiko </w:t>
      </w:r>
      <w:r w:rsidR="00D00639" w:rsidRPr="00BC7EC1">
        <w:t xml:space="preserve">civilinė atsakomybė yra vien sutartinio pobūdžio ir </w:t>
      </w:r>
      <w:r w:rsidRPr="00BC7EC1">
        <w:t>deliktinė atsakomybė negalima</w:t>
      </w:r>
      <w:r w:rsidR="000F750A" w:rsidRPr="00BC7EC1">
        <w:t>.</w:t>
      </w:r>
    </w:p>
    <w:p w14:paraId="3813A0BD" w14:textId="0EF8A07F" w:rsidR="0003426E" w:rsidRPr="00BC7EC1" w:rsidRDefault="005D21B4" w:rsidP="00C8474E">
      <w:pPr>
        <w:numPr>
          <w:ilvl w:val="0"/>
          <w:numId w:val="1"/>
        </w:numPr>
        <w:tabs>
          <w:tab w:val="left" w:pos="426"/>
        </w:tabs>
        <w:spacing w:after="120"/>
        <w:jc w:val="both"/>
        <w:rPr>
          <w:iCs/>
        </w:rPr>
      </w:pPr>
      <w:r w:rsidRPr="00BC7EC1">
        <w:rPr>
          <w:iCs/>
        </w:rPr>
        <w:t>Teisėjų kolegija pažymi, kad t</w:t>
      </w:r>
      <w:r w:rsidR="00C8474E" w:rsidRPr="00BC7EC1">
        <w:rPr>
          <w:iCs/>
        </w:rPr>
        <w:t xml:space="preserve">eisinė ginčo šalių santykių kvalifikacija, teisės normų aiškinimas ir taikymas šiems santykiams yra bylą nagrinėjančio teismo prerogatyva; proceso įstatymų nereikalaujama, kad į teismą besikreipiantis asmuo nurodytų įstatymus, kuriais grindžia savo reikalavimus, t. y. teisiškai kvalifikuotų ginčą. Byloje taikytinų teisės normų nustatymas, jų turinio išaiškinimas ir šalių santykių kvalifikavimas priklauso teismo kompetencijai; šalių pateiktas teisės aiškinimas teismo, nagrinėjančio bylą, nesaisto. </w:t>
      </w:r>
      <w:r w:rsidRPr="00BC7EC1">
        <w:rPr>
          <w:iCs/>
        </w:rPr>
        <w:t>T</w:t>
      </w:r>
      <w:r w:rsidR="00C8474E" w:rsidRPr="00BC7EC1">
        <w:rPr>
          <w:iCs/>
        </w:rPr>
        <w:t>eisinė</w:t>
      </w:r>
      <w:r w:rsidRPr="00BC7EC1">
        <w:rPr>
          <w:iCs/>
        </w:rPr>
        <w:t>s</w:t>
      </w:r>
      <w:r w:rsidR="00C8474E" w:rsidRPr="00BC7EC1">
        <w:rPr>
          <w:iCs/>
        </w:rPr>
        <w:t xml:space="preserve"> kvalifikacij</w:t>
      </w:r>
      <w:r w:rsidRPr="00BC7EC1">
        <w:rPr>
          <w:iCs/>
        </w:rPr>
        <w:t>os</w:t>
      </w:r>
      <w:r w:rsidR="00C8474E" w:rsidRPr="00BC7EC1">
        <w:rPr>
          <w:iCs/>
        </w:rPr>
        <w:t xml:space="preserve"> tikslas – identifikuoti teisinius santykius, tam, kad ginčas būtų išspręstas taikant būtent konkrečius teisinius santykius reguliuojančias teisės normas</w:t>
      </w:r>
      <w:r w:rsidR="00C8474E" w:rsidRPr="00BC7EC1">
        <w:t xml:space="preserve"> (</w:t>
      </w:r>
      <w:r w:rsidR="00C8474E" w:rsidRPr="00BC7EC1">
        <w:rPr>
          <w:iCs/>
        </w:rPr>
        <w:t>žr., pvz., Lietuvos Aukščiausiojo Teismo 2021</w:t>
      </w:r>
      <w:r w:rsidR="0049377C">
        <w:rPr>
          <w:iCs/>
        </w:rPr>
        <w:t> </w:t>
      </w:r>
      <w:r w:rsidR="00C8474E" w:rsidRPr="00BC7EC1">
        <w:rPr>
          <w:iCs/>
        </w:rPr>
        <w:t>m. kovo 17 d. nutarties civilinėje byloje</w:t>
      </w:r>
      <w:r w:rsidR="00C8474E" w:rsidRPr="00BC7EC1">
        <w:t xml:space="preserve"> Nr. </w:t>
      </w:r>
      <w:r w:rsidR="00C8474E" w:rsidRPr="00BC7EC1">
        <w:rPr>
          <w:iCs/>
        </w:rPr>
        <w:t xml:space="preserve">e3K-3-35-823/2021 22 punktą). </w:t>
      </w:r>
    </w:p>
    <w:p w14:paraId="5903FFEB" w14:textId="5C161872" w:rsidR="00F11407" w:rsidRPr="00C22408" w:rsidRDefault="000F750A" w:rsidP="007D09BE">
      <w:pPr>
        <w:numPr>
          <w:ilvl w:val="0"/>
          <w:numId w:val="1"/>
        </w:numPr>
        <w:tabs>
          <w:tab w:val="left" w:pos="426"/>
        </w:tabs>
        <w:spacing w:after="120"/>
        <w:jc w:val="both"/>
        <w:rPr>
          <w:iCs/>
        </w:rPr>
      </w:pPr>
      <w:r w:rsidRPr="00BC7EC1">
        <w:t xml:space="preserve">Kasacinio teismo praktikoje išaiškinta, kad </w:t>
      </w:r>
      <w:r w:rsidR="007D09BE">
        <w:t>t</w:t>
      </w:r>
      <w:r w:rsidR="004F331B" w:rsidRPr="00BC7EC1">
        <w:rPr>
          <w:iCs/>
        </w:rPr>
        <w:t xml:space="preserve">ransporto priemonių valdytojų civilinės atsakomybės privalomojo draudimo atveju susiklosto kelios teisinių santykių grupės: 1) iš eismo įvykio (delikto) </w:t>
      </w:r>
      <w:r w:rsidR="004F331B" w:rsidRPr="00C22408">
        <w:rPr>
          <w:iCs/>
        </w:rPr>
        <w:t>kylantys teisiniai santykiai tarp žalą padariusio asmens ir ją patyrusio asmens (nukentėjusiojo); 2) iš draudimo sutarties kylantys teisiniai santykiai, susiję su draudiko pareiga išmokėti draudimo išmoką dėl draudėjo nukentėjusiam asmeniui padarytos žalos, jeigu dėl jos draudėjui kilo civilinė atsakomybė. Be to, transporto priemonių valdytojų civilinės atsakomybės privalomojo draudimo sutartiniai santykiai yra specifiniai daugiausia įstatyme nustatyto teisinio reguliavimo nulemti teisiniai santykiai</w:t>
      </w:r>
      <w:r w:rsidR="00FD2DFC" w:rsidRPr="00C22408">
        <w:rPr>
          <w:iCs/>
        </w:rPr>
        <w:t xml:space="preserve"> </w:t>
      </w:r>
      <w:r w:rsidR="004F331B" w:rsidRPr="00C22408">
        <w:rPr>
          <w:iCs/>
        </w:rPr>
        <w:t>(</w:t>
      </w:r>
      <w:r w:rsidR="00FD2DFC" w:rsidRPr="00C22408">
        <w:rPr>
          <w:iCs/>
        </w:rPr>
        <w:t>Lietuvos Aukščiausiojo Teismo 2022</w:t>
      </w:r>
      <w:r w:rsidR="0049377C" w:rsidRPr="00C22408">
        <w:rPr>
          <w:iCs/>
        </w:rPr>
        <w:t> </w:t>
      </w:r>
      <w:r w:rsidR="00FD2DFC" w:rsidRPr="00C22408">
        <w:rPr>
          <w:iCs/>
        </w:rPr>
        <w:t>m. vasario 23 d. nutartis c</w:t>
      </w:r>
      <w:r w:rsidR="004F331B" w:rsidRPr="00C22408">
        <w:rPr>
          <w:iCs/>
        </w:rPr>
        <w:t>ivilinė</w:t>
      </w:r>
      <w:r w:rsidR="00FD2DFC" w:rsidRPr="00C22408">
        <w:rPr>
          <w:iCs/>
        </w:rPr>
        <w:t>je</w:t>
      </w:r>
      <w:r w:rsidR="004F331B" w:rsidRPr="00C22408">
        <w:rPr>
          <w:iCs/>
        </w:rPr>
        <w:t xml:space="preserve"> byl</w:t>
      </w:r>
      <w:r w:rsidR="00FD2DFC" w:rsidRPr="00C22408">
        <w:rPr>
          <w:iCs/>
        </w:rPr>
        <w:t>oje</w:t>
      </w:r>
      <w:r w:rsidR="004F331B" w:rsidRPr="00C22408">
        <w:rPr>
          <w:iCs/>
        </w:rPr>
        <w:t xml:space="preserve"> Nr. e3K-3-16-403/2022</w:t>
      </w:r>
      <w:r w:rsidR="0049377C" w:rsidRPr="00C22408">
        <w:rPr>
          <w:iCs/>
        </w:rPr>
        <w:t>,</w:t>
      </w:r>
      <w:r w:rsidR="00FD2DFC" w:rsidRPr="00C22408">
        <w:rPr>
          <w:iCs/>
        </w:rPr>
        <w:t xml:space="preserve"> </w:t>
      </w:r>
      <w:r w:rsidR="004F331B" w:rsidRPr="00C22408">
        <w:rPr>
          <w:iCs/>
        </w:rPr>
        <w:t>38 p</w:t>
      </w:r>
      <w:r w:rsidR="00FD2DFC" w:rsidRPr="00C22408">
        <w:rPr>
          <w:iCs/>
        </w:rPr>
        <w:t>unktas</w:t>
      </w:r>
      <w:r w:rsidR="004F331B" w:rsidRPr="00C22408">
        <w:rPr>
          <w:iCs/>
        </w:rPr>
        <w:t>).</w:t>
      </w:r>
    </w:p>
    <w:p w14:paraId="31C4EBB2" w14:textId="56B4B33E" w:rsidR="004F331B" w:rsidRPr="00C22408" w:rsidRDefault="004F331B" w:rsidP="004F331B">
      <w:pPr>
        <w:numPr>
          <w:ilvl w:val="0"/>
          <w:numId w:val="1"/>
        </w:numPr>
        <w:tabs>
          <w:tab w:val="left" w:pos="426"/>
        </w:tabs>
        <w:spacing w:after="120"/>
        <w:jc w:val="both"/>
        <w:rPr>
          <w:iCs/>
        </w:rPr>
      </w:pPr>
      <w:r w:rsidRPr="00C22408">
        <w:rPr>
          <w:iCs/>
        </w:rPr>
        <w:t>Įvykus draudžiamajam įvykiui, dėl kurio transporto priemonės valdytojui atsiranda civilinė atsakomybė, draudiko kaip skolininko statusas grindžiamas ne civilinės deliktinės atsakomybės teisiniais santykiais, o sutartiniais privalomojo civilinės atsakomybės draudimo santykiais. Draudiko pareiga išmokėti draudimo išmoką nukentėjusiajam reiškia sutartinių įsipareigojimų, kylančių iš privalomai sudarytos civilinės atsakomybės draudimo sutarties, vykdymą (Lietuvos Aukščiausiojo Teismo 2014 m. lapkričio 21 d. nutartis civilinėje byloje Nr.</w:t>
      </w:r>
      <w:r w:rsidR="0049377C" w:rsidRPr="00C22408">
        <w:rPr>
          <w:iCs/>
        </w:rPr>
        <w:t> </w:t>
      </w:r>
      <w:r w:rsidRPr="00C22408">
        <w:rPr>
          <w:iCs/>
        </w:rPr>
        <w:t>3K-3-521/2014).</w:t>
      </w:r>
    </w:p>
    <w:p w14:paraId="5ADD56AE" w14:textId="6160F8C6" w:rsidR="00013F90" w:rsidRPr="00C22408" w:rsidRDefault="00136EB2" w:rsidP="00013F90">
      <w:pPr>
        <w:numPr>
          <w:ilvl w:val="0"/>
          <w:numId w:val="1"/>
        </w:numPr>
        <w:tabs>
          <w:tab w:val="left" w:pos="426"/>
        </w:tabs>
        <w:spacing w:after="120"/>
        <w:jc w:val="both"/>
        <w:rPr>
          <w:iCs/>
        </w:rPr>
      </w:pPr>
      <w:r w:rsidRPr="00C22408">
        <w:rPr>
          <w:iCs/>
        </w:rPr>
        <w:t>Nagrinėjamo</w:t>
      </w:r>
      <w:r w:rsidR="0049377C" w:rsidRPr="00C22408">
        <w:rPr>
          <w:iCs/>
        </w:rPr>
        <w:t>je</w:t>
      </w:r>
      <w:r w:rsidRPr="00C22408">
        <w:rPr>
          <w:iCs/>
        </w:rPr>
        <w:t xml:space="preserve"> bylo</w:t>
      </w:r>
      <w:r w:rsidR="0049377C" w:rsidRPr="00C22408">
        <w:rPr>
          <w:iCs/>
        </w:rPr>
        <w:t>je</w:t>
      </w:r>
      <w:r w:rsidR="00FF3C72" w:rsidRPr="00C22408">
        <w:rPr>
          <w:iCs/>
        </w:rPr>
        <w:t xml:space="preserve"> </w:t>
      </w:r>
      <w:r w:rsidRPr="00C22408">
        <w:rPr>
          <w:iCs/>
        </w:rPr>
        <w:t xml:space="preserve">pareikštu ieškiniu ieškovė prašo taikyti atsakovei civilinę atsakomybę už jos atliktus neteisėtus veiksmus – </w:t>
      </w:r>
      <w:r w:rsidR="00013F90" w:rsidRPr="00C22408">
        <w:rPr>
          <w:iCs/>
        </w:rPr>
        <w:t>imperatyvioms įstatymo normoms prieštarau</w:t>
      </w:r>
      <w:r w:rsidR="004A1DF3" w:rsidRPr="00C22408">
        <w:rPr>
          <w:iCs/>
        </w:rPr>
        <w:t>j</w:t>
      </w:r>
      <w:r w:rsidR="00013F90" w:rsidRPr="00C22408">
        <w:rPr>
          <w:iCs/>
        </w:rPr>
        <w:t>ančio</w:t>
      </w:r>
      <w:r w:rsidRPr="00C22408">
        <w:rPr>
          <w:iCs/>
        </w:rPr>
        <w:t xml:space="preserve"> Susitarimo sudarymą</w:t>
      </w:r>
      <w:r w:rsidR="00013F90" w:rsidRPr="00C22408">
        <w:rPr>
          <w:iCs/>
        </w:rPr>
        <w:t xml:space="preserve">, kuris </w:t>
      </w:r>
      <w:r w:rsidR="004A1DF3" w:rsidRPr="00C22408">
        <w:rPr>
          <w:iCs/>
        </w:rPr>
        <w:t xml:space="preserve">Baudžiamojoje byloje </w:t>
      </w:r>
      <w:r w:rsidR="00013F90" w:rsidRPr="00C22408">
        <w:rPr>
          <w:iCs/>
        </w:rPr>
        <w:t xml:space="preserve">buvo pripažintas niekiniu ir negaliojančiu, </w:t>
      </w:r>
      <w:r w:rsidR="004A1DF3" w:rsidRPr="00C22408">
        <w:rPr>
          <w:iCs/>
        </w:rPr>
        <w:t xml:space="preserve">ir jo įvykdymą, </w:t>
      </w:r>
      <w:r w:rsidR="00013F90" w:rsidRPr="00C22408">
        <w:rPr>
          <w:iCs/>
        </w:rPr>
        <w:t xml:space="preserve">taip sudarant galimybę atsakovei </w:t>
      </w:r>
      <w:bookmarkStart w:id="34" w:name="Buk_6"/>
      <w:r w:rsidR="00A255A8" w:rsidRPr="00A255A8">
        <w:rPr>
          <w:iCs/>
        </w:rPr>
        <w:t xml:space="preserve">A. G. </w:t>
      </w:r>
      <w:bookmarkEnd w:id="34"/>
      <w:r w:rsidR="00013F90" w:rsidRPr="00C22408">
        <w:rPr>
          <w:iCs/>
        </w:rPr>
        <w:t>disponuoti ieškovės turtu neturint tokios teisės ir iššvaistyti į jos sąskaitą pervestas draudimo išmokos lėšas.</w:t>
      </w:r>
      <w:r w:rsidR="004A1DF3" w:rsidRPr="00C22408">
        <w:rPr>
          <w:iCs/>
        </w:rPr>
        <w:t xml:space="preserve"> Taigi ieškovė siekia, kad atsakovei būtų pritaikyta civilinė atsakomybė už </w:t>
      </w:r>
      <w:r w:rsidR="001B3240" w:rsidRPr="00C22408">
        <w:rPr>
          <w:iCs/>
        </w:rPr>
        <w:t>tai, kad</w:t>
      </w:r>
      <w:r w:rsidR="0049377C" w:rsidRPr="00C22408">
        <w:rPr>
          <w:iCs/>
        </w:rPr>
        <w:t>,</w:t>
      </w:r>
      <w:r w:rsidR="001B3240" w:rsidRPr="00C22408">
        <w:rPr>
          <w:iCs/>
        </w:rPr>
        <w:t xml:space="preserve"> vyk</w:t>
      </w:r>
      <w:r w:rsidR="00E50A21" w:rsidRPr="00C22408">
        <w:rPr>
          <w:iCs/>
        </w:rPr>
        <w:t>d</w:t>
      </w:r>
      <w:r w:rsidR="001B3240" w:rsidRPr="00C22408">
        <w:rPr>
          <w:iCs/>
        </w:rPr>
        <w:t>ydama iš privalomojo civilinės atsakomybės draudimo sutarties ir įstatymo kilusias pareigas</w:t>
      </w:r>
      <w:r w:rsidR="0049377C" w:rsidRPr="00C22408">
        <w:rPr>
          <w:iCs/>
        </w:rPr>
        <w:t>,</w:t>
      </w:r>
      <w:r w:rsidR="001B3240" w:rsidRPr="00C22408">
        <w:rPr>
          <w:iCs/>
        </w:rPr>
        <w:t xml:space="preserve"> atsakovė padarė ieškovei žalos. </w:t>
      </w:r>
    </w:p>
    <w:p w14:paraId="38A5492E" w14:textId="1827C271" w:rsidR="00250521" w:rsidRPr="00C22408" w:rsidRDefault="007C514F" w:rsidP="007C514F">
      <w:pPr>
        <w:pStyle w:val="Sraopastraipa"/>
        <w:numPr>
          <w:ilvl w:val="0"/>
          <w:numId w:val="1"/>
        </w:numPr>
        <w:spacing w:after="120" w:line="240" w:lineRule="auto"/>
        <w:contextualSpacing w:val="0"/>
        <w:jc w:val="both"/>
        <w:rPr>
          <w:rFonts w:ascii="Times New Roman" w:hAnsi="Times New Roman"/>
          <w:iCs/>
          <w:sz w:val="24"/>
          <w:szCs w:val="24"/>
        </w:rPr>
      </w:pPr>
      <w:r w:rsidRPr="00C22408">
        <w:rPr>
          <w:rFonts w:ascii="Times New Roman" w:hAnsi="Times New Roman"/>
          <w:iCs/>
          <w:sz w:val="24"/>
          <w:szCs w:val="24"/>
        </w:rPr>
        <w:t>CK 6.245 straipsnis nustato, kad civilinė atsakomybė yra dviejų rūšių: sutartinė ir deliktinė. Sutartinė civilinė atsakomybė atsiranda nevykdant ar netinkamai vykdant sutartį, kurios viena šalis turi teisę reikalauti atlyginti nuostolius ar netesybas, o kita privalo juos atlyginti (CK</w:t>
      </w:r>
      <w:r w:rsidR="008C51CC">
        <w:rPr>
          <w:rFonts w:ascii="Times New Roman" w:hAnsi="Times New Roman"/>
          <w:iCs/>
          <w:sz w:val="24"/>
          <w:szCs w:val="24"/>
        </w:rPr>
        <w:t> </w:t>
      </w:r>
      <w:r w:rsidRPr="00C22408">
        <w:rPr>
          <w:rFonts w:ascii="Times New Roman" w:hAnsi="Times New Roman"/>
          <w:iCs/>
          <w:sz w:val="24"/>
          <w:szCs w:val="24"/>
        </w:rPr>
        <w:t>6.245</w:t>
      </w:r>
      <w:r w:rsidR="0049377C" w:rsidRPr="00C22408">
        <w:rPr>
          <w:rFonts w:ascii="Times New Roman" w:hAnsi="Times New Roman"/>
          <w:iCs/>
          <w:sz w:val="24"/>
          <w:szCs w:val="24"/>
        </w:rPr>
        <w:t> </w:t>
      </w:r>
      <w:r w:rsidRPr="00C22408">
        <w:rPr>
          <w:rFonts w:ascii="Times New Roman" w:hAnsi="Times New Roman"/>
          <w:iCs/>
          <w:sz w:val="24"/>
          <w:szCs w:val="24"/>
        </w:rPr>
        <w:t>straipsnio 3 dalis). D</w:t>
      </w:r>
      <w:r w:rsidR="00250521" w:rsidRPr="00C22408">
        <w:rPr>
          <w:rFonts w:ascii="Times New Roman" w:hAnsi="Times New Roman"/>
          <w:iCs/>
          <w:sz w:val="24"/>
          <w:szCs w:val="24"/>
        </w:rPr>
        <w:t xml:space="preserve">eliktinė civilinė atsakomybė yra turtinė prievolė, </w:t>
      </w:r>
      <w:r w:rsidR="001B3240" w:rsidRPr="00C22408">
        <w:rPr>
          <w:rFonts w:ascii="Times New Roman" w:hAnsi="Times New Roman"/>
          <w:iCs/>
          <w:sz w:val="24"/>
          <w:szCs w:val="24"/>
        </w:rPr>
        <w:t xml:space="preserve">kuri atsiranda </w:t>
      </w:r>
      <w:r w:rsidR="00250521" w:rsidRPr="00C22408">
        <w:rPr>
          <w:rFonts w:ascii="Times New Roman" w:hAnsi="Times New Roman"/>
          <w:iCs/>
          <w:sz w:val="24"/>
          <w:szCs w:val="24"/>
        </w:rPr>
        <w:t>dėl žalos, nesusijusios su sutartiniais santykiais, išskyrus atvejus, kai įstatyme nustatyta, kad</w:t>
      </w:r>
      <w:r w:rsidR="008C51CC">
        <w:rPr>
          <w:rFonts w:ascii="Times New Roman" w:hAnsi="Times New Roman"/>
          <w:iCs/>
          <w:sz w:val="24"/>
          <w:szCs w:val="24"/>
        </w:rPr>
        <w:t> </w:t>
      </w:r>
      <w:r w:rsidR="00250521" w:rsidRPr="00C22408">
        <w:rPr>
          <w:rFonts w:ascii="Times New Roman" w:hAnsi="Times New Roman"/>
          <w:iCs/>
          <w:sz w:val="24"/>
          <w:szCs w:val="24"/>
        </w:rPr>
        <w:t>deliktinė atsakomybė atsiranda ir dėl žalos, susijusios su sutartiniais santykiais (CK</w:t>
      </w:r>
      <w:r w:rsidR="008C51CC">
        <w:rPr>
          <w:rFonts w:ascii="Times New Roman" w:hAnsi="Times New Roman"/>
          <w:iCs/>
          <w:sz w:val="24"/>
          <w:szCs w:val="24"/>
        </w:rPr>
        <w:t> </w:t>
      </w:r>
      <w:r w:rsidR="00250521" w:rsidRPr="00C22408">
        <w:rPr>
          <w:rFonts w:ascii="Times New Roman" w:hAnsi="Times New Roman"/>
          <w:iCs/>
          <w:sz w:val="24"/>
          <w:szCs w:val="24"/>
        </w:rPr>
        <w:t>6.245</w:t>
      </w:r>
      <w:r w:rsidR="008C51CC">
        <w:rPr>
          <w:rFonts w:ascii="Times New Roman" w:hAnsi="Times New Roman"/>
          <w:iCs/>
          <w:sz w:val="24"/>
          <w:szCs w:val="24"/>
        </w:rPr>
        <w:t> </w:t>
      </w:r>
      <w:r w:rsidR="00250521" w:rsidRPr="00C22408">
        <w:rPr>
          <w:rFonts w:ascii="Times New Roman" w:hAnsi="Times New Roman"/>
          <w:iCs/>
          <w:sz w:val="24"/>
          <w:szCs w:val="24"/>
        </w:rPr>
        <w:t>straipsnio 4</w:t>
      </w:r>
      <w:r w:rsidR="0049377C" w:rsidRPr="00C22408">
        <w:rPr>
          <w:rFonts w:ascii="Times New Roman" w:hAnsi="Times New Roman"/>
          <w:iCs/>
          <w:sz w:val="24"/>
          <w:szCs w:val="24"/>
        </w:rPr>
        <w:t> </w:t>
      </w:r>
      <w:r w:rsidR="00250521" w:rsidRPr="00C22408">
        <w:rPr>
          <w:rFonts w:ascii="Times New Roman" w:hAnsi="Times New Roman"/>
          <w:iCs/>
          <w:sz w:val="24"/>
          <w:szCs w:val="24"/>
        </w:rPr>
        <w:t>dalis).</w:t>
      </w:r>
      <w:r w:rsidR="004171F4" w:rsidRPr="00C22408">
        <w:t xml:space="preserve"> </w:t>
      </w:r>
      <w:r w:rsidR="004171F4" w:rsidRPr="00C22408">
        <w:rPr>
          <w:rFonts w:ascii="Times New Roman" w:hAnsi="Times New Roman"/>
          <w:iCs/>
          <w:sz w:val="24"/>
          <w:szCs w:val="24"/>
        </w:rPr>
        <w:tab/>
      </w:r>
    </w:p>
    <w:p w14:paraId="5ECDBA6B" w14:textId="698434B9" w:rsidR="00250521" w:rsidRPr="00C22408" w:rsidRDefault="00DC23BB" w:rsidP="00250521">
      <w:pPr>
        <w:pStyle w:val="Sraopastraipa"/>
        <w:numPr>
          <w:ilvl w:val="0"/>
          <w:numId w:val="1"/>
        </w:numPr>
        <w:spacing w:after="120" w:line="240" w:lineRule="auto"/>
        <w:contextualSpacing w:val="0"/>
        <w:jc w:val="both"/>
        <w:rPr>
          <w:rFonts w:ascii="Times New Roman" w:hAnsi="Times New Roman"/>
          <w:iCs/>
          <w:sz w:val="24"/>
          <w:szCs w:val="24"/>
        </w:rPr>
      </w:pPr>
      <w:r w:rsidRPr="00C22408">
        <w:rPr>
          <w:rFonts w:ascii="Times New Roman" w:hAnsi="Times New Roman"/>
          <w:iCs/>
          <w:sz w:val="24"/>
          <w:szCs w:val="24"/>
        </w:rPr>
        <w:t>K</w:t>
      </w:r>
      <w:r w:rsidR="00250521" w:rsidRPr="00C22408">
        <w:rPr>
          <w:rFonts w:ascii="Times New Roman" w:hAnsi="Times New Roman"/>
          <w:iCs/>
          <w:sz w:val="24"/>
          <w:szCs w:val="24"/>
        </w:rPr>
        <w:t xml:space="preserve">asacinio teismo praktikoje </w:t>
      </w:r>
      <w:r w:rsidR="001B3240" w:rsidRPr="00C22408">
        <w:rPr>
          <w:rFonts w:ascii="Times New Roman" w:hAnsi="Times New Roman"/>
          <w:iCs/>
          <w:sz w:val="24"/>
          <w:szCs w:val="24"/>
        </w:rPr>
        <w:t>įtvirtinta</w:t>
      </w:r>
      <w:r w:rsidR="00250521" w:rsidRPr="00C22408">
        <w:rPr>
          <w:rFonts w:ascii="Times New Roman" w:hAnsi="Times New Roman"/>
          <w:iCs/>
          <w:sz w:val="24"/>
          <w:szCs w:val="24"/>
        </w:rPr>
        <w:t xml:space="preserve"> </w:t>
      </w:r>
      <w:r w:rsidR="00250521" w:rsidRPr="00C22408">
        <w:rPr>
          <w:rFonts w:ascii="Times New Roman" w:hAnsi="Times New Roman"/>
          <w:i/>
          <w:iCs/>
          <w:sz w:val="24"/>
          <w:szCs w:val="24"/>
        </w:rPr>
        <w:t xml:space="preserve">non-cumul </w:t>
      </w:r>
      <w:r w:rsidR="00250521" w:rsidRPr="00C22408">
        <w:rPr>
          <w:rFonts w:ascii="Times New Roman" w:hAnsi="Times New Roman"/>
          <w:iCs/>
          <w:sz w:val="24"/>
          <w:szCs w:val="24"/>
        </w:rPr>
        <w:t>(sutartinės ir deliktinės atsakomybės pagrindų sutapties draudimo)</w:t>
      </w:r>
      <w:r w:rsidR="001B3240" w:rsidRPr="00C22408">
        <w:rPr>
          <w:rFonts w:ascii="Times New Roman" w:hAnsi="Times New Roman"/>
          <w:iCs/>
          <w:sz w:val="24"/>
          <w:szCs w:val="24"/>
        </w:rPr>
        <w:t xml:space="preserve"> taisyklė</w:t>
      </w:r>
      <w:r w:rsidR="00250521" w:rsidRPr="00C22408">
        <w:rPr>
          <w:rFonts w:ascii="Times New Roman" w:hAnsi="Times New Roman"/>
          <w:iCs/>
          <w:sz w:val="24"/>
          <w:szCs w:val="24"/>
        </w:rPr>
        <w:t xml:space="preserve">, kuri suteikia prioritetą sutartinės atsakomybės taikymui. Dėl to, byloje sprendžiant sutartinės ir deliktinės atsakomybės atribojimo klausimą, visų pirma svarstytina, ar yra pagrindas taikyti sutartinę atsakomybę, ir tik konstatavus, kad žala nesusijusi </w:t>
      </w:r>
      <w:r w:rsidR="00250521" w:rsidRPr="00C22408">
        <w:rPr>
          <w:rFonts w:ascii="Times New Roman" w:hAnsi="Times New Roman"/>
          <w:iCs/>
          <w:sz w:val="24"/>
          <w:szCs w:val="24"/>
        </w:rPr>
        <w:lastRenderedPageBreak/>
        <w:t xml:space="preserve">su sutartiniais santykiais, gali būti taikoma deliktinė atsakomybė (žr. Lietuvos Aukščiausiojo Teismo 2021 m. kovo 24 d. nutarties civilinėje byloje Nr. e3K-3-44-313/2021 31 punktą). </w:t>
      </w:r>
    </w:p>
    <w:p w14:paraId="457D1302" w14:textId="6D743711" w:rsidR="00DC23BB" w:rsidRPr="00C22408" w:rsidRDefault="00250521" w:rsidP="00DC23BB">
      <w:pPr>
        <w:pStyle w:val="Sraopastraipa"/>
        <w:numPr>
          <w:ilvl w:val="0"/>
          <w:numId w:val="1"/>
        </w:numPr>
        <w:tabs>
          <w:tab w:val="left" w:pos="993"/>
        </w:tabs>
        <w:spacing w:after="120" w:line="240" w:lineRule="auto"/>
        <w:contextualSpacing w:val="0"/>
        <w:jc w:val="both"/>
        <w:rPr>
          <w:rFonts w:ascii="Times New Roman" w:hAnsi="Times New Roman"/>
          <w:iCs/>
          <w:sz w:val="24"/>
          <w:szCs w:val="24"/>
        </w:rPr>
      </w:pPr>
      <w:r w:rsidRPr="00C22408">
        <w:rPr>
          <w:rFonts w:ascii="Times New Roman" w:hAnsi="Times New Roman"/>
          <w:sz w:val="24"/>
          <w:szCs w:val="24"/>
        </w:rPr>
        <w:t xml:space="preserve">Kasacinis teismas yra išaiškinęs, kad vykdant sutartį neužtenka vien vykdyti ją taip, kad būtų pasiektas pagrindinis sutarties tikslas – tinkamas jos įvykdymas. Ne mažiau svarbu elgtis taip, kad sutarties vykdymo metu nebūtų padaryta žalos kontrahentui. Todėl laikytina, kad iš sutarties kyla ne tik jos tinkamą įvykdymą apibrėžiančios pareigos, taip pat ne tik sutarties tinkamą įvykdymą užtikrinanti šalių tarpusavio bendradarbiavimo pareiga, bet taip pat bendroji rūpestingumo pareiga. </w:t>
      </w:r>
      <w:r w:rsidR="00DC23BB" w:rsidRPr="00C22408">
        <w:rPr>
          <w:rFonts w:ascii="Times New Roman" w:hAnsi="Times New Roman"/>
          <w:sz w:val="24"/>
          <w:szCs w:val="24"/>
        </w:rPr>
        <w:t>Nors į</w:t>
      </w:r>
      <w:r w:rsidRPr="00C22408">
        <w:rPr>
          <w:rFonts w:ascii="Times New Roman" w:hAnsi="Times New Roman"/>
          <w:sz w:val="24"/>
          <w:szCs w:val="24"/>
        </w:rPr>
        <w:t>prastai bendroji rūpestingumo pareiga visų pirma siejama su generalinio delikto idėja, kuri yra įtvirtinta CK 6.263 straipsnio 1 dalyje</w:t>
      </w:r>
      <w:r w:rsidR="00DC23BB" w:rsidRPr="00C22408">
        <w:rPr>
          <w:rFonts w:ascii="Times New Roman" w:hAnsi="Times New Roman"/>
          <w:sz w:val="24"/>
          <w:szCs w:val="24"/>
        </w:rPr>
        <w:t>, t</w:t>
      </w:r>
      <w:r w:rsidRPr="00C22408">
        <w:rPr>
          <w:rFonts w:ascii="Times New Roman" w:hAnsi="Times New Roman"/>
          <w:sz w:val="24"/>
          <w:szCs w:val="24"/>
        </w:rPr>
        <w:t xml:space="preserve">ačiau tiek kasacinio teismo praktikoje, tiek teisės doktrinoje pripažįstama, jog ši pareiga egzistuoja ir sutarčių teisėje bei gali būti civilinės atsakomybės pagrindu. </w:t>
      </w:r>
      <w:r w:rsidR="00DC23BB" w:rsidRPr="00C22408">
        <w:rPr>
          <w:rFonts w:ascii="Times New Roman" w:hAnsi="Times New Roman"/>
          <w:sz w:val="24"/>
          <w:szCs w:val="24"/>
        </w:rPr>
        <w:t>P</w:t>
      </w:r>
      <w:r w:rsidRPr="00C22408">
        <w:rPr>
          <w:rFonts w:ascii="Times New Roman" w:hAnsi="Times New Roman"/>
          <w:sz w:val="24"/>
          <w:szCs w:val="24"/>
        </w:rPr>
        <w:t>rievolė laikoma įvykdyta netinkamai ją įvykdžius tik iš dalies, praleidus įvykdymo terminą, pažeidus kitas sutartas jos vykdymo sąlygas, bendradarbiavimo pareigą, imperatyviąsias teisės normas ar bendro pobūdžio pareigą elgtis atidžiai ir rūpestingai</w:t>
      </w:r>
      <w:r w:rsidR="00DC23BB" w:rsidRPr="00C22408">
        <w:rPr>
          <w:rFonts w:ascii="Times New Roman" w:hAnsi="Times New Roman"/>
          <w:sz w:val="24"/>
          <w:szCs w:val="24"/>
        </w:rPr>
        <w:t>.</w:t>
      </w:r>
      <w:r w:rsidRPr="00C22408">
        <w:rPr>
          <w:rFonts w:ascii="Times New Roman" w:hAnsi="Times New Roman"/>
          <w:sz w:val="24"/>
          <w:szCs w:val="24"/>
        </w:rPr>
        <w:t xml:space="preserve"> </w:t>
      </w:r>
      <w:r w:rsidR="00DC23BB" w:rsidRPr="00C22408">
        <w:rPr>
          <w:rFonts w:ascii="Times New Roman" w:hAnsi="Times New Roman"/>
          <w:sz w:val="24"/>
          <w:szCs w:val="24"/>
        </w:rPr>
        <w:t>C</w:t>
      </w:r>
      <w:r w:rsidRPr="00C22408">
        <w:rPr>
          <w:rFonts w:ascii="Times New Roman" w:hAnsi="Times New Roman"/>
          <w:sz w:val="24"/>
          <w:szCs w:val="24"/>
        </w:rPr>
        <w:t>ivilinės atsakomybės rūšis – sutartinė atsakomybė – atsiranda už sutartinės prievolės neįvykdymą arba netinkamą įvykdymą ar pažeidus bendro pobūdžio pareigą elgtis atidžiai ir rūpestingai</w:t>
      </w:r>
      <w:r w:rsidR="00DC23BB" w:rsidRPr="00C22408">
        <w:rPr>
          <w:rFonts w:ascii="Times New Roman" w:hAnsi="Times New Roman"/>
          <w:sz w:val="24"/>
          <w:szCs w:val="24"/>
        </w:rPr>
        <w:t>.</w:t>
      </w:r>
      <w:r w:rsidRPr="00C22408">
        <w:rPr>
          <w:rFonts w:ascii="Times New Roman" w:hAnsi="Times New Roman"/>
          <w:sz w:val="24"/>
          <w:szCs w:val="24"/>
        </w:rPr>
        <w:t xml:space="preserve"> </w:t>
      </w:r>
      <w:r w:rsidR="00DC23BB" w:rsidRPr="00C22408">
        <w:rPr>
          <w:rFonts w:ascii="Times New Roman" w:hAnsi="Times New Roman"/>
          <w:iCs/>
          <w:sz w:val="24"/>
          <w:szCs w:val="24"/>
        </w:rPr>
        <w:t>Tuo atveju, jeigu vykdant sutartį pažeidžiama bendroji rūpestingumo pareiga, taikytinos sutartinės atsakomybės taisyklės. Taip išvengiama sutartinės ir deliktinės atsakomybės pagrindų konkurencijos, kai bendrosios rūpestingumo pareigos pažeidimas kyla</w:t>
      </w:r>
      <w:r w:rsidR="008C51CC">
        <w:rPr>
          <w:rFonts w:ascii="Times New Roman" w:hAnsi="Times New Roman"/>
          <w:iCs/>
          <w:sz w:val="24"/>
          <w:szCs w:val="24"/>
        </w:rPr>
        <w:t> </w:t>
      </w:r>
      <w:r w:rsidR="00DC23BB" w:rsidRPr="00C22408">
        <w:rPr>
          <w:rFonts w:ascii="Times New Roman" w:hAnsi="Times New Roman"/>
          <w:iCs/>
          <w:sz w:val="24"/>
          <w:szCs w:val="24"/>
        </w:rPr>
        <w:t>iš</w:t>
      </w:r>
      <w:r w:rsidR="008C51CC">
        <w:rPr>
          <w:rFonts w:ascii="Times New Roman" w:hAnsi="Times New Roman"/>
          <w:iCs/>
          <w:sz w:val="24"/>
          <w:szCs w:val="24"/>
        </w:rPr>
        <w:t> </w:t>
      </w:r>
      <w:r w:rsidR="00DC23BB" w:rsidRPr="00C22408">
        <w:rPr>
          <w:rFonts w:ascii="Times New Roman" w:hAnsi="Times New Roman"/>
          <w:iCs/>
          <w:sz w:val="24"/>
          <w:szCs w:val="24"/>
        </w:rPr>
        <w:t>sutarties vykdymo, tačiau pats savaime galėtų būti savarankišku deliktu CK 6.263 straipsnio 1</w:t>
      </w:r>
      <w:r w:rsidR="0049377C" w:rsidRPr="00C22408">
        <w:rPr>
          <w:rFonts w:ascii="Times New Roman" w:hAnsi="Times New Roman"/>
          <w:iCs/>
          <w:sz w:val="24"/>
          <w:szCs w:val="24"/>
        </w:rPr>
        <w:t> </w:t>
      </w:r>
      <w:r w:rsidR="00DC23BB" w:rsidRPr="00C22408">
        <w:rPr>
          <w:rFonts w:ascii="Times New Roman" w:hAnsi="Times New Roman"/>
          <w:iCs/>
          <w:sz w:val="24"/>
          <w:szCs w:val="24"/>
        </w:rPr>
        <w:t>dalies pagrindu. Taigi, j</w:t>
      </w:r>
      <w:r w:rsidR="00DC23BB" w:rsidRPr="00C22408">
        <w:rPr>
          <w:rFonts w:ascii="Times New Roman" w:eastAsia="Calibri" w:hAnsi="Times New Roman"/>
          <w:iCs/>
          <w:sz w:val="24"/>
          <w:szCs w:val="24"/>
          <w:lang w:eastAsia="en-US"/>
        </w:rPr>
        <w:t xml:space="preserve">eigu bendroji rūpestingumo pareiga pažeidžiama vykdant sutartį, t. y. siekiant jos tikslo (sutarties rezultato), tai šios pareigos pažeidimo prigimtis yra išimtinai sutartinio pobūdžio </w:t>
      </w:r>
      <w:r w:rsidRPr="00C22408">
        <w:rPr>
          <w:rFonts w:ascii="Times New Roman" w:hAnsi="Times New Roman"/>
          <w:sz w:val="24"/>
          <w:szCs w:val="24"/>
        </w:rPr>
        <w:t>(</w:t>
      </w:r>
      <w:r w:rsidR="00DC23BB" w:rsidRPr="00C22408">
        <w:rPr>
          <w:rFonts w:ascii="Times New Roman" w:hAnsi="Times New Roman"/>
          <w:sz w:val="24"/>
          <w:szCs w:val="24"/>
        </w:rPr>
        <w:t>žr. Lietuvos Aukščiausiojo Teismo 2021 m. kovo 24 d. nutarties civilinėje byloje Nr. e3K-3-44-313/2021 35</w:t>
      </w:r>
      <w:r w:rsidR="0049377C" w:rsidRPr="00C22408">
        <w:rPr>
          <w:rFonts w:ascii="Times New Roman" w:hAnsi="Times New Roman"/>
          <w:sz w:val="24"/>
          <w:szCs w:val="24"/>
        </w:rPr>
        <w:t>–</w:t>
      </w:r>
      <w:r w:rsidR="00DC23BB" w:rsidRPr="00C22408">
        <w:rPr>
          <w:rFonts w:ascii="Times New Roman" w:hAnsi="Times New Roman"/>
          <w:sz w:val="24"/>
          <w:szCs w:val="24"/>
        </w:rPr>
        <w:t xml:space="preserve">37 punktus; </w:t>
      </w:r>
      <w:r w:rsidR="00DC23BB" w:rsidRPr="00C22408">
        <w:rPr>
          <w:rFonts w:ascii="Times New Roman" w:hAnsi="Times New Roman"/>
          <w:iCs/>
          <w:sz w:val="24"/>
          <w:szCs w:val="24"/>
        </w:rPr>
        <w:t>2023 m. balandžio 27 d. nutarties civilinėje byloje Nr. e3K-3-39-969/2023 71</w:t>
      </w:r>
      <w:r w:rsidR="0049377C" w:rsidRPr="00C22408">
        <w:rPr>
          <w:rFonts w:ascii="Times New Roman" w:hAnsi="Times New Roman"/>
          <w:iCs/>
          <w:sz w:val="24"/>
          <w:szCs w:val="24"/>
        </w:rPr>
        <w:t>–</w:t>
      </w:r>
      <w:r w:rsidR="00DC23BB" w:rsidRPr="00C22408">
        <w:rPr>
          <w:rFonts w:ascii="Times New Roman" w:hAnsi="Times New Roman"/>
          <w:iCs/>
          <w:sz w:val="24"/>
          <w:szCs w:val="24"/>
        </w:rPr>
        <w:t xml:space="preserve">73 punktus). </w:t>
      </w:r>
    </w:p>
    <w:p w14:paraId="0789BCD2" w14:textId="26C121A7" w:rsidR="008C427F" w:rsidRPr="00C22408" w:rsidRDefault="00F547D9" w:rsidP="003165A3">
      <w:pPr>
        <w:pStyle w:val="Sraopastraipa"/>
        <w:numPr>
          <w:ilvl w:val="0"/>
          <w:numId w:val="1"/>
        </w:numPr>
        <w:spacing w:after="120" w:line="240" w:lineRule="auto"/>
        <w:contextualSpacing w:val="0"/>
        <w:jc w:val="both"/>
        <w:rPr>
          <w:rFonts w:ascii="Times New Roman" w:hAnsi="Times New Roman"/>
          <w:iCs/>
          <w:sz w:val="24"/>
          <w:szCs w:val="24"/>
        </w:rPr>
      </w:pPr>
      <w:r w:rsidRPr="00C22408">
        <w:rPr>
          <w:rFonts w:ascii="Times New Roman" w:hAnsi="Times New Roman"/>
          <w:sz w:val="24"/>
          <w:szCs w:val="24"/>
        </w:rPr>
        <w:t>Teisėjų kolegija konstatuoja, kad ieškovės reikalavimas kvalifikuotinas kaip sutartinio</w:t>
      </w:r>
      <w:r w:rsidR="003165A3" w:rsidRPr="00C22408">
        <w:rPr>
          <w:rFonts w:ascii="Times New Roman" w:hAnsi="Times New Roman"/>
          <w:sz w:val="24"/>
          <w:szCs w:val="24"/>
        </w:rPr>
        <w:t>, ne deliktinio,</w:t>
      </w:r>
      <w:r w:rsidRPr="00C22408">
        <w:rPr>
          <w:rFonts w:ascii="Times New Roman" w:hAnsi="Times New Roman"/>
          <w:sz w:val="24"/>
          <w:szCs w:val="24"/>
        </w:rPr>
        <w:t xml:space="preserve"> pobūdžio reikalavimas</w:t>
      </w:r>
      <w:r w:rsidR="003165A3" w:rsidRPr="00C22408">
        <w:rPr>
          <w:rFonts w:ascii="Times New Roman" w:hAnsi="Times New Roman"/>
          <w:sz w:val="24"/>
          <w:szCs w:val="24"/>
        </w:rPr>
        <w:t xml:space="preserve">, nes </w:t>
      </w:r>
      <w:r w:rsidR="00981570" w:rsidRPr="00C22408">
        <w:rPr>
          <w:rFonts w:ascii="Times New Roman" w:hAnsi="Times New Roman"/>
          <w:iCs/>
          <w:sz w:val="24"/>
          <w:szCs w:val="24"/>
        </w:rPr>
        <w:t>ieškovės įrodinėjama žala yra susijusi su sutartiniais santykiais</w:t>
      </w:r>
      <w:r w:rsidR="00981570" w:rsidRPr="00C22408">
        <w:rPr>
          <w:rFonts w:ascii="Times New Roman" w:hAnsi="Times New Roman"/>
          <w:sz w:val="24"/>
          <w:szCs w:val="24"/>
        </w:rPr>
        <w:t xml:space="preserve"> – reikalavimas kilęs </w:t>
      </w:r>
      <w:r w:rsidR="003165A3" w:rsidRPr="00C22408">
        <w:rPr>
          <w:rFonts w:ascii="Times New Roman" w:hAnsi="Times New Roman"/>
          <w:sz w:val="24"/>
          <w:szCs w:val="24"/>
        </w:rPr>
        <w:t>iš netinkamo privalomojo civilinės atsakomybės draudimo sutarties vykdymo</w:t>
      </w:r>
      <w:r w:rsidRPr="00C22408">
        <w:rPr>
          <w:rFonts w:ascii="Times New Roman" w:hAnsi="Times New Roman"/>
          <w:sz w:val="24"/>
          <w:szCs w:val="24"/>
        </w:rPr>
        <w:t>.</w:t>
      </w:r>
      <w:r w:rsidR="00981570" w:rsidRPr="00C22408">
        <w:rPr>
          <w:rFonts w:ascii="Times New Roman" w:hAnsi="Times New Roman"/>
          <w:sz w:val="24"/>
          <w:szCs w:val="24"/>
        </w:rPr>
        <w:t xml:space="preserve"> </w:t>
      </w:r>
      <w:r w:rsidR="008C427F" w:rsidRPr="00C22408">
        <w:rPr>
          <w:rFonts w:ascii="Times New Roman" w:hAnsi="Times New Roman"/>
          <w:iCs/>
          <w:sz w:val="24"/>
          <w:szCs w:val="24"/>
        </w:rPr>
        <w:t>Sutartinės ir deliktinės atsakomybės pagrindų konkurencija šiuo atveju nekyla.</w:t>
      </w:r>
    </w:p>
    <w:p w14:paraId="516E0574" w14:textId="6A651895" w:rsidR="00D41733" w:rsidRPr="00C22408" w:rsidRDefault="00D41733" w:rsidP="00D41733">
      <w:pPr>
        <w:pStyle w:val="Sraopastraipa"/>
        <w:numPr>
          <w:ilvl w:val="0"/>
          <w:numId w:val="1"/>
        </w:numPr>
        <w:spacing w:after="120" w:line="240" w:lineRule="auto"/>
        <w:contextualSpacing w:val="0"/>
        <w:jc w:val="both"/>
        <w:rPr>
          <w:rFonts w:ascii="Times New Roman" w:hAnsi="Times New Roman"/>
          <w:iCs/>
          <w:sz w:val="24"/>
          <w:szCs w:val="24"/>
        </w:rPr>
      </w:pPr>
      <w:r w:rsidRPr="00C22408">
        <w:rPr>
          <w:rFonts w:ascii="Times New Roman" w:hAnsi="Times New Roman"/>
          <w:iCs/>
          <w:sz w:val="24"/>
          <w:szCs w:val="24"/>
        </w:rPr>
        <w:t>Sutartinei civilinei atsakomybei taikyti būtina nustatyti visas civilinės atsakomybės sąlygas (CK</w:t>
      </w:r>
      <w:r w:rsidR="008C51CC">
        <w:rPr>
          <w:rFonts w:ascii="Times New Roman" w:hAnsi="Times New Roman"/>
          <w:iCs/>
          <w:sz w:val="24"/>
          <w:szCs w:val="24"/>
        </w:rPr>
        <w:t> </w:t>
      </w:r>
      <w:r w:rsidRPr="00C22408">
        <w:rPr>
          <w:rFonts w:ascii="Times New Roman" w:hAnsi="Times New Roman"/>
          <w:iCs/>
          <w:sz w:val="24"/>
          <w:szCs w:val="24"/>
        </w:rPr>
        <w:t>6.246–6.249 straipsniai). Pirmosios ir apeliacinės instancijos teismai nesprendė dėl atsakovės AB</w:t>
      </w:r>
      <w:r w:rsidR="00100148" w:rsidRPr="00C22408">
        <w:rPr>
          <w:rFonts w:ascii="Times New Roman" w:hAnsi="Times New Roman"/>
          <w:iCs/>
          <w:sz w:val="24"/>
          <w:szCs w:val="24"/>
        </w:rPr>
        <w:t> </w:t>
      </w:r>
      <w:r w:rsidRPr="00C22408">
        <w:rPr>
          <w:rFonts w:ascii="Times New Roman" w:hAnsi="Times New Roman"/>
          <w:iCs/>
          <w:sz w:val="24"/>
          <w:szCs w:val="24"/>
        </w:rPr>
        <w:t>„Lietuvos draudimas“ civilinės atsakomybės sąlygų įrodytumo, nes laikėsi nepagrįstos pozicijos, kad šiai atsakovei reikalavimas negali būti reiškiamas</w:t>
      </w:r>
      <w:r w:rsidR="0049377C" w:rsidRPr="00C22408">
        <w:rPr>
          <w:rFonts w:ascii="Times New Roman" w:hAnsi="Times New Roman"/>
          <w:iCs/>
          <w:sz w:val="24"/>
          <w:szCs w:val="24"/>
        </w:rPr>
        <w:t>,</w:t>
      </w:r>
      <w:r w:rsidRPr="00C22408">
        <w:rPr>
          <w:rFonts w:ascii="Times New Roman" w:hAnsi="Times New Roman"/>
          <w:iCs/>
          <w:sz w:val="24"/>
          <w:szCs w:val="24"/>
        </w:rPr>
        <w:t xml:space="preserve"> ir atitinkamą bylos dalį nutraukė</w:t>
      </w:r>
      <w:r w:rsidR="00DA184A" w:rsidRPr="00C22408">
        <w:rPr>
          <w:rFonts w:ascii="Times New Roman" w:hAnsi="Times New Roman"/>
          <w:iCs/>
          <w:sz w:val="24"/>
          <w:szCs w:val="24"/>
        </w:rPr>
        <w:t>.</w:t>
      </w:r>
    </w:p>
    <w:p w14:paraId="3032058E" w14:textId="6BB2C5CC" w:rsidR="00843D0F" w:rsidRPr="00C22408" w:rsidRDefault="00F3031D" w:rsidP="00843D0F">
      <w:pPr>
        <w:numPr>
          <w:ilvl w:val="0"/>
          <w:numId w:val="1"/>
        </w:numPr>
        <w:tabs>
          <w:tab w:val="left" w:pos="426"/>
        </w:tabs>
        <w:spacing w:after="120"/>
        <w:jc w:val="both"/>
        <w:rPr>
          <w:iCs/>
        </w:rPr>
      </w:pPr>
      <w:r w:rsidRPr="00C22408">
        <w:rPr>
          <w:iCs/>
        </w:rPr>
        <w:t>Minėta, kad</w:t>
      </w:r>
      <w:r w:rsidRPr="00C22408">
        <w:t xml:space="preserve"> įsiteisėjęs </w:t>
      </w:r>
      <w:r w:rsidRPr="00C22408">
        <w:rPr>
          <w:iCs/>
        </w:rPr>
        <w:t>teismo sprendimas gali būti reikalavimo ar atsikirtimo pagrindas kitoje civilinėje byloje. Šalis ar kitas byloje dalyvavęs asmuo, kuriam įsiteisėjusiu teismo sprendimu nustatyti faktai yra naudingi, kitose bylose gali remtis tuo teismo sprendimu, kaip reikalavimų ir atsikirtimų pagrindu, ir tų faktų jam nereikės įrodinėti (žr. šios nutarties 19 punktą).</w:t>
      </w:r>
      <w:r w:rsidR="00843D0F" w:rsidRPr="00C22408">
        <w:t xml:space="preserve"> Ieškovė ieškinyje šioje civilinėje byloje argumentavo, kad </w:t>
      </w:r>
      <w:r w:rsidR="00843D0F" w:rsidRPr="00C22408">
        <w:rPr>
          <w:iCs/>
        </w:rPr>
        <w:t>Lietuvos Aukščiausiojo Teismo 2021 m. gruodžio 2 d. nutartyje Baudžiamojoje byloje nustatytos prejudicinę reikšmę turinčios aplinkybės, kad atsakovių Susitarimas yra negaliojantis (niekinis)</w:t>
      </w:r>
      <w:r w:rsidR="00BB4041" w:rsidRPr="00C22408">
        <w:rPr>
          <w:iCs/>
        </w:rPr>
        <w:t>, nes</w:t>
      </w:r>
      <w:r w:rsidR="00843D0F" w:rsidRPr="00C22408">
        <w:rPr>
          <w:iCs/>
        </w:rPr>
        <w:t xml:space="preserve"> prieštara</w:t>
      </w:r>
      <w:r w:rsidR="00BB4041" w:rsidRPr="00C22408">
        <w:rPr>
          <w:iCs/>
        </w:rPr>
        <w:t xml:space="preserve">uja </w:t>
      </w:r>
      <w:r w:rsidR="00843D0F" w:rsidRPr="00C22408">
        <w:rPr>
          <w:iCs/>
        </w:rPr>
        <w:t>imperatyvioms įstatymo normoms</w:t>
      </w:r>
      <w:r w:rsidR="005C28BF" w:rsidRPr="00C22408">
        <w:rPr>
          <w:iCs/>
        </w:rPr>
        <w:t>, abi atsakovės šį sandorį sudarė neteisėtai</w:t>
      </w:r>
      <w:r w:rsidR="00BB4041" w:rsidRPr="00C22408">
        <w:rPr>
          <w:iCs/>
        </w:rPr>
        <w:t xml:space="preserve">. </w:t>
      </w:r>
    </w:p>
    <w:p w14:paraId="1979DFA0" w14:textId="57C002A4" w:rsidR="00DA184A" w:rsidRPr="00C22408" w:rsidRDefault="00666D27" w:rsidP="00DA184A">
      <w:pPr>
        <w:numPr>
          <w:ilvl w:val="0"/>
          <w:numId w:val="1"/>
        </w:numPr>
        <w:tabs>
          <w:tab w:val="left" w:pos="426"/>
        </w:tabs>
        <w:spacing w:after="120"/>
        <w:jc w:val="both"/>
        <w:rPr>
          <w:iCs/>
        </w:rPr>
      </w:pPr>
      <w:r w:rsidRPr="00C22408">
        <w:rPr>
          <w:iCs/>
        </w:rPr>
        <w:t xml:space="preserve">Kasacinio teismo nutartyje </w:t>
      </w:r>
      <w:r w:rsidR="00F3031D" w:rsidRPr="00C22408">
        <w:rPr>
          <w:iCs/>
        </w:rPr>
        <w:t xml:space="preserve">Baudžiamojoje byloje konstatuota, kad: </w:t>
      </w:r>
      <w:r w:rsidR="00CC3C15" w:rsidRPr="00C22408">
        <w:rPr>
          <w:iCs/>
        </w:rPr>
        <w:t>teismai tinkamai įvertino nusikaltimu civilinei ieškovei padarytą neturtinę žalą –</w:t>
      </w:r>
      <w:r w:rsidR="00CC3C15" w:rsidRPr="00C22408">
        <w:t xml:space="preserve"> </w:t>
      </w:r>
      <w:r w:rsidR="00CC3C15" w:rsidRPr="00C22408">
        <w:rPr>
          <w:iCs/>
        </w:rPr>
        <w:t xml:space="preserve">nustatė, kad jos dydis dėl sesers žūties yra 25 000 Eur, dėl sveikatos sutrikdymo – 4000 Eur; </w:t>
      </w:r>
      <w:r w:rsidRPr="00C22408">
        <w:rPr>
          <w:iCs/>
        </w:rPr>
        <w:t xml:space="preserve">2019 m. spalio 31 d. įsiteisėjo 2019 m. spalio 22 d. Vilniaus miesto apylinkės teismo nutartis civilinėje byloje Nr. e2-30622-1050/2019, kuria rašytinio proceso tvarka patvirtinta šalių sudaryta taikos sutartis, </w:t>
      </w:r>
      <w:bookmarkStart w:id="35" w:name="Buk_32"/>
      <w:r w:rsidR="00A255A8" w:rsidRPr="00A255A8">
        <w:rPr>
          <w:iCs/>
        </w:rPr>
        <w:t xml:space="preserve">E. M. </w:t>
      </w:r>
      <w:bookmarkEnd w:id="35"/>
      <w:r w:rsidRPr="00C22408">
        <w:rPr>
          <w:iCs/>
        </w:rPr>
        <w:t xml:space="preserve">gyvenamoji vieta buvo nustatyta su tėvu </w:t>
      </w:r>
      <w:bookmarkStart w:id="36" w:name="Buk_44"/>
      <w:r w:rsidR="00A255A8" w:rsidRPr="00A255A8">
        <w:rPr>
          <w:iCs/>
        </w:rPr>
        <w:t>S. M.</w:t>
      </w:r>
      <w:bookmarkEnd w:id="36"/>
      <w:r w:rsidRPr="00C22408">
        <w:rPr>
          <w:iCs/>
        </w:rPr>
        <w:t xml:space="preserve">; civilinei atsakovei AB „Lietuvos draudimas“ sudarant Susitarimą su nukentėjusiosios motina, nukentėjusiosios gyvenamoji vieta jau buvo nustatyta su jos tėvu; </w:t>
      </w:r>
      <w:bookmarkStart w:id="37" w:name="Buk_17"/>
      <w:r w:rsidR="00A255A8" w:rsidRPr="00A255A8">
        <w:rPr>
          <w:iCs/>
        </w:rPr>
        <w:t xml:space="preserve">A. G. </w:t>
      </w:r>
      <w:bookmarkEnd w:id="37"/>
      <w:r w:rsidRPr="00C22408">
        <w:rPr>
          <w:iCs/>
        </w:rPr>
        <w:t xml:space="preserve">neturėjo teisinio pagrindo tvarkyti vaiko turto (turtinių teisių), taigi, ir vaiko vardu pasirašyti </w:t>
      </w:r>
      <w:r w:rsidRPr="00C22408">
        <w:rPr>
          <w:iCs/>
        </w:rPr>
        <w:lastRenderedPageBreak/>
        <w:t>Susitarimą; Susitarimas prieštarauja CK 3.190 straipsnio 1 dalyje įtvirtintam imperatyviam teisiniam reguliavimui</w:t>
      </w:r>
      <w:r w:rsidR="00DA184A" w:rsidRPr="00C22408">
        <w:rPr>
          <w:iCs/>
        </w:rPr>
        <w:t xml:space="preserve">; Susitarimo pagrindu AB „Lietuvos draudimas“ į ieškovės sąskaitą pervedė 16 000 Eur. </w:t>
      </w:r>
    </w:p>
    <w:p w14:paraId="5B6AE1B1" w14:textId="35D0C4E4" w:rsidR="00123D40" w:rsidRDefault="00666D27" w:rsidP="00DA184A">
      <w:pPr>
        <w:numPr>
          <w:ilvl w:val="0"/>
          <w:numId w:val="1"/>
        </w:numPr>
        <w:tabs>
          <w:tab w:val="left" w:pos="426"/>
        </w:tabs>
        <w:spacing w:after="120"/>
        <w:jc w:val="both"/>
        <w:rPr>
          <w:iCs/>
        </w:rPr>
      </w:pPr>
      <w:r w:rsidRPr="00C22408">
        <w:rPr>
          <w:iCs/>
        </w:rPr>
        <w:t>Kasacinis teismas šioje nutartyje pažymėjo, kad Baudžiamąją bylą nagrinėję teismai nevertino, ar</w:t>
      </w:r>
      <w:r w:rsidR="008C51CC">
        <w:rPr>
          <w:iCs/>
        </w:rPr>
        <w:t> </w:t>
      </w:r>
      <w:r w:rsidRPr="00C22408">
        <w:rPr>
          <w:iCs/>
        </w:rPr>
        <w:t>civilinė atsakovė AB „Lietuvos draudimas“</w:t>
      </w:r>
      <w:r w:rsidR="00E02969" w:rsidRPr="00C22408">
        <w:rPr>
          <w:iCs/>
        </w:rPr>
        <w:t>,</w:t>
      </w:r>
      <w:r w:rsidRPr="00C22408">
        <w:rPr>
          <w:iCs/>
        </w:rPr>
        <w:t xml:space="preserve"> sudarydama Susitarimą</w:t>
      </w:r>
      <w:r w:rsidR="00E02969" w:rsidRPr="00C22408">
        <w:rPr>
          <w:iCs/>
        </w:rPr>
        <w:t>,</w:t>
      </w:r>
      <w:r w:rsidRPr="00C22408">
        <w:rPr>
          <w:iCs/>
        </w:rPr>
        <w:t xml:space="preserve"> veikė remdamasi CK</w:t>
      </w:r>
      <w:r w:rsidR="008C51CC">
        <w:rPr>
          <w:iCs/>
        </w:rPr>
        <w:t> </w:t>
      </w:r>
      <w:r w:rsidRPr="00C22408">
        <w:rPr>
          <w:iCs/>
        </w:rPr>
        <w:t>3.190 straipsnio 1 dalimi, t. y. ar prieš sudarydama S</w:t>
      </w:r>
      <w:r w:rsidR="00C1537C" w:rsidRPr="00C22408">
        <w:rPr>
          <w:iCs/>
        </w:rPr>
        <w:t>u</w:t>
      </w:r>
      <w:r w:rsidRPr="00C22408">
        <w:rPr>
          <w:iCs/>
        </w:rPr>
        <w:t xml:space="preserve">sitarimą įsitikino, kad jis sudaromas su vienu iš tėvų, kuris turi teisę vaikui priklausantį turtą tvarkyti uzufrukto teise. Kasacinis teismas konstatavo, kad civilinei atsakovei taikytinas maksimalaus atidumo ir rūpestingumo standartas, kuris užtikrinamas, pavyzdžiui, įdiegiant vidinę sistemą, kuria vadovaujantis nepilnamečio vaiko tėvas ar motina, veikiantis vaiko patirtos žalos sureguliavimo procese ir sudarantis panašaus pobūdžio sutartis, pateiktų atitinkamas deklaracijas, patvirtinančias, kad turi vaiko atstovavimo teisę turtinių santykių srityje, tai patvirtinančius dokumentus (pvz., teismo sprendimą dėl vaiko gyvenamosios vietos nustatymo) ir (ar) kito iš tėvų patvirtinimą, jog </w:t>
      </w:r>
      <w:r w:rsidR="00E02969" w:rsidRPr="00C22408">
        <w:rPr>
          <w:iCs/>
        </w:rPr>
        <w:t xml:space="preserve">jis </w:t>
      </w:r>
      <w:r w:rsidRPr="00C22408">
        <w:rPr>
          <w:iCs/>
        </w:rPr>
        <w:t>minėtos sutarties</w:t>
      </w:r>
      <w:r w:rsidRPr="00DA184A">
        <w:rPr>
          <w:iCs/>
        </w:rPr>
        <w:t xml:space="preserve"> sudarymui neprieštarauja. Byloje nėra duomenų, koks standartas šiuo klausimu buvo taikomas draudimo bendrovėje sudarant Susitarimą. Nors teisės aktuose neįtvirtinta pareiga sutartį dėl žalos atlyginimo pasirašyti su abiem nepilnamečio atstovais pagal įstatymą, laikydamasis tinkamą vaiko turto tvarkymą reglamentuojančių teisės aktų reikalavimų</w:t>
      </w:r>
      <w:r w:rsidR="0033277F">
        <w:rPr>
          <w:iCs/>
        </w:rPr>
        <w:t>,</w:t>
      </w:r>
      <w:r w:rsidRPr="00DA184A">
        <w:rPr>
          <w:iCs/>
        </w:rPr>
        <w:t xml:space="preserve"> draudikas turi imtis visų pagrįstų ir proporcingų priemonių tam, kad užtikrintų šio turto tvarkymo teisėtumą</w:t>
      </w:r>
      <w:r w:rsidR="00CC3C15" w:rsidRPr="00DA184A">
        <w:rPr>
          <w:iCs/>
        </w:rPr>
        <w:t>.</w:t>
      </w:r>
      <w:r w:rsidR="00C1537C">
        <w:rPr>
          <w:iCs/>
        </w:rPr>
        <w:t xml:space="preserve"> </w:t>
      </w:r>
    </w:p>
    <w:p w14:paraId="0EEF8892" w14:textId="30B26A56" w:rsidR="00666D27" w:rsidRPr="00DA184A" w:rsidRDefault="00C1537C" w:rsidP="00DA184A">
      <w:pPr>
        <w:numPr>
          <w:ilvl w:val="0"/>
          <w:numId w:val="1"/>
        </w:numPr>
        <w:tabs>
          <w:tab w:val="left" w:pos="426"/>
        </w:tabs>
        <w:spacing w:after="120"/>
        <w:jc w:val="both"/>
        <w:rPr>
          <w:iCs/>
        </w:rPr>
      </w:pPr>
      <w:r>
        <w:rPr>
          <w:iCs/>
        </w:rPr>
        <w:t xml:space="preserve">Teisėjų kolegija </w:t>
      </w:r>
      <w:r w:rsidR="00100148">
        <w:rPr>
          <w:iCs/>
        </w:rPr>
        <w:t>nu</w:t>
      </w:r>
      <w:r>
        <w:rPr>
          <w:iCs/>
        </w:rPr>
        <w:t>sprendžia, kad nurodytų aplinkybių nustatymas ir jų vertinimas gali turėti esminę reikšmę sprendžiant klausimą dėl civilinės atsakomybės taikymo.</w:t>
      </w:r>
    </w:p>
    <w:p w14:paraId="539F72EB" w14:textId="77777777" w:rsidR="00CC3C15" w:rsidRDefault="00CC3C15" w:rsidP="00CC3C15">
      <w:pPr>
        <w:tabs>
          <w:tab w:val="left" w:pos="426"/>
        </w:tabs>
        <w:spacing w:after="120"/>
        <w:jc w:val="both"/>
        <w:rPr>
          <w:iCs/>
        </w:rPr>
      </w:pPr>
    </w:p>
    <w:p w14:paraId="510AE4D6" w14:textId="7E7F626E" w:rsidR="00CC3C15" w:rsidRDefault="00666D27" w:rsidP="00CC3C15">
      <w:pPr>
        <w:spacing w:after="120"/>
        <w:ind w:firstLine="720"/>
        <w:jc w:val="both"/>
        <w:rPr>
          <w:i/>
          <w:iCs/>
        </w:rPr>
      </w:pPr>
      <w:r w:rsidRPr="00CC3C15">
        <w:rPr>
          <w:iCs/>
        </w:rPr>
        <w:t xml:space="preserve"> </w:t>
      </w:r>
      <w:r w:rsidR="00CC3C15" w:rsidRPr="008D20BC">
        <w:rPr>
          <w:i/>
          <w:iCs/>
        </w:rPr>
        <w:t>Dėl</w:t>
      </w:r>
      <w:r w:rsidR="00CC3C15">
        <w:rPr>
          <w:i/>
          <w:iCs/>
        </w:rPr>
        <w:t xml:space="preserve"> bylos procesinės baigties</w:t>
      </w:r>
    </w:p>
    <w:p w14:paraId="29F9B3E5" w14:textId="77777777" w:rsidR="00CC3C15" w:rsidRPr="008D20BC" w:rsidRDefault="00CC3C15" w:rsidP="00CC3C15">
      <w:pPr>
        <w:spacing w:after="120"/>
        <w:ind w:firstLine="720"/>
        <w:jc w:val="both"/>
        <w:rPr>
          <w:i/>
          <w:iCs/>
        </w:rPr>
      </w:pPr>
    </w:p>
    <w:p w14:paraId="57548FF9" w14:textId="5E88490D" w:rsidR="005055B2" w:rsidRDefault="00F42D57" w:rsidP="0032047F">
      <w:pPr>
        <w:numPr>
          <w:ilvl w:val="0"/>
          <w:numId w:val="1"/>
        </w:numPr>
        <w:tabs>
          <w:tab w:val="left" w:pos="426"/>
        </w:tabs>
        <w:spacing w:after="120"/>
        <w:jc w:val="both"/>
        <w:rPr>
          <w:iCs/>
        </w:rPr>
      </w:pPr>
      <w:r w:rsidRPr="00F42D57">
        <w:rPr>
          <w:iCs/>
        </w:rPr>
        <w:t xml:space="preserve">Apibendrindama teisėjų kolegija konstatuoja, kad šią bylą nagrinėję teismai netinkamai aiškino ir taikė </w:t>
      </w:r>
      <w:r w:rsidR="006F3A7C" w:rsidRPr="006F3A7C">
        <w:rPr>
          <w:iCs/>
        </w:rPr>
        <w:t>CPK 293 straipsnio 3 punkt</w:t>
      </w:r>
      <w:r w:rsidR="006F3A7C">
        <w:rPr>
          <w:iCs/>
        </w:rPr>
        <w:t xml:space="preserve">o normą, reglamentuojančią </w:t>
      </w:r>
      <w:r w:rsidRPr="00F42D57">
        <w:rPr>
          <w:iCs/>
        </w:rPr>
        <w:t>bylos nutraukimo pagrind</w:t>
      </w:r>
      <w:r>
        <w:rPr>
          <w:iCs/>
        </w:rPr>
        <w:t>ą</w:t>
      </w:r>
      <w:r w:rsidRPr="00F42D57">
        <w:rPr>
          <w:iCs/>
        </w:rPr>
        <w:t xml:space="preserve"> –</w:t>
      </w:r>
      <w:r>
        <w:rPr>
          <w:iCs/>
        </w:rPr>
        <w:t xml:space="preserve"> </w:t>
      </w:r>
      <w:r w:rsidRPr="00F42D57">
        <w:rPr>
          <w:iCs/>
        </w:rPr>
        <w:t>jeigu yra įsiteisėjęs teismo sprendimas, priimtas dėl ginčo tarp tų pačių šalių, dėl to paties dalyko ir tuo pačiu pagrindu</w:t>
      </w:r>
      <w:r>
        <w:rPr>
          <w:iCs/>
        </w:rPr>
        <w:t xml:space="preserve">, </w:t>
      </w:r>
      <w:r w:rsidR="006F3A7C" w:rsidRPr="00CC3C15">
        <w:rPr>
          <w:iCs/>
        </w:rPr>
        <w:t>visapusiškai neįvertin</w:t>
      </w:r>
      <w:r w:rsidR="006F3A7C">
        <w:rPr>
          <w:iCs/>
        </w:rPr>
        <w:t>o</w:t>
      </w:r>
      <w:r w:rsidR="006F3A7C" w:rsidRPr="00CC3C15">
        <w:rPr>
          <w:iCs/>
        </w:rPr>
        <w:t xml:space="preserve"> teisiškai reikšmingų aplinkybių dėl Baudžiamosios bylos ir civilinės bylos teisminio nagrinėjimo objekto, šalių materialiojo teisinio santykio ir ieškovės pasirinkto gynybos būdo skirtumų</w:t>
      </w:r>
      <w:r w:rsidR="006F3A7C">
        <w:rPr>
          <w:iCs/>
        </w:rPr>
        <w:t xml:space="preserve">, nepagrįstai konstatavo, kad </w:t>
      </w:r>
      <w:r w:rsidR="006F3A7C" w:rsidRPr="00CC3C15">
        <w:rPr>
          <w:iCs/>
        </w:rPr>
        <w:t>šiuo atveju yra pagrindas nutraukti civilinės bylos dalį pagal ieškovės reikalavimą, pareikštą atsakovei AB „Lietuvos draudimas“</w:t>
      </w:r>
      <w:r w:rsidR="006F3A7C">
        <w:rPr>
          <w:iCs/>
        </w:rPr>
        <w:t xml:space="preserve">, nukrypo nuo </w:t>
      </w:r>
      <w:r w:rsidR="006F3A7C" w:rsidRPr="00CC3C15">
        <w:rPr>
          <w:iCs/>
        </w:rPr>
        <w:t>kasacinio teismo išaiškinim</w:t>
      </w:r>
      <w:r w:rsidR="006F3A7C">
        <w:rPr>
          <w:iCs/>
        </w:rPr>
        <w:t>ų</w:t>
      </w:r>
      <w:r w:rsidR="006F3A7C" w:rsidRPr="00CC3C15">
        <w:rPr>
          <w:iCs/>
        </w:rPr>
        <w:t xml:space="preserve"> dėl ieškinio tapatumo kriterijų</w:t>
      </w:r>
      <w:r w:rsidR="006F3A7C">
        <w:rPr>
          <w:iCs/>
        </w:rPr>
        <w:t xml:space="preserve">. </w:t>
      </w:r>
    </w:p>
    <w:p w14:paraId="12BF0BC7" w14:textId="5FBD4768" w:rsidR="0076244A" w:rsidRPr="00F45FBE" w:rsidRDefault="00CC1D65" w:rsidP="0032047F">
      <w:pPr>
        <w:numPr>
          <w:ilvl w:val="0"/>
          <w:numId w:val="1"/>
        </w:numPr>
        <w:tabs>
          <w:tab w:val="left" w:pos="426"/>
        </w:tabs>
        <w:spacing w:after="120"/>
        <w:jc w:val="both"/>
        <w:rPr>
          <w:iCs/>
        </w:rPr>
      </w:pPr>
      <w:r w:rsidRPr="00F45FBE">
        <w:rPr>
          <w:iCs/>
        </w:rPr>
        <w:t xml:space="preserve">Šie pažeidimai galėjo lemti neteisingo sprendimo taikyti civilinę atsakomybę vien atsakovei </w:t>
      </w:r>
      <w:bookmarkStart w:id="38" w:name="Buk_7"/>
      <w:r w:rsidR="00A255A8" w:rsidRPr="00A255A8">
        <w:rPr>
          <w:iCs/>
        </w:rPr>
        <w:t xml:space="preserve">A. G. </w:t>
      </w:r>
      <w:bookmarkEnd w:id="38"/>
      <w:r w:rsidRPr="00F45FBE">
        <w:rPr>
          <w:iCs/>
        </w:rPr>
        <w:t xml:space="preserve">priėmimą. </w:t>
      </w:r>
      <w:r w:rsidR="0032047F" w:rsidRPr="00F45FBE">
        <w:rPr>
          <w:iCs/>
        </w:rPr>
        <w:t xml:space="preserve">Nors ieškovė teikė kasacinį skundą tik dėl teismų procesinių sprendimų nutraukti bylos dalį atsakovės AB „Lietuvos draudimas“ atžvilgiu, ieškinyje ieškovės suformuluotas reikalavimas taikyti atsakovėms solidariąją civilinę atsakomybę už jų bendrais veiksmais ieškovei padarytą žalą </w:t>
      </w:r>
      <w:r w:rsidR="00F45FBE" w:rsidRPr="00F45FBE">
        <w:rPr>
          <w:iCs/>
        </w:rPr>
        <w:t>(CK 6.6 straipsnio 3 dalis)</w:t>
      </w:r>
      <w:r w:rsidR="00F45FBE">
        <w:rPr>
          <w:iCs/>
        </w:rPr>
        <w:t xml:space="preserve"> </w:t>
      </w:r>
      <w:r w:rsidR="0032047F" w:rsidRPr="00F45FBE">
        <w:rPr>
          <w:iCs/>
        </w:rPr>
        <w:t>negali būti išnagrinėtas panaikinus tik dalį procesinių sprendimų. Padaryti pažeidimai suponuoja pagrindą panaikinti apeliacinės instancijos teismo nutartį ir pirmosios instancijos teismo sprendimą visa apimtimi ir perduoti bylą pirmosios instancijos teismui nagrinėti iš esmės</w:t>
      </w:r>
      <w:r w:rsidR="005055B2" w:rsidRPr="00F45FBE">
        <w:rPr>
          <w:iCs/>
        </w:rPr>
        <w:t>, nustatyti ir įvertinti visas reikšmingas ginčui išspręsti aplinkybes, kurių dalis liko nenustatyta, nepagrįstai nutraukus dalį bylos vienos iš atsakovių atžvilgiu.</w:t>
      </w:r>
      <w:r w:rsidR="00F45FBE">
        <w:rPr>
          <w:iCs/>
        </w:rPr>
        <w:t xml:space="preserve"> </w:t>
      </w:r>
      <w:r w:rsidR="00E52000">
        <w:rPr>
          <w:iCs/>
        </w:rPr>
        <w:t xml:space="preserve">Bylą nagrinėjant iš esmės atsižvelgtina į ankstesniame šios nutarties skyriuje nurodytus Baudžiamojoje byloje nustatytus faktus bei kasacinio teismo pateiktus išaiškinimus, susijusius su atsakovei </w:t>
      </w:r>
      <w:r w:rsidR="00E52000" w:rsidRPr="00E52000">
        <w:rPr>
          <w:iCs/>
        </w:rPr>
        <w:t xml:space="preserve">AB „Lietuvos draudimas“ </w:t>
      </w:r>
      <w:r w:rsidR="00E52000">
        <w:rPr>
          <w:iCs/>
        </w:rPr>
        <w:t>taikytinu maksimalaus atidumo ir rūpestingumo standartu.</w:t>
      </w:r>
      <w:r w:rsidR="0032047F" w:rsidRPr="00F45FBE">
        <w:rPr>
          <w:iCs/>
        </w:rPr>
        <w:t xml:space="preserve"> </w:t>
      </w:r>
    </w:p>
    <w:p w14:paraId="7A203E4E" w14:textId="77777777" w:rsidR="0032047F" w:rsidRPr="0076244A" w:rsidRDefault="0032047F" w:rsidP="0032047F">
      <w:pPr>
        <w:tabs>
          <w:tab w:val="left" w:pos="426"/>
        </w:tabs>
        <w:spacing w:after="120"/>
        <w:jc w:val="both"/>
        <w:rPr>
          <w:iCs/>
        </w:rPr>
      </w:pPr>
    </w:p>
    <w:p w14:paraId="114CAE6C" w14:textId="3663A540" w:rsidR="00DA21AB" w:rsidRDefault="00DA21AB" w:rsidP="00DA21AB">
      <w:pPr>
        <w:spacing w:after="120"/>
        <w:ind w:firstLine="720"/>
        <w:jc w:val="both"/>
        <w:rPr>
          <w:i/>
          <w:iCs/>
        </w:rPr>
      </w:pPr>
      <w:r w:rsidRPr="008D20BC">
        <w:rPr>
          <w:i/>
          <w:iCs/>
        </w:rPr>
        <w:t>Dėl</w:t>
      </w:r>
      <w:r>
        <w:rPr>
          <w:i/>
          <w:iCs/>
        </w:rPr>
        <w:t xml:space="preserve"> bylinėjimosi išlaidų </w:t>
      </w:r>
    </w:p>
    <w:p w14:paraId="45CC2A9E" w14:textId="77777777" w:rsidR="00DA21AB" w:rsidRPr="008D20BC" w:rsidRDefault="00DA21AB" w:rsidP="00DA21AB">
      <w:pPr>
        <w:spacing w:after="120"/>
        <w:ind w:firstLine="720"/>
        <w:jc w:val="both"/>
        <w:rPr>
          <w:i/>
          <w:iCs/>
        </w:rPr>
      </w:pPr>
    </w:p>
    <w:p w14:paraId="3C2C2E4C" w14:textId="07DFCAF2" w:rsidR="00DA21AB" w:rsidRPr="00DA21AB" w:rsidRDefault="009575D0" w:rsidP="009575D0">
      <w:pPr>
        <w:numPr>
          <w:ilvl w:val="0"/>
          <w:numId w:val="1"/>
        </w:numPr>
        <w:tabs>
          <w:tab w:val="left" w:pos="426"/>
        </w:tabs>
        <w:spacing w:after="120"/>
        <w:jc w:val="both"/>
        <w:rPr>
          <w:iCs/>
        </w:rPr>
      </w:pPr>
      <w:r w:rsidRPr="009575D0">
        <w:t xml:space="preserve">Perdavus bylą iš naujo nagrinėti </w:t>
      </w:r>
      <w:r>
        <w:t>pirmosios</w:t>
      </w:r>
      <w:r w:rsidRPr="009575D0">
        <w:t xml:space="preserve"> instancijos teismui, bylinėjimosi išlaidų paskirstymo klausimas paliktinas spręsti šiam teismui (CPK 93 straipsnis).</w:t>
      </w:r>
    </w:p>
    <w:p w14:paraId="1AE3949F" w14:textId="729C4C8C" w:rsidR="00AF2243" w:rsidRPr="00A4498A" w:rsidRDefault="00AF2243" w:rsidP="00AF2243">
      <w:pPr>
        <w:ind w:left="55" w:firstLine="660"/>
        <w:jc w:val="both"/>
      </w:pPr>
      <w:r w:rsidRPr="008E09D7">
        <w:lastRenderedPageBreak/>
        <w:t xml:space="preserve">Lietuvos Aukščiausiojo Teismo Civilinių bylų skyriaus teisėjų kolegija, vadovaudamasi Lietuvos Respublikos civilinio </w:t>
      </w:r>
      <w:r w:rsidRPr="00A4498A">
        <w:t xml:space="preserve">proceso kodekso 359 straipsnio </w:t>
      </w:r>
      <w:r w:rsidRPr="00DB2D0E">
        <w:t xml:space="preserve">1 dalies </w:t>
      </w:r>
      <w:r w:rsidR="00951A33" w:rsidRPr="00DB2D0E">
        <w:t>5</w:t>
      </w:r>
      <w:r w:rsidRPr="00DB2D0E">
        <w:t xml:space="preserve"> punktu,</w:t>
      </w:r>
      <w:r w:rsidRPr="00A4498A">
        <w:t xml:space="preserve"> </w:t>
      </w:r>
      <w:r w:rsidR="00951A33">
        <w:t>360</w:t>
      </w:r>
      <w:r w:rsidR="00F0150D">
        <w:t xml:space="preserve">, </w:t>
      </w:r>
      <w:r w:rsidRPr="00A4498A">
        <w:t>362 straipsnio 1 dalimi,</w:t>
      </w:r>
    </w:p>
    <w:p w14:paraId="27C96311" w14:textId="77777777" w:rsidR="00AF2243" w:rsidRPr="008E09D7" w:rsidRDefault="00AF2243" w:rsidP="00AF2243">
      <w:pPr>
        <w:ind w:firstLine="709"/>
        <w:jc w:val="both"/>
      </w:pPr>
    </w:p>
    <w:p w14:paraId="73EA4BB4" w14:textId="77777777" w:rsidR="00AF2243" w:rsidRPr="008E09D7" w:rsidRDefault="00AF2243" w:rsidP="00AF2243">
      <w:pPr>
        <w:jc w:val="both"/>
        <w:rPr>
          <w:b/>
          <w:bCs/>
        </w:rPr>
      </w:pPr>
      <w:r w:rsidRPr="008E09D7">
        <w:t>n u t a r i a :</w:t>
      </w:r>
    </w:p>
    <w:p w14:paraId="7E6731FF" w14:textId="77777777" w:rsidR="00AF2243" w:rsidRPr="008E09D7" w:rsidRDefault="00AF2243" w:rsidP="00AF2243">
      <w:pPr>
        <w:ind w:firstLine="709"/>
        <w:jc w:val="both"/>
      </w:pPr>
    </w:p>
    <w:p w14:paraId="70B873DE" w14:textId="3C02F2FF" w:rsidR="00F0150D" w:rsidRDefault="005F470E" w:rsidP="00AF2243">
      <w:pPr>
        <w:ind w:firstLine="709"/>
        <w:jc w:val="both"/>
      </w:pPr>
      <w:r w:rsidRPr="005F470E">
        <w:t xml:space="preserve">Vilniaus apygardos teismo Civilinių bylų skyriaus teisėjų kolegijos 2023 m. gegužės 2 d. </w:t>
      </w:r>
      <w:r w:rsidR="005A1F03" w:rsidRPr="005A1F03">
        <w:t>nutar</w:t>
      </w:r>
      <w:r w:rsidR="005A1F03">
        <w:t>tį</w:t>
      </w:r>
      <w:r w:rsidR="00F0150D">
        <w:t xml:space="preserve"> ir </w:t>
      </w:r>
      <w:r w:rsidR="00F0150D" w:rsidRPr="00F0150D">
        <w:t>Vilniaus miesto apylinkės teism</w:t>
      </w:r>
      <w:r w:rsidR="00F0150D">
        <w:t>o</w:t>
      </w:r>
      <w:r w:rsidR="00F0150D" w:rsidRPr="00F0150D">
        <w:t xml:space="preserve"> 2022 m. gruodžio 29 d. sprendim</w:t>
      </w:r>
      <w:r w:rsidR="00F0150D">
        <w:t xml:space="preserve">ą panaikinti ir </w:t>
      </w:r>
      <w:r w:rsidR="00F0150D" w:rsidRPr="00F0150D">
        <w:t>perduoti bylą Vilniaus miesto apylinkės teismui nagrinėti iš esmės.</w:t>
      </w:r>
    </w:p>
    <w:p w14:paraId="03BDCE7E" w14:textId="77777777" w:rsidR="00AF2243" w:rsidRDefault="00AF2243" w:rsidP="00AF2243">
      <w:pPr>
        <w:ind w:firstLine="709"/>
        <w:jc w:val="both"/>
      </w:pPr>
      <w:r w:rsidRPr="008E09D7">
        <w:t>Ši Lietuvos Aukščiausiojo Teismo nutartis yra galutinė, neskundžiama ir įsiteisėja nuo priėmimo dienos.</w:t>
      </w:r>
    </w:p>
    <w:p w14:paraId="34510AE5" w14:textId="77777777" w:rsidR="00DB2D0E" w:rsidRDefault="00DB2D0E" w:rsidP="00AF2243">
      <w:pPr>
        <w:ind w:firstLine="709"/>
        <w:jc w:val="both"/>
      </w:pPr>
    </w:p>
    <w:p w14:paraId="6128D128" w14:textId="77777777" w:rsidR="00280E18" w:rsidRDefault="00280E18" w:rsidP="00AF2243">
      <w:pPr>
        <w:ind w:firstLine="709"/>
        <w:jc w:val="both"/>
      </w:pPr>
    </w:p>
    <w:p w14:paraId="3C120DE8" w14:textId="241BD3DA" w:rsidR="00E51047" w:rsidRPr="00036E4E" w:rsidRDefault="00E51047" w:rsidP="00E51047">
      <w:pPr>
        <w:spacing w:after="120"/>
        <w:ind w:firstLine="709"/>
        <w:jc w:val="both"/>
        <w:rPr>
          <w:lang w:eastAsia="en-US"/>
        </w:rPr>
      </w:pPr>
      <w:r w:rsidRPr="00B763FD">
        <w:rPr>
          <w:lang w:eastAsia="en-US"/>
        </w:rPr>
        <w:t>Teisėj</w:t>
      </w:r>
      <w:r w:rsidR="00DB2D0E">
        <w:rPr>
          <w:lang w:eastAsia="en-US"/>
        </w:rPr>
        <w:t>os</w:t>
      </w:r>
      <w:r w:rsidRPr="00B763FD">
        <w:rPr>
          <w:lang w:eastAsia="en-US"/>
        </w:rPr>
        <w:t xml:space="preserve"> </w:t>
      </w:r>
      <w:r w:rsidRPr="00B763FD">
        <w:rPr>
          <w:lang w:eastAsia="en-US"/>
        </w:rPr>
        <w:tab/>
      </w:r>
      <w:r w:rsidRPr="00B763FD">
        <w:rPr>
          <w:lang w:eastAsia="en-US"/>
        </w:rPr>
        <w:tab/>
      </w:r>
      <w:r w:rsidRPr="00B763FD">
        <w:rPr>
          <w:lang w:eastAsia="en-US"/>
        </w:rPr>
        <w:tab/>
      </w:r>
      <w:r w:rsidRPr="00B763FD">
        <w:rPr>
          <w:lang w:eastAsia="en-US"/>
        </w:rPr>
        <w:tab/>
        <w:t xml:space="preserve">           </w:t>
      </w:r>
      <w:r w:rsidRPr="00B763FD">
        <w:rPr>
          <w:lang w:eastAsia="en-US"/>
        </w:rPr>
        <w:tab/>
      </w:r>
      <w:r w:rsidRPr="00B763FD">
        <w:rPr>
          <w:lang w:eastAsia="en-US"/>
        </w:rPr>
        <w:tab/>
        <w:t xml:space="preserve">                                                            </w:t>
      </w:r>
      <w:r>
        <w:rPr>
          <w:lang w:eastAsia="en-US"/>
        </w:rPr>
        <w:t xml:space="preserve">      </w:t>
      </w:r>
      <w:r w:rsidRPr="00D51EDD">
        <w:t>Gražin</w:t>
      </w:r>
      <w:r>
        <w:t>a</w:t>
      </w:r>
      <w:r w:rsidRPr="00D51EDD">
        <w:t xml:space="preserve"> Davidonien</w:t>
      </w:r>
      <w:r>
        <w:t>ė</w:t>
      </w:r>
    </w:p>
    <w:p w14:paraId="1BAC5A6B" w14:textId="77777777" w:rsidR="00E51047" w:rsidRPr="00D51EDD" w:rsidRDefault="00E51047" w:rsidP="00E51047">
      <w:pPr>
        <w:tabs>
          <w:tab w:val="left" w:pos="7513"/>
        </w:tabs>
        <w:spacing w:after="120"/>
        <w:ind w:left="5184" w:right="72" w:firstLine="1296"/>
        <w:rPr>
          <w:szCs w:val="20"/>
          <w:lang w:eastAsia="en-US"/>
        </w:rPr>
      </w:pPr>
      <w:r w:rsidRPr="00D51EDD">
        <w:rPr>
          <w:szCs w:val="20"/>
          <w:lang w:eastAsia="en-US"/>
        </w:rPr>
        <w:t>Sigita Rudėnaitė</w:t>
      </w:r>
    </w:p>
    <w:p w14:paraId="3E158C3E" w14:textId="77777777" w:rsidR="00E51047" w:rsidRDefault="00E51047" w:rsidP="00E51047">
      <w:pPr>
        <w:tabs>
          <w:tab w:val="left" w:pos="7513"/>
        </w:tabs>
        <w:spacing w:after="120"/>
        <w:ind w:left="5184" w:right="72" w:firstLine="1296"/>
      </w:pPr>
      <w:r w:rsidRPr="00D51EDD">
        <w:t xml:space="preserve">Agnė Tikniūtė </w:t>
      </w:r>
    </w:p>
    <w:p w14:paraId="5BB20A67" w14:textId="77777777" w:rsidR="00E51047" w:rsidRDefault="00E51047" w:rsidP="00E51047">
      <w:pPr>
        <w:spacing w:after="120"/>
        <w:ind w:firstLine="709"/>
        <w:jc w:val="both"/>
      </w:pPr>
    </w:p>
    <w:p w14:paraId="59F9E9BA" w14:textId="77777777" w:rsidR="00E51047" w:rsidRDefault="00E51047" w:rsidP="00AF2243">
      <w:pPr>
        <w:ind w:firstLine="709"/>
        <w:jc w:val="both"/>
      </w:pPr>
    </w:p>
    <w:sectPr w:rsidR="00E51047" w:rsidSect="00340AC7">
      <w:headerReference w:type="even" r:id="rId13"/>
      <w:headerReference w:type="default" r:id="rId14"/>
      <w:headerReference w:type="firs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2D1D8" w14:textId="77777777" w:rsidR="00340AC7" w:rsidRDefault="00340AC7">
      <w:r>
        <w:separator/>
      </w:r>
    </w:p>
  </w:endnote>
  <w:endnote w:type="continuationSeparator" w:id="0">
    <w:p w14:paraId="21EA3FD4" w14:textId="77777777" w:rsidR="00340AC7" w:rsidRDefault="0034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8A139" w14:textId="77777777" w:rsidR="00340AC7" w:rsidRDefault="00340AC7">
      <w:r>
        <w:separator/>
      </w:r>
    </w:p>
  </w:footnote>
  <w:footnote w:type="continuationSeparator" w:id="0">
    <w:p w14:paraId="3EE2134E" w14:textId="77777777" w:rsidR="00340AC7" w:rsidRDefault="00340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42248" w:rsidRDefault="00B4224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42248" w:rsidRDefault="00B4224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42248" w:rsidRDefault="00B4224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123D40">
      <w:rPr>
        <w:rStyle w:val="Puslapionumeris"/>
        <w:noProof/>
      </w:rPr>
      <w:t>12</w:t>
    </w:r>
    <w:r>
      <w:fldChar w:fldCharType="end"/>
    </w:r>
  </w:p>
  <w:p w14:paraId="600C41B9" w14:textId="6AFD196D" w:rsidR="00B42248" w:rsidRDefault="00B4224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B42248" w:rsidRDefault="00B42248">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8" w15:restartNumberingAfterBreak="0">
    <w:nsid w:val="1E085DBD"/>
    <w:multiLevelType w:val="hybridMultilevel"/>
    <w:tmpl w:val="EF1234BE"/>
    <w:lvl w:ilvl="0" w:tplc="40706682">
      <w:start w:val="10"/>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200059FD"/>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0E3D3F"/>
    <w:multiLevelType w:val="hybridMultilevel"/>
    <w:tmpl w:val="58E244A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63A7CEC"/>
    <w:multiLevelType w:val="multilevel"/>
    <w:tmpl w:val="0809001F"/>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5C2F3C"/>
    <w:multiLevelType w:val="hybridMultilevel"/>
    <w:tmpl w:val="1826E83C"/>
    <w:lvl w:ilvl="0" w:tplc="511C32A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CED0490"/>
    <w:multiLevelType w:val="multilevel"/>
    <w:tmpl w:val="FE884C58"/>
    <w:lvl w:ilvl="0">
      <w:start w:val="9"/>
      <w:numFmt w:val="decimal"/>
      <w:lvlText w:val="%1."/>
      <w:lvlJc w:val="left"/>
      <w:pPr>
        <w:ind w:left="717" w:hanging="360"/>
      </w:pPr>
      <w:rPr>
        <w:rFonts w:hint="default"/>
      </w:rPr>
    </w:lvl>
    <w:lvl w:ilvl="1">
      <w:start w:val="1"/>
      <w:numFmt w:val="decimal"/>
      <w:isLgl/>
      <w:lvlText w:val="%1.%2."/>
      <w:lvlJc w:val="left"/>
      <w:pPr>
        <w:ind w:left="837" w:hanging="48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6" w15:restartNumberingAfterBreak="0">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071B93"/>
    <w:multiLevelType w:val="multilevel"/>
    <w:tmpl w:val="0E1E0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8A10E4D"/>
    <w:multiLevelType w:val="hybridMultilevel"/>
    <w:tmpl w:val="9ACC16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1"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2" w15:restartNumberingAfterBreak="0">
    <w:nsid w:val="536A4D01"/>
    <w:multiLevelType w:val="multilevel"/>
    <w:tmpl w:val="FAC60DE4"/>
    <w:lvl w:ilvl="0">
      <w:start w:val="1"/>
      <w:numFmt w:val="decimal"/>
      <w:lvlText w:val="%1."/>
      <w:lvlJc w:val="left"/>
      <w:pPr>
        <w:ind w:left="-425"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5" w15:restartNumberingAfterBreak="0">
    <w:nsid w:val="58050B47"/>
    <w:multiLevelType w:val="multilevel"/>
    <w:tmpl w:val="9BA6AD44"/>
    <w:lvl w:ilvl="0">
      <w:start w:val="1"/>
      <w:numFmt w:val="decimal"/>
      <w:lvlText w:val="%1."/>
      <w:lvlJc w:val="left"/>
      <w:pPr>
        <w:ind w:left="360" w:hanging="360"/>
      </w:pPr>
      <w:rPr>
        <w:rFonts w:ascii="Times New Roman" w:hAnsi="Times New Roman" w:cs="Times New Roman" w:hint="default"/>
        <w:b w:val="0"/>
        <w:i w:val="0"/>
        <w:sz w:val="24"/>
        <w:szCs w:val="24"/>
      </w:r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6"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15:restartNumberingAfterBreak="0">
    <w:nsid w:val="601B296B"/>
    <w:multiLevelType w:val="hybridMultilevel"/>
    <w:tmpl w:val="034A9D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71577695"/>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F30742"/>
    <w:multiLevelType w:val="hybridMultilevel"/>
    <w:tmpl w:val="C804E7DE"/>
    <w:lvl w:ilvl="0" w:tplc="099A982C">
      <w:start w:val="24"/>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32"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3"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901602006">
    <w:abstractNumId w:val="9"/>
  </w:num>
  <w:num w:numId="2" w16cid:durableId="1494445108">
    <w:abstractNumId w:val="6"/>
  </w:num>
  <w:num w:numId="3" w16cid:durableId="1863204761">
    <w:abstractNumId w:val="5"/>
  </w:num>
  <w:num w:numId="4" w16cid:durableId="536427411">
    <w:abstractNumId w:val="24"/>
  </w:num>
  <w:num w:numId="5" w16cid:durableId="1266380189">
    <w:abstractNumId w:val="12"/>
  </w:num>
  <w:num w:numId="6" w16cid:durableId="1697534445">
    <w:abstractNumId w:val="21"/>
  </w:num>
  <w:num w:numId="7" w16cid:durableId="184636511">
    <w:abstractNumId w:val="32"/>
  </w:num>
  <w:num w:numId="8" w16cid:durableId="558787064">
    <w:abstractNumId w:val="20"/>
  </w:num>
  <w:num w:numId="9" w16cid:durableId="239560719">
    <w:abstractNumId w:val="26"/>
  </w:num>
  <w:num w:numId="10" w16cid:durableId="346101633">
    <w:abstractNumId w:val="23"/>
  </w:num>
  <w:num w:numId="11" w16cid:durableId="1579318456">
    <w:abstractNumId w:val="17"/>
  </w:num>
  <w:num w:numId="12" w16cid:durableId="461271303">
    <w:abstractNumId w:val="2"/>
  </w:num>
  <w:num w:numId="13" w16cid:durableId="2026713250">
    <w:abstractNumId w:val="29"/>
  </w:num>
  <w:num w:numId="14" w16cid:durableId="2013482645">
    <w:abstractNumId w:val="7"/>
  </w:num>
  <w:num w:numId="15" w16cid:durableId="877201431">
    <w:abstractNumId w:val="33"/>
  </w:num>
  <w:num w:numId="16" w16cid:durableId="33584058">
    <w:abstractNumId w:val="1"/>
  </w:num>
  <w:num w:numId="17" w16cid:durableId="329522084">
    <w:abstractNumId w:val="11"/>
  </w:num>
  <w:num w:numId="18" w16cid:durableId="1577780802">
    <w:abstractNumId w:val="28"/>
  </w:num>
  <w:num w:numId="19" w16cid:durableId="1725909246">
    <w:abstractNumId w:val="3"/>
  </w:num>
  <w:num w:numId="20" w16cid:durableId="265118440">
    <w:abstractNumId w:val="0"/>
  </w:num>
  <w:num w:numId="21" w16cid:durableId="1971475944">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887441">
    <w:abstractNumId w:val="16"/>
  </w:num>
  <w:num w:numId="23" w16cid:durableId="612446039">
    <w:abstractNumId w:val="13"/>
  </w:num>
  <w:num w:numId="24" w16cid:durableId="1199315630">
    <w:abstractNumId w:val="18"/>
  </w:num>
  <w:num w:numId="25" w16cid:durableId="5347812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3119561">
    <w:abstractNumId w:val="22"/>
  </w:num>
  <w:num w:numId="27" w16cid:durableId="1084573319">
    <w:abstractNumId w:val="31"/>
  </w:num>
  <w:num w:numId="28" w16cid:durableId="379089892">
    <w:abstractNumId w:val="15"/>
  </w:num>
  <w:num w:numId="29" w16cid:durableId="951521373">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3301037">
    <w:abstractNumId w:val="27"/>
  </w:num>
  <w:num w:numId="31" w16cid:durableId="1841772514">
    <w:abstractNumId w:val="10"/>
  </w:num>
  <w:num w:numId="32" w16cid:durableId="1738942072">
    <w:abstractNumId w:val="19"/>
  </w:num>
  <w:num w:numId="33" w16cid:durableId="226110750">
    <w:abstractNumId w:val="30"/>
  </w:num>
  <w:num w:numId="34" w16cid:durableId="172872724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D76"/>
    <w:rsid w:val="000031AC"/>
    <w:rsid w:val="000036CD"/>
    <w:rsid w:val="000039BA"/>
    <w:rsid w:val="00003D73"/>
    <w:rsid w:val="000040A5"/>
    <w:rsid w:val="00004865"/>
    <w:rsid w:val="00005670"/>
    <w:rsid w:val="0000589D"/>
    <w:rsid w:val="00005EBE"/>
    <w:rsid w:val="00006349"/>
    <w:rsid w:val="00006D34"/>
    <w:rsid w:val="0000707A"/>
    <w:rsid w:val="00007476"/>
    <w:rsid w:val="000075D2"/>
    <w:rsid w:val="00007840"/>
    <w:rsid w:val="00007BE7"/>
    <w:rsid w:val="00007F61"/>
    <w:rsid w:val="00007FFA"/>
    <w:rsid w:val="00010529"/>
    <w:rsid w:val="0001067D"/>
    <w:rsid w:val="000108EF"/>
    <w:rsid w:val="0001109E"/>
    <w:rsid w:val="0001120D"/>
    <w:rsid w:val="00011403"/>
    <w:rsid w:val="0001156C"/>
    <w:rsid w:val="00011A07"/>
    <w:rsid w:val="00011F06"/>
    <w:rsid w:val="000128DF"/>
    <w:rsid w:val="000129FF"/>
    <w:rsid w:val="00012AEB"/>
    <w:rsid w:val="00012C4B"/>
    <w:rsid w:val="00012ECF"/>
    <w:rsid w:val="00012F05"/>
    <w:rsid w:val="00012FE3"/>
    <w:rsid w:val="00013478"/>
    <w:rsid w:val="0001369C"/>
    <w:rsid w:val="0001399E"/>
    <w:rsid w:val="00013B57"/>
    <w:rsid w:val="00013F90"/>
    <w:rsid w:val="0001402A"/>
    <w:rsid w:val="000140ED"/>
    <w:rsid w:val="000149F2"/>
    <w:rsid w:val="00014F17"/>
    <w:rsid w:val="00015135"/>
    <w:rsid w:val="000154BB"/>
    <w:rsid w:val="000154E8"/>
    <w:rsid w:val="00015EAC"/>
    <w:rsid w:val="000168C0"/>
    <w:rsid w:val="00016B95"/>
    <w:rsid w:val="00016E62"/>
    <w:rsid w:val="00017639"/>
    <w:rsid w:val="000178FF"/>
    <w:rsid w:val="00017924"/>
    <w:rsid w:val="00017A38"/>
    <w:rsid w:val="00020696"/>
    <w:rsid w:val="000209D4"/>
    <w:rsid w:val="00020A3D"/>
    <w:rsid w:val="00020C28"/>
    <w:rsid w:val="000213B8"/>
    <w:rsid w:val="000214EC"/>
    <w:rsid w:val="0002161C"/>
    <w:rsid w:val="00021761"/>
    <w:rsid w:val="00021810"/>
    <w:rsid w:val="00022163"/>
    <w:rsid w:val="00022ED2"/>
    <w:rsid w:val="000230CB"/>
    <w:rsid w:val="00023FAC"/>
    <w:rsid w:val="0002452D"/>
    <w:rsid w:val="00024AE0"/>
    <w:rsid w:val="00024B54"/>
    <w:rsid w:val="0002504E"/>
    <w:rsid w:val="00025213"/>
    <w:rsid w:val="00025306"/>
    <w:rsid w:val="00025A90"/>
    <w:rsid w:val="00025CF7"/>
    <w:rsid w:val="00025E8A"/>
    <w:rsid w:val="000261B3"/>
    <w:rsid w:val="0002621C"/>
    <w:rsid w:val="000262D3"/>
    <w:rsid w:val="000266E8"/>
    <w:rsid w:val="00026884"/>
    <w:rsid w:val="00026EA2"/>
    <w:rsid w:val="00027A4B"/>
    <w:rsid w:val="00027F67"/>
    <w:rsid w:val="000305A4"/>
    <w:rsid w:val="0003062C"/>
    <w:rsid w:val="000306CF"/>
    <w:rsid w:val="00030708"/>
    <w:rsid w:val="0003079F"/>
    <w:rsid w:val="00030BA1"/>
    <w:rsid w:val="00030C59"/>
    <w:rsid w:val="000313DD"/>
    <w:rsid w:val="00031E42"/>
    <w:rsid w:val="00031FCC"/>
    <w:rsid w:val="00032EA0"/>
    <w:rsid w:val="00032F86"/>
    <w:rsid w:val="0003326E"/>
    <w:rsid w:val="00033393"/>
    <w:rsid w:val="000338CC"/>
    <w:rsid w:val="00033AAF"/>
    <w:rsid w:val="00033D91"/>
    <w:rsid w:val="0003426E"/>
    <w:rsid w:val="000347A5"/>
    <w:rsid w:val="0003531E"/>
    <w:rsid w:val="0003533B"/>
    <w:rsid w:val="000358D3"/>
    <w:rsid w:val="000359EE"/>
    <w:rsid w:val="000365C7"/>
    <w:rsid w:val="000369E2"/>
    <w:rsid w:val="00036C18"/>
    <w:rsid w:val="00036CE8"/>
    <w:rsid w:val="00036CFC"/>
    <w:rsid w:val="00036E4E"/>
    <w:rsid w:val="00037080"/>
    <w:rsid w:val="000370DA"/>
    <w:rsid w:val="000373BF"/>
    <w:rsid w:val="00037673"/>
    <w:rsid w:val="00037753"/>
    <w:rsid w:val="000378D9"/>
    <w:rsid w:val="000379F6"/>
    <w:rsid w:val="00037E08"/>
    <w:rsid w:val="00040103"/>
    <w:rsid w:val="00040356"/>
    <w:rsid w:val="00040932"/>
    <w:rsid w:val="00040AFC"/>
    <w:rsid w:val="00040D3E"/>
    <w:rsid w:val="00041241"/>
    <w:rsid w:val="0004124C"/>
    <w:rsid w:val="00041859"/>
    <w:rsid w:val="0004283D"/>
    <w:rsid w:val="00042C9E"/>
    <w:rsid w:val="00042E38"/>
    <w:rsid w:val="00043114"/>
    <w:rsid w:val="000434EA"/>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51C0"/>
    <w:rsid w:val="00045381"/>
    <w:rsid w:val="000457C1"/>
    <w:rsid w:val="00045C11"/>
    <w:rsid w:val="00045D5E"/>
    <w:rsid w:val="00045F3A"/>
    <w:rsid w:val="000463C5"/>
    <w:rsid w:val="00046543"/>
    <w:rsid w:val="00046D27"/>
    <w:rsid w:val="0004722F"/>
    <w:rsid w:val="00047669"/>
    <w:rsid w:val="00050763"/>
    <w:rsid w:val="00050861"/>
    <w:rsid w:val="00050F62"/>
    <w:rsid w:val="0005100B"/>
    <w:rsid w:val="0005146F"/>
    <w:rsid w:val="00051B63"/>
    <w:rsid w:val="00051CCD"/>
    <w:rsid w:val="00051E5E"/>
    <w:rsid w:val="000520EB"/>
    <w:rsid w:val="00052382"/>
    <w:rsid w:val="00052435"/>
    <w:rsid w:val="000524A2"/>
    <w:rsid w:val="000524B6"/>
    <w:rsid w:val="000525CE"/>
    <w:rsid w:val="0005263B"/>
    <w:rsid w:val="000528BF"/>
    <w:rsid w:val="000529C6"/>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36C"/>
    <w:rsid w:val="00057371"/>
    <w:rsid w:val="000573D5"/>
    <w:rsid w:val="000574A0"/>
    <w:rsid w:val="000577BE"/>
    <w:rsid w:val="00057869"/>
    <w:rsid w:val="000578BD"/>
    <w:rsid w:val="00057984"/>
    <w:rsid w:val="00057AD4"/>
    <w:rsid w:val="00060DD1"/>
    <w:rsid w:val="000616AE"/>
    <w:rsid w:val="00061DBE"/>
    <w:rsid w:val="00061F64"/>
    <w:rsid w:val="00062555"/>
    <w:rsid w:val="00062947"/>
    <w:rsid w:val="00062C9A"/>
    <w:rsid w:val="000631CB"/>
    <w:rsid w:val="000636D0"/>
    <w:rsid w:val="00063715"/>
    <w:rsid w:val="00063DE0"/>
    <w:rsid w:val="00063E55"/>
    <w:rsid w:val="00064600"/>
    <w:rsid w:val="000646EA"/>
    <w:rsid w:val="00064B99"/>
    <w:rsid w:val="00064C51"/>
    <w:rsid w:val="00064CB9"/>
    <w:rsid w:val="00065058"/>
    <w:rsid w:val="000650A6"/>
    <w:rsid w:val="0006538D"/>
    <w:rsid w:val="00065442"/>
    <w:rsid w:val="00065F3E"/>
    <w:rsid w:val="00066584"/>
    <w:rsid w:val="000665D6"/>
    <w:rsid w:val="0006666B"/>
    <w:rsid w:val="00066918"/>
    <w:rsid w:val="00066BDB"/>
    <w:rsid w:val="00066CE4"/>
    <w:rsid w:val="00066E2F"/>
    <w:rsid w:val="00066F3F"/>
    <w:rsid w:val="00067083"/>
    <w:rsid w:val="000671E6"/>
    <w:rsid w:val="00067209"/>
    <w:rsid w:val="0006736C"/>
    <w:rsid w:val="000703BA"/>
    <w:rsid w:val="0007052C"/>
    <w:rsid w:val="00070784"/>
    <w:rsid w:val="00070B64"/>
    <w:rsid w:val="00070EC0"/>
    <w:rsid w:val="000712CB"/>
    <w:rsid w:val="0007137C"/>
    <w:rsid w:val="000714ED"/>
    <w:rsid w:val="000715EB"/>
    <w:rsid w:val="00071682"/>
    <w:rsid w:val="00071A5B"/>
    <w:rsid w:val="000728C8"/>
    <w:rsid w:val="00072ECD"/>
    <w:rsid w:val="0007355C"/>
    <w:rsid w:val="0007371C"/>
    <w:rsid w:val="00074196"/>
    <w:rsid w:val="00074262"/>
    <w:rsid w:val="0007429C"/>
    <w:rsid w:val="00074762"/>
    <w:rsid w:val="00074A7D"/>
    <w:rsid w:val="0007516B"/>
    <w:rsid w:val="00075402"/>
    <w:rsid w:val="00075718"/>
    <w:rsid w:val="000758E4"/>
    <w:rsid w:val="00075C1F"/>
    <w:rsid w:val="00075E36"/>
    <w:rsid w:val="0007653D"/>
    <w:rsid w:val="00076713"/>
    <w:rsid w:val="000768DF"/>
    <w:rsid w:val="00076A91"/>
    <w:rsid w:val="00076E82"/>
    <w:rsid w:val="00076F5D"/>
    <w:rsid w:val="00077B97"/>
    <w:rsid w:val="00080595"/>
    <w:rsid w:val="00080A26"/>
    <w:rsid w:val="00080C5A"/>
    <w:rsid w:val="00080D6E"/>
    <w:rsid w:val="00080DBC"/>
    <w:rsid w:val="00080F99"/>
    <w:rsid w:val="00081105"/>
    <w:rsid w:val="00081369"/>
    <w:rsid w:val="00081571"/>
    <w:rsid w:val="00081CA2"/>
    <w:rsid w:val="00081D17"/>
    <w:rsid w:val="00081F2B"/>
    <w:rsid w:val="000823FF"/>
    <w:rsid w:val="00082467"/>
    <w:rsid w:val="000828C5"/>
    <w:rsid w:val="000830A7"/>
    <w:rsid w:val="00083248"/>
    <w:rsid w:val="00083550"/>
    <w:rsid w:val="00083A6F"/>
    <w:rsid w:val="00083FBA"/>
    <w:rsid w:val="00084565"/>
    <w:rsid w:val="00084630"/>
    <w:rsid w:val="000847FF"/>
    <w:rsid w:val="00084C42"/>
    <w:rsid w:val="00084C95"/>
    <w:rsid w:val="00085493"/>
    <w:rsid w:val="000857A5"/>
    <w:rsid w:val="0008597D"/>
    <w:rsid w:val="000861E4"/>
    <w:rsid w:val="0008625E"/>
    <w:rsid w:val="000862B8"/>
    <w:rsid w:val="000863ED"/>
    <w:rsid w:val="000869FF"/>
    <w:rsid w:val="00086B11"/>
    <w:rsid w:val="00086EBD"/>
    <w:rsid w:val="00086F72"/>
    <w:rsid w:val="000876C7"/>
    <w:rsid w:val="00087775"/>
    <w:rsid w:val="00087A45"/>
    <w:rsid w:val="00087D43"/>
    <w:rsid w:val="0009063B"/>
    <w:rsid w:val="00090702"/>
    <w:rsid w:val="00090A8C"/>
    <w:rsid w:val="00090C54"/>
    <w:rsid w:val="00090EAE"/>
    <w:rsid w:val="000911CC"/>
    <w:rsid w:val="0009162B"/>
    <w:rsid w:val="00091665"/>
    <w:rsid w:val="0009188B"/>
    <w:rsid w:val="00091F04"/>
    <w:rsid w:val="0009200D"/>
    <w:rsid w:val="0009205F"/>
    <w:rsid w:val="00092560"/>
    <w:rsid w:val="00093218"/>
    <w:rsid w:val="00093475"/>
    <w:rsid w:val="0009362A"/>
    <w:rsid w:val="00093794"/>
    <w:rsid w:val="000939A2"/>
    <w:rsid w:val="00093D16"/>
    <w:rsid w:val="0009460B"/>
    <w:rsid w:val="00094927"/>
    <w:rsid w:val="00094A07"/>
    <w:rsid w:val="00094A60"/>
    <w:rsid w:val="00095179"/>
    <w:rsid w:val="000952BE"/>
    <w:rsid w:val="000954BB"/>
    <w:rsid w:val="00095D6A"/>
    <w:rsid w:val="00095F0B"/>
    <w:rsid w:val="0009614B"/>
    <w:rsid w:val="0009625B"/>
    <w:rsid w:val="00096308"/>
    <w:rsid w:val="00096487"/>
    <w:rsid w:val="00096545"/>
    <w:rsid w:val="00096B89"/>
    <w:rsid w:val="00096FAC"/>
    <w:rsid w:val="00096FB9"/>
    <w:rsid w:val="000971EC"/>
    <w:rsid w:val="000975FB"/>
    <w:rsid w:val="00097B72"/>
    <w:rsid w:val="00097F8C"/>
    <w:rsid w:val="000A000C"/>
    <w:rsid w:val="000A0088"/>
    <w:rsid w:val="000A0BD8"/>
    <w:rsid w:val="000A13D8"/>
    <w:rsid w:val="000A144D"/>
    <w:rsid w:val="000A1858"/>
    <w:rsid w:val="000A2130"/>
    <w:rsid w:val="000A22B2"/>
    <w:rsid w:val="000A2380"/>
    <w:rsid w:val="000A2533"/>
    <w:rsid w:val="000A2795"/>
    <w:rsid w:val="000A2C25"/>
    <w:rsid w:val="000A304C"/>
    <w:rsid w:val="000A347C"/>
    <w:rsid w:val="000A3539"/>
    <w:rsid w:val="000A3799"/>
    <w:rsid w:val="000A384A"/>
    <w:rsid w:val="000A3987"/>
    <w:rsid w:val="000A3A38"/>
    <w:rsid w:val="000A3A3C"/>
    <w:rsid w:val="000A3AE5"/>
    <w:rsid w:val="000A3EBD"/>
    <w:rsid w:val="000A419D"/>
    <w:rsid w:val="000A4D08"/>
    <w:rsid w:val="000A5114"/>
    <w:rsid w:val="000A52F0"/>
    <w:rsid w:val="000A5613"/>
    <w:rsid w:val="000A58BB"/>
    <w:rsid w:val="000A5DB4"/>
    <w:rsid w:val="000A6277"/>
    <w:rsid w:val="000A6587"/>
    <w:rsid w:val="000A662C"/>
    <w:rsid w:val="000A6801"/>
    <w:rsid w:val="000A7B5C"/>
    <w:rsid w:val="000A7BC5"/>
    <w:rsid w:val="000A7C18"/>
    <w:rsid w:val="000A7EB0"/>
    <w:rsid w:val="000B009E"/>
    <w:rsid w:val="000B02F1"/>
    <w:rsid w:val="000B0548"/>
    <w:rsid w:val="000B0819"/>
    <w:rsid w:val="000B0DBC"/>
    <w:rsid w:val="000B13E9"/>
    <w:rsid w:val="000B15A3"/>
    <w:rsid w:val="000B178F"/>
    <w:rsid w:val="000B1A5B"/>
    <w:rsid w:val="000B2004"/>
    <w:rsid w:val="000B2131"/>
    <w:rsid w:val="000B2440"/>
    <w:rsid w:val="000B2981"/>
    <w:rsid w:val="000B2E46"/>
    <w:rsid w:val="000B3003"/>
    <w:rsid w:val="000B312F"/>
    <w:rsid w:val="000B383C"/>
    <w:rsid w:val="000B3E13"/>
    <w:rsid w:val="000B3FED"/>
    <w:rsid w:val="000B4097"/>
    <w:rsid w:val="000B44BF"/>
    <w:rsid w:val="000B4A65"/>
    <w:rsid w:val="000B5376"/>
    <w:rsid w:val="000B5464"/>
    <w:rsid w:val="000B5996"/>
    <w:rsid w:val="000B5A88"/>
    <w:rsid w:val="000B5D89"/>
    <w:rsid w:val="000B604D"/>
    <w:rsid w:val="000B6447"/>
    <w:rsid w:val="000B685D"/>
    <w:rsid w:val="000B6924"/>
    <w:rsid w:val="000B6C34"/>
    <w:rsid w:val="000B7395"/>
    <w:rsid w:val="000B7420"/>
    <w:rsid w:val="000B7A32"/>
    <w:rsid w:val="000B7BD3"/>
    <w:rsid w:val="000C001E"/>
    <w:rsid w:val="000C03D0"/>
    <w:rsid w:val="000C0440"/>
    <w:rsid w:val="000C09B9"/>
    <w:rsid w:val="000C09BB"/>
    <w:rsid w:val="000C1383"/>
    <w:rsid w:val="000C1A6D"/>
    <w:rsid w:val="000C1E85"/>
    <w:rsid w:val="000C21A3"/>
    <w:rsid w:val="000C22AE"/>
    <w:rsid w:val="000C2577"/>
    <w:rsid w:val="000C26D6"/>
    <w:rsid w:val="000C2A4D"/>
    <w:rsid w:val="000C2A75"/>
    <w:rsid w:val="000C2E48"/>
    <w:rsid w:val="000C3203"/>
    <w:rsid w:val="000C334C"/>
    <w:rsid w:val="000C4895"/>
    <w:rsid w:val="000C4B89"/>
    <w:rsid w:val="000C4BCD"/>
    <w:rsid w:val="000C4CAE"/>
    <w:rsid w:val="000C4EF4"/>
    <w:rsid w:val="000C53FA"/>
    <w:rsid w:val="000C5B49"/>
    <w:rsid w:val="000C5C6A"/>
    <w:rsid w:val="000C5F9A"/>
    <w:rsid w:val="000C6160"/>
    <w:rsid w:val="000C6424"/>
    <w:rsid w:val="000C65CC"/>
    <w:rsid w:val="000C696E"/>
    <w:rsid w:val="000C6AD4"/>
    <w:rsid w:val="000C6B19"/>
    <w:rsid w:val="000C6B6C"/>
    <w:rsid w:val="000C721B"/>
    <w:rsid w:val="000C753D"/>
    <w:rsid w:val="000C7BF8"/>
    <w:rsid w:val="000D02E1"/>
    <w:rsid w:val="000D03BE"/>
    <w:rsid w:val="000D07DB"/>
    <w:rsid w:val="000D0A40"/>
    <w:rsid w:val="000D0B44"/>
    <w:rsid w:val="000D10AD"/>
    <w:rsid w:val="000D127E"/>
    <w:rsid w:val="000D13E2"/>
    <w:rsid w:val="000D1E5A"/>
    <w:rsid w:val="000D23A9"/>
    <w:rsid w:val="000D285F"/>
    <w:rsid w:val="000D2F5E"/>
    <w:rsid w:val="000D34E4"/>
    <w:rsid w:val="000D3A6A"/>
    <w:rsid w:val="000D3E71"/>
    <w:rsid w:val="000D40BD"/>
    <w:rsid w:val="000D4197"/>
    <w:rsid w:val="000D49D2"/>
    <w:rsid w:val="000D4D3E"/>
    <w:rsid w:val="000D5E47"/>
    <w:rsid w:val="000D627D"/>
    <w:rsid w:val="000D6366"/>
    <w:rsid w:val="000D6924"/>
    <w:rsid w:val="000D6FD5"/>
    <w:rsid w:val="000D7080"/>
    <w:rsid w:val="000D7123"/>
    <w:rsid w:val="000D73B4"/>
    <w:rsid w:val="000D7783"/>
    <w:rsid w:val="000D7B21"/>
    <w:rsid w:val="000D7DE6"/>
    <w:rsid w:val="000D7DF0"/>
    <w:rsid w:val="000E090B"/>
    <w:rsid w:val="000E0B60"/>
    <w:rsid w:val="000E0BCD"/>
    <w:rsid w:val="000E1271"/>
    <w:rsid w:val="000E1AD6"/>
    <w:rsid w:val="000E1F1A"/>
    <w:rsid w:val="000E229F"/>
    <w:rsid w:val="000E23EF"/>
    <w:rsid w:val="000E28CD"/>
    <w:rsid w:val="000E2B62"/>
    <w:rsid w:val="000E2F15"/>
    <w:rsid w:val="000E3159"/>
    <w:rsid w:val="000E32A6"/>
    <w:rsid w:val="000E3665"/>
    <w:rsid w:val="000E4327"/>
    <w:rsid w:val="000E43DB"/>
    <w:rsid w:val="000E462E"/>
    <w:rsid w:val="000E46CC"/>
    <w:rsid w:val="000E46F1"/>
    <w:rsid w:val="000E477E"/>
    <w:rsid w:val="000E4A0A"/>
    <w:rsid w:val="000E4BF7"/>
    <w:rsid w:val="000E4C22"/>
    <w:rsid w:val="000E4FAE"/>
    <w:rsid w:val="000E5225"/>
    <w:rsid w:val="000E57F5"/>
    <w:rsid w:val="000E5BF9"/>
    <w:rsid w:val="000E62D9"/>
    <w:rsid w:val="000E64CA"/>
    <w:rsid w:val="000E65F0"/>
    <w:rsid w:val="000E6DB3"/>
    <w:rsid w:val="000E73BD"/>
    <w:rsid w:val="000E7617"/>
    <w:rsid w:val="000E7CB7"/>
    <w:rsid w:val="000F0079"/>
    <w:rsid w:val="000F03C5"/>
    <w:rsid w:val="000F0CAE"/>
    <w:rsid w:val="000F18C6"/>
    <w:rsid w:val="000F1BEA"/>
    <w:rsid w:val="000F1CC3"/>
    <w:rsid w:val="000F2EF6"/>
    <w:rsid w:val="000F3643"/>
    <w:rsid w:val="000F37DE"/>
    <w:rsid w:val="000F38AA"/>
    <w:rsid w:val="000F3AD8"/>
    <w:rsid w:val="000F3DCB"/>
    <w:rsid w:val="000F3F7B"/>
    <w:rsid w:val="000F406A"/>
    <w:rsid w:val="000F413E"/>
    <w:rsid w:val="000F4968"/>
    <w:rsid w:val="000F4CC7"/>
    <w:rsid w:val="000F4DD3"/>
    <w:rsid w:val="000F4E94"/>
    <w:rsid w:val="000F4EFD"/>
    <w:rsid w:val="000F5A55"/>
    <w:rsid w:val="000F5DD8"/>
    <w:rsid w:val="000F5EC5"/>
    <w:rsid w:val="000F5F60"/>
    <w:rsid w:val="000F6142"/>
    <w:rsid w:val="000F68D8"/>
    <w:rsid w:val="000F6A01"/>
    <w:rsid w:val="000F6A1C"/>
    <w:rsid w:val="000F6F93"/>
    <w:rsid w:val="000F750A"/>
    <w:rsid w:val="000F7802"/>
    <w:rsid w:val="000F791D"/>
    <w:rsid w:val="000F798D"/>
    <w:rsid w:val="000F7C66"/>
    <w:rsid w:val="00100148"/>
    <w:rsid w:val="00100291"/>
    <w:rsid w:val="00100E1B"/>
    <w:rsid w:val="00100EBE"/>
    <w:rsid w:val="001012BA"/>
    <w:rsid w:val="001014C0"/>
    <w:rsid w:val="0010153D"/>
    <w:rsid w:val="00101E2E"/>
    <w:rsid w:val="0010255A"/>
    <w:rsid w:val="001027A6"/>
    <w:rsid w:val="001028F2"/>
    <w:rsid w:val="00102A5B"/>
    <w:rsid w:val="00102A96"/>
    <w:rsid w:val="00102D52"/>
    <w:rsid w:val="001038BA"/>
    <w:rsid w:val="00103EAD"/>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4A6"/>
    <w:rsid w:val="001065C1"/>
    <w:rsid w:val="00107359"/>
    <w:rsid w:val="00107442"/>
    <w:rsid w:val="001074BC"/>
    <w:rsid w:val="001077DC"/>
    <w:rsid w:val="00110171"/>
    <w:rsid w:val="0011060F"/>
    <w:rsid w:val="0011097E"/>
    <w:rsid w:val="00110F89"/>
    <w:rsid w:val="00111366"/>
    <w:rsid w:val="001119E9"/>
    <w:rsid w:val="00111D60"/>
    <w:rsid w:val="001124D0"/>
    <w:rsid w:val="001126CF"/>
    <w:rsid w:val="001127CC"/>
    <w:rsid w:val="001130B7"/>
    <w:rsid w:val="001133EF"/>
    <w:rsid w:val="0011353C"/>
    <w:rsid w:val="00113D4D"/>
    <w:rsid w:val="00114247"/>
    <w:rsid w:val="00114468"/>
    <w:rsid w:val="00114487"/>
    <w:rsid w:val="001144B9"/>
    <w:rsid w:val="001145F9"/>
    <w:rsid w:val="0011485A"/>
    <w:rsid w:val="001148F0"/>
    <w:rsid w:val="0011530D"/>
    <w:rsid w:val="00115875"/>
    <w:rsid w:val="00115B94"/>
    <w:rsid w:val="00115D6D"/>
    <w:rsid w:val="00115F57"/>
    <w:rsid w:val="001160C0"/>
    <w:rsid w:val="0011649C"/>
    <w:rsid w:val="00116648"/>
    <w:rsid w:val="0011765D"/>
    <w:rsid w:val="0012021D"/>
    <w:rsid w:val="001202FC"/>
    <w:rsid w:val="001206D1"/>
    <w:rsid w:val="00120802"/>
    <w:rsid w:val="001213DD"/>
    <w:rsid w:val="0012169E"/>
    <w:rsid w:val="00121B9B"/>
    <w:rsid w:val="00121ECB"/>
    <w:rsid w:val="0012210F"/>
    <w:rsid w:val="00122A34"/>
    <w:rsid w:val="00122BFE"/>
    <w:rsid w:val="0012319A"/>
    <w:rsid w:val="00123AAB"/>
    <w:rsid w:val="00123D40"/>
    <w:rsid w:val="00123D51"/>
    <w:rsid w:val="00123EE2"/>
    <w:rsid w:val="00124514"/>
    <w:rsid w:val="001247AB"/>
    <w:rsid w:val="0012481C"/>
    <w:rsid w:val="00124E8B"/>
    <w:rsid w:val="00124F29"/>
    <w:rsid w:val="00124F9C"/>
    <w:rsid w:val="00124FD7"/>
    <w:rsid w:val="00125741"/>
    <w:rsid w:val="00125A87"/>
    <w:rsid w:val="00125E42"/>
    <w:rsid w:val="00125F16"/>
    <w:rsid w:val="0012611E"/>
    <w:rsid w:val="00126348"/>
    <w:rsid w:val="001263C1"/>
    <w:rsid w:val="00126603"/>
    <w:rsid w:val="0012693B"/>
    <w:rsid w:val="00126A4E"/>
    <w:rsid w:val="00126D92"/>
    <w:rsid w:val="00127023"/>
    <w:rsid w:val="00127530"/>
    <w:rsid w:val="0012788C"/>
    <w:rsid w:val="0013012F"/>
    <w:rsid w:val="001305F7"/>
    <w:rsid w:val="00130B1F"/>
    <w:rsid w:val="00131BDD"/>
    <w:rsid w:val="00131E8E"/>
    <w:rsid w:val="00132230"/>
    <w:rsid w:val="00132672"/>
    <w:rsid w:val="001329FF"/>
    <w:rsid w:val="00132A39"/>
    <w:rsid w:val="00132DA2"/>
    <w:rsid w:val="00132DD0"/>
    <w:rsid w:val="0013304C"/>
    <w:rsid w:val="00133130"/>
    <w:rsid w:val="00133373"/>
    <w:rsid w:val="00133ACC"/>
    <w:rsid w:val="001340E0"/>
    <w:rsid w:val="0013413B"/>
    <w:rsid w:val="0013439E"/>
    <w:rsid w:val="00134541"/>
    <w:rsid w:val="00134577"/>
    <w:rsid w:val="001347B0"/>
    <w:rsid w:val="00134C39"/>
    <w:rsid w:val="00134F4C"/>
    <w:rsid w:val="001353A8"/>
    <w:rsid w:val="00135750"/>
    <w:rsid w:val="00135BBF"/>
    <w:rsid w:val="00135BD9"/>
    <w:rsid w:val="00135BF3"/>
    <w:rsid w:val="00135DC3"/>
    <w:rsid w:val="00136087"/>
    <w:rsid w:val="0013657D"/>
    <w:rsid w:val="0013694D"/>
    <w:rsid w:val="00136DFC"/>
    <w:rsid w:val="00136EB2"/>
    <w:rsid w:val="00136F63"/>
    <w:rsid w:val="00137401"/>
    <w:rsid w:val="001374BE"/>
    <w:rsid w:val="0013792A"/>
    <w:rsid w:val="00137C03"/>
    <w:rsid w:val="00137CA4"/>
    <w:rsid w:val="00137DD9"/>
    <w:rsid w:val="00137E04"/>
    <w:rsid w:val="00140241"/>
    <w:rsid w:val="001402C6"/>
    <w:rsid w:val="00140AC0"/>
    <w:rsid w:val="00140D0D"/>
    <w:rsid w:val="0014116D"/>
    <w:rsid w:val="00141197"/>
    <w:rsid w:val="0014120C"/>
    <w:rsid w:val="001417AF"/>
    <w:rsid w:val="00141A0F"/>
    <w:rsid w:val="00141C81"/>
    <w:rsid w:val="00142128"/>
    <w:rsid w:val="0014281A"/>
    <w:rsid w:val="00142ACD"/>
    <w:rsid w:val="00142B59"/>
    <w:rsid w:val="00142EE9"/>
    <w:rsid w:val="00143101"/>
    <w:rsid w:val="0014367C"/>
    <w:rsid w:val="00143691"/>
    <w:rsid w:val="001436DE"/>
    <w:rsid w:val="001438C9"/>
    <w:rsid w:val="00143D48"/>
    <w:rsid w:val="00144000"/>
    <w:rsid w:val="0014414D"/>
    <w:rsid w:val="001446C1"/>
    <w:rsid w:val="001448DA"/>
    <w:rsid w:val="00144CE1"/>
    <w:rsid w:val="00145DF1"/>
    <w:rsid w:val="00145E14"/>
    <w:rsid w:val="00145E6B"/>
    <w:rsid w:val="00146524"/>
    <w:rsid w:val="001466F8"/>
    <w:rsid w:val="00146B2A"/>
    <w:rsid w:val="00146DD2"/>
    <w:rsid w:val="0014729D"/>
    <w:rsid w:val="00147438"/>
    <w:rsid w:val="001474C8"/>
    <w:rsid w:val="00147502"/>
    <w:rsid w:val="001475ED"/>
    <w:rsid w:val="00147909"/>
    <w:rsid w:val="00147915"/>
    <w:rsid w:val="00147955"/>
    <w:rsid w:val="00147C30"/>
    <w:rsid w:val="00147C82"/>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CBB"/>
    <w:rsid w:val="00154CBE"/>
    <w:rsid w:val="00154FB8"/>
    <w:rsid w:val="00155360"/>
    <w:rsid w:val="00155C78"/>
    <w:rsid w:val="00155D9C"/>
    <w:rsid w:val="00155F7F"/>
    <w:rsid w:val="001560AA"/>
    <w:rsid w:val="001560EC"/>
    <w:rsid w:val="0015672B"/>
    <w:rsid w:val="00156732"/>
    <w:rsid w:val="00156D99"/>
    <w:rsid w:val="00156ECF"/>
    <w:rsid w:val="00157334"/>
    <w:rsid w:val="00157632"/>
    <w:rsid w:val="00157725"/>
    <w:rsid w:val="00157CF8"/>
    <w:rsid w:val="00160149"/>
    <w:rsid w:val="0016089A"/>
    <w:rsid w:val="00160AC2"/>
    <w:rsid w:val="00160B91"/>
    <w:rsid w:val="00160FCE"/>
    <w:rsid w:val="0016151E"/>
    <w:rsid w:val="001618ED"/>
    <w:rsid w:val="001619DB"/>
    <w:rsid w:val="001623AC"/>
    <w:rsid w:val="001623FD"/>
    <w:rsid w:val="0016268A"/>
    <w:rsid w:val="001627A5"/>
    <w:rsid w:val="001629F6"/>
    <w:rsid w:val="00162AA1"/>
    <w:rsid w:val="00162B0A"/>
    <w:rsid w:val="001634CE"/>
    <w:rsid w:val="0016359C"/>
    <w:rsid w:val="00163AF3"/>
    <w:rsid w:val="00163EA1"/>
    <w:rsid w:val="00163F8D"/>
    <w:rsid w:val="001642BF"/>
    <w:rsid w:val="00164946"/>
    <w:rsid w:val="001649B0"/>
    <w:rsid w:val="00165189"/>
    <w:rsid w:val="00165946"/>
    <w:rsid w:val="00165E24"/>
    <w:rsid w:val="00166166"/>
    <w:rsid w:val="001662FC"/>
    <w:rsid w:val="001663BD"/>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46E"/>
    <w:rsid w:val="0017360B"/>
    <w:rsid w:val="001738CF"/>
    <w:rsid w:val="00173E9F"/>
    <w:rsid w:val="00174ED1"/>
    <w:rsid w:val="001752FC"/>
    <w:rsid w:val="001758AF"/>
    <w:rsid w:val="001763FA"/>
    <w:rsid w:val="001765FA"/>
    <w:rsid w:val="001766AE"/>
    <w:rsid w:val="001766B6"/>
    <w:rsid w:val="00176808"/>
    <w:rsid w:val="00176866"/>
    <w:rsid w:val="0017696E"/>
    <w:rsid w:val="00176DC0"/>
    <w:rsid w:val="00177556"/>
    <w:rsid w:val="00177C98"/>
    <w:rsid w:val="00177DD3"/>
    <w:rsid w:val="001804B2"/>
    <w:rsid w:val="00180A1D"/>
    <w:rsid w:val="00180C12"/>
    <w:rsid w:val="00180C3B"/>
    <w:rsid w:val="00180CEA"/>
    <w:rsid w:val="0018139C"/>
    <w:rsid w:val="001815FB"/>
    <w:rsid w:val="00181931"/>
    <w:rsid w:val="00181955"/>
    <w:rsid w:val="00181EE3"/>
    <w:rsid w:val="00181EF9"/>
    <w:rsid w:val="00182004"/>
    <w:rsid w:val="00182833"/>
    <w:rsid w:val="001830E9"/>
    <w:rsid w:val="00183207"/>
    <w:rsid w:val="00183814"/>
    <w:rsid w:val="00183E04"/>
    <w:rsid w:val="00184A5A"/>
    <w:rsid w:val="00184ABC"/>
    <w:rsid w:val="00184DF2"/>
    <w:rsid w:val="0018511B"/>
    <w:rsid w:val="0018523D"/>
    <w:rsid w:val="0018533D"/>
    <w:rsid w:val="00185893"/>
    <w:rsid w:val="00185ED1"/>
    <w:rsid w:val="00185F2D"/>
    <w:rsid w:val="00187761"/>
    <w:rsid w:val="001878FC"/>
    <w:rsid w:val="001902BB"/>
    <w:rsid w:val="00190330"/>
    <w:rsid w:val="0019073F"/>
    <w:rsid w:val="00190814"/>
    <w:rsid w:val="0019099F"/>
    <w:rsid w:val="00190BE1"/>
    <w:rsid w:val="001911AE"/>
    <w:rsid w:val="0019150C"/>
    <w:rsid w:val="0019211A"/>
    <w:rsid w:val="001924E7"/>
    <w:rsid w:val="00192504"/>
    <w:rsid w:val="001925F3"/>
    <w:rsid w:val="00192975"/>
    <w:rsid w:val="00192BCD"/>
    <w:rsid w:val="00192DAC"/>
    <w:rsid w:val="00192E20"/>
    <w:rsid w:val="0019365C"/>
    <w:rsid w:val="00193A79"/>
    <w:rsid w:val="001941F5"/>
    <w:rsid w:val="00194551"/>
    <w:rsid w:val="001946BC"/>
    <w:rsid w:val="00194874"/>
    <w:rsid w:val="00194904"/>
    <w:rsid w:val="00194A4C"/>
    <w:rsid w:val="00194CC7"/>
    <w:rsid w:val="00194D77"/>
    <w:rsid w:val="00194F75"/>
    <w:rsid w:val="001951B2"/>
    <w:rsid w:val="001955DC"/>
    <w:rsid w:val="001957D1"/>
    <w:rsid w:val="00195C9E"/>
    <w:rsid w:val="00197141"/>
    <w:rsid w:val="00197558"/>
    <w:rsid w:val="00197970"/>
    <w:rsid w:val="00197CC1"/>
    <w:rsid w:val="00197E53"/>
    <w:rsid w:val="00197FE2"/>
    <w:rsid w:val="001A0235"/>
    <w:rsid w:val="001A0574"/>
    <w:rsid w:val="001A0B3F"/>
    <w:rsid w:val="001A119B"/>
    <w:rsid w:val="001A1224"/>
    <w:rsid w:val="001A17C8"/>
    <w:rsid w:val="001A1D08"/>
    <w:rsid w:val="001A1DD2"/>
    <w:rsid w:val="001A20AF"/>
    <w:rsid w:val="001A20B0"/>
    <w:rsid w:val="001A22E7"/>
    <w:rsid w:val="001A255C"/>
    <w:rsid w:val="001A2D67"/>
    <w:rsid w:val="001A2DD0"/>
    <w:rsid w:val="001A2FAE"/>
    <w:rsid w:val="001A31EA"/>
    <w:rsid w:val="001A3216"/>
    <w:rsid w:val="001A39F0"/>
    <w:rsid w:val="001A4450"/>
    <w:rsid w:val="001A4C4C"/>
    <w:rsid w:val="001A4E87"/>
    <w:rsid w:val="001A52B5"/>
    <w:rsid w:val="001A533B"/>
    <w:rsid w:val="001A589C"/>
    <w:rsid w:val="001A5EBD"/>
    <w:rsid w:val="001A6105"/>
    <w:rsid w:val="001A66CB"/>
    <w:rsid w:val="001A68A0"/>
    <w:rsid w:val="001A68A2"/>
    <w:rsid w:val="001A6D91"/>
    <w:rsid w:val="001A6F28"/>
    <w:rsid w:val="001A709F"/>
    <w:rsid w:val="001A7312"/>
    <w:rsid w:val="001A7AD3"/>
    <w:rsid w:val="001A7C1F"/>
    <w:rsid w:val="001B0485"/>
    <w:rsid w:val="001B053C"/>
    <w:rsid w:val="001B0729"/>
    <w:rsid w:val="001B0CD1"/>
    <w:rsid w:val="001B138D"/>
    <w:rsid w:val="001B153A"/>
    <w:rsid w:val="001B153E"/>
    <w:rsid w:val="001B1583"/>
    <w:rsid w:val="001B177F"/>
    <w:rsid w:val="001B1A28"/>
    <w:rsid w:val="001B1C60"/>
    <w:rsid w:val="001B1D79"/>
    <w:rsid w:val="001B1EA5"/>
    <w:rsid w:val="001B2077"/>
    <w:rsid w:val="001B2396"/>
    <w:rsid w:val="001B2446"/>
    <w:rsid w:val="001B24FC"/>
    <w:rsid w:val="001B26E3"/>
    <w:rsid w:val="001B26F2"/>
    <w:rsid w:val="001B274E"/>
    <w:rsid w:val="001B2A5C"/>
    <w:rsid w:val="001B2B9F"/>
    <w:rsid w:val="001B2CC8"/>
    <w:rsid w:val="001B3240"/>
    <w:rsid w:val="001B371E"/>
    <w:rsid w:val="001B3E24"/>
    <w:rsid w:val="001B42D6"/>
    <w:rsid w:val="001B43AF"/>
    <w:rsid w:val="001B4F7D"/>
    <w:rsid w:val="001B4FD9"/>
    <w:rsid w:val="001B5193"/>
    <w:rsid w:val="001B5273"/>
    <w:rsid w:val="001B5631"/>
    <w:rsid w:val="001B5AD1"/>
    <w:rsid w:val="001B5C7D"/>
    <w:rsid w:val="001B5D01"/>
    <w:rsid w:val="001B608A"/>
    <w:rsid w:val="001B647B"/>
    <w:rsid w:val="001B6BEF"/>
    <w:rsid w:val="001B6D61"/>
    <w:rsid w:val="001B6EE6"/>
    <w:rsid w:val="001B6F47"/>
    <w:rsid w:val="001B7166"/>
    <w:rsid w:val="001B739A"/>
    <w:rsid w:val="001B7456"/>
    <w:rsid w:val="001B7C42"/>
    <w:rsid w:val="001B7CDF"/>
    <w:rsid w:val="001B7E04"/>
    <w:rsid w:val="001B7F9D"/>
    <w:rsid w:val="001C036A"/>
    <w:rsid w:val="001C04B1"/>
    <w:rsid w:val="001C08E7"/>
    <w:rsid w:val="001C0EBD"/>
    <w:rsid w:val="001C162D"/>
    <w:rsid w:val="001C1661"/>
    <w:rsid w:val="001C1B94"/>
    <w:rsid w:val="001C1E15"/>
    <w:rsid w:val="001C21DF"/>
    <w:rsid w:val="001C264D"/>
    <w:rsid w:val="001C2657"/>
    <w:rsid w:val="001C28E7"/>
    <w:rsid w:val="001C290A"/>
    <w:rsid w:val="001C2B95"/>
    <w:rsid w:val="001C2C3C"/>
    <w:rsid w:val="001C2F01"/>
    <w:rsid w:val="001C3033"/>
    <w:rsid w:val="001C32D2"/>
    <w:rsid w:val="001C3643"/>
    <w:rsid w:val="001C3BF1"/>
    <w:rsid w:val="001C3DE0"/>
    <w:rsid w:val="001C3FCA"/>
    <w:rsid w:val="001C4153"/>
    <w:rsid w:val="001C430B"/>
    <w:rsid w:val="001C4AE2"/>
    <w:rsid w:val="001C4AE9"/>
    <w:rsid w:val="001C4AFE"/>
    <w:rsid w:val="001C4E92"/>
    <w:rsid w:val="001C5449"/>
    <w:rsid w:val="001C56B6"/>
    <w:rsid w:val="001C575A"/>
    <w:rsid w:val="001C5D14"/>
    <w:rsid w:val="001C5E57"/>
    <w:rsid w:val="001C5E82"/>
    <w:rsid w:val="001C6414"/>
    <w:rsid w:val="001C6FA1"/>
    <w:rsid w:val="001C71D4"/>
    <w:rsid w:val="001C7225"/>
    <w:rsid w:val="001C756E"/>
    <w:rsid w:val="001C76D7"/>
    <w:rsid w:val="001C795D"/>
    <w:rsid w:val="001D01B7"/>
    <w:rsid w:val="001D0A8B"/>
    <w:rsid w:val="001D0D4E"/>
    <w:rsid w:val="001D0DA8"/>
    <w:rsid w:val="001D175C"/>
    <w:rsid w:val="001D1BD7"/>
    <w:rsid w:val="001D1E93"/>
    <w:rsid w:val="001D20E3"/>
    <w:rsid w:val="001D2129"/>
    <w:rsid w:val="001D223B"/>
    <w:rsid w:val="001D25DB"/>
    <w:rsid w:val="001D3F09"/>
    <w:rsid w:val="001D4190"/>
    <w:rsid w:val="001D429E"/>
    <w:rsid w:val="001D4E09"/>
    <w:rsid w:val="001D4F35"/>
    <w:rsid w:val="001D4F89"/>
    <w:rsid w:val="001D50AD"/>
    <w:rsid w:val="001D514D"/>
    <w:rsid w:val="001D5186"/>
    <w:rsid w:val="001D5469"/>
    <w:rsid w:val="001D58F1"/>
    <w:rsid w:val="001D5D6F"/>
    <w:rsid w:val="001D5DDB"/>
    <w:rsid w:val="001D60BF"/>
    <w:rsid w:val="001D6156"/>
    <w:rsid w:val="001D62F1"/>
    <w:rsid w:val="001D6550"/>
    <w:rsid w:val="001D65C2"/>
    <w:rsid w:val="001D699C"/>
    <w:rsid w:val="001D69A5"/>
    <w:rsid w:val="001D6DF2"/>
    <w:rsid w:val="001D72DE"/>
    <w:rsid w:val="001D7534"/>
    <w:rsid w:val="001D7A90"/>
    <w:rsid w:val="001D7BE5"/>
    <w:rsid w:val="001D7FE6"/>
    <w:rsid w:val="001E02CC"/>
    <w:rsid w:val="001E066F"/>
    <w:rsid w:val="001E06C2"/>
    <w:rsid w:val="001E07B8"/>
    <w:rsid w:val="001E0BD4"/>
    <w:rsid w:val="001E0D4E"/>
    <w:rsid w:val="001E12B7"/>
    <w:rsid w:val="001E14FF"/>
    <w:rsid w:val="001E16B6"/>
    <w:rsid w:val="001E297A"/>
    <w:rsid w:val="001E2BE6"/>
    <w:rsid w:val="001E2C90"/>
    <w:rsid w:val="001E2D08"/>
    <w:rsid w:val="001E3113"/>
    <w:rsid w:val="001E328A"/>
    <w:rsid w:val="001E3294"/>
    <w:rsid w:val="001E330E"/>
    <w:rsid w:val="001E345C"/>
    <w:rsid w:val="001E3685"/>
    <w:rsid w:val="001E3816"/>
    <w:rsid w:val="001E395D"/>
    <w:rsid w:val="001E3AA4"/>
    <w:rsid w:val="001E4013"/>
    <w:rsid w:val="001E4D93"/>
    <w:rsid w:val="001E4EC7"/>
    <w:rsid w:val="001E551B"/>
    <w:rsid w:val="001E56AC"/>
    <w:rsid w:val="001E570C"/>
    <w:rsid w:val="001E5998"/>
    <w:rsid w:val="001E63F9"/>
    <w:rsid w:val="001E6509"/>
    <w:rsid w:val="001E669B"/>
    <w:rsid w:val="001E6D3A"/>
    <w:rsid w:val="001E6F2D"/>
    <w:rsid w:val="001E797D"/>
    <w:rsid w:val="001E7BBB"/>
    <w:rsid w:val="001F057F"/>
    <w:rsid w:val="001F086A"/>
    <w:rsid w:val="001F13E5"/>
    <w:rsid w:val="001F14B0"/>
    <w:rsid w:val="001F1A01"/>
    <w:rsid w:val="001F1AF9"/>
    <w:rsid w:val="001F1B36"/>
    <w:rsid w:val="001F265F"/>
    <w:rsid w:val="001F2E0B"/>
    <w:rsid w:val="001F3094"/>
    <w:rsid w:val="001F3C95"/>
    <w:rsid w:val="001F3DA7"/>
    <w:rsid w:val="001F41C0"/>
    <w:rsid w:val="001F4552"/>
    <w:rsid w:val="001F4728"/>
    <w:rsid w:val="001F4A32"/>
    <w:rsid w:val="001F4E02"/>
    <w:rsid w:val="001F502A"/>
    <w:rsid w:val="001F5158"/>
    <w:rsid w:val="001F52F3"/>
    <w:rsid w:val="001F5723"/>
    <w:rsid w:val="001F594E"/>
    <w:rsid w:val="001F59D1"/>
    <w:rsid w:val="001F5FBB"/>
    <w:rsid w:val="001F5FF9"/>
    <w:rsid w:val="001F676A"/>
    <w:rsid w:val="001F6BA4"/>
    <w:rsid w:val="001F6CA6"/>
    <w:rsid w:val="001F76AF"/>
    <w:rsid w:val="00200924"/>
    <w:rsid w:val="00200F72"/>
    <w:rsid w:val="002010F7"/>
    <w:rsid w:val="002012E9"/>
    <w:rsid w:val="002019A5"/>
    <w:rsid w:val="00201BC0"/>
    <w:rsid w:val="00201CC5"/>
    <w:rsid w:val="00201D1F"/>
    <w:rsid w:val="00201DEC"/>
    <w:rsid w:val="0020214B"/>
    <w:rsid w:val="002022E6"/>
    <w:rsid w:val="0020266C"/>
    <w:rsid w:val="002026AD"/>
    <w:rsid w:val="002027D8"/>
    <w:rsid w:val="0020285B"/>
    <w:rsid w:val="00202D88"/>
    <w:rsid w:val="00202EB2"/>
    <w:rsid w:val="00202FC2"/>
    <w:rsid w:val="002037EE"/>
    <w:rsid w:val="00203E6C"/>
    <w:rsid w:val="00203EDB"/>
    <w:rsid w:val="00204BE1"/>
    <w:rsid w:val="00204FF8"/>
    <w:rsid w:val="0020501C"/>
    <w:rsid w:val="00205190"/>
    <w:rsid w:val="0020554E"/>
    <w:rsid w:val="00205560"/>
    <w:rsid w:val="00205602"/>
    <w:rsid w:val="00205FF5"/>
    <w:rsid w:val="002062C3"/>
    <w:rsid w:val="0020699A"/>
    <w:rsid w:val="00206A30"/>
    <w:rsid w:val="00206F86"/>
    <w:rsid w:val="002073DB"/>
    <w:rsid w:val="00207648"/>
    <w:rsid w:val="00207E77"/>
    <w:rsid w:val="0021028B"/>
    <w:rsid w:val="002109ED"/>
    <w:rsid w:val="002116C5"/>
    <w:rsid w:val="00211801"/>
    <w:rsid w:val="00211ADB"/>
    <w:rsid w:val="00211CA9"/>
    <w:rsid w:val="00211D07"/>
    <w:rsid w:val="002120DF"/>
    <w:rsid w:val="00212737"/>
    <w:rsid w:val="00212942"/>
    <w:rsid w:val="0021323D"/>
    <w:rsid w:val="00213C79"/>
    <w:rsid w:val="002140AA"/>
    <w:rsid w:val="002142B1"/>
    <w:rsid w:val="002142D2"/>
    <w:rsid w:val="002143FE"/>
    <w:rsid w:val="00214865"/>
    <w:rsid w:val="00214B96"/>
    <w:rsid w:val="00215042"/>
    <w:rsid w:val="002154C5"/>
    <w:rsid w:val="00215517"/>
    <w:rsid w:val="002156C7"/>
    <w:rsid w:val="0021572D"/>
    <w:rsid w:val="002159A4"/>
    <w:rsid w:val="00215DD9"/>
    <w:rsid w:val="00215EA9"/>
    <w:rsid w:val="00215ED0"/>
    <w:rsid w:val="0021686F"/>
    <w:rsid w:val="00216992"/>
    <w:rsid w:val="002205AF"/>
    <w:rsid w:val="002211DE"/>
    <w:rsid w:val="002214C8"/>
    <w:rsid w:val="00221DAE"/>
    <w:rsid w:val="00222066"/>
    <w:rsid w:val="00222464"/>
    <w:rsid w:val="0022262A"/>
    <w:rsid w:val="00222A32"/>
    <w:rsid w:val="00222C38"/>
    <w:rsid w:val="00223185"/>
    <w:rsid w:val="0022343B"/>
    <w:rsid w:val="00223908"/>
    <w:rsid w:val="00224633"/>
    <w:rsid w:val="00224755"/>
    <w:rsid w:val="00224AB3"/>
    <w:rsid w:val="00224BB3"/>
    <w:rsid w:val="00224EC9"/>
    <w:rsid w:val="00224F66"/>
    <w:rsid w:val="00224FBD"/>
    <w:rsid w:val="00225073"/>
    <w:rsid w:val="0022520C"/>
    <w:rsid w:val="00225368"/>
    <w:rsid w:val="0022539A"/>
    <w:rsid w:val="0022540F"/>
    <w:rsid w:val="00226412"/>
    <w:rsid w:val="00226525"/>
    <w:rsid w:val="0022653B"/>
    <w:rsid w:val="00226C69"/>
    <w:rsid w:val="00227164"/>
    <w:rsid w:val="00227414"/>
    <w:rsid w:val="00227596"/>
    <w:rsid w:val="00227DF0"/>
    <w:rsid w:val="00227F54"/>
    <w:rsid w:val="00227F71"/>
    <w:rsid w:val="00230273"/>
    <w:rsid w:val="00230670"/>
    <w:rsid w:val="002309C5"/>
    <w:rsid w:val="002319D7"/>
    <w:rsid w:val="00232007"/>
    <w:rsid w:val="00232011"/>
    <w:rsid w:val="0023247F"/>
    <w:rsid w:val="002325CA"/>
    <w:rsid w:val="0023264F"/>
    <w:rsid w:val="00232894"/>
    <w:rsid w:val="00232C34"/>
    <w:rsid w:val="00232C5B"/>
    <w:rsid w:val="00233009"/>
    <w:rsid w:val="002338E8"/>
    <w:rsid w:val="0023391B"/>
    <w:rsid w:val="00233D6A"/>
    <w:rsid w:val="00233EAE"/>
    <w:rsid w:val="00233EF7"/>
    <w:rsid w:val="00234499"/>
    <w:rsid w:val="0023465E"/>
    <w:rsid w:val="00234776"/>
    <w:rsid w:val="0023500D"/>
    <w:rsid w:val="00235248"/>
    <w:rsid w:val="002355EC"/>
    <w:rsid w:val="0023575B"/>
    <w:rsid w:val="002359C2"/>
    <w:rsid w:val="00235AB2"/>
    <w:rsid w:val="00235DD6"/>
    <w:rsid w:val="00236951"/>
    <w:rsid w:val="00236AFB"/>
    <w:rsid w:val="00236C77"/>
    <w:rsid w:val="00236E35"/>
    <w:rsid w:val="002374D7"/>
    <w:rsid w:val="00237F80"/>
    <w:rsid w:val="002401FA"/>
    <w:rsid w:val="00240200"/>
    <w:rsid w:val="002403C1"/>
    <w:rsid w:val="002403DC"/>
    <w:rsid w:val="00240571"/>
    <w:rsid w:val="00240735"/>
    <w:rsid w:val="00240B50"/>
    <w:rsid w:val="00240BB0"/>
    <w:rsid w:val="00240C01"/>
    <w:rsid w:val="00240D15"/>
    <w:rsid w:val="002410F3"/>
    <w:rsid w:val="00241151"/>
    <w:rsid w:val="00241470"/>
    <w:rsid w:val="00241801"/>
    <w:rsid w:val="00241D56"/>
    <w:rsid w:val="00241D5D"/>
    <w:rsid w:val="00241E79"/>
    <w:rsid w:val="00242096"/>
    <w:rsid w:val="0024229D"/>
    <w:rsid w:val="002422BE"/>
    <w:rsid w:val="00242CCE"/>
    <w:rsid w:val="00242D91"/>
    <w:rsid w:val="00242E1B"/>
    <w:rsid w:val="00242EC6"/>
    <w:rsid w:val="00243599"/>
    <w:rsid w:val="00243BDF"/>
    <w:rsid w:val="002442D0"/>
    <w:rsid w:val="00244330"/>
    <w:rsid w:val="00244500"/>
    <w:rsid w:val="002446AE"/>
    <w:rsid w:val="00244E02"/>
    <w:rsid w:val="0024516B"/>
    <w:rsid w:val="0024583A"/>
    <w:rsid w:val="00245C79"/>
    <w:rsid w:val="0024627E"/>
    <w:rsid w:val="0024657E"/>
    <w:rsid w:val="00246583"/>
    <w:rsid w:val="0024663B"/>
    <w:rsid w:val="00246AFC"/>
    <w:rsid w:val="00246B64"/>
    <w:rsid w:val="00246D81"/>
    <w:rsid w:val="00247386"/>
    <w:rsid w:val="002474FE"/>
    <w:rsid w:val="00247787"/>
    <w:rsid w:val="0024790B"/>
    <w:rsid w:val="00247AAE"/>
    <w:rsid w:val="00247D42"/>
    <w:rsid w:val="00250521"/>
    <w:rsid w:val="00250B8E"/>
    <w:rsid w:val="00250BB6"/>
    <w:rsid w:val="00251114"/>
    <w:rsid w:val="002521F8"/>
    <w:rsid w:val="00252347"/>
    <w:rsid w:val="002524D4"/>
    <w:rsid w:val="00252CE7"/>
    <w:rsid w:val="00253807"/>
    <w:rsid w:val="0025394B"/>
    <w:rsid w:val="00253AD4"/>
    <w:rsid w:val="00253E9C"/>
    <w:rsid w:val="002541DB"/>
    <w:rsid w:val="002544D3"/>
    <w:rsid w:val="00254857"/>
    <w:rsid w:val="00254879"/>
    <w:rsid w:val="00254914"/>
    <w:rsid w:val="00254918"/>
    <w:rsid w:val="00254AE7"/>
    <w:rsid w:val="00255650"/>
    <w:rsid w:val="00255AF3"/>
    <w:rsid w:val="0025627A"/>
    <w:rsid w:val="002565E0"/>
    <w:rsid w:val="00256959"/>
    <w:rsid w:val="00256B9D"/>
    <w:rsid w:val="0025742A"/>
    <w:rsid w:val="00257667"/>
    <w:rsid w:val="002579AD"/>
    <w:rsid w:val="00257A05"/>
    <w:rsid w:val="00257D9E"/>
    <w:rsid w:val="002605E6"/>
    <w:rsid w:val="00260E4E"/>
    <w:rsid w:val="00260F17"/>
    <w:rsid w:val="00261653"/>
    <w:rsid w:val="0026169A"/>
    <w:rsid w:val="002619B4"/>
    <w:rsid w:val="002619DC"/>
    <w:rsid w:val="002634E4"/>
    <w:rsid w:val="002635D9"/>
    <w:rsid w:val="00263650"/>
    <w:rsid w:val="002638A3"/>
    <w:rsid w:val="00263E3A"/>
    <w:rsid w:val="002642CF"/>
    <w:rsid w:val="0026499D"/>
    <w:rsid w:val="00265A98"/>
    <w:rsid w:val="00265ED4"/>
    <w:rsid w:val="00265F52"/>
    <w:rsid w:val="002664F0"/>
    <w:rsid w:val="00266642"/>
    <w:rsid w:val="002669A3"/>
    <w:rsid w:val="00267174"/>
    <w:rsid w:val="00267389"/>
    <w:rsid w:val="0026790A"/>
    <w:rsid w:val="00267FD3"/>
    <w:rsid w:val="002700FA"/>
    <w:rsid w:val="00270315"/>
    <w:rsid w:val="002708CD"/>
    <w:rsid w:val="002709C5"/>
    <w:rsid w:val="00270A04"/>
    <w:rsid w:val="00270B48"/>
    <w:rsid w:val="002713D8"/>
    <w:rsid w:val="00271873"/>
    <w:rsid w:val="00271917"/>
    <w:rsid w:val="0027211C"/>
    <w:rsid w:val="00272A22"/>
    <w:rsid w:val="00273253"/>
    <w:rsid w:val="00273662"/>
    <w:rsid w:val="00273A5B"/>
    <w:rsid w:val="00273A68"/>
    <w:rsid w:val="00273D2E"/>
    <w:rsid w:val="00273E59"/>
    <w:rsid w:val="002740A1"/>
    <w:rsid w:val="00274707"/>
    <w:rsid w:val="0027472F"/>
    <w:rsid w:val="00274925"/>
    <w:rsid w:val="0027498F"/>
    <w:rsid w:val="00274A92"/>
    <w:rsid w:val="002751A8"/>
    <w:rsid w:val="00275346"/>
    <w:rsid w:val="00275508"/>
    <w:rsid w:val="00275F10"/>
    <w:rsid w:val="00276396"/>
    <w:rsid w:val="00276735"/>
    <w:rsid w:val="00276A5D"/>
    <w:rsid w:val="0027741B"/>
    <w:rsid w:val="0027778F"/>
    <w:rsid w:val="002778F6"/>
    <w:rsid w:val="00277CE2"/>
    <w:rsid w:val="00277D04"/>
    <w:rsid w:val="00277DFB"/>
    <w:rsid w:val="002805A7"/>
    <w:rsid w:val="00280AC9"/>
    <w:rsid w:val="00280E18"/>
    <w:rsid w:val="00280ED4"/>
    <w:rsid w:val="0028140F"/>
    <w:rsid w:val="002817CD"/>
    <w:rsid w:val="00281E05"/>
    <w:rsid w:val="002828FB"/>
    <w:rsid w:val="0028293B"/>
    <w:rsid w:val="0028295B"/>
    <w:rsid w:val="00282DB4"/>
    <w:rsid w:val="00282EFA"/>
    <w:rsid w:val="002830C3"/>
    <w:rsid w:val="00283D1E"/>
    <w:rsid w:val="00283E1B"/>
    <w:rsid w:val="002841C6"/>
    <w:rsid w:val="0028458B"/>
    <w:rsid w:val="002845BA"/>
    <w:rsid w:val="00284928"/>
    <w:rsid w:val="00284C7C"/>
    <w:rsid w:val="00285004"/>
    <w:rsid w:val="00285258"/>
    <w:rsid w:val="002853A1"/>
    <w:rsid w:val="00285811"/>
    <w:rsid w:val="00285C1F"/>
    <w:rsid w:val="00285C42"/>
    <w:rsid w:val="00285D19"/>
    <w:rsid w:val="00285FA7"/>
    <w:rsid w:val="00286598"/>
    <w:rsid w:val="002865DA"/>
    <w:rsid w:val="0028672F"/>
    <w:rsid w:val="00287444"/>
    <w:rsid w:val="00287489"/>
    <w:rsid w:val="00287692"/>
    <w:rsid w:val="00287B72"/>
    <w:rsid w:val="0029039D"/>
    <w:rsid w:val="00290B2B"/>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D1A"/>
    <w:rsid w:val="00294D4F"/>
    <w:rsid w:val="0029504C"/>
    <w:rsid w:val="0029552C"/>
    <w:rsid w:val="0029588A"/>
    <w:rsid w:val="00295A0C"/>
    <w:rsid w:val="00295BA8"/>
    <w:rsid w:val="00295D46"/>
    <w:rsid w:val="00295EF4"/>
    <w:rsid w:val="0029620E"/>
    <w:rsid w:val="002962CD"/>
    <w:rsid w:val="002963AE"/>
    <w:rsid w:val="00296669"/>
    <w:rsid w:val="00296E0F"/>
    <w:rsid w:val="00296F53"/>
    <w:rsid w:val="0029704E"/>
    <w:rsid w:val="00297377"/>
    <w:rsid w:val="00297418"/>
    <w:rsid w:val="00297CE9"/>
    <w:rsid w:val="002A03A0"/>
    <w:rsid w:val="002A0605"/>
    <w:rsid w:val="002A07FA"/>
    <w:rsid w:val="002A08FC"/>
    <w:rsid w:val="002A0C78"/>
    <w:rsid w:val="002A0CB7"/>
    <w:rsid w:val="002A122F"/>
    <w:rsid w:val="002A1459"/>
    <w:rsid w:val="002A1499"/>
    <w:rsid w:val="002A1540"/>
    <w:rsid w:val="002A1929"/>
    <w:rsid w:val="002A1B93"/>
    <w:rsid w:val="002A1C1F"/>
    <w:rsid w:val="002A21F3"/>
    <w:rsid w:val="002A2476"/>
    <w:rsid w:val="002A2951"/>
    <w:rsid w:val="002A2B1C"/>
    <w:rsid w:val="002A2D71"/>
    <w:rsid w:val="002A332C"/>
    <w:rsid w:val="002A3417"/>
    <w:rsid w:val="002A346B"/>
    <w:rsid w:val="002A3755"/>
    <w:rsid w:val="002A38B1"/>
    <w:rsid w:val="002A3B59"/>
    <w:rsid w:val="002A3C10"/>
    <w:rsid w:val="002A3CD9"/>
    <w:rsid w:val="002A406A"/>
    <w:rsid w:val="002A4B3D"/>
    <w:rsid w:val="002A4E11"/>
    <w:rsid w:val="002A5216"/>
    <w:rsid w:val="002A596C"/>
    <w:rsid w:val="002A5B63"/>
    <w:rsid w:val="002A61AB"/>
    <w:rsid w:val="002A62E3"/>
    <w:rsid w:val="002A6636"/>
    <w:rsid w:val="002A6804"/>
    <w:rsid w:val="002A680F"/>
    <w:rsid w:val="002A697A"/>
    <w:rsid w:val="002A6CB1"/>
    <w:rsid w:val="002A6F94"/>
    <w:rsid w:val="002A7DF0"/>
    <w:rsid w:val="002A7EDE"/>
    <w:rsid w:val="002B0565"/>
    <w:rsid w:val="002B0751"/>
    <w:rsid w:val="002B09C7"/>
    <w:rsid w:val="002B0F89"/>
    <w:rsid w:val="002B123D"/>
    <w:rsid w:val="002B1969"/>
    <w:rsid w:val="002B1CA2"/>
    <w:rsid w:val="002B1E58"/>
    <w:rsid w:val="002B1F5B"/>
    <w:rsid w:val="002B2135"/>
    <w:rsid w:val="002B2997"/>
    <w:rsid w:val="002B2DD8"/>
    <w:rsid w:val="002B2F66"/>
    <w:rsid w:val="002B3059"/>
    <w:rsid w:val="002B3249"/>
    <w:rsid w:val="002B3256"/>
    <w:rsid w:val="002B3A98"/>
    <w:rsid w:val="002B4603"/>
    <w:rsid w:val="002B4DEF"/>
    <w:rsid w:val="002B516D"/>
    <w:rsid w:val="002B54A1"/>
    <w:rsid w:val="002B56F4"/>
    <w:rsid w:val="002B5753"/>
    <w:rsid w:val="002B5EE7"/>
    <w:rsid w:val="002B5F95"/>
    <w:rsid w:val="002B5F9E"/>
    <w:rsid w:val="002B6786"/>
    <w:rsid w:val="002B6A3C"/>
    <w:rsid w:val="002B74DF"/>
    <w:rsid w:val="002B780B"/>
    <w:rsid w:val="002B7941"/>
    <w:rsid w:val="002B79B3"/>
    <w:rsid w:val="002C0046"/>
    <w:rsid w:val="002C024F"/>
    <w:rsid w:val="002C028F"/>
    <w:rsid w:val="002C0CB3"/>
    <w:rsid w:val="002C0FCF"/>
    <w:rsid w:val="002C1311"/>
    <w:rsid w:val="002C13F1"/>
    <w:rsid w:val="002C1C06"/>
    <w:rsid w:val="002C241C"/>
    <w:rsid w:val="002C2713"/>
    <w:rsid w:val="002C272A"/>
    <w:rsid w:val="002C2839"/>
    <w:rsid w:val="002C2DFE"/>
    <w:rsid w:val="002C2E74"/>
    <w:rsid w:val="002C2F09"/>
    <w:rsid w:val="002C354E"/>
    <w:rsid w:val="002C371F"/>
    <w:rsid w:val="002C3739"/>
    <w:rsid w:val="002C3881"/>
    <w:rsid w:val="002C38E3"/>
    <w:rsid w:val="002C392F"/>
    <w:rsid w:val="002C3B93"/>
    <w:rsid w:val="002C4264"/>
    <w:rsid w:val="002C4514"/>
    <w:rsid w:val="002C47FE"/>
    <w:rsid w:val="002C50FE"/>
    <w:rsid w:val="002C5169"/>
    <w:rsid w:val="002C5338"/>
    <w:rsid w:val="002C609D"/>
    <w:rsid w:val="002C65DD"/>
    <w:rsid w:val="002C6785"/>
    <w:rsid w:val="002C692B"/>
    <w:rsid w:val="002C693A"/>
    <w:rsid w:val="002C6D56"/>
    <w:rsid w:val="002C737C"/>
    <w:rsid w:val="002D02A5"/>
    <w:rsid w:val="002D03B9"/>
    <w:rsid w:val="002D058A"/>
    <w:rsid w:val="002D0E0C"/>
    <w:rsid w:val="002D0F46"/>
    <w:rsid w:val="002D10C2"/>
    <w:rsid w:val="002D11AD"/>
    <w:rsid w:val="002D123D"/>
    <w:rsid w:val="002D13D6"/>
    <w:rsid w:val="002D160B"/>
    <w:rsid w:val="002D1B80"/>
    <w:rsid w:val="002D1C9D"/>
    <w:rsid w:val="002D2008"/>
    <w:rsid w:val="002D2B35"/>
    <w:rsid w:val="002D2B99"/>
    <w:rsid w:val="002D2DD4"/>
    <w:rsid w:val="002D2F30"/>
    <w:rsid w:val="002D2F5F"/>
    <w:rsid w:val="002D30C7"/>
    <w:rsid w:val="002D38D8"/>
    <w:rsid w:val="002D4107"/>
    <w:rsid w:val="002D4340"/>
    <w:rsid w:val="002D4499"/>
    <w:rsid w:val="002D491F"/>
    <w:rsid w:val="002D4CD2"/>
    <w:rsid w:val="002D4F32"/>
    <w:rsid w:val="002D4F55"/>
    <w:rsid w:val="002D5401"/>
    <w:rsid w:val="002D5B41"/>
    <w:rsid w:val="002D5EF1"/>
    <w:rsid w:val="002D60E3"/>
    <w:rsid w:val="002D61AA"/>
    <w:rsid w:val="002D6509"/>
    <w:rsid w:val="002D6552"/>
    <w:rsid w:val="002D7045"/>
    <w:rsid w:val="002D70AC"/>
    <w:rsid w:val="002D70E8"/>
    <w:rsid w:val="002D7494"/>
    <w:rsid w:val="002D778F"/>
    <w:rsid w:val="002D7A9E"/>
    <w:rsid w:val="002D7B3E"/>
    <w:rsid w:val="002D7B4B"/>
    <w:rsid w:val="002D7B72"/>
    <w:rsid w:val="002D7D16"/>
    <w:rsid w:val="002D7F06"/>
    <w:rsid w:val="002D7FB5"/>
    <w:rsid w:val="002E1099"/>
    <w:rsid w:val="002E10D5"/>
    <w:rsid w:val="002E115E"/>
    <w:rsid w:val="002E175D"/>
    <w:rsid w:val="002E1829"/>
    <w:rsid w:val="002E1C8A"/>
    <w:rsid w:val="002E1C94"/>
    <w:rsid w:val="002E22D1"/>
    <w:rsid w:val="002E24AD"/>
    <w:rsid w:val="002E2C39"/>
    <w:rsid w:val="002E2D5C"/>
    <w:rsid w:val="002E305A"/>
    <w:rsid w:val="002E30D8"/>
    <w:rsid w:val="002E33AC"/>
    <w:rsid w:val="002E3596"/>
    <w:rsid w:val="002E3AFA"/>
    <w:rsid w:val="002E46B4"/>
    <w:rsid w:val="002E4B85"/>
    <w:rsid w:val="002E4C48"/>
    <w:rsid w:val="002E57EC"/>
    <w:rsid w:val="002E588B"/>
    <w:rsid w:val="002E5A80"/>
    <w:rsid w:val="002E5B8B"/>
    <w:rsid w:val="002E5D0E"/>
    <w:rsid w:val="002E6286"/>
    <w:rsid w:val="002E6913"/>
    <w:rsid w:val="002E6A51"/>
    <w:rsid w:val="002E6C17"/>
    <w:rsid w:val="002E6F06"/>
    <w:rsid w:val="002E705C"/>
    <w:rsid w:val="002E7279"/>
    <w:rsid w:val="002E75AE"/>
    <w:rsid w:val="002E7FFE"/>
    <w:rsid w:val="002F0066"/>
    <w:rsid w:val="002F01C5"/>
    <w:rsid w:val="002F034B"/>
    <w:rsid w:val="002F03B9"/>
    <w:rsid w:val="002F082A"/>
    <w:rsid w:val="002F0A94"/>
    <w:rsid w:val="002F0BAC"/>
    <w:rsid w:val="002F1536"/>
    <w:rsid w:val="002F15D8"/>
    <w:rsid w:val="002F177D"/>
    <w:rsid w:val="002F1BDA"/>
    <w:rsid w:val="002F1C9D"/>
    <w:rsid w:val="002F1DFB"/>
    <w:rsid w:val="002F25DF"/>
    <w:rsid w:val="002F2642"/>
    <w:rsid w:val="002F2E4F"/>
    <w:rsid w:val="002F31DF"/>
    <w:rsid w:val="002F342F"/>
    <w:rsid w:val="002F376B"/>
    <w:rsid w:val="002F3C7A"/>
    <w:rsid w:val="002F3D57"/>
    <w:rsid w:val="002F3E5B"/>
    <w:rsid w:val="002F4143"/>
    <w:rsid w:val="002F4C08"/>
    <w:rsid w:val="002F5756"/>
    <w:rsid w:val="002F5784"/>
    <w:rsid w:val="002F58CF"/>
    <w:rsid w:val="002F5CFA"/>
    <w:rsid w:val="002F67D5"/>
    <w:rsid w:val="002F7168"/>
    <w:rsid w:val="002F7297"/>
    <w:rsid w:val="0030003C"/>
    <w:rsid w:val="0030008E"/>
    <w:rsid w:val="003002C0"/>
    <w:rsid w:val="00300342"/>
    <w:rsid w:val="00300816"/>
    <w:rsid w:val="0030191A"/>
    <w:rsid w:val="0030196B"/>
    <w:rsid w:val="00301B57"/>
    <w:rsid w:val="00301BA9"/>
    <w:rsid w:val="00301DB1"/>
    <w:rsid w:val="0030204E"/>
    <w:rsid w:val="00302109"/>
    <w:rsid w:val="00302176"/>
    <w:rsid w:val="00302325"/>
    <w:rsid w:val="0030270D"/>
    <w:rsid w:val="00303143"/>
    <w:rsid w:val="00303443"/>
    <w:rsid w:val="003039F8"/>
    <w:rsid w:val="00303DC8"/>
    <w:rsid w:val="00303E98"/>
    <w:rsid w:val="003040A0"/>
    <w:rsid w:val="0030438B"/>
    <w:rsid w:val="003044AC"/>
    <w:rsid w:val="003044BE"/>
    <w:rsid w:val="00304536"/>
    <w:rsid w:val="003046A7"/>
    <w:rsid w:val="00304D89"/>
    <w:rsid w:val="00305148"/>
    <w:rsid w:val="00305F40"/>
    <w:rsid w:val="00305F45"/>
    <w:rsid w:val="00305FF2"/>
    <w:rsid w:val="00306327"/>
    <w:rsid w:val="00306778"/>
    <w:rsid w:val="003067BC"/>
    <w:rsid w:val="00306A0F"/>
    <w:rsid w:val="00306C29"/>
    <w:rsid w:val="003072E9"/>
    <w:rsid w:val="00307896"/>
    <w:rsid w:val="00307A90"/>
    <w:rsid w:val="00307DF4"/>
    <w:rsid w:val="00310546"/>
    <w:rsid w:val="00310822"/>
    <w:rsid w:val="00310AA3"/>
    <w:rsid w:val="003117AE"/>
    <w:rsid w:val="003119DC"/>
    <w:rsid w:val="00311E8E"/>
    <w:rsid w:val="003134FD"/>
    <w:rsid w:val="003139E5"/>
    <w:rsid w:val="00313ABA"/>
    <w:rsid w:val="0031408E"/>
    <w:rsid w:val="0031542F"/>
    <w:rsid w:val="00315477"/>
    <w:rsid w:val="00315B2C"/>
    <w:rsid w:val="00315C82"/>
    <w:rsid w:val="003160B6"/>
    <w:rsid w:val="003163C4"/>
    <w:rsid w:val="003165A3"/>
    <w:rsid w:val="00316720"/>
    <w:rsid w:val="00316B21"/>
    <w:rsid w:val="00316D2A"/>
    <w:rsid w:val="00316EFA"/>
    <w:rsid w:val="003173A4"/>
    <w:rsid w:val="00320095"/>
    <w:rsid w:val="00320256"/>
    <w:rsid w:val="00320315"/>
    <w:rsid w:val="0032047F"/>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3D88"/>
    <w:rsid w:val="00324353"/>
    <w:rsid w:val="003249B0"/>
    <w:rsid w:val="003252C3"/>
    <w:rsid w:val="003252D6"/>
    <w:rsid w:val="00325A7A"/>
    <w:rsid w:val="00325EFE"/>
    <w:rsid w:val="00326239"/>
    <w:rsid w:val="00326363"/>
    <w:rsid w:val="0032660F"/>
    <w:rsid w:val="0032674C"/>
    <w:rsid w:val="003268BA"/>
    <w:rsid w:val="00326CE6"/>
    <w:rsid w:val="00326E9D"/>
    <w:rsid w:val="00326F7F"/>
    <w:rsid w:val="003270B4"/>
    <w:rsid w:val="003271B8"/>
    <w:rsid w:val="003273A0"/>
    <w:rsid w:val="00327BB5"/>
    <w:rsid w:val="0033004A"/>
    <w:rsid w:val="003301D6"/>
    <w:rsid w:val="00330ABB"/>
    <w:rsid w:val="003312B4"/>
    <w:rsid w:val="00331B7E"/>
    <w:rsid w:val="00332591"/>
    <w:rsid w:val="0033273A"/>
    <w:rsid w:val="0033277F"/>
    <w:rsid w:val="00332835"/>
    <w:rsid w:val="00332844"/>
    <w:rsid w:val="00332CEF"/>
    <w:rsid w:val="00333A82"/>
    <w:rsid w:val="00333CEB"/>
    <w:rsid w:val="00333F0E"/>
    <w:rsid w:val="00334168"/>
    <w:rsid w:val="003345E0"/>
    <w:rsid w:val="00334618"/>
    <w:rsid w:val="00334794"/>
    <w:rsid w:val="0033497E"/>
    <w:rsid w:val="00335491"/>
    <w:rsid w:val="00335994"/>
    <w:rsid w:val="00335D0D"/>
    <w:rsid w:val="00335D3C"/>
    <w:rsid w:val="00335DAE"/>
    <w:rsid w:val="00335ECF"/>
    <w:rsid w:val="00335FFC"/>
    <w:rsid w:val="00336557"/>
    <w:rsid w:val="00336C5A"/>
    <w:rsid w:val="00337628"/>
    <w:rsid w:val="003378C5"/>
    <w:rsid w:val="00337E8A"/>
    <w:rsid w:val="00337FD0"/>
    <w:rsid w:val="0034022B"/>
    <w:rsid w:val="0034062B"/>
    <w:rsid w:val="00340788"/>
    <w:rsid w:val="00340AC7"/>
    <w:rsid w:val="00340B4C"/>
    <w:rsid w:val="00341665"/>
    <w:rsid w:val="00342110"/>
    <w:rsid w:val="003426A1"/>
    <w:rsid w:val="003426B0"/>
    <w:rsid w:val="0034273C"/>
    <w:rsid w:val="00342AF6"/>
    <w:rsid w:val="003437A9"/>
    <w:rsid w:val="00343B9D"/>
    <w:rsid w:val="00343CD2"/>
    <w:rsid w:val="00343F21"/>
    <w:rsid w:val="00344572"/>
    <w:rsid w:val="00344996"/>
    <w:rsid w:val="00344A9C"/>
    <w:rsid w:val="0034511C"/>
    <w:rsid w:val="0034521D"/>
    <w:rsid w:val="00345584"/>
    <w:rsid w:val="0034558C"/>
    <w:rsid w:val="0034580E"/>
    <w:rsid w:val="00345881"/>
    <w:rsid w:val="00345A33"/>
    <w:rsid w:val="003465E2"/>
    <w:rsid w:val="00346AD9"/>
    <w:rsid w:val="00346F64"/>
    <w:rsid w:val="00347566"/>
    <w:rsid w:val="00347652"/>
    <w:rsid w:val="00347690"/>
    <w:rsid w:val="0034774B"/>
    <w:rsid w:val="00347A5C"/>
    <w:rsid w:val="00347E71"/>
    <w:rsid w:val="00350091"/>
    <w:rsid w:val="00350308"/>
    <w:rsid w:val="003504DF"/>
    <w:rsid w:val="00350AD7"/>
    <w:rsid w:val="00350BE7"/>
    <w:rsid w:val="00350E23"/>
    <w:rsid w:val="00350F9A"/>
    <w:rsid w:val="00351204"/>
    <w:rsid w:val="0035128F"/>
    <w:rsid w:val="003518B8"/>
    <w:rsid w:val="00351A25"/>
    <w:rsid w:val="00351D45"/>
    <w:rsid w:val="00351EB1"/>
    <w:rsid w:val="00352864"/>
    <w:rsid w:val="003528F1"/>
    <w:rsid w:val="00352A25"/>
    <w:rsid w:val="00353A51"/>
    <w:rsid w:val="00353AE6"/>
    <w:rsid w:val="00353EAC"/>
    <w:rsid w:val="00354526"/>
    <w:rsid w:val="00354A73"/>
    <w:rsid w:val="003551C4"/>
    <w:rsid w:val="00355937"/>
    <w:rsid w:val="003559CA"/>
    <w:rsid w:val="00355A1F"/>
    <w:rsid w:val="00355D10"/>
    <w:rsid w:val="00355EE2"/>
    <w:rsid w:val="003562A1"/>
    <w:rsid w:val="003562A7"/>
    <w:rsid w:val="003567C9"/>
    <w:rsid w:val="00356F35"/>
    <w:rsid w:val="00357365"/>
    <w:rsid w:val="00357488"/>
    <w:rsid w:val="00357792"/>
    <w:rsid w:val="0035785C"/>
    <w:rsid w:val="003578D9"/>
    <w:rsid w:val="00357E4A"/>
    <w:rsid w:val="00360330"/>
    <w:rsid w:val="00360CFC"/>
    <w:rsid w:val="003610E9"/>
    <w:rsid w:val="003615CE"/>
    <w:rsid w:val="00361637"/>
    <w:rsid w:val="00361CED"/>
    <w:rsid w:val="00361D69"/>
    <w:rsid w:val="0036203A"/>
    <w:rsid w:val="003620D1"/>
    <w:rsid w:val="003627E6"/>
    <w:rsid w:val="00362CBB"/>
    <w:rsid w:val="0036326D"/>
    <w:rsid w:val="003632F2"/>
    <w:rsid w:val="00363325"/>
    <w:rsid w:val="0036339E"/>
    <w:rsid w:val="00363776"/>
    <w:rsid w:val="00363D62"/>
    <w:rsid w:val="00363DAE"/>
    <w:rsid w:val="00363E36"/>
    <w:rsid w:val="00363F73"/>
    <w:rsid w:val="00363FA8"/>
    <w:rsid w:val="003643D9"/>
    <w:rsid w:val="00364515"/>
    <w:rsid w:val="00364522"/>
    <w:rsid w:val="00364E23"/>
    <w:rsid w:val="00364ED6"/>
    <w:rsid w:val="00365B9D"/>
    <w:rsid w:val="003660BF"/>
    <w:rsid w:val="0036615B"/>
    <w:rsid w:val="00366203"/>
    <w:rsid w:val="003663E9"/>
    <w:rsid w:val="00366941"/>
    <w:rsid w:val="00366984"/>
    <w:rsid w:val="00367537"/>
    <w:rsid w:val="00367F3C"/>
    <w:rsid w:val="00370127"/>
    <w:rsid w:val="003701C0"/>
    <w:rsid w:val="00370266"/>
    <w:rsid w:val="0037065F"/>
    <w:rsid w:val="003708D4"/>
    <w:rsid w:val="00370A1E"/>
    <w:rsid w:val="00370AED"/>
    <w:rsid w:val="00370EF7"/>
    <w:rsid w:val="00371251"/>
    <w:rsid w:val="00371846"/>
    <w:rsid w:val="00371CE0"/>
    <w:rsid w:val="00371D24"/>
    <w:rsid w:val="00372077"/>
    <w:rsid w:val="003720E9"/>
    <w:rsid w:val="00372244"/>
    <w:rsid w:val="00372D36"/>
    <w:rsid w:val="00372D73"/>
    <w:rsid w:val="0037304D"/>
    <w:rsid w:val="0037318C"/>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F90"/>
    <w:rsid w:val="00376436"/>
    <w:rsid w:val="003764B6"/>
    <w:rsid w:val="003765A0"/>
    <w:rsid w:val="00376B5C"/>
    <w:rsid w:val="003775C5"/>
    <w:rsid w:val="00377E25"/>
    <w:rsid w:val="00380259"/>
    <w:rsid w:val="003807F4"/>
    <w:rsid w:val="003809D6"/>
    <w:rsid w:val="00380A23"/>
    <w:rsid w:val="00380BD1"/>
    <w:rsid w:val="00380E0F"/>
    <w:rsid w:val="003813DC"/>
    <w:rsid w:val="0038164A"/>
    <w:rsid w:val="00381650"/>
    <w:rsid w:val="003821C4"/>
    <w:rsid w:val="003824D0"/>
    <w:rsid w:val="00382B4B"/>
    <w:rsid w:val="00382DC1"/>
    <w:rsid w:val="003832CA"/>
    <w:rsid w:val="00383716"/>
    <w:rsid w:val="00383D0F"/>
    <w:rsid w:val="0038408F"/>
    <w:rsid w:val="0038439A"/>
    <w:rsid w:val="00384982"/>
    <w:rsid w:val="00385288"/>
    <w:rsid w:val="003855BE"/>
    <w:rsid w:val="003855C1"/>
    <w:rsid w:val="00385A74"/>
    <w:rsid w:val="00385B6B"/>
    <w:rsid w:val="00385C3F"/>
    <w:rsid w:val="00385FFD"/>
    <w:rsid w:val="0038600E"/>
    <w:rsid w:val="00386196"/>
    <w:rsid w:val="0038635D"/>
    <w:rsid w:val="00386989"/>
    <w:rsid w:val="00386A46"/>
    <w:rsid w:val="00387401"/>
    <w:rsid w:val="0038765A"/>
    <w:rsid w:val="0038781A"/>
    <w:rsid w:val="00387875"/>
    <w:rsid w:val="00387A60"/>
    <w:rsid w:val="003900A3"/>
    <w:rsid w:val="003909F1"/>
    <w:rsid w:val="00390E84"/>
    <w:rsid w:val="00390F32"/>
    <w:rsid w:val="00390FF6"/>
    <w:rsid w:val="00391267"/>
    <w:rsid w:val="003913D0"/>
    <w:rsid w:val="003914EE"/>
    <w:rsid w:val="00391558"/>
    <w:rsid w:val="00391A9B"/>
    <w:rsid w:val="00391CF5"/>
    <w:rsid w:val="0039211A"/>
    <w:rsid w:val="00392605"/>
    <w:rsid w:val="0039266F"/>
    <w:rsid w:val="00392C1D"/>
    <w:rsid w:val="00392D03"/>
    <w:rsid w:val="00392D95"/>
    <w:rsid w:val="00393194"/>
    <w:rsid w:val="003938D7"/>
    <w:rsid w:val="00393901"/>
    <w:rsid w:val="0039397D"/>
    <w:rsid w:val="00393FF6"/>
    <w:rsid w:val="00394054"/>
    <w:rsid w:val="003941AB"/>
    <w:rsid w:val="00394CF2"/>
    <w:rsid w:val="00394D3D"/>
    <w:rsid w:val="00395C41"/>
    <w:rsid w:val="00396607"/>
    <w:rsid w:val="003966FB"/>
    <w:rsid w:val="00396751"/>
    <w:rsid w:val="00396B97"/>
    <w:rsid w:val="00396C46"/>
    <w:rsid w:val="00396E42"/>
    <w:rsid w:val="00396FB8"/>
    <w:rsid w:val="0039733C"/>
    <w:rsid w:val="0039737D"/>
    <w:rsid w:val="00397607"/>
    <w:rsid w:val="003977D5"/>
    <w:rsid w:val="00397916"/>
    <w:rsid w:val="003A031F"/>
    <w:rsid w:val="003A03DC"/>
    <w:rsid w:val="003A09FB"/>
    <w:rsid w:val="003A1314"/>
    <w:rsid w:val="003A136D"/>
    <w:rsid w:val="003A140F"/>
    <w:rsid w:val="003A1472"/>
    <w:rsid w:val="003A185E"/>
    <w:rsid w:val="003A2064"/>
    <w:rsid w:val="003A21C3"/>
    <w:rsid w:val="003A233F"/>
    <w:rsid w:val="003A2799"/>
    <w:rsid w:val="003A29C5"/>
    <w:rsid w:val="003A2B2E"/>
    <w:rsid w:val="003A2F08"/>
    <w:rsid w:val="003A2F3F"/>
    <w:rsid w:val="003A32A4"/>
    <w:rsid w:val="003A36E9"/>
    <w:rsid w:val="003A36FF"/>
    <w:rsid w:val="003A3DCE"/>
    <w:rsid w:val="003A41A0"/>
    <w:rsid w:val="003A45CC"/>
    <w:rsid w:val="003A4650"/>
    <w:rsid w:val="003A5041"/>
    <w:rsid w:val="003A552E"/>
    <w:rsid w:val="003A59D7"/>
    <w:rsid w:val="003A5BDD"/>
    <w:rsid w:val="003A6172"/>
    <w:rsid w:val="003A617B"/>
    <w:rsid w:val="003A61FB"/>
    <w:rsid w:val="003A6546"/>
    <w:rsid w:val="003A6B2F"/>
    <w:rsid w:val="003A6F34"/>
    <w:rsid w:val="003A6FD1"/>
    <w:rsid w:val="003A7319"/>
    <w:rsid w:val="003A7417"/>
    <w:rsid w:val="003A74AC"/>
    <w:rsid w:val="003A7540"/>
    <w:rsid w:val="003A75BB"/>
    <w:rsid w:val="003A78FF"/>
    <w:rsid w:val="003A7C7B"/>
    <w:rsid w:val="003B07CE"/>
    <w:rsid w:val="003B098D"/>
    <w:rsid w:val="003B0C07"/>
    <w:rsid w:val="003B17D6"/>
    <w:rsid w:val="003B1B9B"/>
    <w:rsid w:val="003B1C4B"/>
    <w:rsid w:val="003B1EF7"/>
    <w:rsid w:val="003B1FD4"/>
    <w:rsid w:val="003B2230"/>
    <w:rsid w:val="003B282F"/>
    <w:rsid w:val="003B2A59"/>
    <w:rsid w:val="003B2C29"/>
    <w:rsid w:val="003B3004"/>
    <w:rsid w:val="003B3712"/>
    <w:rsid w:val="003B3CB9"/>
    <w:rsid w:val="003B3EF3"/>
    <w:rsid w:val="003B4336"/>
    <w:rsid w:val="003B493D"/>
    <w:rsid w:val="003B4C89"/>
    <w:rsid w:val="003B53BD"/>
    <w:rsid w:val="003B53CE"/>
    <w:rsid w:val="003B53E4"/>
    <w:rsid w:val="003B57B9"/>
    <w:rsid w:val="003B5A48"/>
    <w:rsid w:val="003B5EFE"/>
    <w:rsid w:val="003B6248"/>
    <w:rsid w:val="003B64D3"/>
    <w:rsid w:val="003B6C96"/>
    <w:rsid w:val="003B6FB4"/>
    <w:rsid w:val="003B7187"/>
    <w:rsid w:val="003B7376"/>
    <w:rsid w:val="003B762F"/>
    <w:rsid w:val="003B7709"/>
    <w:rsid w:val="003B78BF"/>
    <w:rsid w:val="003B7908"/>
    <w:rsid w:val="003B7A52"/>
    <w:rsid w:val="003B7EFC"/>
    <w:rsid w:val="003C040A"/>
    <w:rsid w:val="003C0435"/>
    <w:rsid w:val="003C05F5"/>
    <w:rsid w:val="003C0875"/>
    <w:rsid w:val="003C0A31"/>
    <w:rsid w:val="003C0CBA"/>
    <w:rsid w:val="003C0E4D"/>
    <w:rsid w:val="003C0EA9"/>
    <w:rsid w:val="003C11E0"/>
    <w:rsid w:val="003C162C"/>
    <w:rsid w:val="003C1803"/>
    <w:rsid w:val="003C1CFB"/>
    <w:rsid w:val="003C20D1"/>
    <w:rsid w:val="003C299D"/>
    <w:rsid w:val="003C2B0C"/>
    <w:rsid w:val="003C2F91"/>
    <w:rsid w:val="003C3393"/>
    <w:rsid w:val="003C3BD9"/>
    <w:rsid w:val="003C3CF1"/>
    <w:rsid w:val="003C4974"/>
    <w:rsid w:val="003C553D"/>
    <w:rsid w:val="003C5E44"/>
    <w:rsid w:val="003C686E"/>
    <w:rsid w:val="003C68B6"/>
    <w:rsid w:val="003C6E35"/>
    <w:rsid w:val="003C6EFF"/>
    <w:rsid w:val="003C6F29"/>
    <w:rsid w:val="003C7322"/>
    <w:rsid w:val="003C74B3"/>
    <w:rsid w:val="003C74B4"/>
    <w:rsid w:val="003C772C"/>
    <w:rsid w:val="003C77B7"/>
    <w:rsid w:val="003C7D5E"/>
    <w:rsid w:val="003C7FC0"/>
    <w:rsid w:val="003D002A"/>
    <w:rsid w:val="003D05F6"/>
    <w:rsid w:val="003D1317"/>
    <w:rsid w:val="003D222B"/>
    <w:rsid w:val="003D2518"/>
    <w:rsid w:val="003D27B2"/>
    <w:rsid w:val="003D2816"/>
    <w:rsid w:val="003D2CE2"/>
    <w:rsid w:val="003D2D73"/>
    <w:rsid w:val="003D2E8C"/>
    <w:rsid w:val="003D2F68"/>
    <w:rsid w:val="003D32BB"/>
    <w:rsid w:val="003D384E"/>
    <w:rsid w:val="003D3D8D"/>
    <w:rsid w:val="003D400A"/>
    <w:rsid w:val="003D416C"/>
    <w:rsid w:val="003D47D0"/>
    <w:rsid w:val="003D49F7"/>
    <w:rsid w:val="003D55FD"/>
    <w:rsid w:val="003D5E7A"/>
    <w:rsid w:val="003D618C"/>
    <w:rsid w:val="003D62D4"/>
    <w:rsid w:val="003D67BA"/>
    <w:rsid w:val="003D6C74"/>
    <w:rsid w:val="003D6EA2"/>
    <w:rsid w:val="003D74D1"/>
    <w:rsid w:val="003D77A7"/>
    <w:rsid w:val="003D7F53"/>
    <w:rsid w:val="003E02EE"/>
    <w:rsid w:val="003E059F"/>
    <w:rsid w:val="003E0C8A"/>
    <w:rsid w:val="003E0E20"/>
    <w:rsid w:val="003E0EFB"/>
    <w:rsid w:val="003E1587"/>
    <w:rsid w:val="003E18ED"/>
    <w:rsid w:val="003E1955"/>
    <w:rsid w:val="003E1E29"/>
    <w:rsid w:val="003E1ED8"/>
    <w:rsid w:val="003E2304"/>
    <w:rsid w:val="003E23AF"/>
    <w:rsid w:val="003E23EC"/>
    <w:rsid w:val="003E2BEE"/>
    <w:rsid w:val="003E2C56"/>
    <w:rsid w:val="003E3374"/>
    <w:rsid w:val="003E3561"/>
    <w:rsid w:val="003E3772"/>
    <w:rsid w:val="003E402A"/>
    <w:rsid w:val="003E4108"/>
    <w:rsid w:val="003E4334"/>
    <w:rsid w:val="003E44A9"/>
    <w:rsid w:val="003E49D6"/>
    <w:rsid w:val="003E4D60"/>
    <w:rsid w:val="003E4EBE"/>
    <w:rsid w:val="003E4FC6"/>
    <w:rsid w:val="003E5405"/>
    <w:rsid w:val="003E5522"/>
    <w:rsid w:val="003E56C9"/>
    <w:rsid w:val="003E57F7"/>
    <w:rsid w:val="003E60BB"/>
    <w:rsid w:val="003E6604"/>
    <w:rsid w:val="003E7410"/>
    <w:rsid w:val="003E75D4"/>
    <w:rsid w:val="003E78A6"/>
    <w:rsid w:val="003E7B1B"/>
    <w:rsid w:val="003E7B55"/>
    <w:rsid w:val="003E7F07"/>
    <w:rsid w:val="003F07B1"/>
    <w:rsid w:val="003F0D37"/>
    <w:rsid w:val="003F10EE"/>
    <w:rsid w:val="003F1290"/>
    <w:rsid w:val="003F136B"/>
    <w:rsid w:val="003F1428"/>
    <w:rsid w:val="003F1A1B"/>
    <w:rsid w:val="003F1AB8"/>
    <w:rsid w:val="003F20FB"/>
    <w:rsid w:val="003F22CD"/>
    <w:rsid w:val="003F2535"/>
    <w:rsid w:val="003F25D9"/>
    <w:rsid w:val="003F2634"/>
    <w:rsid w:val="003F2A37"/>
    <w:rsid w:val="003F3108"/>
    <w:rsid w:val="003F31C3"/>
    <w:rsid w:val="003F33C2"/>
    <w:rsid w:val="003F3782"/>
    <w:rsid w:val="003F3969"/>
    <w:rsid w:val="003F3D29"/>
    <w:rsid w:val="003F3D37"/>
    <w:rsid w:val="003F427D"/>
    <w:rsid w:val="003F42F9"/>
    <w:rsid w:val="003F44ED"/>
    <w:rsid w:val="003F4702"/>
    <w:rsid w:val="003F4DD7"/>
    <w:rsid w:val="003F53AB"/>
    <w:rsid w:val="003F54DD"/>
    <w:rsid w:val="003F5511"/>
    <w:rsid w:val="003F59C7"/>
    <w:rsid w:val="003F5B04"/>
    <w:rsid w:val="003F61DB"/>
    <w:rsid w:val="003F6259"/>
    <w:rsid w:val="003F6282"/>
    <w:rsid w:val="003F6DC3"/>
    <w:rsid w:val="003F70ED"/>
    <w:rsid w:val="003F7999"/>
    <w:rsid w:val="003F7BF2"/>
    <w:rsid w:val="003F7C7A"/>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305E"/>
    <w:rsid w:val="00403223"/>
    <w:rsid w:val="004038B9"/>
    <w:rsid w:val="00403B98"/>
    <w:rsid w:val="00403E2D"/>
    <w:rsid w:val="004044A1"/>
    <w:rsid w:val="004044DF"/>
    <w:rsid w:val="00404901"/>
    <w:rsid w:val="00404915"/>
    <w:rsid w:val="00404C9E"/>
    <w:rsid w:val="004055C4"/>
    <w:rsid w:val="00405AD9"/>
    <w:rsid w:val="004061CC"/>
    <w:rsid w:val="00406799"/>
    <w:rsid w:val="00406DDC"/>
    <w:rsid w:val="00407120"/>
    <w:rsid w:val="00407123"/>
    <w:rsid w:val="004072C5"/>
    <w:rsid w:val="0040766A"/>
    <w:rsid w:val="004076AA"/>
    <w:rsid w:val="00407946"/>
    <w:rsid w:val="00410359"/>
    <w:rsid w:val="004103EE"/>
    <w:rsid w:val="004104AB"/>
    <w:rsid w:val="0041051A"/>
    <w:rsid w:val="00410BC8"/>
    <w:rsid w:val="00410E25"/>
    <w:rsid w:val="004113F2"/>
    <w:rsid w:val="004114EF"/>
    <w:rsid w:val="00411A86"/>
    <w:rsid w:val="00411F12"/>
    <w:rsid w:val="00412724"/>
    <w:rsid w:val="00412C59"/>
    <w:rsid w:val="00412FAE"/>
    <w:rsid w:val="00412FE3"/>
    <w:rsid w:val="004131B2"/>
    <w:rsid w:val="00413271"/>
    <w:rsid w:val="0041382F"/>
    <w:rsid w:val="00413B55"/>
    <w:rsid w:val="00413F28"/>
    <w:rsid w:val="004140C6"/>
    <w:rsid w:val="0041428C"/>
    <w:rsid w:val="00414A8B"/>
    <w:rsid w:val="00414D89"/>
    <w:rsid w:val="00414FC1"/>
    <w:rsid w:val="004153B5"/>
    <w:rsid w:val="004153C1"/>
    <w:rsid w:val="0041594A"/>
    <w:rsid w:val="00415A37"/>
    <w:rsid w:val="00415DE2"/>
    <w:rsid w:val="004162E1"/>
    <w:rsid w:val="0041677B"/>
    <w:rsid w:val="00416EE3"/>
    <w:rsid w:val="0041708C"/>
    <w:rsid w:val="004171F4"/>
    <w:rsid w:val="0041727F"/>
    <w:rsid w:val="00417512"/>
    <w:rsid w:val="0041784E"/>
    <w:rsid w:val="00417C08"/>
    <w:rsid w:val="00417FE5"/>
    <w:rsid w:val="00420015"/>
    <w:rsid w:val="00420086"/>
    <w:rsid w:val="00420A19"/>
    <w:rsid w:val="00420F58"/>
    <w:rsid w:val="00420FDA"/>
    <w:rsid w:val="004211EE"/>
    <w:rsid w:val="00421461"/>
    <w:rsid w:val="00421D29"/>
    <w:rsid w:val="00422218"/>
    <w:rsid w:val="004222B2"/>
    <w:rsid w:val="0042263D"/>
    <w:rsid w:val="00422A50"/>
    <w:rsid w:val="00422D2F"/>
    <w:rsid w:val="00423449"/>
    <w:rsid w:val="00423B0F"/>
    <w:rsid w:val="00423B56"/>
    <w:rsid w:val="0042470B"/>
    <w:rsid w:val="00424A1E"/>
    <w:rsid w:val="00424BB8"/>
    <w:rsid w:val="00425417"/>
    <w:rsid w:val="0042588B"/>
    <w:rsid w:val="00425DFD"/>
    <w:rsid w:val="00426161"/>
    <w:rsid w:val="0042664B"/>
    <w:rsid w:val="0042674A"/>
    <w:rsid w:val="00426A8C"/>
    <w:rsid w:val="00426C74"/>
    <w:rsid w:val="00426FF7"/>
    <w:rsid w:val="00427372"/>
    <w:rsid w:val="004274FB"/>
    <w:rsid w:val="004278CE"/>
    <w:rsid w:val="00427E03"/>
    <w:rsid w:val="00427E15"/>
    <w:rsid w:val="00427FB1"/>
    <w:rsid w:val="0043046E"/>
    <w:rsid w:val="0043069A"/>
    <w:rsid w:val="004307DA"/>
    <w:rsid w:val="004310C9"/>
    <w:rsid w:val="00431157"/>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4A33"/>
    <w:rsid w:val="00435054"/>
    <w:rsid w:val="00435D25"/>
    <w:rsid w:val="00435FF7"/>
    <w:rsid w:val="0043632D"/>
    <w:rsid w:val="0043711E"/>
    <w:rsid w:val="00437343"/>
    <w:rsid w:val="00437426"/>
    <w:rsid w:val="004377BC"/>
    <w:rsid w:val="0043787E"/>
    <w:rsid w:val="004378F1"/>
    <w:rsid w:val="004379D4"/>
    <w:rsid w:val="00437BA5"/>
    <w:rsid w:val="00440121"/>
    <w:rsid w:val="0044031B"/>
    <w:rsid w:val="0044038A"/>
    <w:rsid w:val="004407F2"/>
    <w:rsid w:val="00441262"/>
    <w:rsid w:val="00441744"/>
    <w:rsid w:val="00441DF1"/>
    <w:rsid w:val="00441E9A"/>
    <w:rsid w:val="00442755"/>
    <w:rsid w:val="00442A9C"/>
    <w:rsid w:val="00442D95"/>
    <w:rsid w:val="00442ED1"/>
    <w:rsid w:val="00442F17"/>
    <w:rsid w:val="004431B7"/>
    <w:rsid w:val="0044443A"/>
    <w:rsid w:val="0044446A"/>
    <w:rsid w:val="004444DE"/>
    <w:rsid w:val="0044486C"/>
    <w:rsid w:val="00444911"/>
    <w:rsid w:val="00444DF2"/>
    <w:rsid w:val="00445DBA"/>
    <w:rsid w:val="00445FDC"/>
    <w:rsid w:val="0044616A"/>
    <w:rsid w:val="0044689F"/>
    <w:rsid w:val="00446A66"/>
    <w:rsid w:val="00446C2E"/>
    <w:rsid w:val="00446D0C"/>
    <w:rsid w:val="00446E94"/>
    <w:rsid w:val="00446FAE"/>
    <w:rsid w:val="00447264"/>
    <w:rsid w:val="00447D26"/>
    <w:rsid w:val="00447DE6"/>
    <w:rsid w:val="00447F2B"/>
    <w:rsid w:val="004500C1"/>
    <w:rsid w:val="0045058D"/>
    <w:rsid w:val="00450E15"/>
    <w:rsid w:val="00450E29"/>
    <w:rsid w:val="00451544"/>
    <w:rsid w:val="00452590"/>
    <w:rsid w:val="00452D77"/>
    <w:rsid w:val="00452F09"/>
    <w:rsid w:val="00452FF7"/>
    <w:rsid w:val="00453102"/>
    <w:rsid w:val="00453168"/>
    <w:rsid w:val="00453357"/>
    <w:rsid w:val="00453513"/>
    <w:rsid w:val="00453BD9"/>
    <w:rsid w:val="00453FA0"/>
    <w:rsid w:val="00453FE0"/>
    <w:rsid w:val="004546D5"/>
    <w:rsid w:val="0045471F"/>
    <w:rsid w:val="00454988"/>
    <w:rsid w:val="00454E64"/>
    <w:rsid w:val="00454F18"/>
    <w:rsid w:val="00454F84"/>
    <w:rsid w:val="00454FFF"/>
    <w:rsid w:val="0045506F"/>
    <w:rsid w:val="00455121"/>
    <w:rsid w:val="00455138"/>
    <w:rsid w:val="004551EA"/>
    <w:rsid w:val="0045533E"/>
    <w:rsid w:val="00455660"/>
    <w:rsid w:val="004559E0"/>
    <w:rsid w:val="00455D07"/>
    <w:rsid w:val="00455E5D"/>
    <w:rsid w:val="004566A8"/>
    <w:rsid w:val="00456A45"/>
    <w:rsid w:val="00456B05"/>
    <w:rsid w:val="00456CA3"/>
    <w:rsid w:val="00457014"/>
    <w:rsid w:val="00457026"/>
    <w:rsid w:val="004571F0"/>
    <w:rsid w:val="004576CB"/>
    <w:rsid w:val="00457AA8"/>
    <w:rsid w:val="00457CC5"/>
    <w:rsid w:val="00460278"/>
    <w:rsid w:val="0046035A"/>
    <w:rsid w:val="00460B96"/>
    <w:rsid w:val="00460E58"/>
    <w:rsid w:val="00460F51"/>
    <w:rsid w:val="00461148"/>
    <w:rsid w:val="0046126D"/>
    <w:rsid w:val="004614EA"/>
    <w:rsid w:val="004617F7"/>
    <w:rsid w:val="00461901"/>
    <w:rsid w:val="00461C82"/>
    <w:rsid w:val="00462DCB"/>
    <w:rsid w:val="00463051"/>
    <w:rsid w:val="004635D2"/>
    <w:rsid w:val="00463A89"/>
    <w:rsid w:val="00463D8E"/>
    <w:rsid w:val="00463FC5"/>
    <w:rsid w:val="0046407B"/>
    <w:rsid w:val="00464443"/>
    <w:rsid w:val="00464C23"/>
    <w:rsid w:val="00464E7A"/>
    <w:rsid w:val="00464EA3"/>
    <w:rsid w:val="00464FB5"/>
    <w:rsid w:val="004659A0"/>
    <w:rsid w:val="00465FC9"/>
    <w:rsid w:val="004662EF"/>
    <w:rsid w:val="00466357"/>
    <w:rsid w:val="00466511"/>
    <w:rsid w:val="004672F0"/>
    <w:rsid w:val="004675ED"/>
    <w:rsid w:val="004678AC"/>
    <w:rsid w:val="004701A6"/>
    <w:rsid w:val="00470806"/>
    <w:rsid w:val="00470906"/>
    <w:rsid w:val="00471048"/>
    <w:rsid w:val="004714A1"/>
    <w:rsid w:val="004715D9"/>
    <w:rsid w:val="00471E91"/>
    <w:rsid w:val="0047225D"/>
    <w:rsid w:val="0047244D"/>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EC8"/>
    <w:rsid w:val="004758BE"/>
    <w:rsid w:val="00475B52"/>
    <w:rsid w:val="00476340"/>
    <w:rsid w:val="00476BC9"/>
    <w:rsid w:val="00476DE6"/>
    <w:rsid w:val="004770BE"/>
    <w:rsid w:val="00477750"/>
    <w:rsid w:val="00477BB9"/>
    <w:rsid w:val="00477BD1"/>
    <w:rsid w:val="00477D9C"/>
    <w:rsid w:val="004801BC"/>
    <w:rsid w:val="0048041D"/>
    <w:rsid w:val="0048049F"/>
    <w:rsid w:val="0048052D"/>
    <w:rsid w:val="00480A2D"/>
    <w:rsid w:val="00480D5A"/>
    <w:rsid w:val="00481D92"/>
    <w:rsid w:val="00481EF7"/>
    <w:rsid w:val="00481F6C"/>
    <w:rsid w:val="00482441"/>
    <w:rsid w:val="00482E3F"/>
    <w:rsid w:val="0048314B"/>
    <w:rsid w:val="0048387D"/>
    <w:rsid w:val="00483C8B"/>
    <w:rsid w:val="00483C99"/>
    <w:rsid w:val="00483D53"/>
    <w:rsid w:val="00483E99"/>
    <w:rsid w:val="004843FA"/>
    <w:rsid w:val="00484534"/>
    <w:rsid w:val="00484BE0"/>
    <w:rsid w:val="00484C02"/>
    <w:rsid w:val="00485014"/>
    <w:rsid w:val="0048502A"/>
    <w:rsid w:val="004850A6"/>
    <w:rsid w:val="0048518E"/>
    <w:rsid w:val="0048561C"/>
    <w:rsid w:val="00485822"/>
    <w:rsid w:val="00485961"/>
    <w:rsid w:val="00485B51"/>
    <w:rsid w:val="00485C45"/>
    <w:rsid w:val="0048692E"/>
    <w:rsid w:val="00486A4D"/>
    <w:rsid w:val="00487133"/>
    <w:rsid w:val="00487C31"/>
    <w:rsid w:val="00487DFF"/>
    <w:rsid w:val="00487E13"/>
    <w:rsid w:val="004900E2"/>
    <w:rsid w:val="0049028A"/>
    <w:rsid w:val="0049052A"/>
    <w:rsid w:val="0049092A"/>
    <w:rsid w:val="00490D8F"/>
    <w:rsid w:val="00490DA2"/>
    <w:rsid w:val="004910F1"/>
    <w:rsid w:val="004915E2"/>
    <w:rsid w:val="004917CD"/>
    <w:rsid w:val="004918B0"/>
    <w:rsid w:val="004919BE"/>
    <w:rsid w:val="00492985"/>
    <w:rsid w:val="00492CF8"/>
    <w:rsid w:val="00492DD9"/>
    <w:rsid w:val="004935FF"/>
    <w:rsid w:val="004936A7"/>
    <w:rsid w:val="0049377C"/>
    <w:rsid w:val="0049397F"/>
    <w:rsid w:val="00493A69"/>
    <w:rsid w:val="00493D96"/>
    <w:rsid w:val="00493FE9"/>
    <w:rsid w:val="00494203"/>
    <w:rsid w:val="0049429F"/>
    <w:rsid w:val="004945E0"/>
    <w:rsid w:val="004946E2"/>
    <w:rsid w:val="00494860"/>
    <w:rsid w:val="004952A3"/>
    <w:rsid w:val="00495376"/>
    <w:rsid w:val="00495381"/>
    <w:rsid w:val="0049628D"/>
    <w:rsid w:val="00496796"/>
    <w:rsid w:val="004968D8"/>
    <w:rsid w:val="00496FCB"/>
    <w:rsid w:val="004970F6"/>
    <w:rsid w:val="00497148"/>
    <w:rsid w:val="004971B9"/>
    <w:rsid w:val="00497323"/>
    <w:rsid w:val="00497350"/>
    <w:rsid w:val="0049791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53"/>
    <w:rsid w:val="004A19A2"/>
    <w:rsid w:val="004A1B9A"/>
    <w:rsid w:val="004A1C87"/>
    <w:rsid w:val="004A1DF3"/>
    <w:rsid w:val="004A2964"/>
    <w:rsid w:val="004A2E99"/>
    <w:rsid w:val="004A3088"/>
    <w:rsid w:val="004A3288"/>
    <w:rsid w:val="004A3600"/>
    <w:rsid w:val="004A396A"/>
    <w:rsid w:val="004A3A92"/>
    <w:rsid w:val="004A3B84"/>
    <w:rsid w:val="004A46D2"/>
    <w:rsid w:val="004A4754"/>
    <w:rsid w:val="004A47A9"/>
    <w:rsid w:val="004A508D"/>
    <w:rsid w:val="004A50D9"/>
    <w:rsid w:val="004A51C5"/>
    <w:rsid w:val="004A5218"/>
    <w:rsid w:val="004A54B3"/>
    <w:rsid w:val="004A56D6"/>
    <w:rsid w:val="004A5C3E"/>
    <w:rsid w:val="004A5C4F"/>
    <w:rsid w:val="004A62A5"/>
    <w:rsid w:val="004A64E6"/>
    <w:rsid w:val="004A6DD6"/>
    <w:rsid w:val="004A6F50"/>
    <w:rsid w:val="004A7892"/>
    <w:rsid w:val="004A7E92"/>
    <w:rsid w:val="004B0154"/>
    <w:rsid w:val="004B03E0"/>
    <w:rsid w:val="004B0554"/>
    <w:rsid w:val="004B0CBB"/>
    <w:rsid w:val="004B0F9B"/>
    <w:rsid w:val="004B1C78"/>
    <w:rsid w:val="004B2561"/>
    <w:rsid w:val="004B2C4C"/>
    <w:rsid w:val="004B2CD0"/>
    <w:rsid w:val="004B30D8"/>
    <w:rsid w:val="004B3197"/>
    <w:rsid w:val="004B3243"/>
    <w:rsid w:val="004B33CE"/>
    <w:rsid w:val="004B39A1"/>
    <w:rsid w:val="004B3A29"/>
    <w:rsid w:val="004B3BF4"/>
    <w:rsid w:val="004B42BA"/>
    <w:rsid w:val="004B46B0"/>
    <w:rsid w:val="004B4808"/>
    <w:rsid w:val="004B495E"/>
    <w:rsid w:val="004B5670"/>
    <w:rsid w:val="004B60FD"/>
    <w:rsid w:val="004B6233"/>
    <w:rsid w:val="004B6521"/>
    <w:rsid w:val="004B687E"/>
    <w:rsid w:val="004B6F8E"/>
    <w:rsid w:val="004B73B2"/>
    <w:rsid w:val="004B745B"/>
    <w:rsid w:val="004B7661"/>
    <w:rsid w:val="004B7A61"/>
    <w:rsid w:val="004B7C04"/>
    <w:rsid w:val="004B7E6F"/>
    <w:rsid w:val="004C0197"/>
    <w:rsid w:val="004C053A"/>
    <w:rsid w:val="004C0E6D"/>
    <w:rsid w:val="004C0ECF"/>
    <w:rsid w:val="004C1169"/>
    <w:rsid w:val="004C1275"/>
    <w:rsid w:val="004C12DA"/>
    <w:rsid w:val="004C185D"/>
    <w:rsid w:val="004C19FB"/>
    <w:rsid w:val="004C1DF0"/>
    <w:rsid w:val="004C2083"/>
    <w:rsid w:val="004C2556"/>
    <w:rsid w:val="004C2954"/>
    <w:rsid w:val="004C32F3"/>
    <w:rsid w:val="004C34DD"/>
    <w:rsid w:val="004C378B"/>
    <w:rsid w:val="004C3A51"/>
    <w:rsid w:val="004C3EFB"/>
    <w:rsid w:val="004C4B67"/>
    <w:rsid w:val="004C4B8F"/>
    <w:rsid w:val="004C4EC6"/>
    <w:rsid w:val="004C51F0"/>
    <w:rsid w:val="004C549E"/>
    <w:rsid w:val="004C5872"/>
    <w:rsid w:val="004C5AF8"/>
    <w:rsid w:val="004C5B83"/>
    <w:rsid w:val="004C5C07"/>
    <w:rsid w:val="004C5DDA"/>
    <w:rsid w:val="004C5E0E"/>
    <w:rsid w:val="004C5E84"/>
    <w:rsid w:val="004C5FEE"/>
    <w:rsid w:val="004C618D"/>
    <w:rsid w:val="004C64E2"/>
    <w:rsid w:val="004C67A0"/>
    <w:rsid w:val="004C67CB"/>
    <w:rsid w:val="004C6B35"/>
    <w:rsid w:val="004C6F9D"/>
    <w:rsid w:val="004C7187"/>
    <w:rsid w:val="004C74F5"/>
    <w:rsid w:val="004C7ECE"/>
    <w:rsid w:val="004D036A"/>
    <w:rsid w:val="004D070F"/>
    <w:rsid w:val="004D089D"/>
    <w:rsid w:val="004D0A7E"/>
    <w:rsid w:val="004D10A1"/>
    <w:rsid w:val="004D167D"/>
    <w:rsid w:val="004D1757"/>
    <w:rsid w:val="004D19AA"/>
    <w:rsid w:val="004D1B1E"/>
    <w:rsid w:val="004D1D43"/>
    <w:rsid w:val="004D1DC9"/>
    <w:rsid w:val="004D2AE4"/>
    <w:rsid w:val="004D2C61"/>
    <w:rsid w:val="004D37AB"/>
    <w:rsid w:val="004D398B"/>
    <w:rsid w:val="004D39AB"/>
    <w:rsid w:val="004D3C88"/>
    <w:rsid w:val="004D3D30"/>
    <w:rsid w:val="004D3F1C"/>
    <w:rsid w:val="004D4417"/>
    <w:rsid w:val="004D4BA3"/>
    <w:rsid w:val="004D4C78"/>
    <w:rsid w:val="004D5117"/>
    <w:rsid w:val="004D5628"/>
    <w:rsid w:val="004D57B4"/>
    <w:rsid w:val="004D5945"/>
    <w:rsid w:val="004D5AFD"/>
    <w:rsid w:val="004D6459"/>
    <w:rsid w:val="004D66FB"/>
    <w:rsid w:val="004D6955"/>
    <w:rsid w:val="004D6AE0"/>
    <w:rsid w:val="004D6D88"/>
    <w:rsid w:val="004D706C"/>
    <w:rsid w:val="004D743A"/>
    <w:rsid w:val="004D743E"/>
    <w:rsid w:val="004D7457"/>
    <w:rsid w:val="004D760B"/>
    <w:rsid w:val="004D7E46"/>
    <w:rsid w:val="004D7EEF"/>
    <w:rsid w:val="004D7F31"/>
    <w:rsid w:val="004E0121"/>
    <w:rsid w:val="004E08D0"/>
    <w:rsid w:val="004E09A9"/>
    <w:rsid w:val="004E1052"/>
    <w:rsid w:val="004E10C6"/>
    <w:rsid w:val="004E1AF0"/>
    <w:rsid w:val="004E21C1"/>
    <w:rsid w:val="004E2281"/>
    <w:rsid w:val="004E2A72"/>
    <w:rsid w:val="004E2AAE"/>
    <w:rsid w:val="004E3492"/>
    <w:rsid w:val="004E3633"/>
    <w:rsid w:val="004E391F"/>
    <w:rsid w:val="004E3BFA"/>
    <w:rsid w:val="004E3F5E"/>
    <w:rsid w:val="004E4327"/>
    <w:rsid w:val="004E4428"/>
    <w:rsid w:val="004E45A3"/>
    <w:rsid w:val="004E4B40"/>
    <w:rsid w:val="004E4BEC"/>
    <w:rsid w:val="004E4C3A"/>
    <w:rsid w:val="004E4C9C"/>
    <w:rsid w:val="004E4D11"/>
    <w:rsid w:val="004E4E19"/>
    <w:rsid w:val="004E5BD3"/>
    <w:rsid w:val="004E5C29"/>
    <w:rsid w:val="004E6207"/>
    <w:rsid w:val="004E62FC"/>
    <w:rsid w:val="004E680D"/>
    <w:rsid w:val="004E6E7C"/>
    <w:rsid w:val="004E6F89"/>
    <w:rsid w:val="004E7B1A"/>
    <w:rsid w:val="004E7C51"/>
    <w:rsid w:val="004F0071"/>
    <w:rsid w:val="004F0625"/>
    <w:rsid w:val="004F0671"/>
    <w:rsid w:val="004F0714"/>
    <w:rsid w:val="004F0B09"/>
    <w:rsid w:val="004F0C18"/>
    <w:rsid w:val="004F116D"/>
    <w:rsid w:val="004F1506"/>
    <w:rsid w:val="004F189B"/>
    <w:rsid w:val="004F1BFD"/>
    <w:rsid w:val="004F1CEC"/>
    <w:rsid w:val="004F1D3B"/>
    <w:rsid w:val="004F1E10"/>
    <w:rsid w:val="004F2959"/>
    <w:rsid w:val="004F2B0D"/>
    <w:rsid w:val="004F2BCE"/>
    <w:rsid w:val="004F2C66"/>
    <w:rsid w:val="004F2D1C"/>
    <w:rsid w:val="004F2FFA"/>
    <w:rsid w:val="004F3231"/>
    <w:rsid w:val="004F32D0"/>
    <w:rsid w:val="004F331B"/>
    <w:rsid w:val="004F35FA"/>
    <w:rsid w:val="004F38E5"/>
    <w:rsid w:val="004F3C48"/>
    <w:rsid w:val="004F3FEC"/>
    <w:rsid w:val="004F4178"/>
    <w:rsid w:val="004F417C"/>
    <w:rsid w:val="004F44C2"/>
    <w:rsid w:val="004F4836"/>
    <w:rsid w:val="004F483E"/>
    <w:rsid w:val="004F4BCD"/>
    <w:rsid w:val="004F5061"/>
    <w:rsid w:val="004F51DA"/>
    <w:rsid w:val="004F52B0"/>
    <w:rsid w:val="004F53CD"/>
    <w:rsid w:val="004F55E8"/>
    <w:rsid w:val="004F611C"/>
    <w:rsid w:val="004F6127"/>
    <w:rsid w:val="004F63A4"/>
    <w:rsid w:val="004F6419"/>
    <w:rsid w:val="004F71CC"/>
    <w:rsid w:val="004F726A"/>
    <w:rsid w:val="004F74C1"/>
    <w:rsid w:val="004F76B7"/>
    <w:rsid w:val="004F7753"/>
    <w:rsid w:val="004F7821"/>
    <w:rsid w:val="004F7908"/>
    <w:rsid w:val="004F7A39"/>
    <w:rsid w:val="00500375"/>
    <w:rsid w:val="00500ABF"/>
    <w:rsid w:val="00500C16"/>
    <w:rsid w:val="005012BF"/>
    <w:rsid w:val="00501477"/>
    <w:rsid w:val="0050182B"/>
    <w:rsid w:val="00501B1A"/>
    <w:rsid w:val="00502085"/>
    <w:rsid w:val="005021E5"/>
    <w:rsid w:val="0050253D"/>
    <w:rsid w:val="00502E93"/>
    <w:rsid w:val="00503496"/>
    <w:rsid w:val="00503AD3"/>
    <w:rsid w:val="00503E40"/>
    <w:rsid w:val="0050424A"/>
    <w:rsid w:val="0050459C"/>
    <w:rsid w:val="0050489A"/>
    <w:rsid w:val="00504962"/>
    <w:rsid w:val="00504A3F"/>
    <w:rsid w:val="00504F37"/>
    <w:rsid w:val="00504F6E"/>
    <w:rsid w:val="005050D1"/>
    <w:rsid w:val="005055B2"/>
    <w:rsid w:val="00505653"/>
    <w:rsid w:val="00505A1B"/>
    <w:rsid w:val="00506047"/>
    <w:rsid w:val="00506476"/>
    <w:rsid w:val="005064C8"/>
    <w:rsid w:val="00506C9E"/>
    <w:rsid w:val="00506D0C"/>
    <w:rsid w:val="00506E46"/>
    <w:rsid w:val="00506FB7"/>
    <w:rsid w:val="0050764B"/>
    <w:rsid w:val="00507703"/>
    <w:rsid w:val="00507C88"/>
    <w:rsid w:val="00507E17"/>
    <w:rsid w:val="00507EB6"/>
    <w:rsid w:val="0051077F"/>
    <w:rsid w:val="00510D99"/>
    <w:rsid w:val="0051133D"/>
    <w:rsid w:val="005116A1"/>
    <w:rsid w:val="005121EF"/>
    <w:rsid w:val="00512622"/>
    <w:rsid w:val="005127A3"/>
    <w:rsid w:val="00512E98"/>
    <w:rsid w:val="00512F5F"/>
    <w:rsid w:val="005132AE"/>
    <w:rsid w:val="00513916"/>
    <w:rsid w:val="00513E44"/>
    <w:rsid w:val="00514F8B"/>
    <w:rsid w:val="0051503F"/>
    <w:rsid w:val="005152DA"/>
    <w:rsid w:val="005154BA"/>
    <w:rsid w:val="005155FA"/>
    <w:rsid w:val="0051596B"/>
    <w:rsid w:val="005159C9"/>
    <w:rsid w:val="00515C61"/>
    <w:rsid w:val="00515CE0"/>
    <w:rsid w:val="00515D03"/>
    <w:rsid w:val="005160D4"/>
    <w:rsid w:val="00516167"/>
    <w:rsid w:val="00516718"/>
    <w:rsid w:val="00516800"/>
    <w:rsid w:val="00517063"/>
    <w:rsid w:val="005179AE"/>
    <w:rsid w:val="00520353"/>
    <w:rsid w:val="0052089F"/>
    <w:rsid w:val="005210EF"/>
    <w:rsid w:val="005213EF"/>
    <w:rsid w:val="0052162F"/>
    <w:rsid w:val="005216DB"/>
    <w:rsid w:val="00521C0B"/>
    <w:rsid w:val="0052274E"/>
    <w:rsid w:val="0052395D"/>
    <w:rsid w:val="00523AEC"/>
    <w:rsid w:val="00523BA6"/>
    <w:rsid w:val="00523EF6"/>
    <w:rsid w:val="00523F07"/>
    <w:rsid w:val="005241DA"/>
    <w:rsid w:val="0052421E"/>
    <w:rsid w:val="0052474A"/>
    <w:rsid w:val="005255C9"/>
    <w:rsid w:val="00525AF4"/>
    <w:rsid w:val="00525B32"/>
    <w:rsid w:val="00525BFB"/>
    <w:rsid w:val="00525C7D"/>
    <w:rsid w:val="00525CDE"/>
    <w:rsid w:val="00525E90"/>
    <w:rsid w:val="00525F63"/>
    <w:rsid w:val="0052626D"/>
    <w:rsid w:val="005263E5"/>
    <w:rsid w:val="00526686"/>
    <w:rsid w:val="00526861"/>
    <w:rsid w:val="00526BB5"/>
    <w:rsid w:val="00526CE8"/>
    <w:rsid w:val="00527651"/>
    <w:rsid w:val="00527657"/>
    <w:rsid w:val="005279F9"/>
    <w:rsid w:val="00527CB0"/>
    <w:rsid w:val="00527F59"/>
    <w:rsid w:val="005302A2"/>
    <w:rsid w:val="005303B7"/>
    <w:rsid w:val="00531681"/>
    <w:rsid w:val="00531E64"/>
    <w:rsid w:val="00532015"/>
    <w:rsid w:val="00532443"/>
    <w:rsid w:val="005328AF"/>
    <w:rsid w:val="005328F4"/>
    <w:rsid w:val="00532A07"/>
    <w:rsid w:val="005330A0"/>
    <w:rsid w:val="00533452"/>
    <w:rsid w:val="005343DC"/>
    <w:rsid w:val="00534414"/>
    <w:rsid w:val="00534648"/>
    <w:rsid w:val="005348C7"/>
    <w:rsid w:val="00535243"/>
    <w:rsid w:val="00535DB3"/>
    <w:rsid w:val="00536447"/>
    <w:rsid w:val="0053646C"/>
    <w:rsid w:val="00536620"/>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75A"/>
    <w:rsid w:val="005432A4"/>
    <w:rsid w:val="0054361A"/>
    <w:rsid w:val="0054369E"/>
    <w:rsid w:val="00543763"/>
    <w:rsid w:val="00543C0F"/>
    <w:rsid w:val="00543E42"/>
    <w:rsid w:val="00544919"/>
    <w:rsid w:val="00544A5B"/>
    <w:rsid w:val="00544AED"/>
    <w:rsid w:val="00544C21"/>
    <w:rsid w:val="00544F2C"/>
    <w:rsid w:val="00545485"/>
    <w:rsid w:val="0054577C"/>
    <w:rsid w:val="0054638C"/>
    <w:rsid w:val="005463A2"/>
    <w:rsid w:val="0054674E"/>
    <w:rsid w:val="005467E1"/>
    <w:rsid w:val="00546B04"/>
    <w:rsid w:val="00546BE9"/>
    <w:rsid w:val="00547142"/>
    <w:rsid w:val="005471E7"/>
    <w:rsid w:val="0054725D"/>
    <w:rsid w:val="005472B8"/>
    <w:rsid w:val="005473D6"/>
    <w:rsid w:val="00547C51"/>
    <w:rsid w:val="00547F0F"/>
    <w:rsid w:val="005502C3"/>
    <w:rsid w:val="00550462"/>
    <w:rsid w:val="0055066B"/>
    <w:rsid w:val="0055073D"/>
    <w:rsid w:val="00550854"/>
    <w:rsid w:val="00550A6A"/>
    <w:rsid w:val="00550F25"/>
    <w:rsid w:val="0055106C"/>
    <w:rsid w:val="005511FB"/>
    <w:rsid w:val="0055130F"/>
    <w:rsid w:val="00551602"/>
    <w:rsid w:val="00551643"/>
    <w:rsid w:val="005516C4"/>
    <w:rsid w:val="005518AF"/>
    <w:rsid w:val="005519A8"/>
    <w:rsid w:val="00551DF9"/>
    <w:rsid w:val="00552740"/>
    <w:rsid w:val="0055371D"/>
    <w:rsid w:val="0055395D"/>
    <w:rsid w:val="00553D90"/>
    <w:rsid w:val="00554148"/>
    <w:rsid w:val="00554F57"/>
    <w:rsid w:val="00555057"/>
    <w:rsid w:val="00555828"/>
    <w:rsid w:val="00555B3E"/>
    <w:rsid w:val="0055619C"/>
    <w:rsid w:val="005565D9"/>
    <w:rsid w:val="0055660A"/>
    <w:rsid w:val="00556643"/>
    <w:rsid w:val="00556C71"/>
    <w:rsid w:val="0055702D"/>
    <w:rsid w:val="005571B7"/>
    <w:rsid w:val="00557276"/>
    <w:rsid w:val="005576A8"/>
    <w:rsid w:val="005576C6"/>
    <w:rsid w:val="005576DA"/>
    <w:rsid w:val="0055778A"/>
    <w:rsid w:val="00557C2C"/>
    <w:rsid w:val="00557F71"/>
    <w:rsid w:val="005601DD"/>
    <w:rsid w:val="00560220"/>
    <w:rsid w:val="00560B15"/>
    <w:rsid w:val="00560B3D"/>
    <w:rsid w:val="0056102A"/>
    <w:rsid w:val="005615FF"/>
    <w:rsid w:val="005617CB"/>
    <w:rsid w:val="00561857"/>
    <w:rsid w:val="00561C84"/>
    <w:rsid w:val="005621D0"/>
    <w:rsid w:val="00562659"/>
    <w:rsid w:val="00562797"/>
    <w:rsid w:val="00562F27"/>
    <w:rsid w:val="0056326C"/>
    <w:rsid w:val="00563541"/>
    <w:rsid w:val="005637BD"/>
    <w:rsid w:val="00563817"/>
    <w:rsid w:val="00563BE0"/>
    <w:rsid w:val="005644B1"/>
    <w:rsid w:val="0056467D"/>
    <w:rsid w:val="00564716"/>
    <w:rsid w:val="0056476F"/>
    <w:rsid w:val="00564812"/>
    <w:rsid w:val="00564C58"/>
    <w:rsid w:val="00564C99"/>
    <w:rsid w:val="005650A9"/>
    <w:rsid w:val="00565200"/>
    <w:rsid w:val="0056539E"/>
    <w:rsid w:val="00565414"/>
    <w:rsid w:val="0056569D"/>
    <w:rsid w:val="00565B82"/>
    <w:rsid w:val="00565B94"/>
    <w:rsid w:val="00565BEF"/>
    <w:rsid w:val="0056608F"/>
    <w:rsid w:val="005662E5"/>
    <w:rsid w:val="00566386"/>
    <w:rsid w:val="00566714"/>
    <w:rsid w:val="00566B69"/>
    <w:rsid w:val="00567351"/>
    <w:rsid w:val="00567367"/>
    <w:rsid w:val="0056762B"/>
    <w:rsid w:val="00567B7E"/>
    <w:rsid w:val="00567FB9"/>
    <w:rsid w:val="005701F3"/>
    <w:rsid w:val="0057023E"/>
    <w:rsid w:val="005708A8"/>
    <w:rsid w:val="00570B3B"/>
    <w:rsid w:val="00570C22"/>
    <w:rsid w:val="005713DB"/>
    <w:rsid w:val="005714D2"/>
    <w:rsid w:val="005718BB"/>
    <w:rsid w:val="00571939"/>
    <w:rsid w:val="00571B3E"/>
    <w:rsid w:val="00571E8D"/>
    <w:rsid w:val="005720FC"/>
    <w:rsid w:val="00572C97"/>
    <w:rsid w:val="00572F00"/>
    <w:rsid w:val="005730AB"/>
    <w:rsid w:val="005736D0"/>
    <w:rsid w:val="00573A09"/>
    <w:rsid w:val="00573DEA"/>
    <w:rsid w:val="00574731"/>
    <w:rsid w:val="005748E5"/>
    <w:rsid w:val="00574983"/>
    <w:rsid w:val="00574F65"/>
    <w:rsid w:val="005753F6"/>
    <w:rsid w:val="00575621"/>
    <w:rsid w:val="00575F02"/>
    <w:rsid w:val="00576312"/>
    <w:rsid w:val="00576FB0"/>
    <w:rsid w:val="005770D1"/>
    <w:rsid w:val="005778EC"/>
    <w:rsid w:val="00577986"/>
    <w:rsid w:val="00577BF1"/>
    <w:rsid w:val="005802E1"/>
    <w:rsid w:val="0058061D"/>
    <w:rsid w:val="005807E3"/>
    <w:rsid w:val="00581412"/>
    <w:rsid w:val="005818B5"/>
    <w:rsid w:val="00582048"/>
    <w:rsid w:val="005820D3"/>
    <w:rsid w:val="0058225A"/>
    <w:rsid w:val="00582314"/>
    <w:rsid w:val="00582D5D"/>
    <w:rsid w:val="0058319B"/>
    <w:rsid w:val="005837FD"/>
    <w:rsid w:val="00583B12"/>
    <w:rsid w:val="00583E4F"/>
    <w:rsid w:val="005842E5"/>
    <w:rsid w:val="00584C3F"/>
    <w:rsid w:val="00584FC0"/>
    <w:rsid w:val="00585340"/>
    <w:rsid w:val="00585499"/>
    <w:rsid w:val="00585EBE"/>
    <w:rsid w:val="005866F6"/>
    <w:rsid w:val="00586B4A"/>
    <w:rsid w:val="00586F15"/>
    <w:rsid w:val="00586FCD"/>
    <w:rsid w:val="0058737D"/>
    <w:rsid w:val="00587A2E"/>
    <w:rsid w:val="00587BF9"/>
    <w:rsid w:val="00587C7B"/>
    <w:rsid w:val="00587EF1"/>
    <w:rsid w:val="005901A2"/>
    <w:rsid w:val="0059025D"/>
    <w:rsid w:val="00590304"/>
    <w:rsid w:val="00590320"/>
    <w:rsid w:val="005908DA"/>
    <w:rsid w:val="005908E3"/>
    <w:rsid w:val="00590A58"/>
    <w:rsid w:val="00590D9D"/>
    <w:rsid w:val="00590DE1"/>
    <w:rsid w:val="00591071"/>
    <w:rsid w:val="0059179F"/>
    <w:rsid w:val="00591E6C"/>
    <w:rsid w:val="00593168"/>
    <w:rsid w:val="00593B7E"/>
    <w:rsid w:val="00593CDE"/>
    <w:rsid w:val="005941E3"/>
    <w:rsid w:val="00594338"/>
    <w:rsid w:val="005945C6"/>
    <w:rsid w:val="00594B3C"/>
    <w:rsid w:val="00594BEF"/>
    <w:rsid w:val="00595013"/>
    <w:rsid w:val="00595579"/>
    <w:rsid w:val="00595A2B"/>
    <w:rsid w:val="00595B4B"/>
    <w:rsid w:val="00595C12"/>
    <w:rsid w:val="00595C50"/>
    <w:rsid w:val="00595F1B"/>
    <w:rsid w:val="005960C9"/>
    <w:rsid w:val="00596509"/>
    <w:rsid w:val="00596D7C"/>
    <w:rsid w:val="00596F71"/>
    <w:rsid w:val="00597091"/>
    <w:rsid w:val="00597D4D"/>
    <w:rsid w:val="005A106B"/>
    <w:rsid w:val="005A10B0"/>
    <w:rsid w:val="005A111B"/>
    <w:rsid w:val="005A12C4"/>
    <w:rsid w:val="005A153B"/>
    <w:rsid w:val="005A17BC"/>
    <w:rsid w:val="005A1966"/>
    <w:rsid w:val="005A1B70"/>
    <w:rsid w:val="005A1F03"/>
    <w:rsid w:val="005A20BA"/>
    <w:rsid w:val="005A24F8"/>
    <w:rsid w:val="005A261D"/>
    <w:rsid w:val="005A2B23"/>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69D5"/>
    <w:rsid w:val="005A6C3B"/>
    <w:rsid w:val="005A6DC1"/>
    <w:rsid w:val="005A6DE5"/>
    <w:rsid w:val="005A6F18"/>
    <w:rsid w:val="005A7748"/>
    <w:rsid w:val="005A77D0"/>
    <w:rsid w:val="005B080B"/>
    <w:rsid w:val="005B1010"/>
    <w:rsid w:val="005B19BA"/>
    <w:rsid w:val="005B19FB"/>
    <w:rsid w:val="005B1D10"/>
    <w:rsid w:val="005B2580"/>
    <w:rsid w:val="005B2730"/>
    <w:rsid w:val="005B27AE"/>
    <w:rsid w:val="005B2BDE"/>
    <w:rsid w:val="005B2E34"/>
    <w:rsid w:val="005B3004"/>
    <w:rsid w:val="005B33A6"/>
    <w:rsid w:val="005B33F5"/>
    <w:rsid w:val="005B362B"/>
    <w:rsid w:val="005B4123"/>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EA9"/>
    <w:rsid w:val="005C0F01"/>
    <w:rsid w:val="005C0FD8"/>
    <w:rsid w:val="005C17EA"/>
    <w:rsid w:val="005C186F"/>
    <w:rsid w:val="005C1C25"/>
    <w:rsid w:val="005C239B"/>
    <w:rsid w:val="005C26BF"/>
    <w:rsid w:val="005C2766"/>
    <w:rsid w:val="005C28BF"/>
    <w:rsid w:val="005C36D7"/>
    <w:rsid w:val="005C36E0"/>
    <w:rsid w:val="005C3768"/>
    <w:rsid w:val="005C38E6"/>
    <w:rsid w:val="005C3E9E"/>
    <w:rsid w:val="005C3F77"/>
    <w:rsid w:val="005C4128"/>
    <w:rsid w:val="005C441B"/>
    <w:rsid w:val="005C479C"/>
    <w:rsid w:val="005C4A56"/>
    <w:rsid w:val="005C4DDB"/>
    <w:rsid w:val="005C5180"/>
    <w:rsid w:val="005C5513"/>
    <w:rsid w:val="005C5878"/>
    <w:rsid w:val="005C6267"/>
    <w:rsid w:val="005C64CC"/>
    <w:rsid w:val="005C6620"/>
    <w:rsid w:val="005C68CE"/>
    <w:rsid w:val="005C6D8C"/>
    <w:rsid w:val="005C6DBE"/>
    <w:rsid w:val="005C6F11"/>
    <w:rsid w:val="005C7053"/>
    <w:rsid w:val="005C75C4"/>
    <w:rsid w:val="005C772F"/>
    <w:rsid w:val="005C7C7E"/>
    <w:rsid w:val="005D045E"/>
    <w:rsid w:val="005D0576"/>
    <w:rsid w:val="005D0C11"/>
    <w:rsid w:val="005D0D46"/>
    <w:rsid w:val="005D1B88"/>
    <w:rsid w:val="005D21B4"/>
    <w:rsid w:val="005D2484"/>
    <w:rsid w:val="005D2C71"/>
    <w:rsid w:val="005D2D01"/>
    <w:rsid w:val="005D2F99"/>
    <w:rsid w:val="005D2FF4"/>
    <w:rsid w:val="005D3CB1"/>
    <w:rsid w:val="005D40B9"/>
    <w:rsid w:val="005D4828"/>
    <w:rsid w:val="005D50E5"/>
    <w:rsid w:val="005D52A9"/>
    <w:rsid w:val="005D5352"/>
    <w:rsid w:val="005D5AD7"/>
    <w:rsid w:val="005D6D71"/>
    <w:rsid w:val="005D705B"/>
    <w:rsid w:val="005D7772"/>
    <w:rsid w:val="005E0602"/>
    <w:rsid w:val="005E0656"/>
    <w:rsid w:val="005E0CE9"/>
    <w:rsid w:val="005E19CC"/>
    <w:rsid w:val="005E2425"/>
    <w:rsid w:val="005E26C6"/>
    <w:rsid w:val="005E2995"/>
    <w:rsid w:val="005E305A"/>
    <w:rsid w:val="005E3163"/>
    <w:rsid w:val="005E36CC"/>
    <w:rsid w:val="005E38D6"/>
    <w:rsid w:val="005E3EAA"/>
    <w:rsid w:val="005E4139"/>
    <w:rsid w:val="005E42A6"/>
    <w:rsid w:val="005E47FF"/>
    <w:rsid w:val="005E4DBC"/>
    <w:rsid w:val="005E4E97"/>
    <w:rsid w:val="005E5086"/>
    <w:rsid w:val="005E51FD"/>
    <w:rsid w:val="005E5FB0"/>
    <w:rsid w:val="005E620E"/>
    <w:rsid w:val="005E657A"/>
    <w:rsid w:val="005E67FE"/>
    <w:rsid w:val="005E69BA"/>
    <w:rsid w:val="005E7050"/>
    <w:rsid w:val="005E71B3"/>
    <w:rsid w:val="005E75D6"/>
    <w:rsid w:val="005F00A1"/>
    <w:rsid w:val="005F0C90"/>
    <w:rsid w:val="005F0EE9"/>
    <w:rsid w:val="005F0F9E"/>
    <w:rsid w:val="005F13F0"/>
    <w:rsid w:val="005F14E4"/>
    <w:rsid w:val="005F1751"/>
    <w:rsid w:val="005F1895"/>
    <w:rsid w:val="005F1A0F"/>
    <w:rsid w:val="005F1E04"/>
    <w:rsid w:val="005F2755"/>
    <w:rsid w:val="005F283F"/>
    <w:rsid w:val="005F2AA0"/>
    <w:rsid w:val="005F2AD2"/>
    <w:rsid w:val="005F2C8E"/>
    <w:rsid w:val="005F38D3"/>
    <w:rsid w:val="005F3C48"/>
    <w:rsid w:val="005F3D06"/>
    <w:rsid w:val="005F4066"/>
    <w:rsid w:val="005F40AD"/>
    <w:rsid w:val="005F412E"/>
    <w:rsid w:val="005F4160"/>
    <w:rsid w:val="005F470E"/>
    <w:rsid w:val="005F54CA"/>
    <w:rsid w:val="005F5B02"/>
    <w:rsid w:val="005F5B8B"/>
    <w:rsid w:val="005F5E53"/>
    <w:rsid w:val="005F6367"/>
    <w:rsid w:val="005F6A1C"/>
    <w:rsid w:val="005F6A23"/>
    <w:rsid w:val="005F714E"/>
    <w:rsid w:val="005F7287"/>
    <w:rsid w:val="005F735F"/>
    <w:rsid w:val="005F758E"/>
    <w:rsid w:val="005F7B9E"/>
    <w:rsid w:val="005F7DD1"/>
    <w:rsid w:val="0060052C"/>
    <w:rsid w:val="00600B2B"/>
    <w:rsid w:val="00600E54"/>
    <w:rsid w:val="00600F75"/>
    <w:rsid w:val="0060132F"/>
    <w:rsid w:val="00601408"/>
    <w:rsid w:val="0060147E"/>
    <w:rsid w:val="00601626"/>
    <w:rsid w:val="006017C9"/>
    <w:rsid w:val="006025A5"/>
    <w:rsid w:val="00602782"/>
    <w:rsid w:val="006027D9"/>
    <w:rsid w:val="006029FF"/>
    <w:rsid w:val="00602E12"/>
    <w:rsid w:val="00602E9F"/>
    <w:rsid w:val="00602FE7"/>
    <w:rsid w:val="00603252"/>
    <w:rsid w:val="006033C2"/>
    <w:rsid w:val="00604339"/>
    <w:rsid w:val="006043AF"/>
    <w:rsid w:val="006043B4"/>
    <w:rsid w:val="006049A4"/>
    <w:rsid w:val="00604F90"/>
    <w:rsid w:val="00604F9B"/>
    <w:rsid w:val="006051E5"/>
    <w:rsid w:val="0060576A"/>
    <w:rsid w:val="00606F00"/>
    <w:rsid w:val="006073A0"/>
    <w:rsid w:val="00607AD0"/>
    <w:rsid w:val="00607D76"/>
    <w:rsid w:val="00607E0B"/>
    <w:rsid w:val="00610069"/>
    <w:rsid w:val="00610607"/>
    <w:rsid w:val="006107BA"/>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D9"/>
    <w:rsid w:val="00612E50"/>
    <w:rsid w:val="00613EDB"/>
    <w:rsid w:val="006140F4"/>
    <w:rsid w:val="0061440D"/>
    <w:rsid w:val="00614529"/>
    <w:rsid w:val="00614845"/>
    <w:rsid w:val="00614B77"/>
    <w:rsid w:val="00614FED"/>
    <w:rsid w:val="006156FA"/>
    <w:rsid w:val="006158D8"/>
    <w:rsid w:val="006159F1"/>
    <w:rsid w:val="00615D70"/>
    <w:rsid w:val="00615FE0"/>
    <w:rsid w:val="0061641F"/>
    <w:rsid w:val="006166ED"/>
    <w:rsid w:val="00616D03"/>
    <w:rsid w:val="00616D28"/>
    <w:rsid w:val="00616FAC"/>
    <w:rsid w:val="00617553"/>
    <w:rsid w:val="00617667"/>
    <w:rsid w:val="00617AEA"/>
    <w:rsid w:val="00617F6D"/>
    <w:rsid w:val="00620219"/>
    <w:rsid w:val="006204DA"/>
    <w:rsid w:val="0062084A"/>
    <w:rsid w:val="00620BA5"/>
    <w:rsid w:val="00620F1E"/>
    <w:rsid w:val="0062151D"/>
    <w:rsid w:val="006217BD"/>
    <w:rsid w:val="006218B3"/>
    <w:rsid w:val="00621DC8"/>
    <w:rsid w:val="00621F5F"/>
    <w:rsid w:val="0062210B"/>
    <w:rsid w:val="006221F8"/>
    <w:rsid w:val="0062236F"/>
    <w:rsid w:val="0062240A"/>
    <w:rsid w:val="00622918"/>
    <w:rsid w:val="00622D25"/>
    <w:rsid w:val="00622DE1"/>
    <w:rsid w:val="00622F8A"/>
    <w:rsid w:val="00623058"/>
    <w:rsid w:val="00623789"/>
    <w:rsid w:val="006238EB"/>
    <w:rsid w:val="00623DD4"/>
    <w:rsid w:val="00624401"/>
    <w:rsid w:val="006249B8"/>
    <w:rsid w:val="006249EB"/>
    <w:rsid w:val="00625ECE"/>
    <w:rsid w:val="00626215"/>
    <w:rsid w:val="00626E76"/>
    <w:rsid w:val="006271D7"/>
    <w:rsid w:val="00627E2B"/>
    <w:rsid w:val="00627E46"/>
    <w:rsid w:val="0063043D"/>
    <w:rsid w:val="006304C2"/>
    <w:rsid w:val="006304CC"/>
    <w:rsid w:val="006306D5"/>
    <w:rsid w:val="006308AA"/>
    <w:rsid w:val="00630A83"/>
    <w:rsid w:val="006310CF"/>
    <w:rsid w:val="00631264"/>
    <w:rsid w:val="00631347"/>
    <w:rsid w:val="00631394"/>
    <w:rsid w:val="00631519"/>
    <w:rsid w:val="00631866"/>
    <w:rsid w:val="0063192E"/>
    <w:rsid w:val="00631FE3"/>
    <w:rsid w:val="00632241"/>
    <w:rsid w:val="0063274F"/>
    <w:rsid w:val="006327F0"/>
    <w:rsid w:val="00632859"/>
    <w:rsid w:val="00632B18"/>
    <w:rsid w:val="00632BFB"/>
    <w:rsid w:val="00632D5E"/>
    <w:rsid w:val="00632F77"/>
    <w:rsid w:val="00632F8B"/>
    <w:rsid w:val="00633C99"/>
    <w:rsid w:val="00633DBB"/>
    <w:rsid w:val="00633EBE"/>
    <w:rsid w:val="006341CD"/>
    <w:rsid w:val="0063425D"/>
    <w:rsid w:val="00634370"/>
    <w:rsid w:val="00634398"/>
    <w:rsid w:val="006345CD"/>
    <w:rsid w:val="00634627"/>
    <w:rsid w:val="0063474C"/>
    <w:rsid w:val="00634B6B"/>
    <w:rsid w:val="00634FDB"/>
    <w:rsid w:val="0063511B"/>
    <w:rsid w:val="00635281"/>
    <w:rsid w:val="00635374"/>
    <w:rsid w:val="0063573A"/>
    <w:rsid w:val="0063583E"/>
    <w:rsid w:val="006358B6"/>
    <w:rsid w:val="006358C4"/>
    <w:rsid w:val="00635E83"/>
    <w:rsid w:val="00635F11"/>
    <w:rsid w:val="00636772"/>
    <w:rsid w:val="00636D93"/>
    <w:rsid w:val="00636FF5"/>
    <w:rsid w:val="00637182"/>
    <w:rsid w:val="0063721A"/>
    <w:rsid w:val="0063725F"/>
    <w:rsid w:val="006376A6"/>
    <w:rsid w:val="006378CD"/>
    <w:rsid w:val="00637C6E"/>
    <w:rsid w:val="00637DC4"/>
    <w:rsid w:val="00637FA3"/>
    <w:rsid w:val="0064058D"/>
    <w:rsid w:val="00640844"/>
    <w:rsid w:val="00640BCC"/>
    <w:rsid w:val="00640D84"/>
    <w:rsid w:val="00640E10"/>
    <w:rsid w:val="006410C3"/>
    <w:rsid w:val="00641356"/>
    <w:rsid w:val="00641B60"/>
    <w:rsid w:val="00641B6F"/>
    <w:rsid w:val="0064238E"/>
    <w:rsid w:val="006437CA"/>
    <w:rsid w:val="00643DF4"/>
    <w:rsid w:val="006443D0"/>
    <w:rsid w:val="0064445F"/>
    <w:rsid w:val="006447F2"/>
    <w:rsid w:val="006449E2"/>
    <w:rsid w:val="00644AC9"/>
    <w:rsid w:val="00644D69"/>
    <w:rsid w:val="00644F7A"/>
    <w:rsid w:val="006452A9"/>
    <w:rsid w:val="006452B2"/>
    <w:rsid w:val="00645333"/>
    <w:rsid w:val="00645424"/>
    <w:rsid w:val="006458F6"/>
    <w:rsid w:val="00646B90"/>
    <w:rsid w:val="00646EAD"/>
    <w:rsid w:val="00647274"/>
    <w:rsid w:val="00647896"/>
    <w:rsid w:val="00647B9B"/>
    <w:rsid w:val="00647EF6"/>
    <w:rsid w:val="00647F56"/>
    <w:rsid w:val="00650652"/>
    <w:rsid w:val="006508EF"/>
    <w:rsid w:val="00650A4E"/>
    <w:rsid w:val="00650EA9"/>
    <w:rsid w:val="00651157"/>
    <w:rsid w:val="00651F65"/>
    <w:rsid w:val="00652BA8"/>
    <w:rsid w:val="00652CEF"/>
    <w:rsid w:val="00652EFD"/>
    <w:rsid w:val="006532DB"/>
    <w:rsid w:val="00653381"/>
    <w:rsid w:val="0065386B"/>
    <w:rsid w:val="00653959"/>
    <w:rsid w:val="006540C9"/>
    <w:rsid w:val="00654201"/>
    <w:rsid w:val="00654217"/>
    <w:rsid w:val="006543E5"/>
    <w:rsid w:val="006546F7"/>
    <w:rsid w:val="00654882"/>
    <w:rsid w:val="00654D81"/>
    <w:rsid w:val="00654F67"/>
    <w:rsid w:val="006554E4"/>
    <w:rsid w:val="00655AD1"/>
    <w:rsid w:val="00655D82"/>
    <w:rsid w:val="006560F5"/>
    <w:rsid w:val="006562D2"/>
    <w:rsid w:val="00656C58"/>
    <w:rsid w:val="00656DA8"/>
    <w:rsid w:val="0065701E"/>
    <w:rsid w:val="00657290"/>
    <w:rsid w:val="006572D7"/>
    <w:rsid w:val="00657474"/>
    <w:rsid w:val="0065777A"/>
    <w:rsid w:val="0065785D"/>
    <w:rsid w:val="00657F30"/>
    <w:rsid w:val="00657F7A"/>
    <w:rsid w:val="0066105C"/>
    <w:rsid w:val="00661155"/>
    <w:rsid w:val="006612CB"/>
    <w:rsid w:val="00661AD0"/>
    <w:rsid w:val="00661B01"/>
    <w:rsid w:val="00661DB3"/>
    <w:rsid w:val="00662078"/>
    <w:rsid w:val="00662658"/>
    <w:rsid w:val="00662A4E"/>
    <w:rsid w:val="00662E60"/>
    <w:rsid w:val="006632B8"/>
    <w:rsid w:val="006632F6"/>
    <w:rsid w:val="0066359E"/>
    <w:rsid w:val="00663663"/>
    <w:rsid w:val="00663864"/>
    <w:rsid w:val="00663DE2"/>
    <w:rsid w:val="00663FBE"/>
    <w:rsid w:val="0066410B"/>
    <w:rsid w:val="0066414B"/>
    <w:rsid w:val="00664485"/>
    <w:rsid w:val="006646A9"/>
    <w:rsid w:val="00664C14"/>
    <w:rsid w:val="00664D1E"/>
    <w:rsid w:val="00664E9F"/>
    <w:rsid w:val="00665485"/>
    <w:rsid w:val="006654BA"/>
    <w:rsid w:val="00665ED4"/>
    <w:rsid w:val="0066625C"/>
    <w:rsid w:val="006663D8"/>
    <w:rsid w:val="006666AF"/>
    <w:rsid w:val="00666B39"/>
    <w:rsid w:val="00666D27"/>
    <w:rsid w:val="00667686"/>
    <w:rsid w:val="00667E5E"/>
    <w:rsid w:val="00667FBC"/>
    <w:rsid w:val="00670086"/>
    <w:rsid w:val="00670114"/>
    <w:rsid w:val="0067019D"/>
    <w:rsid w:val="00670548"/>
    <w:rsid w:val="006706EB"/>
    <w:rsid w:val="00670D27"/>
    <w:rsid w:val="00670D2E"/>
    <w:rsid w:val="006710F8"/>
    <w:rsid w:val="00671579"/>
    <w:rsid w:val="006725D5"/>
    <w:rsid w:val="00672C68"/>
    <w:rsid w:val="006731D1"/>
    <w:rsid w:val="006737CF"/>
    <w:rsid w:val="006738C5"/>
    <w:rsid w:val="00673DA7"/>
    <w:rsid w:val="0067417C"/>
    <w:rsid w:val="006743C5"/>
    <w:rsid w:val="006744E2"/>
    <w:rsid w:val="00674AD4"/>
    <w:rsid w:val="00674FDA"/>
    <w:rsid w:val="00675378"/>
    <w:rsid w:val="006757DA"/>
    <w:rsid w:val="00675A08"/>
    <w:rsid w:val="00676A04"/>
    <w:rsid w:val="00676B00"/>
    <w:rsid w:val="00676B5C"/>
    <w:rsid w:val="00676C07"/>
    <w:rsid w:val="00676E86"/>
    <w:rsid w:val="006774F5"/>
    <w:rsid w:val="00677572"/>
    <w:rsid w:val="00677A7A"/>
    <w:rsid w:val="00677B57"/>
    <w:rsid w:val="00677C2B"/>
    <w:rsid w:val="00680603"/>
    <w:rsid w:val="00680628"/>
    <w:rsid w:val="006806CF"/>
    <w:rsid w:val="006806D9"/>
    <w:rsid w:val="00680ED4"/>
    <w:rsid w:val="0068149E"/>
    <w:rsid w:val="006817CF"/>
    <w:rsid w:val="006819A4"/>
    <w:rsid w:val="00681C33"/>
    <w:rsid w:val="006825E5"/>
    <w:rsid w:val="006829A6"/>
    <w:rsid w:val="00682E9E"/>
    <w:rsid w:val="006832C1"/>
    <w:rsid w:val="00683492"/>
    <w:rsid w:val="006835B9"/>
    <w:rsid w:val="0068418A"/>
    <w:rsid w:val="00684512"/>
    <w:rsid w:val="006847D0"/>
    <w:rsid w:val="00684C56"/>
    <w:rsid w:val="00684EE9"/>
    <w:rsid w:val="00685002"/>
    <w:rsid w:val="006856E9"/>
    <w:rsid w:val="00686252"/>
    <w:rsid w:val="006863F1"/>
    <w:rsid w:val="006865B8"/>
    <w:rsid w:val="00686A14"/>
    <w:rsid w:val="0068713B"/>
    <w:rsid w:val="006872CC"/>
    <w:rsid w:val="00687AA6"/>
    <w:rsid w:val="00687BE3"/>
    <w:rsid w:val="00690517"/>
    <w:rsid w:val="0069067C"/>
    <w:rsid w:val="00690E96"/>
    <w:rsid w:val="00691BA0"/>
    <w:rsid w:val="00692351"/>
    <w:rsid w:val="00692617"/>
    <w:rsid w:val="00692D26"/>
    <w:rsid w:val="006930C0"/>
    <w:rsid w:val="0069321A"/>
    <w:rsid w:val="00693366"/>
    <w:rsid w:val="006938C9"/>
    <w:rsid w:val="00693A7F"/>
    <w:rsid w:val="006941E3"/>
    <w:rsid w:val="0069421F"/>
    <w:rsid w:val="00694245"/>
    <w:rsid w:val="0069459F"/>
    <w:rsid w:val="006946D6"/>
    <w:rsid w:val="00695001"/>
    <w:rsid w:val="006959B5"/>
    <w:rsid w:val="00695C5D"/>
    <w:rsid w:val="00696061"/>
    <w:rsid w:val="0069620F"/>
    <w:rsid w:val="00696425"/>
    <w:rsid w:val="006964F1"/>
    <w:rsid w:val="006966F3"/>
    <w:rsid w:val="006970C1"/>
    <w:rsid w:val="00697EED"/>
    <w:rsid w:val="006A0340"/>
    <w:rsid w:val="006A0B2B"/>
    <w:rsid w:val="006A0CDC"/>
    <w:rsid w:val="006A0E2D"/>
    <w:rsid w:val="006A10E0"/>
    <w:rsid w:val="006A1318"/>
    <w:rsid w:val="006A139C"/>
    <w:rsid w:val="006A1688"/>
    <w:rsid w:val="006A1738"/>
    <w:rsid w:val="006A1B5F"/>
    <w:rsid w:val="006A1D55"/>
    <w:rsid w:val="006A2004"/>
    <w:rsid w:val="006A2212"/>
    <w:rsid w:val="006A27CC"/>
    <w:rsid w:val="006A2A18"/>
    <w:rsid w:val="006A3137"/>
    <w:rsid w:val="006A3C3C"/>
    <w:rsid w:val="006A40BD"/>
    <w:rsid w:val="006A4293"/>
    <w:rsid w:val="006A48A9"/>
    <w:rsid w:val="006A500D"/>
    <w:rsid w:val="006A5106"/>
    <w:rsid w:val="006A519F"/>
    <w:rsid w:val="006A559B"/>
    <w:rsid w:val="006A57DB"/>
    <w:rsid w:val="006A584D"/>
    <w:rsid w:val="006A5EC0"/>
    <w:rsid w:val="006A6145"/>
    <w:rsid w:val="006A6455"/>
    <w:rsid w:val="006A6764"/>
    <w:rsid w:val="006A691D"/>
    <w:rsid w:val="006A6BF5"/>
    <w:rsid w:val="006A6D7E"/>
    <w:rsid w:val="006A76C9"/>
    <w:rsid w:val="006A78CA"/>
    <w:rsid w:val="006A79A0"/>
    <w:rsid w:val="006B0272"/>
    <w:rsid w:val="006B0439"/>
    <w:rsid w:val="006B0A1B"/>
    <w:rsid w:val="006B0A66"/>
    <w:rsid w:val="006B0C0D"/>
    <w:rsid w:val="006B0D9A"/>
    <w:rsid w:val="006B12F7"/>
    <w:rsid w:val="006B1808"/>
    <w:rsid w:val="006B187A"/>
    <w:rsid w:val="006B26A1"/>
    <w:rsid w:val="006B26B7"/>
    <w:rsid w:val="006B271C"/>
    <w:rsid w:val="006B30A0"/>
    <w:rsid w:val="006B30BF"/>
    <w:rsid w:val="006B3116"/>
    <w:rsid w:val="006B3630"/>
    <w:rsid w:val="006B3DF5"/>
    <w:rsid w:val="006B4269"/>
    <w:rsid w:val="006B4512"/>
    <w:rsid w:val="006B458D"/>
    <w:rsid w:val="006B54AA"/>
    <w:rsid w:val="006B5560"/>
    <w:rsid w:val="006B5569"/>
    <w:rsid w:val="006B5DDE"/>
    <w:rsid w:val="006B62E4"/>
    <w:rsid w:val="006B6558"/>
    <w:rsid w:val="006B665A"/>
    <w:rsid w:val="006B7107"/>
    <w:rsid w:val="006B7C11"/>
    <w:rsid w:val="006C01C4"/>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3487"/>
    <w:rsid w:val="006C3AE5"/>
    <w:rsid w:val="006C41B5"/>
    <w:rsid w:val="006C50C1"/>
    <w:rsid w:val="006C561A"/>
    <w:rsid w:val="006C5AA5"/>
    <w:rsid w:val="006C5AF9"/>
    <w:rsid w:val="006C5FD2"/>
    <w:rsid w:val="006C6069"/>
    <w:rsid w:val="006C62EC"/>
    <w:rsid w:val="006C635B"/>
    <w:rsid w:val="006C651E"/>
    <w:rsid w:val="006C65E9"/>
    <w:rsid w:val="006C697C"/>
    <w:rsid w:val="006C7004"/>
    <w:rsid w:val="006C7064"/>
    <w:rsid w:val="006C7643"/>
    <w:rsid w:val="006C7957"/>
    <w:rsid w:val="006D0099"/>
    <w:rsid w:val="006D02C5"/>
    <w:rsid w:val="006D075E"/>
    <w:rsid w:val="006D0795"/>
    <w:rsid w:val="006D08BF"/>
    <w:rsid w:val="006D12C0"/>
    <w:rsid w:val="006D16C3"/>
    <w:rsid w:val="006D1EB4"/>
    <w:rsid w:val="006D2A0D"/>
    <w:rsid w:val="006D2BA1"/>
    <w:rsid w:val="006D38CB"/>
    <w:rsid w:val="006D39B6"/>
    <w:rsid w:val="006D4272"/>
    <w:rsid w:val="006D43AF"/>
    <w:rsid w:val="006D43BD"/>
    <w:rsid w:val="006D44B7"/>
    <w:rsid w:val="006D4522"/>
    <w:rsid w:val="006D495B"/>
    <w:rsid w:val="006D4B2E"/>
    <w:rsid w:val="006D4F79"/>
    <w:rsid w:val="006D59C8"/>
    <w:rsid w:val="006D5C73"/>
    <w:rsid w:val="006D5DDF"/>
    <w:rsid w:val="006D669F"/>
    <w:rsid w:val="006D671D"/>
    <w:rsid w:val="006D6BFF"/>
    <w:rsid w:val="006D6D2E"/>
    <w:rsid w:val="006D6D60"/>
    <w:rsid w:val="006D70FD"/>
    <w:rsid w:val="006D717E"/>
    <w:rsid w:val="006D7A3C"/>
    <w:rsid w:val="006D7CB5"/>
    <w:rsid w:val="006D7E09"/>
    <w:rsid w:val="006E033D"/>
    <w:rsid w:val="006E0923"/>
    <w:rsid w:val="006E0F26"/>
    <w:rsid w:val="006E12CB"/>
    <w:rsid w:val="006E14DA"/>
    <w:rsid w:val="006E158E"/>
    <w:rsid w:val="006E15A1"/>
    <w:rsid w:val="006E18E0"/>
    <w:rsid w:val="006E1906"/>
    <w:rsid w:val="006E19B9"/>
    <w:rsid w:val="006E2265"/>
    <w:rsid w:val="006E2BFE"/>
    <w:rsid w:val="006E2D0F"/>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03"/>
    <w:rsid w:val="006E5047"/>
    <w:rsid w:val="006E5352"/>
    <w:rsid w:val="006E550F"/>
    <w:rsid w:val="006E57F2"/>
    <w:rsid w:val="006E5C8F"/>
    <w:rsid w:val="006E61FA"/>
    <w:rsid w:val="006E631C"/>
    <w:rsid w:val="006E669D"/>
    <w:rsid w:val="006E6BE6"/>
    <w:rsid w:val="006E6D33"/>
    <w:rsid w:val="006E730A"/>
    <w:rsid w:val="006E7496"/>
    <w:rsid w:val="006E7AC9"/>
    <w:rsid w:val="006E7E2F"/>
    <w:rsid w:val="006E7EE2"/>
    <w:rsid w:val="006F03EB"/>
    <w:rsid w:val="006F0C98"/>
    <w:rsid w:val="006F0EBC"/>
    <w:rsid w:val="006F0EEB"/>
    <w:rsid w:val="006F1216"/>
    <w:rsid w:val="006F1901"/>
    <w:rsid w:val="006F1A13"/>
    <w:rsid w:val="006F1E2E"/>
    <w:rsid w:val="006F1E5B"/>
    <w:rsid w:val="006F1F1C"/>
    <w:rsid w:val="006F2763"/>
    <w:rsid w:val="006F2E14"/>
    <w:rsid w:val="006F3678"/>
    <w:rsid w:val="006F39B1"/>
    <w:rsid w:val="006F3A7C"/>
    <w:rsid w:val="006F3B4E"/>
    <w:rsid w:val="006F3F47"/>
    <w:rsid w:val="006F4583"/>
    <w:rsid w:val="006F46F3"/>
    <w:rsid w:val="006F4A51"/>
    <w:rsid w:val="006F4E0F"/>
    <w:rsid w:val="006F5179"/>
    <w:rsid w:val="006F5EBA"/>
    <w:rsid w:val="006F5F20"/>
    <w:rsid w:val="006F603D"/>
    <w:rsid w:val="006F60EC"/>
    <w:rsid w:val="006F6128"/>
    <w:rsid w:val="006F6133"/>
    <w:rsid w:val="006F61A7"/>
    <w:rsid w:val="006F6708"/>
    <w:rsid w:val="006F675A"/>
    <w:rsid w:val="006F6953"/>
    <w:rsid w:val="006F726E"/>
    <w:rsid w:val="006F7279"/>
    <w:rsid w:val="006F7991"/>
    <w:rsid w:val="006F7AF4"/>
    <w:rsid w:val="006F7F0A"/>
    <w:rsid w:val="007002B2"/>
    <w:rsid w:val="00700CE5"/>
    <w:rsid w:val="00700DDB"/>
    <w:rsid w:val="007013AD"/>
    <w:rsid w:val="00701762"/>
    <w:rsid w:val="00701907"/>
    <w:rsid w:val="00701B5F"/>
    <w:rsid w:val="00701D2F"/>
    <w:rsid w:val="00702110"/>
    <w:rsid w:val="00702385"/>
    <w:rsid w:val="0070242F"/>
    <w:rsid w:val="00702825"/>
    <w:rsid w:val="00702D3E"/>
    <w:rsid w:val="00702EB2"/>
    <w:rsid w:val="00702F52"/>
    <w:rsid w:val="00703BCE"/>
    <w:rsid w:val="00703BEE"/>
    <w:rsid w:val="007040C2"/>
    <w:rsid w:val="00704111"/>
    <w:rsid w:val="007042C6"/>
    <w:rsid w:val="00704466"/>
    <w:rsid w:val="00704493"/>
    <w:rsid w:val="00704796"/>
    <w:rsid w:val="00704871"/>
    <w:rsid w:val="00704CFD"/>
    <w:rsid w:val="00704D35"/>
    <w:rsid w:val="00704E9A"/>
    <w:rsid w:val="0070516D"/>
    <w:rsid w:val="0070537C"/>
    <w:rsid w:val="0070632F"/>
    <w:rsid w:val="007068C5"/>
    <w:rsid w:val="00707254"/>
    <w:rsid w:val="00707353"/>
    <w:rsid w:val="007074F2"/>
    <w:rsid w:val="0070788A"/>
    <w:rsid w:val="007078A4"/>
    <w:rsid w:val="00707975"/>
    <w:rsid w:val="007079EE"/>
    <w:rsid w:val="00707C87"/>
    <w:rsid w:val="00707E44"/>
    <w:rsid w:val="00707F26"/>
    <w:rsid w:val="00710BE3"/>
    <w:rsid w:val="00710EA4"/>
    <w:rsid w:val="00710F8A"/>
    <w:rsid w:val="00711038"/>
    <w:rsid w:val="00711041"/>
    <w:rsid w:val="00711409"/>
    <w:rsid w:val="00711727"/>
    <w:rsid w:val="00711B0E"/>
    <w:rsid w:val="00711F03"/>
    <w:rsid w:val="00712140"/>
    <w:rsid w:val="0071287D"/>
    <w:rsid w:val="00712C72"/>
    <w:rsid w:val="00712D9C"/>
    <w:rsid w:val="007130BC"/>
    <w:rsid w:val="00713138"/>
    <w:rsid w:val="00713265"/>
    <w:rsid w:val="007137D1"/>
    <w:rsid w:val="00713898"/>
    <w:rsid w:val="007138DB"/>
    <w:rsid w:val="007141B1"/>
    <w:rsid w:val="0071423F"/>
    <w:rsid w:val="007149DD"/>
    <w:rsid w:val="007150A4"/>
    <w:rsid w:val="00715757"/>
    <w:rsid w:val="00715779"/>
    <w:rsid w:val="007158FF"/>
    <w:rsid w:val="00715FB1"/>
    <w:rsid w:val="007161DE"/>
    <w:rsid w:val="007161F0"/>
    <w:rsid w:val="007168CD"/>
    <w:rsid w:val="00717890"/>
    <w:rsid w:val="00717D18"/>
    <w:rsid w:val="00720210"/>
    <w:rsid w:val="0072064E"/>
    <w:rsid w:val="0072066B"/>
    <w:rsid w:val="00720764"/>
    <w:rsid w:val="00720D64"/>
    <w:rsid w:val="00720E1D"/>
    <w:rsid w:val="00721AD0"/>
    <w:rsid w:val="00721C0A"/>
    <w:rsid w:val="00721DCF"/>
    <w:rsid w:val="00722697"/>
    <w:rsid w:val="00722760"/>
    <w:rsid w:val="00722A6E"/>
    <w:rsid w:val="00722FDE"/>
    <w:rsid w:val="007232A3"/>
    <w:rsid w:val="00723BCD"/>
    <w:rsid w:val="00723F6E"/>
    <w:rsid w:val="0072408D"/>
    <w:rsid w:val="00724152"/>
    <w:rsid w:val="00724E1B"/>
    <w:rsid w:val="00725481"/>
    <w:rsid w:val="007255D0"/>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F24"/>
    <w:rsid w:val="00727FB0"/>
    <w:rsid w:val="007301CA"/>
    <w:rsid w:val="0073044F"/>
    <w:rsid w:val="00730607"/>
    <w:rsid w:val="00730746"/>
    <w:rsid w:val="00730912"/>
    <w:rsid w:val="00730B33"/>
    <w:rsid w:val="00730C6E"/>
    <w:rsid w:val="00730E0C"/>
    <w:rsid w:val="0073119E"/>
    <w:rsid w:val="00731A6B"/>
    <w:rsid w:val="00731E90"/>
    <w:rsid w:val="0073234B"/>
    <w:rsid w:val="00732E1C"/>
    <w:rsid w:val="00732E2E"/>
    <w:rsid w:val="0073375A"/>
    <w:rsid w:val="00733B02"/>
    <w:rsid w:val="00733E5E"/>
    <w:rsid w:val="00733E8E"/>
    <w:rsid w:val="00734269"/>
    <w:rsid w:val="007347C1"/>
    <w:rsid w:val="00734BE6"/>
    <w:rsid w:val="00734F41"/>
    <w:rsid w:val="007350D6"/>
    <w:rsid w:val="00735292"/>
    <w:rsid w:val="00735C03"/>
    <w:rsid w:val="00735FF3"/>
    <w:rsid w:val="00736064"/>
    <w:rsid w:val="007365E8"/>
    <w:rsid w:val="00736C97"/>
    <w:rsid w:val="00736EE2"/>
    <w:rsid w:val="007371F2"/>
    <w:rsid w:val="00737792"/>
    <w:rsid w:val="00737B19"/>
    <w:rsid w:val="00737B2C"/>
    <w:rsid w:val="0074023E"/>
    <w:rsid w:val="00740324"/>
    <w:rsid w:val="00740C00"/>
    <w:rsid w:val="00740F3C"/>
    <w:rsid w:val="007417AE"/>
    <w:rsid w:val="007417D2"/>
    <w:rsid w:val="00741B3A"/>
    <w:rsid w:val="00741DD7"/>
    <w:rsid w:val="007422B6"/>
    <w:rsid w:val="007423BD"/>
    <w:rsid w:val="00742544"/>
    <w:rsid w:val="00742A12"/>
    <w:rsid w:val="00742A1B"/>
    <w:rsid w:val="00743035"/>
    <w:rsid w:val="00743098"/>
    <w:rsid w:val="00743343"/>
    <w:rsid w:val="00743660"/>
    <w:rsid w:val="007439FF"/>
    <w:rsid w:val="00743B9C"/>
    <w:rsid w:val="00744BB6"/>
    <w:rsid w:val="00744F89"/>
    <w:rsid w:val="00745683"/>
    <w:rsid w:val="00745B02"/>
    <w:rsid w:val="00745F7F"/>
    <w:rsid w:val="00746023"/>
    <w:rsid w:val="007461BC"/>
    <w:rsid w:val="00746627"/>
    <w:rsid w:val="007466A7"/>
    <w:rsid w:val="00746FF1"/>
    <w:rsid w:val="00747366"/>
    <w:rsid w:val="007473B2"/>
    <w:rsid w:val="00747E6F"/>
    <w:rsid w:val="00750147"/>
    <w:rsid w:val="00750647"/>
    <w:rsid w:val="00750CB1"/>
    <w:rsid w:val="00751470"/>
    <w:rsid w:val="00751771"/>
    <w:rsid w:val="007519BF"/>
    <w:rsid w:val="00751AC3"/>
    <w:rsid w:val="00751DBA"/>
    <w:rsid w:val="0075230E"/>
    <w:rsid w:val="007530FF"/>
    <w:rsid w:val="00753615"/>
    <w:rsid w:val="00753764"/>
    <w:rsid w:val="00753E2D"/>
    <w:rsid w:val="00754044"/>
    <w:rsid w:val="0075406C"/>
    <w:rsid w:val="00754221"/>
    <w:rsid w:val="00754415"/>
    <w:rsid w:val="00755D90"/>
    <w:rsid w:val="00756967"/>
    <w:rsid w:val="0075758D"/>
    <w:rsid w:val="0075796C"/>
    <w:rsid w:val="0076007E"/>
    <w:rsid w:val="007600CA"/>
    <w:rsid w:val="00760539"/>
    <w:rsid w:val="007605BF"/>
    <w:rsid w:val="00760B15"/>
    <w:rsid w:val="0076130F"/>
    <w:rsid w:val="00761AA8"/>
    <w:rsid w:val="00761E0E"/>
    <w:rsid w:val="0076244A"/>
    <w:rsid w:val="007624E1"/>
    <w:rsid w:val="007625C7"/>
    <w:rsid w:val="0076272F"/>
    <w:rsid w:val="0076277C"/>
    <w:rsid w:val="00763153"/>
    <w:rsid w:val="00763247"/>
    <w:rsid w:val="00763373"/>
    <w:rsid w:val="0076368B"/>
    <w:rsid w:val="007639CE"/>
    <w:rsid w:val="007647A0"/>
    <w:rsid w:val="00764819"/>
    <w:rsid w:val="00764851"/>
    <w:rsid w:val="007654A8"/>
    <w:rsid w:val="007659CF"/>
    <w:rsid w:val="00765A49"/>
    <w:rsid w:val="00765AFC"/>
    <w:rsid w:val="00765C48"/>
    <w:rsid w:val="00765D05"/>
    <w:rsid w:val="00765E18"/>
    <w:rsid w:val="00765E39"/>
    <w:rsid w:val="007662A1"/>
    <w:rsid w:val="007666F6"/>
    <w:rsid w:val="0076673A"/>
    <w:rsid w:val="007667F4"/>
    <w:rsid w:val="00766F3F"/>
    <w:rsid w:val="0076757B"/>
    <w:rsid w:val="00767602"/>
    <w:rsid w:val="0076784D"/>
    <w:rsid w:val="00767C5C"/>
    <w:rsid w:val="00767CF0"/>
    <w:rsid w:val="00767FF1"/>
    <w:rsid w:val="0077008D"/>
    <w:rsid w:val="007700DF"/>
    <w:rsid w:val="00770776"/>
    <w:rsid w:val="00770C42"/>
    <w:rsid w:val="007717BA"/>
    <w:rsid w:val="00771D86"/>
    <w:rsid w:val="00771E30"/>
    <w:rsid w:val="00772920"/>
    <w:rsid w:val="00772B68"/>
    <w:rsid w:val="00772FC5"/>
    <w:rsid w:val="007731C4"/>
    <w:rsid w:val="007731C9"/>
    <w:rsid w:val="00773368"/>
    <w:rsid w:val="0077346E"/>
    <w:rsid w:val="007734DE"/>
    <w:rsid w:val="007734EA"/>
    <w:rsid w:val="00773A65"/>
    <w:rsid w:val="00773ABD"/>
    <w:rsid w:val="00773BE7"/>
    <w:rsid w:val="00773C02"/>
    <w:rsid w:val="00773C23"/>
    <w:rsid w:val="00773C62"/>
    <w:rsid w:val="00773EAD"/>
    <w:rsid w:val="007740B6"/>
    <w:rsid w:val="007742ED"/>
    <w:rsid w:val="00774648"/>
    <w:rsid w:val="00774657"/>
    <w:rsid w:val="00774D4B"/>
    <w:rsid w:val="00774D8D"/>
    <w:rsid w:val="007750C7"/>
    <w:rsid w:val="00775838"/>
    <w:rsid w:val="00775A15"/>
    <w:rsid w:val="00776102"/>
    <w:rsid w:val="007763F2"/>
    <w:rsid w:val="007764CC"/>
    <w:rsid w:val="00776B9A"/>
    <w:rsid w:val="00776D35"/>
    <w:rsid w:val="00776ED1"/>
    <w:rsid w:val="007777B2"/>
    <w:rsid w:val="00777FD9"/>
    <w:rsid w:val="00780455"/>
    <w:rsid w:val="007804CE"/>
    <w:rsid w:val="007806B1"/>
    <w:rsid w:val="007807E7"/>
    <w:rsid w:val="00780DAB"/>
    <w:rsid w:val="007810EC"/>
    <w:rsid w:val="00781602"/>
    <w:rsid w:val="007819E7"/>
    <w:rsid w:val="00781C58"/>
    <w:rsid w:val="00781D64"/>
    <w:rsid w:val="00781E2B"/>
    <w:rsid w:val="007824C8"/>
    <w:rsid w:val="00782625"/>
    <w:rsid w:val="00782F6F"/>
    <w:rsid w:val="0078345F"/>
    <w:rsid w:val="0078349A"/>
    <w:rsid w:val="00783F46"/>
    <w:rsid w:val="00783F93"/>
    <w:rsid w:val="0078457F"/>
    <w:rsid w:val="00784BBA"/>
    <w:rsid w:val="00784C08"/>
    <w:rsid w:val="00784C53"/>
    <w:rsid w:val="00784D51"/>
    <w:rsid w:val="00784D84"/>
    <w:rsid w:val="00784E2E"/>
    <w:rsid w:val="0078656E"/>
    <w:rsid w:val="0078662B"/>
    <w:rsid w:val="007867FB"/>
    <w:rsid w:val="00786920"/>
    <w:rsid w:val="00786D24"/>
    <w:rsid w:val="00787142"/>
    <w:rsid w:val="007874D6"/>
    <w:rsid w:val="00787709"/>
    <w:rsid w:val="00790218"/>
    <w:rsid w:val="00790B12"/>
    <w:rsid w:val="00790E86"/>
    <w:rsid w:val="00790F94"/>
    <w:rsid w:val="00792241"/>
    <w:rsid w:val="007923BD"/>
    <w:rsid w:val="007924AB"/>
    <w:rsid w:val="0079270F"/>
    <w:rsid w:val="00792A99"/>
    <w:rsid w:val="00792C32"/>
    <w:rsid w:val="00793324"/>
    <w:rsid w:val="007934F6"/>
    <w:rsid w:val="00793673"/>
    <w:rsid w:val="00793704"/>
    <w:rsid w:val="00793907"/>
    <w:rsid w:val="00793A4F"/>
    <w:rsid w:val="00793C5E"/>
    <w:rsid w:val="00793C6D"/>
    <w:rsid w:val="00793FB2"/>
    <w:rsid w:val="0079421B"/>
    <w:rsid w:val="007943CE"/>
    <w:rsid w:val="007943D6"/>
    <w:rsid w:val="007944A0"/>
    <w:rsid w:val="007944C4"/>
    <w:rsid w:val="007947F3"/>
    <w:rsid w:val="00794F4C"/>
    <w:rsid w:val="00795623"/>
    <w:rsid w:val="0079602E"/>
    <w:rsid w:val="007960ED"/>
    <w:rsid w:val="00796193"/>
    <w:rsid w:val="007964AE"/>
    <w:rsid w:val="007967A9"/>
    <w:rsid w:val="007967B1"/>
    <w:rsid w:val="0079683D"/>
    <w:rsid w:val="00796DBF"/>
    <w:rsid w:val="00797125"/>
    <w:rsid w:val="007977CF"/>
    <w:rsid w:val="00797D9B"/>
    <w:rsid w:val="007A0808"/>
    <w:rsid w:val="007A082F"/>
    <w:rsid w:val="007A131D"/>
    <w:rsid w:val="007A190C"/>
    <w:rsid w:val="007A1D1E"/>
    <w:rsid w:val="007A1DD9"/>
    <w:rsid w:val="007A1F7F"/>
    <w:rsid w:val="007A216A"/>
    <w:rsid w:val="007A258F"/>
    <w:rsid w:val="007A268D"/>
    <w:rsid w:val="007A2823"/>
    <w:rsid w:val="007A324D"/>
    <w:rsid w:val="007A3254"/>
    <w:rsid w:val="007A35A5"/>
    <w:rsid w:val="007A363F"/>
    <w:rsid w:val="007A3C16"/>
    <w:rsid w:val="007A3C88"/>
    <w:rsid w:val="007A3E16"/>
    <w:rsid w:val="007A48AA"/>
    <w:rsid w:val="007A4A72"/>
    <w:rsid w:val="007A4ED3"/>
    <w:rsid w:val="007A51D9"/>
    <w:rsid w:val="007A51F8"/>
    <w:rsid w:val="007A53A3"/>
    <w:rsid w:val="007A5804"/>
    <w:rsid w:val="007A5837"/>
    <w:rsid w:val="007A59EB"/>
    <w:rsid w:val="007A5C77"/>
    <w:rsid w:val="007A5FFE"/>
    <w:rsid w:val="007A6104"/>
    <w:rsid w:val="007A66B6"/>
    <w:rsid w:val="007A66BD"/>
    <w:rsid w:val="007A6745"/>
    <w:rsid w:val="007A68C3"/>
    <w:rsid w:val="007A690D"/>
    <w:rsid w:val="007A75A1"/>
    <w:rsid w:val="007A7AE5"/>
    <w:rsid w:val="007A7E1F"/>
    <w:rsid w:val="007B0362"/>
    <w:rsid w:val="007B037C"/>
    <w:rsid w:val="007B0541"/>
    <w:rsid w:val="007B0598"/>
    <w:rsid w:val="007B0606"/>
    <w:rsid w:val="007B096E"/>
    <w:rsid w:val="007B09D9"/>
    <w:rsid w:val="007B0E7E"/>
    <w:rsid w:val="007B153F"/>
    <w:rsid w:val="007B1959"/>
    <w:rsid w:val="007B22AE"/>
    <w:rsid w:val="007B245D"/>
    <w:rsid w:val="007B2BAC"/>
    <w:rsid w:val="007B323D"/>
    <w:rsid w:val="007B3A31"/>
    <w:rsid w:val="007B3AEF"/>
    <w:rsid w:val="007B3C5A"/>
    <w:rsid w:val="007B4113"/>
    <w:rsid w:val="007B48EE"/>
    <w:rsid w:val="007B4962"/>
    <w:rsid w:val="007B4CC7"/>
    <w:rsid w:val="007B50CB"/>
    <w:rsid w:val="007B5453"/>
    <w:rsid w:val="007B5A6E"/>
    <w:rsid w:val="007B5AB9"/>
    <w:rsid w:val="007B5C39"/>
    <w:rsid w:val="007B5E9E"/>
    <w:rsid w:val="007B6092"/>
    <w:rsid w:val="007B60B8"/>
    <w:rsid w:val="007B6560"/>
    <w:rsid w:val="007B6665"/>
    <w:rsid w:val="007B77E2"/>
    <w:rsid w:val="007B7B25"/>
    <w:rsid w:val="007B7F27"/>
    <w:rsid w:val="007C003D"/>
    <w:rsid w:val="007C0366"/>
    <w:rsid w:val="007C03D0"/>
    <w:rsid w:val="007C0532"/>
    <w:rsid w:val="007C053D"/>
    <w:rsid w:val="007C0904"/>
    <w:rsid w:val="007C0B20"/>
    <w:rsid w:val="007C0BEF"/>
    <w:rsid w:val="007C1A26"/>
    <w:rsid w:val="007C23BE"/>
    <w:rsid w:val="007C2790"/>
    <w:rsid w:val="007C2FA4"/>
    <w:rsid w:val="007C3072"/>
    <w:rsid w:val="007C36B8"/>
    <w:rsid w:val="007C40D9"/>
    <w:rsid w:val="007C4730"/>
    <w:rsid w:val="007C4751"/>
    <w:rsid w:val="007C514F"/>
    <w:rsid w:val="007C5A01"/>
    <w:rsid w:val="007C5DA3"/>
    <w:rsid w:val="007C6D2D"/>
    <w:rsid w:val="007C78AE"/>
    <w:rsid w:val="007C7A71"/>
    <w:rsid w:val="007C7D5D"/>
    <w:rsid w:val="007C7F1C"/>
    <w:rsid w:val="007C7F45"/>
    <w:rsid w:val="007D0076"/>
    <w:rsid w:val="007D0193"/>
    <w:rsid w:val="007D07A7"/>
    <w:rsid w:val="007D09BE"/>
    <w:rsid w:val="007D1522"/>
    <w:rsid w:val="007D17FC"/>
    <w:rsid w:val="007D1862"/>
    <w:rsid w:val="007D1D12"/>
    <w:rsid w:val="007D23D4"/>
    <w:rsid w:val="007D2D64"/>
    <w:rsid w:val="007D2DC9"/>
    <w:rsid w:val="007D2EFF"/>
    <w:rsid w:val="007D320D"/>
    <w:rsid w:val="007D3544"/>
    <w:rsid w:val="007D3658"/>
    <w:rsid w:val="007D3931"/>
    <w:rsid w:val="007D3B5B"/>
    <w:rsid w:val="007D3EC0"/>
    <w:rsid w:val="007D467D"/>
    <w:rsid w:val="007D4FBD"/>
    <w:rsid w:val="007D5087"/>
    <w:rsid w:val="007D5826"/>
    <w:rsid w:val="007D5B64"/>
    <w:rsid w:val="007D5C02"/>
    <w:rsid w:val="007D5C65"/>
    <w:rsid w:val="007D622F"/>
    <w:rsid w:val="007D6583"/>
    <w:rsid w:val="007D6CE0"/>
    <w:rsid w:val="007D6DE4"/>
    <w:rsid w:val="007D6EFF"/>
    <w:rsid w:val="007D6FF4"/>
    <w:rsid w:val="007D7273"/>
    <w:rsid w:val="007D74EF"/>
    <w:rsid w:val="007D7798"/>
    <w:rsid w:val="007D7941"/>
    <w:rsid w:val="007D7A9F"/>
    <w:rsid w:val="007D7CE3"/>
    <w:rsid w:val="007D7F0D"/>
    <w:rsid w:val="007E01A5"/>
    <w:rsid w:val="007E0980"/>
    <w:rsid w:val="007E0E98"/>
    <w:rsid w:val="007E0F42"/>
    <w:rsid w:val="007E12A4"/>
    <w:rsid w:val="007E25F7"/>
    <w:rsid w:val="007E2B46"/>
    <w:rsid w:val="007E2BFD"/>
    <w:rsid w:val="007E344C"/>
    <w:rsid w:val="007E35F9"/>
    <w:rsid w:val="007E3965"/>
    <w:rsid w:val="007E3EC7"/>
    <w:rsid w:val="007E3F41"/>
    <w:rsid w:val="007E3FB5"/>
    <w:rsid w:val="007E3FC1"/>
    <w:rsid w:val="007E46F7"/>
    <w:rsid w:val="007E48C5"/>
    <w:rsid w:val="007E49B6"/>
    <w:rsid w:val="007E4B57"/>
    <w:rsid w:val="007E4E1D"/>
    <w:rsid w:val="007E506E"/>
    <w:rsid w:val="007E5271"/>
    <w:rsid w:val="007E548B"/>
    <w:rsid w:val="007E54FE"/>
    <w:rsid w:val="007E5F39"/>
    <w:rsid w:val="007E5FD4"/>
    <w:rsid w:val="007E63F1"/>
    <w:rsid w:val="007E68B5"/>
    <w:rsid w:val="007E6967"/>
    <w:rsid w:val="007E6DEB"/>
    <w:rsid w:val="007E724C"/>
    <w:rsid w:val="007E7303"/>
    <w:rsid w:val="007E7361"/>
    <w:rsid w:val="007E7533"/>
    <w:rsid w:val="007E7CC3"/>
    <w:rsid w:val="007F0018"/>
    <w:rsid w:val="007F003D"/>
    <w:rsid w:val="007F00D8"/>
    <w:rsid w:val="007F01BA"/>
    <w:rsid w:val="007F049A"/>
    <w:rsid w:val="007F0872"/>
    <w:rsid w:val="007F0BF9"/>
    <w:rsid w:val="007F0EE3"/>
    <w:rsid w:val="007F103B"/>
    <w:rsid w:val="007F1376"/>
    <w:rsid w:val="007F1875"/>
    <w:rsid w:val="007F1BE2"/>
    <w:rsid w:val="007F1FFA"/>
    <w:rsid w:val="007F20CB"/>
    <w:rsid w:val="007F255A"/>
    <w:rsid w:val="007F2DAB"/>
    <w:rsid w:val="007F2E3E"/>
    <w:rsid w:val="007F2F78"/>
    <w:rsid w:val="007F3596"/>
    <w:rsid w:val="007F36F9"/>
    <w:rsid w:val="007F3845"/>
    <w:rsid w:val="007F3BE0"/>
    <w:rsid w:val="007F3C89"/>
    <w:rsid w:val="007F3EAD"/>
    <w:rsid w:val="007F4505"/>
    <w:rsid w:val="007F4691"/>
    <w:rsid w:val="007F4EF6"/>
    <w:rsid w:val="007F528A"/>
    <w:rsid w:val="007F567A"/>
    <w:rsid w:val="007F574A"/>
    <w:rsid w:val="007F585F"/>
    <w:rsid w:val="007F5978"/>
    <w:rsid w:val="007F5E0F"/>
    <w:rsid w:val="007F5E5B"/>
    <w:rsid w:val="007F5E8D"/>
    <w:rsid w:val="007F5F2F"/>
    <w:rsid w:val="007F69A2"/>
    <w:rsid w:val="007F6DC7"/>
    <w:rsid w:val="007F7510"/>
    <w:rsid w:val="007F7595"/>
    <w:rsid w:val="007F75F4"/>
    <w:rsid w:val="007F7BD6"/>
    <w:rsid w:val="007F7D30"/>
    <w:rsid w:val="007F7F2D"/>
    <w:rsid w:val="008004AC"/>
    <w:rsid w:val="00800FBC"/>
    <w:rsid w:val="00801012"/>
    <w:rsid w:val="00801013"/>
    <w:rsid w:val="008014DB"/>
    <w:rsid w:val="0080163D"/>
    <w:rsid w:val="008018A9"/>
    <w:rsid w:val="008018D8"/>
    <w:rsid w:val="00801F70"/>
    <w:rsid w:val="008022C6"/>
    <w:rsid w:val="008023F5"/>
    <w:rsid w:val="008024F8"/>
    <w:rsid w:val="00802ACD"/>
    <w:rsid w:val="00802E59"/>
    <w:rsid w:val="008031CD"/>
    <w:rsid w:val="00803440"/>
    <w:rsid w:val="0080371C"/>
    <w:rsid w:val="00803E2A"/>
    <w:rsid w:val="00803EDA"/>
    <w:rsid w:val="00804623"/>
    <w:rsid w:val="0080495E"/>
    <w:rsid w:val="00804B1A"/>
    <w:rsid w:val="00804C7C"/>
    <w:rsid w:val="00804CCD"/>
    <w:rsid w:val="00804E20"/>
    <w:rsid w:val="0080514F"/>
    <w:rsid w:val="008052EB"/>
    <w:rsid w:val="008056C6"/>
    <w:rsid w:val="008056E0"/>
    <w:rsid w:val="008058C6"/>
    <w:rsid w:val="00805DF1"/>
    <w:rsid w:val="008067BC"/>
    <w:rsid w:val="00806D77"/>
    <w:rsid w:val="008074E1"/>
    <w:rsid w:val="00807D42"/>
    <w:rsid w:val="00807D69"/>
    <w:rsid w:val="00807E68"/>
    <w:rsid w:val="00807EFC"/>
    <w:rsid w:val="008104FC"/>
    <w:rsid w:val="008107AF"/>
    <w:rsid w:val="00810B79"/>
    <w:rsid w:val="00810B7F"/>
    <w:rsid w:val="00811039"/>
    <w:rsid w:val="008110D2"/>
    <w:rsid w:val="008113F8"/>
    <w:rsid w:val="008114B6"/>
    <w:rsid w:val="0081182D"/>
    <w:rsid w:val="0081196B"/>
    <w:rsid w:val="00811E78"/>
    <w:rsid w:val="008124B8"/>
    <w:rsid w:val="0081289D"/>
    <w:rsid w:val="00812DA0"/>
    <w:rsid w:val="008130C1"/>
    <w:rsid w:val="0081365C"/>
    <w:rsid w:val="0081382C"/>
    <w:rsid w:val="00813B30"/>
    <w:rsid w:val="00813CE6"/>
    <w:rsid w:val="00813E6C"/>
    <w:rsid w:val="0081420D"/>
    <w:rsid w:val="00814230"/>
    <w:rsid w:val="0081424C"/>
    <w:rsid w:val="00814B8C"/>
    <w:rsid w:val="00814FA9"/>
    <w:rsid w:val="00815637"/>
    <w:rsid w:val="008158DC"/>
    <w:rsid w:val="008159B6"/>
    <w:rsid w:val="00816403"/>
    <w:rsid w:val="0081671C"/>
    <w:rsid w:val="00816C9F"/>
    <w:rsid w:val="00816FCD"/>
    <w:rsid w:val="0082020C"/>
    <w:rsid w:val="0082056C"/>
    <w:rsid w:val="00820782"/>
    <w:rsid w:val="008208CD"/>
    <w:rsid w:val="00820D41"/>
    <w:rsid w:val="00820F0B"/>
    <w:rsid w:val="0082118A"/>
    <w:rsid w:val="008215A5"/>
    <w:rsid w:val="00822238"/>
    <w:rsid w:val="008226C4"/>
    <w:rsid w:val="00822978"/>
    <w:rsid w:val="008229FB"/>
    <w:rsid w:val="00823099"/>
    <w:rsid w:val="00823179"/>
    <w:rsid w:val="00823741"/>
    <w:rsid w:val="00823AB8"/>
    <w:rsid w:val="00823F99"/>
    <w:rsid w:val="008240BF"/>
    <w:rsid w:val="0082432F"/>
    <w:rsid w:val="00824522"/>
    <w:rsid w:val="008246BF"/>
    <w:rsid w:val="008247C9"/>
    <w:rsid w:val="00824B20"/>
    <w:rsid w:val="00824B31"/>
    <w:rsid w:val="00824CBD"/>
    <w:rsid w:val="008251D6"/>
    <w:rsid w:val="008252F8"/>
    <w:rsid w:val="008254EA"/>
    <w:rsid w:val="00825A14"/>
    <w:rsid w:val="00825A71"/>
    <w:rsid w:val="00825AB0"/>
    <w:rsid w:val="0082634F"/>
    <w:rsid w:val="008270A3"/>
    <w:rsid w:val="00827150"/>
    <w:rsid w:val="00827F14"/>
    <w:rsid w:val="008303B3"/>
    <w:rsid w:val="00830639"/>
    <w:rsid w:val="00830856"/>
    <w:rsid w:val="00830AA1"/>
    <w:rsid w:val="00830DC0"/>
    <w:rsid w:val="00830DF5"/>
    <w:rsid w:val="00830F0A"/>
    <w:rsid w:val="00830F95"/>
    <w:rsid w:val="00831177"/>
    <w:rsid w:val="0083141C"/>
    <w:rsid w:val="00831856"/>
    <w:rsid w:val="0083206B"/>
    <w:rsid w:val="0083224E"/>
    <w:rsid w:val="00832582"/>
    <w:rsid w:val="008325C5"/>
    <w:rsid w:val="00833078"/>
    <w:rsid w:val="008332B8"/>
    <w:rsid w:val="00833BEC"/>
    <w:rsid w:val="00833F76"/>
    <w:rsid w:val="008353EC"/>
    <w:rsid w:val="0083592C"/>
    <w:rsid w:val="00835CF3"/>
    <w:rsid w:val="0083637B"/>
    <w:rsid w:val="0083692F"/>
    <w:rsid w:val="00836ABB"/>
    <w:rsid w:val="00837379"/>
    <w:rsid w:val="00837414"/>
    <w:rsid w:val="00837535"/>
    <w:rsid w:val="00837648"/>
    <w:rsid w:val="00837895"/>
    <w:rsid w:val="0083791C"/>
    <w:rsid w:val="00837D4C"/>
    <w:rsid w:val="00837D9E"/>
    <w:rsid w:val="00840112"/>
    <w:rsid w:val="00840155"/>
    <w:rsid w:val="00840253"/>
    <w:rsid w:val="00840581"/>
    <w:rsid w:val="0084069E"/>
    <w:rsid w:val="008407AA"/>
    <w:rsid w:val="008407D2"/>
    <w:rsid w:val="008409A3"/>
    <w:rsid w:val="00840B04"/>
    <w:rsid w:val="008412EF"/>
    <w:rsid w:val="00841318"/>
    <w:rsid w:val="008419AD"/>
    <w:rsid w:val="0084227D"/>
    <w:rsid w:val="008424AE"/>
    <w:rsid w:val="008425CC"/>
    <w:rsid w:val="00842AE0"/>
    <w:rsid w:val="00842E6B"/>
    <w:rsid w:val="00842FF4"/>
    <w:rsid w:val="00843738"/>
    <w:rsid w:val="0084374A"/>
    <w:rsid w:val="00843788"/>
    <w:rsid w:val="00843CA7"/>
    <w:rsid w:val="00843D0F"/>
    <w:rsid w:val="00843E7D"/>
    <w:rsid w:val="00843E97"/>
    <w:rsid w:val="008441B9"/>
    <w:rsid w:val="0084431A"/>
    <w:rsid w:val="008443FB"/>
    <w:rsid w:val="00844DE0"/>
    <w:rsid w:val="0084580E"/>
    <w:rsid w:val="00845A33"/>
    <w:rsid w:val="00846014"/>
    <w:rsid w:val="00846057"/>
    <w:rsid w:val="00846155"/>
    <w:rsid w:val="008467EB"/>
    <w:rsid w:val="00847028"/>
    <w:rsid w:val="00847089"/>
    <w:rsid w:val="0084757A"/>
    <w:rsid w:val="008478B9"/>
    <w:rsid w:val="00847A04"/>
    <w:rsid w:val="00847CBD"/>
    <w:rsid w:val="00847D1D"/>
    <w:rsid w:val="008500B1"/>
    <w:rsid w:val="00850136"/>
    <w:rsid w:val="00850472"/>
    <w:rsid w:val="008506BC"/>
    <w:rsid w:val="00850EFE"/>
    <w:rsid w:val="008513CA"/>
    <w:rsid w:val="00851516"/>
    <w:rsid w:val="00851815"/>
    <w:rsid w:val="00851EDB"/>
    <w:rsid w:val="008523E1"/>
    <w:rsid w:val="008524BD"/>
    <w:rsid w:val="008526C0"/>
    <w:rsid w:val="00852761"/>
    <w:rsid w:val="00852A99"/>
    <w:rsid w:val="00852AD4"/>
    <w:rsid w:val="00852D40"/>
    <w:rsid w:val="00852EDF"/>
    <w:rsid w:val="0085352C"/>
    <w:rsid w:val="008538B2"/>
    <w:rsid w:val="0085396E"/>
    <w:rsid w:val="00853FA6"/>
    <w:rsid w:val="00854888"/>
    <w:rsid w:val="00855492"/>
    <w:rsid w:val="00855651"/>
    <w:rsid w:val="00855955"/>
    <w:rsid w:val="008560B6"/>
    <w:rsid w:val="00856384"/>
    <w:rsid w:val="0085679B"/>
    <w:rsid w:val="00856931"/>
    <w:rsid w:val="00856EF5"/>
    <w:rsid w:val="00857510"/>
    <w:rsid w:val="00857566"/>
    <w:rsid w:val="00857728"/>
    <w:rsid w:val="00857BFB"/>
    <w:rsid w:val="00857F12"/>
    <w:rsid w:val="008601C0"/>
    <w:rsid w:val="008608BA"/>
    <w:rsid w:val="00860900"/>
    <w:rsid w:val="00860901"/>
    <w:rsid w:val="008609D9"/>
    <w:rsid w:val="00860BA1"/>
    <w:rsid w:val="00860F00"/>
    <w:rsid w:val="00861195"/>
    <w:rsid w:val="008615FE"/>
    <w:rsid w:val="00861FC8"/>
    <w:rsid w:val="0086281A"/>
    <w:rsid w:val="00862BE1"/>
    <w:rsid w:val="00862F86"/>
    <w:rsid w:val="008630A9"/>
    <w:rsid w:val="00863608"/>
    <w:rsid w:val="008640EF"/>
    <w:rsid w:val="00864E6C"/>
    <w:rsid w:val="00864F48"/>
    <w:rsid w:val="00865139"/>
    <w:rsid w:val="00865BDB"/>
    <w:rsid w:val="008660B1"/>
    <w:rsid w:val="00866141"/>
    <w:rsid w:val="0086647B"/>
    <w:rsid w:val="00866552"/>
    <w:rsid w:val="00866603"/>
    <w:rsid w:val="008669E7"/>
    <w:rsid w:val="00866AF3"/>
    <w:rsid w:val="00867CED"/>
    <w:rsid w:val="00870139"/>
    <w:rsid w:val="0087023D"/>
    <w:rsid w:val="008702E9"/>
    <w:rsid w:val="00870571"/>
    <w:rsid w:val="0087059E"/>
    <w:rsid w:val="00870DB1"/>
    <w:rsid w:val="008710CA"/>
    <w:rsid w:val="00871C03"/>
    <w:rsid w:val="00871CC2"/>
    <w:rsid w:val="00871F41"/>
    <w:rsid w:val="00872050"/>
    <w:rsid w:val="008726CA"/>
    <w:rsid w:val="00873261"/>
    <w:rsid w:val="008733A6"/>
    <w:rsid w:val="00873649"/>
    <w:rsid w:val="0087390F"/>
    <w:rsid w:val="00873CB0"/>
    <w:rsid w:val="00874128"/>
    <w:rsid w:val="0087456C"/>
    <w:rsid w:val="00874582"/>
    <w:rsid w:val="00874833"/>
    <w:rsid w:val="00874F2D"/>
    <w:rsid w:val="008757B1"/>
    <w:rsid w:val="008757BB"/>
    <w:rsid w:val="00875C0A"/>
    <w:rsid w:val="008760A0"/>
    <w:rsid w:val="008765F7"/>
    <w:rsid w:val="00876648"/>
    <w:rsid w:val="00876B36"/>
    <w:rsid w:val="00876C4E"/>
    <w:rsid w:val="00876CF2"/>
    <w:rsid w:val="00876EE2"/>
    <w:rsid w:val="0087710C"/>
    <w:rsid w:val="00877140"/>
    <w:rsid w:val="008773A9"/>
    <w:rsid w:val="008774C1"/>
    <w:rsid w:val="00877A68"/>
    <w:rsid w:val="00877CA1"/>
    <w:rsid w:val="00877D5B"/>
    <w:rsid w:val="0088008D"/>
    <w:rsid w:val="008801DB"/>
    <w:rsid w:val="00880270"/>
    <w:rsid w:val="00880729"/>
    <w:rsid w:val="00880A4C"/>
    <w:rsid w:val="00880A9B"/>
    <w:rsid w:val="00880AC3"/>
    <w:rsid w:val="008811C3"/>
    <w:rsid w:val="00881523"/>
    <w:rsid w:val="0088169D"/>
    <w:rsid w:val="00881ACB"/>
    <w:rsid w:val="00881BC8"/>
    <w:rsid w:val="00881DAD"/>
    <w:rsid w:val="00881EB5"/>
    <w:rsid w:val="00882778"/>
    <w:rsid w:val="00882893"/>
    <w:rsid w:val="00882EC6"/>
    <w:rsid w:val="00882FCA"/>
    <w:rsid w:val="00883268"/>
    <w:rsid w:val="008833B0"/>
    <w:rsid w:val="008835D1"/>
    <w:rsid w:val="008837D7"/>
    <w:rsid w:val="0088381C"/>
    <w:rsid w:val="00883A86"/>
    <w:rsid w:val="008840DA"/>
    <w:rsid w:val="008849A1"/>
    <w:rsid w:val="00884BD4"/>
    <w:rsid w:val="008853E1"/>
    <w:rsid w:val="008855A5"/>
    <w:rsid w:val="00885D21"/>
    <w:rsid w:val="008860E1"/>
    <w:rsid w:val="0088612B"/>
    <w:rsid w:val="00886194"/>
    <w:rsid w:val="0088691A"/>
    <w:rsid w:val="00886C95"/>
    <w:rsid w:val="00886D36"/>
    <w:rsid w:val="00886E1F"/>
    <w:rsid w:val="0088768D"/>
    <w:rsid w:val="008876CE"/>
    <w:rsid w:val="008877C6"/>
    <w:rsid w:val="0088797B"/>
    <w:rsid w:val="00887F9B"/>
    <w:rsid w:val="008903B2"/>
    <w:rsid w:val="00890408"/>
    <w:rsid w:val="00890B0B"/>
    <w:rsid w:val="00890B57"/>
    <w:rsid w:val="00890E5F"/>
    <w:rsid w:val="0089104F"/>
    <w:rsid w:val="00891846"/>
    <w:rsid w:val="008919CB"/>
    <w:rsid w:val="00891AF8"/>
    <w:rsid w:val="00891D2D"/>
    <w:rsid w:val="00892387"/>
    <w:rsid w:val="008925F4"/>
    <w:rsid w:val="00892B63"/>
    <w:rsid w:val="00892D8F"/>
    <w:rsid w:val="00892FBF"/>
    <w:rsid w:val="008930BB"/>
    <w:rsid w:val="008932C2"/>
    <w:rsid w:val="008932C6"/>
    <w:rsid w:val="00893476"/>
    <w:rsid w:val="00893774"/>
    <w:rsid w:val="00893C73"/>
    <w:rsid w:val="00893CB2"/>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AB5"/>
    <w:rsid w:val="00897CAB"/>
    <w:rsid w:val="00897F8D"/>
    <w:rsid w:val="008A033B"/>
    <w:rsid w:val="008A122B"/>
    <w:rsid w:val="008A168D"/>
    <w:rsid w:val="008A16A5"/>
    <w:rsid w:val="008A16EE"/>
    <w:rsid w:val="008A18A4"/>
    <w:rsid w:val="008A1BE3"/>
    <w:rsid w:val="008A2574"/>
    <w:rsid w:val="008A2651"/>
    <w:rsid w:val="008A2A1C"/>
    <w:rsid w:val="008A3397"/>
    <w:rsid w:val="008A353C"/>
    <w:rsid w:val="008A36E6"/>
    <w:rsid w:val="008A39C5"/>
    <w:rsid w:val="008A3E70"/>
    <w:rsid w:val="008A40C4"/>
    <w:rsid w:val="008A4727"/>
    <w:rsid w:val="008A4BB9"/>
    <w:rsid w:val="008A4CB3"/>
    <w:rsid w:val="008A544D"/>
    <w:rsid w:val="008A5A73"/>
    <w:rsid w:val="008A5D31"/>
    <w:rsid w:val="008A5D44"/>
    <w:rsid w:val="008A5FDF"/>
    <w:rsid w:val="008A60E4"/>
    <w:rsid w:val="008A6313"/>
    <w:rsid w:val="008A68F6"/>
    <w:rsid w:val="008A6E02"/>
    <w:rsid w:val="008A6E5C"/>
    <w:rsid w:val="008A6F8F"/>
    <w:rsid w:val="008A6FEC"/>
    <w:rsid w:val="008A6FFB"/>
    <w:rsid w:val="008A717E"/>
    <w:rsid w:val="008A7E9B"/>
    <w:rsid w:val="008B0112"/>
    <w:rsid w:val="008B0382"/>
    <w:rsid w:val="008B0D17"/>
    <w:rsid w:val="008B0DF3"/>
    <w:rsid w:val="008B103E"/>
    <w:rsid w:val="008B1278"/>
    <w:rsid w:val="008B1C34"/>
    <w:rsid w:val="008B1F96"/>
    <w:rsid w:val="008B27AB"/>
    <w:rsid w:val="008B29B0"/>
    <w:rsid w:val="008B2B3B"/>
    <w:rsid w:val="008B2CDE"/>
    <w:rsid w:val="008B3097"/>
    <w:rsid w:val="008B3355"/>
    <w:rsid w:val="008B3381"/>
    <w:rsid w:val="008B34A9"/>
    <w:rsid w:val="008B351F"/>
    <w:rsid w:val="008B4CBD"/>
    <w:rsid w:val="008B4EE7"/>
    <w:rsid w:val="008B4FBA"/>
    <w:rsid w:val="008B515B"/>
    <w:rsid w:val="008B58E9"/>
    <w:rsid w:val="008B5A3B"/>
    <w:rsid w:val="008B5AFC"/>
    <w:rsid w:val="008B5EE7"/>
    <w:rsid w:val="008B60E1"/>
    <w:rsid w:val="008B6248"/>
    <w:rsid w:val="008B6613"/>
    <w:rsid w:val="008B675C"/>
    <w:rsid w:val="008B6897"/>
    <w:rsid w:val="008B6BBE"/>
    <w:rsid w:val="008B6D79"/>
    <w:rsid w:val="008B70B0"/>
    <w:rsid w:val="008B719F"/>
    <w:rsid w:val="008B71D1"/>
    <w:rsid w:val="008B7205"/>
    <w:rsid w:val="008B72B5"/>
    <w:rsid w:val="008B74A3"/>
    <w:rsid w:val="008B74BB"/>
    <w:rsid w:val="008B7501"/>
    <w:rsid w:val="008B7D39"/>
    <w:rsid w:val="008B7EDF"/>
    <w:rsid w:val="008C054F"/>
    <w:rsid w:val="008C0712"/>
    <w:rsid w:val="008C08A6"/>
    <w:rsid w:val="008C1095"/>
    <w:rsid w:val="008C1405"/>
    <w:rsid w:val="008C1728"/>
    <w:rsid w:val="008C1A16"/>
    <w:rsid w:val="008C1F28"/>
    <w:rsid w:val="008C221E"/>
    <w:rsid w:val="008C379D"/>
    <w:rsid w:val="008C383A"/>
    <w:rsid w:val="008C3B57"/>
    <w:rsid w:val="008C3C09"/>
    <w:rsid w:val="008C427F"/>
    <w:rsid w:val="008C4635"/>
    <w:rsid w:val="008C51CC"/>
    <w:rsid w:val="008C521B"/>
    <w:rsid w:val="008C52D9"/>
    <w:rsid w:val="008C5421"/>
    <w:rsid w:val="008C5D4D"/>
    <w:rsid w:val="008C5ED9"/>
    <w:rsid w:val="008C5FF5"/>
    <w:rsid w:val="008C61F9"/>
    <w:rsid w:val="008C6C05"/>
    <w:rsid w:val="008C7784"/>
    <w:rsid w:val="008C7F1C"/>
    <w:rsid w:val="008D008D"/>
    <w:rsid w:val="008D0F95"/>
    <w:rsid w:val="008D0FA4"/>
    <w:rsid w:val="008D16D4"/>
    <w:rsid w:val="008D18ED"/>
    <w:rsid w:val="008D20BC"/>
    <w:rsid w:val="008D260C"/>
    <w:rsid w:val="008D298D"/>
    <w:rsid w:val="008D2CA1"/>
    <w:rsid w:val="008D2D13"/>
    <w:rsid w:val="008D2EA1"/>
    <w:rsid w:val="008D3192"/>
    <w:rsid w:val="008D342B"/>
    <w:rsid w:val="008D3883"/>
    <w:rsid w:val="008D3B40"/>
    <w:rsid w:val="008D4267"/>
    <w:rsid w:val="008D44D4"/>
    <w:rsid w:val="008D464E"/>
    <w:rsid w:val="008D4795"/>
    <w:rsid w:val="008D4957"/>
    <w:rsid w:val="008D498C"/>
    <w:rsid w:val="008D4B0B"/>
    <w:rsid w:val="008D4CAA"/>
    <w:rsid w:val="008D51BC"/>
    <w:rsid w:val="008D530B"/>
    <w:rsid w:val="008D5AB6"/>
    <w:rsid w:val="008D5BC4"/>
    <w:rsid w:val="008D6180"/>
    <w:rsid w:val="008D6426"/>
    <w:rsid w:val="008D6AC4"/>
    <w:rsid w:val="008D6CDC"/>
    <w:rsid w:val="008D6F5F"/>
    <w:rsid w:val="008D7028"/>
    <w:rsid w:val="008D7AC2"/>
    <w:rsid w:val="008D7C3B"/>
    <w:rsid w:val="008D7CBF"/>
    <w:rsid w:val="008D7CEE"/>
    <w:rsid w:val="008D7DBC"/>
    <w:rsid w:val="008E066E"/>
    <w:rsid w:val="008E06D9"/>
    <w:rsid w:val="008E084D"/>
    <w:rsid w:val="008E08D6"/>
    <w:rsid w:val="008E0B27"/>
    <w:rsid w:val="008E139C"/>
    <w:rsid w:val="008E1905"/>
    <w:rsid w:val="008E243A"/>
    <w:rsid w:val="008E2A16"/>
    <w:rsid w:val="008E2A86"/>
    <w:rsid w:val="008E2CB3"/>
    <w:rsid w:val="008E31E1"/>
    <w:rsid w:val="008E326F"/>
    <w:rsid w:val="008E3624"/>
    <w:rsid w:val="008E3793"/>
    <w:rsid w:val="008E3822"/>
    <w:rsid w:val="008E3F0E"/>
    <w:rsid w:val="008E427B"/>
    <w:rsid w:val="008E48E6"/>
    <w:rsid w:val="008E4EE3"/>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2E"/>
    <w:rsid w:val="008F1AE5"/>
    <w:rsid w:val="008F2AD9"/>
    <w:rsid w:val="008F2D23"/>
    <w:rsid w:val="008F3020"/>
    <w:rsid w:val="008F3055"/>
    <w:rsid w:val="008F34B9"/>
    <w:rsid w:val="008F3630"/>
    <w:rsid w:val="008F37BE"/>
    <w:rsid w:val="008F38B0"/>
    <w:rsid w:val="008F3BFB"/>
    <w:rsid w:val="008F4040"/>
    <w:rsid w:val="008F405B"/>
    <w:rsid w:val="008F45CA"/>
    <w:rsid w:val="008F4E67"/>
    <w:rsid w:val="008F4E75"/>
    <w:rsid w:val="008F5534"/>
    <w:rsid w:val="008F56D8"/>
    <w:rsid w:val="008F5C8D"/>
    <w:rsid w:val="008F5EDB"/>
    <w:rsid w:val="008F5F48"/>
    <w:rsid w:val="008F6E36"/>
    <w:rsid w:val="008F6F27"/>
    <w:rsid w:val="008F6FF7"/>
    <w:rsid w:val="008F7112"/>
    <w:rsid w:val="008F7884"/>
    <w:rsid w:val="008F7949"/>
    <w:rsid w:val="0090006C"/>
    <w:rsid w:val="00900311"/>
    <w:rsid w:val="009005DA"/>
    <w:rsid w:val="009006B9"/>
    <w:rsid w:val="009007E2"/>
    <w:rsid w:val="00900C59"/>
    <w:rsid w:val="00901368"/>
    <w:rsid w:val="009014F8"/>
    <w:rsid w:val="00901679"/>
    <w:rsid w:val="0090167D"/>
    <w:rsid w:val="0090196D"/>
    <w:rsid w:val="00901D87"/>
    <w:rsid w:val="0090226A"/>
    <w:rsid w:val="009023DA"/>
    <w:rsid w:val="009027B3"/>
    <w:rsid w:val="009027D6"/>
    <w:rsid w:val="00902B26"/>
    <w:rsid w:val="00902BE6"/>
    <w:rsid w:val="00902E88"/>
    <w:rsid w:val="00902F01"/>
    <w:rsid w:val="00903190"/>
    <w:rsid w:val="00903255"/>
    <w:rsid w:val="0090341D"/>
    <w:rsid w:val="00903457"/>
    <w:rsid w:val="00903697"/>
    <w:rsid w:val="00903B7D"/>
    <w:rsid w:val="009040EF"/>
    <w:rsid w:val="00904350"/>
    <w:rsid w:val="009047D3"/>
    <w:rsid w:val="00904DF6"/>
    <w:rsid w:val="00904E45"/>
    <w:rsid w:val="0090505B"/>
    <w:rsid w:val="00905C13"/>
    <w:rsid w:val="00906177"/>
    <w:rsid w:val="00906283"/>
    <w:rsid w:val="009062E1"/>
    <w:rsid w:val="00906963"/>
    <w:rsid w:val="009069C0"/>
    <w:rsid w:val="00906ACD"/>
    <w:rsid w:val="00906F4A"/>
    <w:rsid w:val="009078B7"/>
    <w:rsid w:val="0091017C"/>
    <w:rsid w:val="009101EC"/>
    <w:rsid w:val="0091054A"/>
    <w:rsid w:val="0091072B"/>
    <w:rsid w:val="00910D85"/>
    <w:rsid w:val="0091108E"/>
    <w:rsid w:val="0091161D"/>
    <w:rsid w:val="00911731"/>
    <w:rsid w:val="00911BAC"/>
    <w:rsid w:val="00911D18"/>
    <w:rsid w:val="00911E1E"/>
    <w:rsid w:val="0091240B"/>
    <w:rsid w:val="0091246A"/>
    <w:rsid w:val="00912CE8"/>
    <w:rsid w:val="00912DC7"/>
    <w:rsid w:val="00913A3F"/>
    <w:rsid w:val="00913BF7"/>
    <w:rsid w:val="00913F45"/>
    <w:rsid w:val="0091435B"/>
    <w:rsid w:val="00914523"/>
    <w:rsid w:val="009153F7"/>
    <w:rsid w:val="00915740"/>
    <w:rsid w:val="00915AD1"/>
    <w:rsid w:val="00916209"/>
    <w:rsid w:val="00916385"/>
    <w:rsid w:val="00916AEE"/>
    <w:rsid w:val="00916DBD"/>
    <w:rsid w:val="00916E42"/>
    <w:rsid w:val="009170D2"/>
    <w:rsid w:val="00917148"/>
    <w:rsid w:val="0091722F"/>
    <w:rsid w:val="00917ACF"/>
    <w:rsid w:val="00917C57"/>
    <w:rsid w:val="00917C6D"/>
    <w:rsid w:val="00917CC9"/>
    <w:rsid w:val="00917DC9"/>
    <w:rsid w:val="0092015B"/>
    <w:rsid w:val="009202F9"/>
    <w:rsid w:val="009207B6"/>
    <w:rsid w:val="00920FD8"/>
    <w:rsid w:val="0092129D"/>
    <w:rsid w:val="00921446"/>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588"/>
    <w:rsid w:val="00926AE6"/>
    <w:rsid w:val="00926B1D"/>
    <w:rsid w:val="00926E8D"/>
    <w:rsid w:val="009274EF"/>
    <w:rsid w:val="009275B4"/>
    <w:rsid w:val="0092779F"/>
    <w:rsid w:val="009277C2"/>
    <w:rsid w:val="00930364"/>
    <w:rsid w:val="0093038E"/>
    <w:rsid w:val="0093066F"/>
    <w:rsid w:val="0093099E"/>
    <w:rsid w:val="0093127C"/>
    <w:rsid w:val="00931AEA"/>
    <w:rsid w:val="00931BB7"/>
    <w:rsid w:val="00931DD1"/>
    <w:rsid w:val="00932466"/>
    <w:rsid w:val="00932476"/>
    <w:rsid w:val="0093248C"/>
    <w:rsid w:val="00932AA6"/>
    <w:rsid w:val="00932B0B"/>
    <w:rsid w:val="00932BF8"/>
    <w:rsid w:val="00932CBC"/>
    <w:rsid w:val="00932D8E"/>
    <w:rsid w:val="00932EA5"/>
    <w:rsid w:val="009335A7"/>
    <w:rsid w:val="009336B5"/>
    <w:rsid w:val="00933C07"/>
    <w:rsid w:val="00933CAD"/>
    <w:rsid w:val="00933DE2"/>
    <w:rsid w:val="00933ED5"/>
    <w:rsid w:val="00933FAB"/>
    <w:rsid w:val="00934128"/>
    <w:rsid w:val="0093451A"/>
    <w:rsid w:val="00934D87"/>
    <w:rsid w:val="00934ECA"/>
    <w:rsid w:val="0093502F"/>
    <w:rsid w:val="00935C7D"/>
    <w:rsid w:val="00935CA3"/>
    <w:rsid w:val="00935DCB"/>
    <w:rsid w:val="009365D0"/>
    <w:rsid w:val="00936639"/>
    <w:rsid w:val="00936779"/>
    <w:rsid w:val="009369F9"/>
    <w:rsid w:val="00936ACF"/>
    <w:rsid w:val="00936AE7"/>
    <w:rsid w:val="00936C0B"/>
    <w:rsid w:val="00936DB9"/>
    <w:rsid w:val="00937023"/>
    <w:rsid w:val="009374DA"/>
    <w:rsid w:val="00937A44"/>
    <w:rsid w:val="0094065C"/>
    <w:rsid w:val="00940CA4"/>
    <w:rsid w:val="00940FC1"/>
    <w:rsid w:val="0094109B"/>
    <w:rsid w:val="009412B4"/>
    <w:rsid w:val="00941498"/>
    <w:rsid w:val="009416AF"/>
    <w:rsid w:val="00941C78"/>
    <w:rsid w:val="00941EE6"/>
    <w:rsid w:val="00942148"/>
    <w:rsid w:val="00942785"/>
    <w:rsid w:val="00942898"/>
    <w:rsid w:val="00942A6E"/>
    <w:rsid w:val="0094323D"/>
    <w:rsid w:val="00943769"/>
    <w:rsid w:val="00943BCB"/>
    <w:rsid w:val="00944296"/>
    <w:rsid w:val="00944301"/>
    <w:rsid w:val="00944627"/>
    <w:rsid w:val="00944885"/>
    <w:rsid w:val="00944A6D"/>
    <w:rsid w:val="00944CF3"/>
    <w:rsid w:val="00944EF5"/>
    <w:rsid w:val="00944F9A"/>
    <w:rsid w:val="00945664"/>
    <w:rsid w:val="009457F4"/>
    <w:rsid w:val="00945ACB"/>
    <w:rsid w:val="00946307"/>
    <w:rsid w:val="009464D3"/>
    <w:rsid w:val="0094687F"/>
    <w:rsid w:val="00946921"/>
    <w:rsid w:val="00946EEA"/>
    <w:rsid w:val="0094768A"/>
    <w:rsid w:val="00947823"/>
    <w:rsid w:val="00947B1A"/>
    <w:rsid w:val="00947C37"/>
    <w:rsid w:val="00947EAA"/>
    <w:rsid w:val="0095075A"/>
    <w:rsid w:val="00950DBD"/>
    <w:rsid w:val="00950F33"/>
    <w:rsid w:val="009512D6"/>
    <w:rsid w:val="00951674"/>
    <w:rsid w:val="00951A33"/>
    <w:rsid w:val="00951B5E"/>
    <w:rsid w:val="00951B6A"/>
    <w:rsid w:val="00951C64"/>
    <w:rsid w:val="00951C6F"/>
    <w:rsid w:val="00951DBA"/>
    <w:rsid w:val="00951F62"/>
    <w:rsid w:val="009521D1"/>
    <w:rsid w:val="00952575"/>
    <w:rsid w:val="009528F6"/>
    <w:rsid w:val="009529ED"/>
    <w:rsid w:val="00953558"/>
    <w:rsid w:val="00953643"/>
    <w:rsid w:val="00953720"/>
    <w:rsid w:val="00953BF7"/>
    <w:rsid w:val="00953FF4"/>
    <w:rsid w:val="0095408E"/>
    <w:rsid w:val="00954C24"/>
    <w:rsid w:val="00954C5A"/>
    <w:rsid w:val="00954CC0"/>
    <w:rsid w:val="00954D36"/>
    <w:rsid w:val="00955591"/>
    <w:rsid w:val="009558F1"/>
    <w:rsid w:val="00955AA7"/>
    <w:rsid w:val="00955BE8"/>
    <w:rsid w:val="00955DF7"/>
    <w:rsid w:val="00955E63"/>
    <w:rsid w:val="00956082"/>
    <w:rsid w:val="00956930"/>
    <w:rsid w:val="00956972"/>
    <w:rsid w:val="009569C0"/>
    <w:rsid w:val="00956B0E"/>
    <w:rsid w:val="00957267"/>
    <w:rsid w:val="009575D0"/>
    <w:rsid w:val="009576E8"/>
    <w:rsid w:val="00957807"/>
    <w:rsid w:val="00957F0B"/>
    <w:rsid w:val="0096021E"/>
    <w:rsid w:val="0096051B"/>
    <w:rsid w:val="00960DE3"/>
    <w:rsid w:val="009612C7"/>
    <w:rsid w:val="0096171B"/>
    <w:rsid w:val="009620AC"/>
    <w:rsid w:val="0096219B"/>
    <w:rsid w:val="00962A50"/>
    <w:rsid w:val="00963E02"/>
    <w:rsid w:val="009642D1"/>
    <w:rsid w:val="0096437D"/>
    <w:rsid w:val="00964FD9"/>
    <w:rsid w:val="00965055"/>
    <w:rsid w:val="0096506C"/>
    <w:rsid w:val="0096533E"/>
    <w:rsid w:val="00965560"/>
    <w:rsid w:val="009656BE"/>
    <w:rsid w:val="009657AB"/>
    <w:rsid w:val="00965CA4"/>
    <w:rsid w:val="00965EDB"/>
    <w:rsid w:val="00965F60"/>
    <w:rsid w:val="00966378"/>
    <w:rsid w:val="009665E1"/>
    <w:rsid w:val="009669E5"/>
    <w:rsid w:val="00966CE2"/>
    <w:rsid w:val="00966DCB"/>
    <w:rsid w:val="00967029"/>
    <w:rsid w:val="009672F1"/>
    <w:rsid w:val="0096731F"/>
    <w:rsid w:val="00967527"/>
    <w:rsid w:val="00967677"/>
    <w:rsid w:val="00971257"/>
    <w:rsid w:val="009714E3"/>
    <w:rsid w:val="009717F7"/>
    <w:rsid w:val="009718A2"/>
    <w:rsid w:val="00971FFC"/>
    <w:rsid w:val="00972D18"/>
    <w:rsid w:val="00972DD1"/>
    <w:rsid w:val="0097325D"/>
    <w:rsid w:val="009735A6"/>
    <w:rsid w:val="009739B3"/>
    <w:rsid w:val="00973AF0"/>
    <w:rsid w:val="00973F19"/>
    <w:rsid w:val="00974026"/>
    <w:rsid w:val="0097403F"/>
    <w:rsid w:val="009745FF"/>
    <w:rsid w:val="0097488F"/>
    <w:rsid w:val="00974AA8"/>
    <w:rsid w:val="00974D57"/>
    <w:rsid w:val="00975602"/>
    <w:rsid w:val="00975F00"/>
    <w:rsid w:val="00975FE9"/>
    <w:rsid w:val="0097604A"/>
    <w:rsid w:val="00976544"/>
    <w:rsid w:val="0097659C"/>
    <w:rsid w:val="00977540"/>
    <w:rsid w:val="009778DB"/>
    <w:rsid w:val="009778ED"/>
    <w:rsid w:val="00980445"/>
    <w:rsid w:val="00980466"/>
    <w:rsid w:val="009807D0"/>
    <w:rsid w:val="0098097E"/>
    <w:rsid w:val="00980D4C"/>
    <w:rsid w:val="00980DD7"/>
    <w:rsid w:val="00980E9F"/>
    <w:rsid w:val="0098149B"/>
    <w:rsid w:val="00981570"/>
    <w:rsid w:val="0098174D"/>
    <w:rsid w:val="009818B8"/>
    <w:rsid w:val="00981E8B"/>
    <w:rsid w:val="00982463"/>
    <w:rsid w:val="0098285E"/>
    <w:rsid w:val="00982F7D"/>
    <w:rsid w:val="0098301D"/>
    <w:rsid w:val="00983220"/>
    <w:rsid w:val="00983263"/>
    <w:rsid w:val="00983389"/>
    <w:rsid w:val="0098380D"/>
    <w:rsid w:val="0098392F"/>
    <w:rsid w:val="00983C26"/>
    <w:rsid w:val="00984712"/>
    <w:rsid w:val="00984E15"/>
    <w:rsid w:val="00985090"/>
    <w:rsid w:val="0098550A"/>
    <w:rsid w:val="0098577B"/>
    <w:rsid w:val="00985A04"/>
    <w:rsid w:val="00985D69"/>
    <w:rsid w:val="00986124"/>
    <w:rsid w:val="0098649F"/>
    <w:rsid w:val="009865A7"/>
    <w:rsid w:val="009865B6"/>
    <w:rsid w:val="00986677"/>
    <w:rsid w:val="009868A0"/>
    <w:rsid w:val="00986DA2"/>
    <w:rsid w:val="0098716B"/>
    <w:rsid w:val="009873DB"/>
    <w:rsid w:val="009875D1"/>
    <w:rsid w:val="00987888"/>
    <w:rsid w:val="009878C5"/>
    <w:rsid w:val="009878F5"/>
    <w:rsid w:val="00987FB1"/>
    <w:rsid w:val="00990835"/>
    <w:rsid w:val="00990A0B"/>
    <w:rsid w:val="00990F14"/>
    <w:rsid w:val="009910DA"/>
    <w:rsid w:val="009911D0"/>
    <w:rsid w:val="0099151C"/>
    <w:rsid w:val="00991A9C"/>
    <w:rsid w:val="00991C2E"/>
    <w:rsid w:val="00991DA2"/>
    <w:rsid w:val="00992436"/>
    <w:rsid w:val="00992933"/>
    <w:rsid w:val="00992C8C"/>
    <w:rsid w:val="009930EB"/>
    <w:rsid w:val="00993EA0"/>
    <w:rsid w:val="0099406C"/>
    <w:rsid w:val="009942CF"/>
    <w:rsid w:val="00994322"/>
    <w:rsid w:val="009943F8"/>
    <w:rsid w:val="00994739"/>
    <w:rsid w:val="00994775"/>
    <w:rsid w:val="0099489C"/>
    <w:rsid w:val="00994BC3"/>
    <w:rsid w:val="00994C67"/>
    <w:rsid w:val="00994DCE"/>
    <w:rsid w:val="0099534B"/>
    <w:rsid w:val="009957C9"/>
    <w:rsid w:val="009958FC"/>
    <w:rsid w:val="00995A32"/>
    <w:rsid w:val="00995D39"/>
    <w:rsid w:val="0099628A"/>
    <w:rsid w:val="0099652F"/>
    <w:rsid w:val="00997075"/>
    <w:rsid w:val="00997078"/>
    <w:rsid w:val="0099747E"/>
    <w:rsid w:val="009975D7"/>
    <w:rsid w:val="009978AB"/>
    <w:rsid w:val="00997C59"/>
    <w:rsid w:val="00997D08"/>
    <w:rsid w:val="00997D70"/>
    <w:rsid w:val="00997EDF"/>
    <w:rsid w:val="009A0106"/>
    <w:rsid w:val="009A042F"/>
    <w:rsid w:val="009A0A65"/>
    <w:rsid w:val="009A109E"/>
    <w:rsid w:val="009A12D9"/>
    <w:rsid w:val="009A13B6"/>
    <w:rsid w:val="009A20BF"/>
    <w:rsid w:val="009A22DA"/>
    <w:rsid w:val="009A2B1B"/>
    <w:rsid w:val="009A2E4F"/>
    <w:rsid w:val="009A327C"/>
    <w:rsid w:val="009A3891"/>
    <w:rsid w:val="009A39E1"/>
    <w:rsid w:val="009A3A8F"/>
    <w:rsid w:val="009A3F20"/>
    <w:rsid w:val="009A4205"/>
    <w:rsid w:val="009A45F9"/>
    <w:rsid w:val="009A47BD"/>
    <w:rsid w:val="009A4947"/>
    <w:rsid w:val="009A499C"/>
    <w:rsid w:val="009A4F7D"/>
    <w:rsid w:val="009A52A3"/>
    <w:rsid w:val="009A52FC"/>
    <w:rsid w:val="009A5361"/>
    <w:rsid w:val="009A59F8"/>
    <w:rsid w:val="009A5C87"/>
    <w:rsid w:val="009A61CC"/>
    <w:rsid w:val="009A6A62"/>
    <w:rsid w:val="009A6B95"/>
    <w:rsid w:val="009A6D32"/>
    <w:rsid w:val="009A6FD4"/>
    <w:rsid w:val="009B01B9"/>
    <w:rsid w:val="009B01CB"/>
    <w:rsid w:val="009B0359"/>
    <w:rsid w:val="009B05D7"/>
    <w:rsid w:val="009B09F7"/>
    <w:rsid w:val="009B0A5F"/>
    <w:rsid w:val="009B0A8F"/>
    <w:rsid w:val="009B1065"/>
    <w:rsid w:val="009B11B5"/>
    <w:rsid w:val="009B1322"/>
    <w:rsid w:val="009B18CD"/>
    <w:rsid w:val="009B1BB5"/>
    <w:rsid w:val="009B2CA0"/>
    <w:rsid w:val="009B317C"/>
    <w:rsid w:val="009B317D"/>
    <w:rsid w:val="009B31AB"/>
    <w:rsid w:val="009B3262"/>
    <w:rsid w:val="009B336A"/>
    <w:rsid w:val="009B3454"/>
    <w:rsid w:val="009B35B8"/>
    <w:rsid w:val="009B39A9"/>
    <w:rsid w:val="009B3A6A"/>
    <w:rsid w:val="009B3D65"/>
    <w:rsid w:val="009B3DDD"/>
    <w:rsid w:val="009B4322"/>
    <w:rsid w:val="009B4A32"/>
    <w:rsid w:val="009B4C40"/>
    <w:rsid w:val="009B4F64"/>
    <w:rsid w:val="009B505B"/>
    <w:rsid w:val="009B5361"/>
    <w:rsid w:val="009B61C9"/>
    <w:rsid w:val="009B669D"/>
    <w:rsid w:val="009B6B1A"/>
    <w:rsid w:val="009B6D93"/>
    <w:rsid w:val="009B706F"/>
    <w:rsid w:val="009B707B"/>
    <w:rsid w:val="009B71F0"/>
    <w:rsid w:val="009B7491"/>
    <w:rsid w:val="009B76A8"/>
    <w:rsid w:val="009B7704"/>
    <w:rsid w:val="009B7A3B"/>
    <w:rsid w:val="009C034E"/>
    <w:rsid w:val="009C0608"/>
    <w:rsid w:val="009C078B"/>
    <w:rsid w:val="009C078F"/>
    <w:rsid w:val="009C08DC"/>
    <w:rsid w:val="009C0972"/>
    <w:rsid w:val="009C09FC"/>
    <w:rsid w:val="009C0EDC"/>
    <w:rsid w:val="009C1073"/>
    <w:rsid w:val="009C15BA"/>
    <w:rsid w:val="009C1996"/>
    <w:rsid w:val="009C1F83"/>
    <w:rsid w:val="009C1FDD"/>
    <w:rsid w:val="009C2396"/>
    <w:rsid w:val="009C2DCF"/>
    <w:rsid w:val="009C2EF7"/>
    <w:rsid w:val="009C31CE"/>
    <w:rsid w:val="009C3BE2"/>
    <w:rsid w:val="009C42DC"/>
    <w:rsid w:val="009C4467"/>
    <w:rsid w:val="009C4695"/>
    <w:rsid w:val="009C4789"/>
    <w:rsid w:val="009C4F5A"/>
    <w:rsid w:val="009C4F96"/>
    <w:rsid w:val="009C51ED"/>
    <w:rsid w:val="009C586B"/>
    <w:rsid w:val="009C64D1"/>
    <w:rsid w:val="009C653D"/>
    <w:rsid w:val="009C6711"/>
    <w:rsid w:val="009C67C3"/>
    <w:rsid w:val="009C6846"/>
    <w:rsid w:val="009C7173"/>
    <w:rsid w:val="009C71C4"/>
    <w:rsid w:val="009C743E"/>
    <w:rsid w:val="009C7B96"/>
    <w:rsid w:val="009D0292"/>
    <w:rsid w:val="009D0585"/>
    <w:rsid w:val="009D0714"/>
    <w:rsid w:val="009D0726"/>
    <w:rsid w:val="009D0754"/>
    <w:rsid w:val="009D0A37"/>
    <w:rsid w:val="009D0B93"/>
    <w:rsid w:val="009D0D3E"/>
    <w:rsid w:val="009D0FD2"/>
    <w:rsid w:val="009D1285"/>
    <w:rsid w:val="009D1E4F"/>
    <w:rsid w:val="009D2321"/>
    <w:rsid w:val="009D239D"/>
    <w:rsid w:val="009D258E"/>
    <w:rsid w:val="009D272C"/>
    <w:rsid w:val="009D2827"/>
    <w:rsid w:val="009D3471"/>
    <w:rsid w:val="009D373A"/>
    <w:rsid w:val="009D3EA7"/>
    <w:rsid w:val="009D4021"/>
    <w:rsid w:val="009D45B5"/>
    <w:rsid w:val="009D46DC"/>
    <w:rsid w:val="009D4D6D"/>
    <w:rsid w:val="009D5633"/>
    <w:rsid w:val="009D5991"/>
    <w:rsid w:val="009D613C"/>
    <w:rsid w:val="009D6615"/>
    <w:rsid w:val="009D663B"/>
    <w:rsid w:val="009D7009"/>
    <w:rsid w:val="009D75D1"/>
    <w:rsid w:val="009D7672"/>
    <w:rsid w:val="009D76DE"/>
    <w:rsid w:val="009D78B0"/>
    <w:rsid w:val="009D7969"/>
    <w:rsid w:val="009D7A48"/>
    <w:rsid w:val="009D7B8E"/>
    <w:rsid w:val="009E0408"/>
    <w:rsid w:val="009E0665"/>
    <w:rsid w:val="009E0A9B"/>
    <w:rsid w:val="009E114E"/>
    <w:rsid w:val="009E123C"/>
    <w:rsid w:val="009E15DE"/>
    <w:rsid w:val="009E1ECD"/>
    <w:rsid w:val="009E21EC"/>
    <w:rsid w:val="009E2522"/>
    <w:rsid w:val="009E284B"/>
    <w:rsid w:val="009E2DA2"/>
    <w:rsid w:val="009E3101"/>
    <w:rsid w:val="009E34F2"/>
    <w:rsid w:val="009E3E76"/>
    <w:rsid w:val="009E41E4"/>
    <w:rsid w:val="009E42D4"/>
    <w:rsid w:val="009E4803"/>
    <w:rsid w:val="009E514E"/>
    <w:rsid w:val="009E545D"/>
    <w:rsid w:val="009E554F"/>
    <w:rsid w:val="009E57BC"/>
    <w:rsid w:val="009E58D8"/>
    <w:rsid w:val="009E5A49"/>
    <w:rsid w:val="009E64D5"/>
    <w:rsid w:val="009E653B"/>
    <w:rsid w:val="009E68ED"/>
    <w:rsid w:val="009E691F"/>
    <w:rsid w:val="009E69C8"/>
    <w:rsid w:val="009E6D33"/>
    <w:rsid w:val="009E6DEF"/>
    <w:rsid w:val="009E792D"/>
    <w:rsid w:val="009E7AA5"/>
    <w:rsid w:val="009E7C69"/>
    <w:rsid w:val="009E7C9D"/>
    <w:rsid w:val="009F02D5"/>
    <w:rsid w:val="009F0505"/>
    <w:rsid w:val="009F07A7"/>
    <w:rsid w:val="009F0FE8"/>
    <w:rsid w:val="009F10C3"/>
    <w:rsid w:val="009F186A"/>
    <w:rsid w:val="009F27F1"/>
    <w:rsid w:val="009F3063"/>
    <w:rsid w:val="009F30D5"/>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5E5"/>
    <w:rsid w:val="009F65F6"/>
    <w:rsid w:val="009F6833"/>
    <w:rsid w:val="009F68A6"/>
    <w:rsid w:val="009F6B8C"/>
    <w:rsid w:val="009F6ED3"/>
    <w:rsid w:val="009F6F36"/>
    <w:rsid w:val="009F70B8"/>
    <w:rsid w:val="009F7782"/>
    <w:rsid w:val="009F7D2B"/>
    <w:rsid w:val="009F7EA2"/>
    <w:rsid w:val="00A0011F"/>
    <w:rsid w:val="00A0100B"/>
    <w:rsid w:val="00A0106F"/>
    <w:rsid w:val="00A01132"/>
    <w:rsid w:val="00A01166"/>
    <w:rsid w:val="00A012F7"/>
    <w:rsid w:val="00A0144A"/>
    <w:rsid w:val="00A016C6"/>
    <w:rsid w:val="00A01A85"/>
    <w:rsid w:val="00A01C22"/>
    <w:rsid w:val="00A02247"/>
    <w:rsid w:val="00A02351"/>
    <w:rsid w:val="00A02CDD"/>
    <w:rsid w:val="00A02F4B"/>
    <w:rsid w:val="00A031D0"/>
    <w:rsid w:val="00A031DC"/>
    <w:rsid w:val="00A03659"/>
    <w:rsid w:val="00A037F1"/>
    <w:rsid w:val="00A038E8"/>
    <w:rsid w:val="00A03AF8"/>
    <w:rsid w:val="00A04739"/>
    <w:rsid w:val="00A04949"/>
    <w:rsid w:val="00A0525E"/>
    <w:rsid w:val="00A05740"/>
    <w:rsid w:val="00A05C9B"/>
    <w:rsid w:val="00A063DA"/>
    <w:rsid w:val="00A077BA"/>
    <w:rsid w:val="00A079C5"/>
    <w:rsid w:val="00A079E5"/>
    <w:rsid w:val="00A07DAE"/>
    <w:rsid w:val="00A07EF7"/>
    <w:rsid w:val="00A102C4"/>
    <w:rsid w:val="00A107BE"/>
    <w:rsid w:val="00A10870"/>
    <w:rsid w:val="00A10FFF"/>
    <w:rsid w:val="00A1117C"/>
    <w:rsid w:val="00A11194"/>
    <w:rsid w:val="00A113E9"/>
    <w:rsid w:val="00A1190E"/>
    <w:rsid w:val="00A11BF8"/>
    <w:rsid w:val="00A11C7E"/>
    <w:rsid w:val="00A11E30"/>
    <w:rsid w:val="00A1241E"/>
    <w:rsid w:val="00A127AF"/>
    <w:rsid w:val="00A12C3C"/>
    <w:rsid w:val="00A1389C"/>
    <w:rsid w:val="00A138BE"/>
    <w:rsid w:val="00A13A0D"/>
    <w:rsid w:val="00A1422E"/>
    <w:rsid w:val="00A146E0"/>
    <w:rsid w:val="00A14727"/>
    <w:rsid w:val="00A14888"/>
    <w:rsid w:val="00A14931"/>
    <w:rsid w:val="00A1497B"/>
    <w:rsid w:val="00A14BC2"/>
    <w:rsid w:val="00A1510A"/>
    <w:rsid w:val="00A15213"/>
    <w:rsid w:val="00A157FD"/>
    <w:rsid w:val="00A15841"/>
    <w:rsid w:val="00A15E64"/>
    <w:rsid w:val="00A15F78"/>
    <w:rsid w:val="00A16305"/>
    <w:rsid w:val="00A167B6"/>
    <w:rsid w:val="00A169D9"/>
    <w:rsid w:val="00A16C0D"/>
    <w:rsid w:val="00A16E79"/>
    <w:rsid w:val="00A1718C"/>
    <w:rsid w:val="00A1730A"/>
    <w:rsid w:val="00A2075C"/>
    <w:rsid w:val="00A20927"/>
    <w:rsid w:val="00A20939"/>
    <w:rsid w:val="00A210EC"/>
    <w:rsid w:val="00A21265"/>
    <w:rsid w:val="00A2222C"/>
    <w:rsid w:val="00A22EB4"/>
    <w:rsid w:val="00A22F4E"/>
    <w:rsid w:val="00A233AC"/>
    <w:rsid w:val="00A236FC"/>
    <w:rsid w:val="00A23731"/>
    <w:rsid w:val="00A23888"/>
    <w:rsid w:val="00A23B2D"/>
    <w:rsid w:val="00A23F39"/>
    <w:rsid w:val="00A23FAD"/>
    <w:rsid w:val="00A242A5"/>
    <w:rsid w:val="00A24CA7"/>
    <w:rsid w:val="00A24DCD"/>
    <w:rsid w:val="00A24DFC"/>
    <w:rsid w:val="00A24E2E"/>
    <w:rsid w:val="00A255A8"/>
    <w:rsid w:val="00A25653"/>
    <w:rsid w:val="00A256D5"/>
    <w:rsid w:val="00A25732"/>
    <w:rsid w:val="00A25A35"/>
    <w:rsid w:val="00A25BB6"/>
    <w:rsid w:val="00A25CE1"/>
    <w:rsid w:val="00A25D4C"/>
    <w:rsid w:val="00A260B6"/>
    <w:rsid w:val="00A260DE"/>
    <w:rsid w:val="00A264D5"/>
    <w:rsid w:val="00A265CA"/>
    <w:rsid w:val="00A2687C"/>
    <w:rsid w:val="00A26A18"/>
    <w:rsid w:val="00A26BB9"/>
    <w:rsid w:val="00A26CD6"/>
    <w:rsid w:val="00A27263"/>
    <w:rsid w:val="00A27701"/>
    <w:rsid w:val="00A27962"/>
    <w:rsid w:val="00A27C5E"/>
    <w:rsid w:val="00A3002F"/>
    <w:rsid w:val="00A3047C"/>
    <w:rsid w:val="00A30A8B"/>
    <w:rsid w:val="00A30C15"/>
    <w:rsid w:val="00A30F04"/>
    <w:rsid w:val="00A3113D"/>
    <w:rsid w:val="00A314CB"/>
    <w:rsid w:val="00A31C14"/>
    <w:rsid w:val="00A324A5"/>
    <w:rsid w:val="00A327A2"/>
    <w:rsid w:val="00A32B19"/>
    <w:rsid w:val="00A32B2A"/>
    <w:rsid w:val="00A32C93"/>
    <w:rsid w:val="00A33031"/>
    <w:rsid w:val="00A332F9"/>
    <w:rsid w:val="00A3363A"/>
    <w:rsid w:val="00A3373F"/>
    <w:rsid w:val="00A338EC"/>
    <w:rsid w:val="00A343A7"/>
    <w:rsid w:val="00A34DFF"/>
    <w:rsid w:val="00A34EE5"/>
    <w:rsid w:val="00A3563B"/>
    <w:rsid w:val="00A35781"/>
    <w:rsid w:val="00A35F63"/>
    <w:rsid w:val="00A363BC"/>
    <w:rsid w:val="00A36455"/>
    <w:rsid w:val="00A3690B"/>
    <w:rsid w:val="00A3745F"/>
    <w:rsid w:val="00A378CB"/>
    <w:rsid w:val="00A37A81"/>
    <w:rsid w:val="00A37BF6"/>
    <w:rsid w:val="00A37D15"/>
    <w:rsid w:val="00A37E5A"/>
    <w:rsid w:val="00A37FA9"/>
    <w:rsid w:val="00A40275"/>
    <w:rsid w:val="00A4091C"/>
    <w:rsid w:val="00A40E84"/>
    <w:rsid w:val="00A41124"/>
    <w:rsid w:val="00A413FF"/>
    <w:rsid w:val="00A415FE"/>
    <w:rsid w:val="00A418B5"/>
    <w:rsid w:val="00A41CBF"/>
    <w:rsid w:val="00A420A5"/>
    <w:rsid w:val="00A42418"/>
    <w:rsid w:val="00A42775"/>
    <w:rsid w:val="00A42887"/>
    <w:rsid w:val="00A42C5E"/>
    <w:rsid w:val="00A43179"/>
    <w:rsid w:val="00A431C0"/>
    <w:rsid w:val="00A436C9"/>
    <w:rsid w:val="00A43A7A"/>
    <w:rsid w:val="00A43F7D"/>
    <w:rsid w:val="00A447F8"/>
    <w:rsid w:val="00A44892"/>
    <w:rsid w:val="00A4498A"/>
    <w:rsid w:val="00A44C4C"/>
    <w:rsid w:val="00A451AB"/>
    <w:rsid w:val="00A452B0"/>
    <w:rsid w:val="00A45460"/>
    <w:rsid w:val="00A459E2"/>
    <w:rsid w:val="00A45B71"/>
    <w:rsid w:val="00A45D95"/>
    <w:rsid w:val="00A45F2D"/>
    <w:rsid w:val="00A45FA1"/>
    <w:rsid w:val="00A461CF"/>
    <w:rsid w:val="00A462EC"/>
    <w:rsid w:val="00A4658C"/>
    <w:rsid w:val="00A4689E"/>
    <w:rsid w:val="00A46C46"/>
    <w:rsid w:val="00A46F9F"/>
    <w:rsid w:val="00A47601"/>
    <w:rsid w:val="00A47730"/>
    <w:rsid w:val="00A47EB9"/>
    <w:rsid w:val="00A47EF8"/>
    <w:rsid w:val="00A47FBB"/>
    <w:rsid w:val="00A50043"/>
    <w:rsid w:val="00A500A6"/>
    <w:rsid w:val="00A5015E"/>
    <w:rsid w:val="00A50508"/>
    <w:rsid w:val="00A50B6D"/>
    <w:rsid w:val="00A51109"/>
    <w:rsid w:val="00A5123F"/>
    <w:rsid w:val="00A512BC"/>
    <w:rsid w:val="00A51451"/>
    <w:rsid w:val="00A515F5"/>
    <w:rsid w:val="00A52401"/>
    <w:rsid w:val="00A52BAD"/>
    <w:rsid w:val="00A52DA4"/>
    <w:rsid w:val="00A52E2F"/>
    <w:rsid w:val="00A532DF"/>
    <w:rsid w:val="00A535EC"/>
    <w:rsid w:val="00A5371C"/>
    <w:rsid w:val="00A538CC"/>
    <w:rsid w:val="00A53FE0"/>
    <w:rsid w:val="00A5457C"/>
    <w:rsid w:val="00A54B94"/>
    <w:rsid w:val="00A55254"/>
    <w:rsid w:val="00A5527F"/>
    <w:rsid w:val="00A556F5"/>
    <w:rsid w:val="00A55831"/>
    <w:rsid w:val="00A5586B"/>
    <w:rsid w:val="00A55C7E"/>
    <w:rsid w:val="00A56C13"/>
    <w:rsid w:val="00A56EF3"/>
    <w:rsid w:val="00A56FB4"/>
    <w:rsid w:val="00A5715F"/>
    <w:rsid w:val="00A57207"/>
    <w:rsid w:val="00A57545"/>
    <w:rsid w:val="00A5765A"/>
    <w:rsid w:val="00A577D0"/>
    <w:rsid w:val="00A57AAE"/>
    <w:rsid w:val="00A6030D"/>
    <w:rsid w:val="00A606F2"/>
    <w:rsid w:val="00A607E3"/>
    <w:rsid w:val="00A60858"/>
    <w:rsid w:val="00A60983"/>
    <w:rsid w:val="00A60BF3"/>
    <w:rsid w:val="00A61549"/>
    <w:rsid w:val="00A61984"/>
    <w:rsid w:val="00A619A5"/>
    <w:rsid w:val="00A61C7D"/>
    <w:rsid w:val="00A620B7"/>
    <w:rsid w:val="00A62103"/>
    <w:rsid w:val="00A622EC"/>
    <w:rsid w:val="00A624AC"/>
    <w:rsid w:val="00A626B5"/>
    <w:rsid w:val="00A626EF"/>
    <w:rsid w:val="00A6271C"/>
    <w:rsid w:val="00A62764"/>
    <w:rsid w:val="00A62839"/>
    <w:rsid w:val="00A6350A"/>
    <w:rsid w:val="00A63844"/>
    <w:rsid w:val="00A64214"/>
    <w:rsid w:val="00A64BFE"/>
    <w:rsid w:val="00A64D6B"/>
    <w:rsid w:val="00A64FD6"/>
    <w:rsid w:val="00A650ED"/>
    <w:rsid w:val="00A65840"/>
    <w:rsid w:val="00A65BE5"/>
    <w:rsid w:val="00A65CCB"/>
    <w:rsid w:val="00A65F5F"/>
    <w:rsid w:val="00A66090"/>
    <w:rsid w:val="00A665E4"/>
    <w:rsid w:val="00A6663D"/>
    <w:rsid w:val="00A66806"/>
    <w:rsid w:val="00A668E3"/>
    <w:rsid w:val="00A66999"/>
    <w:rsid w:val="00A66C9D"/>
    <w:rsid w:val="00A66F3E"/>
    <w:rsid w:val="00A66FCA"/>
    <w:rsid w:val="00A6708C"/>
    <w:rsid w:val="00A676EF"/>
    <w:rsid w:val="00A6783D"/>
    <w:rsid w:val="00A67872"/>
    <w:rsid w:val="00A7028E"/>
    <w:rsid w:val="00A70600"/>
    <w:rsid w:val="00A7097B"/>
    <w:rsid w:val="00A70E96"/>
    <w:rsid w:val="00A71215"/>
    <w:rsid w:val="00A713A5"/>
    <w:rsid w:val="00A71538"/>
    <w:rsid w:val="00A715D7"/>
    <w:rsid w:val="00A71777"/>
    <w:rsid w:val="00A71DAE"/>
    <w:rsid w:val="00A723F4"/>
    <w:rsid w:val="00A72771"/>
    <w:rsid w:val="00A72A19"/>
    <w:rsid w:val="00A72C1F"/>
    <w:rsid w:val="00A73219"/>
    <w:rsid w:val="00A73472"/>
    <w:rsid w:val="00A73478"/>
    <w:rsid w:val="00A739A6"/>
    <w:rsid w:val="00A73BE2"/>
    <w:rsid w:val="00A73E0B"/>
    <w:rsid w:val="00A73F11"/>
    <w:rsid w:val="00A74084"/>
    <w:rsid w:val="00A74841"/>
    <w:rsid w:val="00A74936"/>
    <w:rsid w:val="00A74D16"/>
    <w:rsid w:val="00A74DC3"/>
    <w:rsid w:val="00A74E2F"/>
    <w:rsid w:val="00A760AB"/>
    <w:rsid w:val="00A76268"/>
    <w:rsid w:val="00A763BE"/>
    <w:rsid w:val="00A7642F"/>
    <w:rsid w:val="00A768DE"/>
    <w:rsid w:val="00A76ADA"/>
    <w:rsid w:val="00A77988"/>
    <w:rsid w:val="00A77D11"/>
    <w:rsid w:val="00A800DE"/>
    <w:rsid w:val="00A8042B"/>
    <w:rsid w:val="00A80C8A"/>
    <w:rsid w:val="00A8103B"/>
    <w:rsid w:val="00A810A0"/>
    <w:rsid w:val="00A8131E"/>
    <w:rsid w:val="00A817F0"/>
    <w:rsid w:val="00A819C2"/>
    <w:rsid w:val="00A82288"/>
    <w:rsid w:val="00A824C8"/>
    <w:rsid w:val="00A8265E"/>
    <w:rsid w:val="00A82818"/>
    <w:rsid w:val="00A82E50"/>
    <w:rsid w:val="00A8324F"/>
    <w:rsid w:val="00A832DE"/>
    <w:rsid w:val="00A83444"/>
    <w:rsid w:val="00A83668"/>
    <w:rsid w:val="00A83669"/>
    <w:rsid w:val="00A83784"/>
    <w:rsid w:val="00A83E2D"/>
    <w:rsid w:val="00A846FE"/>
    <w:rsid w:val="00A84D75"/>
    <w:rsid w:val="00A85280"/>
    <w:rsid w:val="00A85322"/>
    <w:rsid w:val="00A8547D"/>
    <w:rsid w:val="00A85589"/>
    <w:rsid w:val="00A857C7"/>
    <w:rsid w:val="00A85A64"/>
    <w:rsid w:val="00A85F92"/>
    <w:rsid w:val="00A86A92"/>
    <w:rsid w:val="00A86B69"/>
    <w:rsid w:val="00A87030"/>
    <w:rsid w:val="00A8725B"/>
    <w:rsid w:val="00A8770E"/>
    <w:rsid w:val="00A87884"/>
    <w:rsid w:val="00A878D0"/>
    <w:rsid w:val="00A87C90"/>
    <w:rsid w:val="00A87D5F"/>
    <w:rsid w:val="00A87D8E"/>
    <w:rsid w:val="00A900A2"/>
    <w:rsid w:val="00A909BD"/>
    <w:rsid w:val="00A911BA"/>
    <w:rsid w:val="00A912CA"/>
    <w:rsid w:val="00A91344"/>
    <w:rsid w:val="00A91455"/>
    <w:rsid w:val="00A91878"/>
    <w:rsid w:val="00A919CF"/>
    <w:rsid w:val="00A919E3"/>
    <w:rsid w:val="00A92225"/>
    <w:rsid w:val="00A9261B"/>
    <w:rsid w:val="00A9281B"/>
    <w:rsid w:val="00A92CC3"/>
    <w:rsid w:val="00A93376"/>
    <w:rsid w:val="00A93434"/>
    <w:rsid w:val="00A93754"/>
    <w:rsid w:val="00A93901"/>
    <w:rsid w:val="00A944F7"/>
    <w:rsid w:val="00A94830"/>
    <w:rsid w:val="00A94A8A"/>
    <w:rsid w:val="00A94E5F"/>
    <w:rsid w:val="00A94ED3"/>
    <w:rsid w:val="00A9571F"/>
    <w:rsid w:val="00A95B8A"/>
    <w:rsid w:val="00A95CE6"/>
    <w:rsid w:val="00A95D89"/>
    <w:rsid w:val="00A96279"/>
    <w:rsid w:val="00A965E6"/>
    <w:rsid w:val="00A96721"/>
    <w:rsid w:val="00A96B1A"/>
    <w:rsid w:val="00A96BD3"/>
    <w:rsid w:val="00A96D76"/>
    <w:rsid w:val="00A97DC9"/>
    <w:rsid w:val="00A97DFF"/>
    <w:rsid w:val="00AA068A"/>
    <w:rsid w:val="00AA073D"/>
    <w:rsid w:val="00AA0753"/>
    <w:rsid w:val="00AA0F0F"/>
    <w:rsid w:val="00AA10C9"/>
    <w:rsid w:val="00AA1529"/>
    <w:rsid w:val="00AA180F"/>
    <w:rsid w:val="00AA1C62"/>
    <w:rsid w:val="00AA2BF8"/>
    <w:rsid w:val="00AA31CC"/>
    <w:rsid w:val="00AA32A7"/>
    <w:rsid w:val="00AA35F1"/>
    <w:rsid w:val="00AA390D"/>
    <w:rsid w:val="00AA3946"/>
    <w:rsid w:val="00AA3BED"/>
    <w:rsid w:val="00AA3C10"/>
    <w:rsid w:val="00AA3CA6"/>
    <w:rsid w:val="00AA4069"/>
    <w:rsid w:val="00AA417A"/>
    <w:rsid w:val="00AA430C"/>
    <w:rsid w:val="00AA4329"/>
    <w:rsid w:val="00AA51D5"/>
    <w:rsid w:val="00AA52F7"/>
    <w:rsid w:val="00AA591B"/>
    <w:rsid w:val="00AA599B"/>
    <w:rsid w:val="00AA618C"/>
    <w:rsid w:val="00AA6209"/>
    <w:rsid w:val="00AA69A0"/>
    <w:rsid w:val="00AA7158"/>
    <w:rsid w:val="00AA71FC"/>
    <w:rsid w:val="00AA73C4"/>
    <w:rsid w:val="00AA73C7"/>
    <w:rsid w:val="00AA7698"/>
    <w:rsid w:val="00AA7AEF"/>
    <w:rsid w:val="00AA7C6A"/>
    <w:rsid w:val="00AA7F27"/>
    <w:rsid w:val="00AB031F"/>
    <w:rsid w:val="00AB0390"/>
    <w:rsid w:val="00AB047B"/>
    <w:rsid w:val="00AB08CB"/>
    <w:rsid w:val="00AB092A"/>
    <w:rsid w:val="00AB0E08"/>
    <w:rsid w:val="00AB107B"/>
    <w:rsid w:val="00AB1BAB"/>
    <w:rsid w:val="00AB1DE0"/>
    <w:rsid w:val="00AB2018"/>
    <w:rsid w:val="00AB286B"/>
    <w:rsid w:val="00AB2F58"/>
    <w:rsid w:val="00AB3712"/>
    <w:rsid w:val="00AB396F"/>
    <w:rsid w:val="00AB4556"/>
    <w:rsid w:val="00AB4564"/>
    <w:rsid w:val="00AB46CD"/>
    <w:rsid w:val="00AB4B1D"/>
    <w:rsid w:val="00AB4CC4"/>
    <w:rsid w:val="00AB5201"/>
    <w:rsid w:val="00AB53B5"/>
    <w:rsid w:val="00AB54CB"/>
    <w:rsid w:val="00AB58F3"/>
    <w:rsid w:val="00AB59E7"/>
    <w:rsid w:val="00AB59FC"/>
    <w:rsid w:val="00AB5A31"/>
    <w:rsid w:val="00AB6109"/>
    <w:rsid w:val="00AB642D"/>
    <w:rsid w:val="00AB64EE"/>
    <w:rsid w:val="00AB6670"/>
    <w:rsid w:val="00AB6978"/>
    <w:rsid w:val="00AB6CEB"/>
    <w:rsid w:val="00AB6E68"/>
    <w:rsid w:val="00AB707F"/>
    <w:rsid w:val="00AB7239"/>
    <w:rsid w:val="00AB7253"/>
    <w:rsid w:val="00AB731F"/>
    <w:rsid w:val="00AB772D"/>
    <w:rsid w:val="00AB7AF3"/>
    <w:rsid w:val="00AB7E06"/>
    <w:rsid w:val="00AC0023"/>
    <w:rsid w:val="00AC0094"/>
    <w:rsid w:val="00AC0219"/>
    <w:rsid w:val="00AC02CB"/>
    <w:rsid w:val="00AC0329"/>
    <w:rsid w:val="00AC04CD"/>
    <w:rsid w:val="00AC052D"/>
    <w:rsid w:val="00AC0639"/>
    <w:rsid w:val="00AC084F"/>
    <w:rsid w:val="00AC0C0E"/>
    <w:rsid w:val="00AC0FA6"/>
    <w:rsid w:val="00AC135A"/>
    <w:rsid w:val="00AC190D"/>
    <w:rsid w:val="00AC1B7C"/>
    <w:rsid w:val="00AC1CFA"/>
    <w:rsid w:val="00AC1FD3"/>
    <w:rsid w:val="00AC25A1"/>
    <w:rsid w:val="00AC2604"/>
    <w:rsid w:val="00AC2AEE"/>
    <w:rsid w:val="00AC3C4D"/>
    <w:rsid w:val="00AC44CB"/>
    <w:rsid w:val="00AC4C7D"/>
    <w:rsid w:val="00AC57A7"/>
    <w:rsid w:val="00AC5AC4"/>
    <w:rsid w:val="00AC5CB9"/>
    <w:rsid w:val="00AC5DF6"/>
    <w:rsid w:val="00AC6884"/>
    <w:rsid w:val="00AC6A0C"/>
    <w:rsid w:val="00AC6D00"/>
    <w:rsid w:val="00AC6DB5"/>
    <w:rsid w:val="00AC767F"/>
    <w:rsid w:val="00AC77A1"/>
    <w:rsid w:val="00AC7907"/>
    <w:rsid w:val="00AC7EFA"/>
    <w:rsid w:val="00AD032C"/>
    <w:rsid w:val="00AD0375"/>
    <w:rsid w:val="00AD06CA"/>
    <w:rsid w:val="00AD089E"/>
    <w:rsid w:val="00AD08F1"/>
    <w:rsid w:val="00AD0CAF"/>
    <w:rsid w:val="00AD102E"/>
    <w:rsid w:val="00AD116C"/>
    <w:rsid w:val="00AD1281"/>
    <w:rsid w:val="00AD215C"/>
    <w:rsid w:val="00AD22FF"/>
    <w:rsid w:val="00AD2999"/>
    <w:rsid w:val="00AD2D43"/>
    <w:rsid w:val="00AD2D85"/>
    <w:rsid w:val="00AD30DF"/>
    <w:rsid w:val="00AD3483"/>
    <w:rsid w:val="00AD3531"/>
    <w:rsid w:val="00AD3621"/>
    <w:rsid w:val="00AD3805"/>
    <w:rsid w:val="00AD3AAB"/>
    <w:rsid w:val="00AD3BE6"/>
    <w:rsid w:val="00AD3FE4"/>
    <w:rsid w:val="00AD423D"/>
    <w:rsid w:val="00AD454C"/>
    <w:rsid w:val="00AD45A8"/>
    <w:rsid w:val="00AD492A"/>
    <w:rsid w:val="00AD496F"/>
    <w:rsid w:val="00AD4E55"/>
    <w:rsid w:val="00AD5154"/>
    <w:rsid w:val="00AD5652"/>
    <w:rsid w:val="00AD593D"/>
    <w:rsid w:val="00AD5FC7"/>
    <w:rsid w:val="00AD6976"/>
    <w:rsid w:val="00AD71C1"/>
    <w:rsid w:val="00AD7223"/>
    <w:rsid w:val="00AD730E"/>
    <w:rsid w:val="00AD7441"/>
    <w:rsid w:val="00AD7520"/>
    <w:rsid w:val="00AD799A"/>
    <w:rsid w:val="00AE0008"/>
    <w:rsid w:val="00AE048B"/>
    <w:rsid w:val="00AE04F1"/>
    <w:rsid w:val="00AE087A"/>
    <w:rsid w:val="00AE0908"/>
    <w:rsid w:val="00AE2193"/>
    <w:rsid w:val="00AE2946"/>
    <w:rsid w:val="00AE2B3E"/>
    <w:rsid w:val="00AE2D9D"/>
    <w:rsid w:val="00AE2E93"/>
    <w:rsid w:val="00AE2F90"/>
    <w:rsid w:val="00AE34C4"/>
    <w:rsid w:val="00AE407B"/>
    <w:rsid w:val="00AE495D"/>
    <w:rsid w:val="00AE4B34"/>
    <w:rsid w:val="00AE4BE3"/>
    <w:rsid w:val="00AE509D"/>
    <w:rsid w:val="00AE5785"/>
    <w:rsid w:val="00AE5BD9"/>
    <w:rsid w:val="00AE6885"/>
    <w:rsid w:val="00AE6BDF"/>
    <w:rsid w:val="00AE6BED"/>
    <w:rsid w:val="00AE6FEF"/>
    <w:rsid w:val="00AE7065"/>
    <w:rsid w:val="00AE70B7"/>
    <w:rsid w:val="00AE7134"/>
    <w:rsid w:val="00AE7545"/>
    <w:rsid w:val="00AE7BFB"/>
    <w:rsid w:val="00AE7CEA"/>
    <w:rsid w:val="00AE7E59"/>
    <w:rsid w:val="00AF0501"/>
    <w:rsid w:val="00AF095E"/>
    <w:rsid w:val="00AF0B9D"/>
    <w:rsid w:val="00AF1012"/>
    <w:rsid w:val="00AF1918"/>
    <w:rsid w:val="00AF1979"/>
    <w:rsid w:val="00AF1AC8"/>
    <w:rsid w:val="00AF2221"/>
    <w:rsid w:val="00AF2243"/>
    <w:rsid w:val="00AF2599"/>
    <w:rsid w:val="00AF33FC"/>
    <w:rsid w:val="00AF3594"/>
    <w:rsid w:val="00AF3BB9"/>
    <w:rsid w:val="00AF46F4"/>
    <w:rsid w:val="00AF477B"/>
    <w:rsid w:val="00AF4FB6"/>
    <w:rsid w:val="00AF5054"/>
    <w:rsid w:val="00AF5210"/>
    <w:rsid w:val="00AF55A4"/>
    <w:rsid w:val="00AF56A0"/>
    <w:rsid w:val="00AF5906"/>
    <w:rsid w:val="00AF5C81"/>
    <w:rsid w:val="00AF5F37"/>
    <w:rsid w:val="00AF6483"/>
    <w:rsid w:val="00AF68A4"/>
    <w:rsid w:val="00AF691C"/>
    <w:rsid w:val="00AF6998"/>
    <w:rsid w:val="00AF6B1C"/>
    <w:rsid w:val="00AF6F9D"/>
    <w:rsid w:val="00AF75A8"/>
    <w:rsid w:val="00B004B5"/>
    <w:rsid w:val="00B005E0"/>
    <w:rsid w:val="00B00997"/>
    <w:rsid w:val="00B00E84"/>
    <w:rsid w:val="00B011DD"/>
    <w:rsid w:val="00B012EF"/>
    <w:rsid w:val="00B01372"/>
    <w:rsid w:val="00B01828"/>
    <w:rsid w:val="00B022BD"/>
    <w:rsid w:val="00B02530"/>
    <w:rsid w:val="00B031C5"/>
    <w:rsid w:val="00B03931"/>
    <w:rsid w:val="00B03A63"/>
    <w:rsid w:val="00B03F36"/>
    <w:rsid w:val="00B04136"/>
    <w:rsid w:val="00B042AB"/>
    <w:rsid w:val="00B043DD"/>
    <w:rsid w:val="00B0483E"/>
    <w:rsid w:val="00B0486C"/>
    <w:rsid w:val="00B04AC3"/>
    <w:rsid w:val="00B04F48"/>
    <w:rsid w:val="00B0534B"/>
    <w:rsid w:val="00B06125"/>
    <w:rsid w:val="00B0682B"/>
    <w:rsid w:val="00B06E07"/>
    <w:rsid w:val="00B06FAA"/>
    <w:rsid w:val="00B071C8"/>
    <w:rsid w:val="00B074F2"/>
    <w:rsid w:val="00B07CB9"/>
    <w:rsid w:val="00B07EA1"/>
    <w:rsid w:val="00B10076"/>
    <w:rsid w:val="00B10139"/>
    <w:rsid w:val="00B1042B"/>
    <w:rsid w:val="00B104BE"/>
    <w:rsid w:val="00B106DA"/>
    <w:rsid w:val="00B10732"/>
    <w:rsid w:val="00B10E5E"/>
    <w:rsid w:val="00B1140D"/>
    <w:rsid w:val="00B116D0"/>
    <w:rsid w:val="00B116E2"/>
    <w:rsid w:val="00B12011"/>
    <w:rsid w:val="00B12018"/>
    <w:rsid w:val="00B125E8"/>
    <w:rsid w:val="00B12818"/>
    <w:rsid w:val="00B12C54"/>
    <w:rsid w:val="00B13212"/>
    <w:rsid w:val="00B1385A"/>
    <w:rsid w:val="00B13E81"/>
    <w:rsid w:val="00B1416E"/>
    <w:rsid w:val="00B143FC"/>
    <w:rsid w:val="00B14B5C"/>
    <w:rsid w:val="00B15076"/>
    <w:rsid w:val="00B15082"/>
    <w:rsid w:val="00B1511B"/>
    <w:rsid w:val="00B151C7"/>
    <w:rsid w:val="00B160A1"/>
    <w:rsid w:val="00B161A9"/>
    <w:rsid w:val="00B17838"/>
    <w:rsid w:val="00B1786C"/>
    <w:rsid w:val="00B17C04"/>
    <w:rsid w:val="00B17DDF"/>
    <w:rsid w:val="00B17E91"/>
    <w:rsid w:val="00B17FA4"/>
    <w:rsid w:val="00B2038A"/>
    <w:rsid w:val="00B20CF9"/>
    <w:rsid w:val="00B21656"/>
    <w:rsid w:val="00B21772"/>
    <w:rsid w:val="00B21DF6"/>
    <w:rsid w:val="00B22024"/>
    <w:rsid w:val="00B221CC"/>
    <w:rsid w:val="00B227B9"/>
    <w:rsid w:val="00B228C5"/>
    <w:rsid w:val="00B22915"/>
    <w:rsid w:val="00B22A2D"/>
    <w:rsid w:val="00B22C6F"/>
    <w:rsid w:val="00B22DA8"/>
    <w:rsid w:val="00B2303A"/>
    <w:rsid w:val="00B2334B"/>
    <w:rsid w:val="00B235D5"/>
    <w:rsid w:val="00B2386E"/>
    <w:rsid w:val="00B2387D"/>
    <w:rsid w:val="00B23881"/>
    <w:rsid w:val="00B23DE3"/>
    <w:rsid w:val="00B246F2"/>
    <w:rsid w:val="00B248E1"/>
    <w:rsid w:val="00B249BA"/>
    <w:rsid w:val="00B249EB"/>
    <w:rsid w:val="00B24A98"/>
    <w:rsid w:val="00B24BAF"/>
    <w:rsid w:val="00B24F6D"/>
    <w:rsid w:val="00B2525C"/>
    <w:rsid w:val="00B25B87"/>
    <w:rsid w:val="00B25E7D"/>
    <w:rsid w:val="00B26375"/>
    <w:rsid w:val="00B26BEE"/>
    <w:rsid w:val="00B26C2D"/>
    <w:rsid w:val="00B26C9D"/>
    <w:rsid w:val="00B26F42"/>
    <w:rsid w:val="00B304D3"/>
    <w:rsid w:val="00B30753"/>
    <w:rsid w:val="00B3076F"/>
    <w:rsid w:val="00B30894"/>
    <w:rsid w:val="00B30DEA"/>
    <w:rsid w:val="00B31624"/>
    <w:rsid w:val="00B31713"/>
    <w:rsid w:val="00B323E4"/>
    <w:rsid w:val="00B324E1"/>
    <w:rsid w:val="00B32C8D"/>
    <w:rsid w:val="00B3302F"/>
    <w:rsid w:val="00B333D1"/>
    <w:rsid w:val="00B3352D"/>
    <w:rsid w:val="00B336D3"/>
    <w:rsid w:val="00B338B6"/>
    <w:rsid w:val="00B33A40"/>
    <w:rsid w:val="00B33C8C"/>
    <w:rsid w:val="00B345E9"/>
    <w:rsid w:val="00B34A7A"/>
    <w:rsid w:val="00B34AAA"/>
    <w:rsid w:val="00B34DAA"/>
    <w:rsid w:val="00B34E5F"/>
    <w:rsid w:val="00B34FBF"/>
    <w:rsid w:val="00B350AC"/>
    <w:rsid w:val="00B352EA"/>
    <w:rsid w:val="00B35376"/>
    <w:rsid w:val="00B35576"/>
    <w:rsid w:val="00B35623"/>
    <w:rsid w:val="00B35701"/>
    <w:rsid w:val="00B35E20"/>
    <w:rsid w:val="00B35E5F"/>
    <w:rsid w:val="00B35FFE"/>
    <w:rsid w:val="00B36649"/>
    <w:rsid w:val="00B367E8"/>
    <w:rsid w:val="00B36996"/>
    <w:rsid w:val="00B36BB3"/>
    <w:rsid w:val="00B36BBF"/>
    <w:rsid w:val="00B36E50"/>
    <w:rsid w:val="00B36E8E"/>
    <w:rsid w:val="00B37312"/>
    <w:rsid w:val="00B374A0"/>
    <w:rsid w:val="00B404E3"/>
    <w:rsid w:val="00B40AB1"/>
    <w:rsid w:val="00B40F6C"/>
    <w:rsid w:val="00B4139B"/>
    <w:rsid w:val="00B414E5"/>
    <w:rsid w:val="00B418AD"/>
    <w:rsid w:val="00B41961"/>
    <w:rsid w:val="00B41987"/>
    <w:rsid w:val="00B41AB3"/>
    <w:rsid w:val="00B41B5C"/>
    <w:rsid w:val="00B42084"/>
    <w:rsid w:val="00B420DF"/>
    <w:rsid w:val="00B42248"/>
    <w:rsid w:val="00B4277C"/>
    <w:rsid w:val="00B42AE5"/>
    <w:rsid w:val="00B433AB"/>
    <w:rsid w:val="00B43586"/>
    <w:rsid w:val="00B43595"/>
    <w:rsid w:val="00B435E0"/>
    <w:rsid w:val="00B4383F"/>
    <w:rsid w:val="00B439B9"/>
    <w:rsid w:val="00B43A76"/>
    <w:rsid w:val="00B4441C"/>
    <w:rsid w:val="00B4467D"/>
    <w:rsid w:val="00B44986"/>
    <w:rsid w:val="00B44B5D"/>
    <w:rsid w:val="00B44E70"/>
    <w:rsid w:val="00B44E90"/>
    <w:rsid w:val="00B44F4F"/>
    <w:rsid w:val="00B44F87"/>
    <w:rsid w:val="00B4533D"/>
    <w:rsid w:val="00B45AFF"/>
    <w:rsid w:val="00B45EF2"/>
    <w:rsid w:val="00B45F83"/>
    <w:rsid w:val="00B4643C"/>
    <w:rsid w:val="00B466DF"/>
    <w:rsid w:val="00B46E2B"/>
    <w:rsid w:val="00B47624"/>
    <w:rsid w:val="00B47A33"/>
    <w:rsid w:val="00B5003C"/>
    <w:rsid w:val="00B50445"/>
    <w:rsid w:val="00B50567"/>
    <w:rsid w:val="00B507D9"/>
    <w:rsid w:val="00B5095B"/>
    <w:rsid w:val="00B509E4"/>
    <w:rsid w:val="00B50DA7"/>
    <w:rsid w:val="00B51047"/>
    <w:rsid w:val="00B518A5"/>
    <w:rsid w:val="00B51CA6"/>
    <w:rsid w:val="00B52999"/>
    <w:rsid w:val="00B52C8A"/>
    <w:rsid w:val="00B532D4"/>
    <w:rsid w:val="00B53689"/>
    <w:rsid w:val="00B53ADF"/>
    <w:rsid w:val="00B5413D"/>
    <w:rsid w:val="00B54691"/>
    <w:rsid w:val="00B5473F"/>
    <w:rsid w:val="00B5478F"/>
    <w:rsid w:val="00B547DB"/>
    <w:rsid w:val="00B54B59"/>
    <w:rsid w:val="00B551B6"/>
    <w:rsid w:val="00B551EB"/>
    <w:rsid w:val="00B55273"/>
    <w:rsid w:val="00B55509"/>
    <w:rsid w:val="00B5561A"/>
    <w:rsid w:val="00B55C7B"/>
    <w:rsid w:val="00B55C94"/>
    <w:rsid w:val="00B560E6"/>
    <w:rsid w:val="00B5685C"/>
    <w:rsid w:val="00B56CB4"/>
    <w:rsid w:val="00B56EC0"/>
    <w:rsid w:val="00B574B6"/>
    <w:rsid w:val="00B576AB"/>
    <w:rsid w:val="00B576CD"/>
    <w:rsid w:val="00B5780C"/>
    <w:rsid w:val="00B60140"/>
    <w:rsid w:val="00B60582"/>
    <w:rsid w:val="00B60796"/>
    <w:rsid w:val="00B608F8"/>
    <w:rsid w:val="00B60D83"/>
    <w:rsid w:val="00B618FE"/>
    <w:rsid w:val="00B61FC8"/>
    <w:rsid w:val="00B624FE"/>
    <w:rsid w:val="00B62B07"/>
    <w:rsid w:val="00B62BAD"/>
    <w:rsid w:val="00B62F01"/>
    <w:rsid w:val="00B62F0A"/>
    <w:rsid w:val="00B631EA"/>
    <w:rsid w:val="00B63274"/>
    <w:rsid w:val="00B6329D"/>
    <w:rsid w:val="00B63489"/>
    <w:rsid w:val="00B63616"/>
    <w:rsid w:val="00B6470F"/>
    <w:rsid w:val="00B6472E"/>
    <w:rsid w:val="00B647E8"/>
    <w:rsid w:val="00B64B0C"/>
    <w:rsid w:val="00B64B11"/>
    <w:rsid w:val="00B64B28"/>
    <w:rsid w:val="00B64BCC"/>
    <w:rsid w:val="00B64C2B"/>
    <w:rsid w:val="00B64C36"/>
    <w:rsid w:val="00B6564E"/>
    <w:rsid w:val="00B658DB"/>
    <w:rsid w:val="00B659FA"/>
    <w:rsid w:val="00B65AA6"/>
    <w:rsid w:val="00B65ADE"/>
    <w:rsid w:val="00B66426"/>
    <w:rsid w:val="00B6662A"/>
    <w:rsid w:val="00B66C06"/>
    <w:rsid w:val="00B66CC5"/>
    <w:rsid w:val="00B66EC8"/>
    <w:rsid w:val="00B673A1"/>
    <w:rsid w:val="00B674A8"/>
    <w:rsid w:val="00B67A86"/>
    <w:rsid w:val="00B70465"/>
    <w:rsid w:val="00B710E4"/>
    <w:rsid w:val="00B7156F"/>
    <w:rsid w:val="00B71C91"/>
    <w:rsid w:val="00B7201B"/>
    <w:rsid w:val="00B7222C"/>
    <w:rsid w:val="00B7252C"/>
    <w:rsid w:val="00B727D6"/>
    <w:rsid w:val="00B72F5E"/>
    <w:rsid w:val="00B73010"/>
    <w:rsid w:val="00B73C0D"/>
    <w:rsid w:val="00B7406D"/>
    <w:rsid w:val="00B745E6"/>
    <w:rsid w:val="00B74D0F"/>
    <w:rsid w:val="00B74D4E"/>
    <w:rsid w:val="00B75391"/>
    <w:rsid w:val="00B753AD"/>
    <w:rsid w:val="00B75440"/>
    <w:rsid w:val="00B7550D"/>
    <w:rsid w:val="00B756C7"/>
    <w:rsid w:val="00B760D6"/>
    <w:rsid w:val="00B7636F"/>
    <w:rsid w:val="00B763FD"/>
    <w:rsid w:val="00B769E9"/>
    <w:rsid w:val="00B76A49"/>
    <w:rsid w:val="00B77121"/>
    <w:rsid w:val="00B7765A"/>
    <w:rsid w:val="00B7767A"/>
    <w:rsid w:val="00B7779E"/>
    <w:rsid w:val="00B800FD"/>
    <w:rsid w:val="00B80DCF"/>
    <w:rsid w:val="00B814E8"/>
    <w:rsid w:val="00B8159C"/>
    <w:rsid w:val="00B81788"/>
    <w:rsid w:val="00B8194D"/>
    <w:rsid w:val="00B81A60"/>
    <w:rsid w:val="00B81B41"/>
    <w:rsid w:val="00B82204"/>
    <w:rsid w:val="00B8237A"/>
    <w:rsid w:val="00B830E0"/>
    <w:rsid w:val="00B83202"/>
    <w:rsid w:val="00B83CF1"/>
    <w:rsid w:val="00B840AB"/>
    <w:rsid w:val="00B84337"/>
    <w:rsid w:val="00B84452"/>
    <w:rsid w:val="00B844BF"/>
    <w:rsid w:val="00B848FA"/>
    <w:rsid w:val="00B84B47"/>
    <w:rsid w:val="00B84B56"/>
    <w:rsid w:val="00B84CDE"/>
    <w:rsid w:val="00B84E9D"/>
    <w:rsid w:val="00B85659"/>
    <w:rsid w:val="00B85710"/>
    <w:rsid w:val="00B85743"/>
    <w:rsid w:val="00B85B7F"/>
    <w:rsid w:val="00B86102"/>
    <w:rsid w:val="00B86144"/>
    <w:rsid w:val="00B863D3"/>
    <w:rsid w:val="00B864CF"/>
    <w:rsid w:val="00B86D78"/>
    <w:rsid w:val="00B8713A"/>
    <w:rsid w:val="00B87160"/>
    <w:rsid w:val="00B87442"/>
    <w:rsid w:val="00B87501"/>
    <w:rsid w:val="00B875EB"/>
    <w:rsid w:val="00B87689"/>
    <w:rsid w:val="00B87A10"/>
    <w:rsid w:val="00B87B85"/>
    <w:rsid w:val="00B87F1D"/>
    <w:rsid w:val="00B900AC"/>
    <w:rsid w:val="00B90165"/>
    <w:rsid w:val="00B906D0"/>
    <w:rsid w:val="00B9076A"/>
    <w:rsid w:val="00B90B1D"/>
    <w:rsid w:val="00B9127D"/>
    <w:rsid w:val="00B91570"/>
    <w:rsid w:val="00B91576"/>
    <w:rsid w:val="00B9167F"/>
    <w:rsid w:val="00B9169F"/>
    <w:rsid w:val="00B9171F"/>
    <w:rsid w:val="00B91968"/>
    <w:rsid w:val="00B91A5A"/>
    <w:rsid w:val="00B91B76"/>
    <w:rsid w:val="00B91DB9"/>
    <w:rsid w:val="00B91E0C"/>
    <w:rsid w:val="00B91EF1"/>
    <w:rsid w:val="00B920AA"/>
    <w:rsid w:val="00B925AB"/>
    <w:rsid w:val="00B928D3"/>
    <w:rsid w:val="00B929C4"/>
    <w:rsid w:val="00B92F0E"/>
    <w:rsid w:val="00B932F4"/>
    <w:rsid w:val="00B93361"/>
    <w:rsid w:val="00B93418"/>
    <w:rsid w:val="00B936C8"/>
    <w:rsid w:val="00B93B11"/>
    <w:rsid w:val="00B93B34"/>
    <w:rsid w:val="00B93F4D"/>
    <w:rsid w:val="00B942A3"/>
    <w:rsid w:val="00B94883"/>
    <w:rsid w:val="00B949F5"/>
    <w:rsid w:val="00B94EE0"/>
    <w:rsid w:val="00B95D35"/>
    <w:rsid w:val="00B9630A"/>
    <w:rsid w:val="00B963B9"/>
    <w:rsid w:val="00B9667D"/>
    <w:rsid w:val="00B96FBF"/>
    <w:rsid w:val="00B9767A"/>
    <w:rsid w:val="00B97778"/>
    <w:rsid w:val="00B97C5E"/>
    <w:rsid w:val="00B97C9E"/>
    <w:rsid w:val="00BA0043"/>
    <w:rsid w:val="00BA009E"/>
    <w:rsid w:val="00BA018B"/>
    <w:rsid w:val="00BA0A6A"/>
    <w:rsid w:val="00BA1505"/>
    <w:rsid w:val="00BA1614"/>
    <w:rsid w:val="00BA1740"/>
    <w:rsid w:val="00BA17D4"/>
    <w:rsid w:val="00BA1B7A"/>
    <w:rsid w:val="00BA1E13"/>
    <w:rsid w:val="00BA2318"/>
    <w:rsid w:val="00BA278F"/>
    <w:rsid w:val="00BA279D"/>
    <w:rsid w:val="00BA2848"/>
    <w:rsid w:val="00BA2AA5"/>
    <w:rsid w:val="00BA2C55"/>
    <w:rsid w:val="00BA37E0"/>
    <w:rsid w:val="00BA3EF2"/>
    <w:rsid w:val="00BA47B0"/>
    <w:rsid w:val="00BA48F2"/>
    <w:rsid w:val="00BA4C0B"/>
    <w:rsid w:val="00BA4FEC"/>
    <w:rsid w:val="00BA53C9"/>
    <w:rsid w:val="00BA550D"/>
    <w:rsid w:val="00BA5949"/>
    <w:rsid w:val="00BA5EA4"/>
    <w:rsid w:val="00BA65B5"/>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09D"/>
    <w:rsid w:val="00BB2180"/>
    <w:rsid w:val="00BB229C"/>
    <w:rsid w:val="00BB2940"/>
    <w:rsid w:val="00BB2D43"/>
    <w:rsid w:val="00BB2F4F"/>
    <w:rsid w:val="00BB2FC8"/>
    <w:rsid w:val="00BB304E"/>
    <w:rsid w:val="00BB30E1"/>
    <w:rsid w:val="00BB34D9"/>
    <w:rsid w:val="00BB3ED9"/>
    <w:rsid w:val="00BB4041"/>
    <w:rsid w:val="00BB40C1"/>
    <w:rsid w:val="00BB4696"/>
    <w:rsid w:val="00BB47F5"/>
    <w:rsid w:val="00BB4A86"/>
    <w:rsid w:val="00BB4C1A"/>
    <w:rsid w:val="00BB4DBD"/>
    <w:rsid w:val="00BB4E4E"/>
    <w:rsid w:val="00BB503F"/>
    <w:rsid w:val="00BB5094"/>
    <w:rsid w:val="00BB54B3"/>
    <w:rsid w:val="00BB58D3"/>
    <w:rsid w:val="00BB599D"/>
    <w:rsid w:val="00BB5AC6"/>
    <w:rsid w:val="00BB5F48"/>
    <w:rsid w:val="00BB6590"/>
    <w:rsid w:val="00BB6A0E"/>
    <w:rsid w:val="00BB6F6E"/>
    <w:rsid w:val="00BB7356"/>
    <w:rsid w:val="00BB7507"/>
    <w:rsid w:val="00BB761C"/>
    <w:rsid w:val="00BB763D"/>
    <w:rsid w:val="00BB7736"/>
    <w:rsid w:val="00BB79E2"/>
    <w:rsid w:val="00BB7CDE"/>
    <w:rsid w:val="00BB7EF7"/>
    <w:rsid w:val="00BC065E"/>
    <w:rsid w:val="00BC09A3"/>
    <w:rsid w:val="00BC09FA"/>
    <w:rsid w:val="00BC0C71"/>
    <w:rsid w:val="00BC0C86"/>
    <w:rsid w:val="00BC1036"/>
    <w:rsid w:val="00BC11E4"/>
    <w:rsid w:val="00BC131A"/>
    <w:rsid w:val="00BC154F"/>
    <w:rsid w:val="00BC1805"/>
    <w:rsid w:val="00BC1862"/>
    <w:rsid w:val="00BC2275"/>
    <w:rsid w:val="00BC22BF"/>
    <w:rsid w:val="00BC2395"/>
    <w:rsid w:val="00BC25F1"/>
    <w:rsid w:val="00BC33F0"/>
    <w:rsid w:val="00BC347D"/>
    <w:rsid w:val="00BC38C5"/>
    <w:rsid w:val="00BC3EF9"/>
    <w:rsid w:val="00BC4387"/>
    <w:rsid w:val="00BC4610"/>
    <w:rsid w:val="00BC4661"/>
    <w:rsid w:val="00BC47D8"/>
    <w:rsid w:val="00BC501E"/>
    <w:rsid w:val="00BC531B"/>
    <w:rsid w:val="00BC56AC"/>
    <w:rsid w:val="00BC59CD"/>
    <w:rsid w:val="00BC59EC"/>
    <w:rsid w:val="00BC5AE4"/>
    <w:rsid w:val="00BC5F18"/>
    <w:rsid w:val="00BC6429"/>
    <w:rsid w:val="00BC64B5"/>
    <w:rsid w:val="00BC69A1"/>
    <w:rsid w:val="00BC6BB6"/>
    <w:rsid w:val="00BC6E30"/>
    <w:rsid w:val="00BC71F9"/>
    <w:rsid w:val="00BC73E9"/>
    <w:rsid w:val="00BC77B6"/>
    <w:rsid w:val="00BC7CB9"/>
    <w:rsid w:val="00BC7EC1"/>
    <w:rsid w:val="00BD041F"/>
    <w:rsid w:val="00BD055E"/>
    <w:rsid w:val="00BD05F7"/>
    <w:rsid w:val="00BD25C4"/>
    <w:rsid w:val="00BD27DD"/>
    <w:rsid w:val="00BD2A0D"/>
    <w:rsid w:val="00BD309F"/>
    <w:rsid w:val="00BD38C1"/>
    <w:rsid w:val="00BD39B0"/>
    <w:rsid w:val="00BD3C0C"/>
    <w:rsid w:val="00BD3C83"/>
    <w:rsid w:val="00BD46F8"/>
    <w:rsid w:val="00BD47A9"/>
    <w:rsid w:val="00BD484D"/>
    <w:rsid w:val="00BD48A8"/>
    <w:rsid w:val="00BD4959"/>
    <w:rsid w:val="00BD4B6B"/>
    <w:rsid w:val="00BD4D14"/>
    <w:rsid w:val="00BD4DE8"/>
    <w:rsid w:val="00BD52E7"/>
    <w:rsid w:val="00BD567F"/>
    <w:rsid w:val="00BD5749"/>
    <w:rsid w:val="00BD589D"/>
    <w:rsid w:val="00BD5C11"/>
    <w:rsid w:val="00BD6654"/>
    <w:rsid w:val="00BD6A64"/>
    <w:rsid w:val="00BD6C5E"/>
    <w:rsid w:val="00BD73E4"/>
    <w:rsid w:val="00BE00AC"/>
    <w:rsid w:val="00BE012A"/>
    <w:rsid w:val="00BE03C2"/>
    <w:rsid w:val="00BE0898"/>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DA7"/>
    <w:rsid w:val="00BE4266"/>
    <w:rsid w:val="00BE447A"/>
    <w:rsid w:val="00BE45C5"/>
    <w:rsid w:val="00BE4737"/>
    <w:rsid w:val="00BE47A9"/>
    <w:rsid w:val="00BE496A"/>
    <w:rsid w:val="00BE4D80"/>
    <w:rsid w:val="00BE4F65"/>
    <w:rsid w:val="00BE4F68"/>
    <w:rsid w:val="00BE51F7"/>
    <w:rsid w:val="00BE53A8"/>
    <w:rsid w:val="00BE5BD4"/>
    <w:rsid w:val="00BE5DF1"/>
    <w:rsid w:val="00BE62BB"/>
    <w:rsid w:val="00BE6AB9"/>
    <w:rsid w:val="00BE6B18"/>
    <w:rsid w:val="00BE6F73"/>
    <w:rsid w:val="00BE6F77"/>
    <w:rsid w:val="00BE7ACD"/>
    <w:rsid w:val="00BE7AFD"/>
    <w:rsid w:val="00BE7CAD"/>
    <w:rsid w:val="00BE7D9B"/>
    <w:rsid w:val="00BF0063"/>
    <w:rsid w:val="00BF0A71"/>
    <w:rsid w:val="00BF0D78"/>
    <w:rsid w:val="00BF1481"/>
    <w:rsid w:val="00BF1DB8"/>
    <w:rsid w:val="00BF2000"/>
    <w:rsid w:val="00BF23B8"/>
    <w:rsid w:val="00BF2470"/>
    <w:rsid w:val="00BF24B2"/>
    <w:rsid w:val="00BF2B5A"/>
    <w:rsid w:val="00BF4067"/>
    <w:rsid w:val="00BF412D"/>
    <w:rsid w:val="00BF45DC"/>
    <w:rsid w:val="00BF4891"/>
    <w:rsid w:val="00BF4BCA"/>
    <w:rsid w:val="00BF4DDB"/>
    <w:rsid w:val="00BF4E2F"/>
    <w:rsid w:val="00BF5776"/>
    <w:rsid w:val="00BF5929"/>
    <w:rsid w:val="00BF595E"/>
    <w:rsid w:val="00BF59A7"/>
    <w:rsid w:val="00BF5D83"/>
    <w:rsid w:val="00BF61CE"/>
    <w:rsid w:val="00BF655A"/>
    <w:rsid w:val="00BF68F1"/>
    <w:rsid w:val="00BF6A3A"/>
    <w:rsid w:val="00BF6A3D"/>
    <w:rsid w:val="00BF6DE5"/>
    <w:rsid w:val="00BF6E6B"/>
    <w:rsid w:val="00BF7052"/>
    <w:rsid w:val="00BF77E0"/>
    <w:rsid w:val="00BF7843"/>
    <w:rsid w:val="00BF7A02"/>
    <w:rsid w:val="00C000F8"/>
    <w:rsid w:val="00C002D1"/>
    <w:rsid w:val="00C004C9"/>
    <w:rsid w:val="00C00DA3"/>
    <w:rsid w:val="00C01661"/>
    <w:rsid w:val="00C016DA"/>
    <w:rsid w:val="00C01D39"/>
    <w:rsid w:val="00C02C8F"/>
    <w:rsid w:val="00C02D96"/>
    <w:rsid w:val="00C02F67"/>
    <w:rsid w:val="00C02FD4"/>
    <w:rsid w:val="00C030B4"/>
    <w:rsid w:val="00C03470"/>
    <w:rsid w:val="00C03716"/>
    <w:rsid w:val="00C0377D"/>
    <w:rsid w:val="00C037D2"/>
    <w:rsid w:val="00C04119"/>
    <w:rsid w:val="00C046C7"/>
    <w:rsid w:val="00C04937"/>
    <w:rsid w:val="00C049B9"/>
    <w:rsid w:val="00C04D21"/>
    <w:rsid w:val="00C051A4"/>
    <w:rsid w:val="00C056B0"/>
    <w:rsid w:val="00C05DB3"/>
    <w:rsid w:val="00C05FB5"/>
    <w:rsid w:val="00C062A0"/>
    <w:rsid w:val="00C065E3"/>
    <w:rsid w:val="00C06AFE"/>
    <w:rsid w:val="00C06CFA"/>
    <w:rsid w:val="00C06FB6"/>
    <w:rsid w:val="00C072C5"/>
    <w:rsid w:val="00C073F0"/>
    <w:rsid w:val="00C0743E"/>
    <w:rsid w:val="00C07742"/>
    <w:rsid w:val="00C100B7"/>
    <w:rsid w:val="00C1017F"/>
    <w:rsid w:val="00C10C4E"/>
    <w:rsid w:val="00C11213"/>
    <w:rsid w:val="00C11588"/>
    <w:rsid w:val="00C11643"/>
    <w:rsid w:val="00C11C20"/>
    <w:rsid w:val="00C11E9D"/>
    <w:rsid w:val="00C12BA8"/>
    <w:rsid w:val="00C13330"/>
    <w:rsid w:val="00C133D2"/>
    <w:rsid w:val="00C13850"/>
    <w:rsid w:val="00C13E11"/>
    <w:rsid w:val="00C13F37"/>
    <w:rsid w:val="00C13FCF"/>
    <w:rsid w:val="00C14214"/>
    <w:rsid w:val="00C14401"/>
    <w:rsid w:val="00C14772"/>
    <w:rsid w:val="00C1479A"/>
    <w:rsid w:val="00C14B2C"/>
    <w:rsid w:val="00C14BF7"/>
    <w:rsid w:val="00C1537C"/>
    <w:rsid w:val="00C1585B"/>
    <w:rsid w:val="00C15884"/>
    <w:rsid w:val="00C15A2D"/>
    <w:rsid w:val="00C160A2"/>
    <w:rsid w:val="00C1678B"/>
    <w:rsid w:val="00C16FB8"/>
    <w:rsid w:val="00C17170"/>
    <w:rsid w:val="00C179AF"/>
    <w:rsid w:val="00C17A61"/>
    <w:rsid w:val="00C2004E"/>
    <w:rsid w:val="00C200BC"/>
    <w:rsid w:val="00C202C5"/>
    <w:rsid w:val="00C20882"/>
    <w:rsid w:val="00C20F8E"/>
    <w:rsid w:val="00C2138D"/>
    <w:rsid w:val="00C21834"/>
    <w:rsid w:val="00C21C9D"/>
    <w:rsid w:val="00C21EC1"/>
    <w:rsid w:val="00C22138"/>
    <w:rsid w:val="00C22408"/>
    <w:rsid w:val="00C22A2C"/>
    <w:rsid w:val="00C22A56"/>
    <w:rsid w:val="00C23125"/>
    <w:rsid w:val="00C232CF"/>
    <w:rsid w:val="00C23865"/>
    <w:rsid w:val="00C2392B"/>
    <w:rsid w:val="00C23F43"/>
    <w:rsid w:val="00C24A1E"/>
    <w:rsid w:val="00C24E9F"/>
    <w:rsid w:val="00C24F5E"/>
    <w:rsid w:val="00C253C3"/>
    <w:rsid w:val="00C2589E"/>
    <w:rsid w:val="00C263DF"/>
    <w:rsid w:val="00C26422"/>
    <w:rsid w:val="00C264B7"/>
    <w:rsid w:val="00C268F3"/>
    <w:rsid w:val="00C26C34"/>
    <w:rsid w:val="00C26E42"/>
    <w:rsid w:val="00C26EB2"/>
    <w:rsid w:val="00C26FB4"/>
    <w:rsid w:val="00C27156"/>
    <w:rsid w:val="00C27CA8"/>
    <w:rsid w:val="00C27E60"/>
    <w:rsid w:val="00C307F3"/>
    <w:rsid w:val="00C31032"/>
    <w:rsid w:val="00C3169C"/>
    <w:rsid w:val="00C3186F"/>
    <w:rsid w:val="00C31EBD"/>
    <w:rsid w:val="00C32139"/>
    <w:rsid w:val="00C322E5"/>
    <w:rsid w:val="00C323CF"/>
    <w:rsid w:val="00C323F0"/>
    <w:rsid w:val="00C32478"/>
    <w:rsid w:val="00C32493"/>
    <w:rsid w:val="00C32E1F"/>
    <w:rsid w:val="00C32E5E"/>
    <w:rsid w:val="00C33773"/>
    <w:rsid w:val="00C337DC"/>
    <w:rsid w:val="00C33FBA"/>
    <w:rsid w:val="00C343C2"/>
    <w:rsid w:val="00C34976"/>
    <w:rsid w:val="00C349DB"/>
    <w:rsid w:val="00C34EF3"/>
    <w:rsid w:val="00C35252"/>
    <w:rsid w:val="00C35A38"/>
    <w:rsid w:val="00C35B82"/>
    <w:rsid w:val="00C35E31"/>
    <w:rsid w:val="00C36528"/>
    <w:rsid w:val="00C368D0"/>
    <w:rsid w:val="00C36966"/>
    <w:rsid w:val="00C369A5"/>
    <w:rsid w:val="00C36EBC"/>
    <w:rsid w:val="00C36F07"/>
    <w:rsid w:val="00C373F1"/>
    <w:rsid w:val="00C37425"/>
    <w:rsid w:val="00C37E5A"/>
    <w:rsid w:val="00C37F2B"/>
    <w:rsid w:val="00C40099"/>
    <w:rsid w:val="00C400AA"/>
    <w:rsid w:val="00C40B86"/>
    <w:rsid w:val="00C40CBD"/>
    <w:rsid w:val="00C40CBF"/>
    <w:rsid w:val="00C40F3B"/>
    <w:rsid w:val="00C41677"/>
    <w:rsid w:val="00C4170B"/>
    <w:rsid w:val="00C41A2B"/>
    <w:rsid w:val="00C41C8B"/>
    <w:rsid w:val="00C41CFE"/>
    <w:rsid w:val="00C42744"/>
    <w:rsid w:val="00C42B47"/>
    <w:rsid w:val="00C43141"/>
    <w:rsid w:val="00C4360A"/>
    <w:rsid w:val="00C437C6"/>
    <w:rsid w:val="00C44019"/>
    <w:rsid w:val="00C441D9"/>
    <w:rsid w:val="00C4457A"/>
    <w:rsid w:val="00C44A52"/>
    <w:rsid w:val="00C44DF2"/>
    <w:rsid w:val="00C44E33"/>
    <w:rsid w:val="00C4541E"/>
    <w:rsid w:val="00C45987"/>
    <w:rsid w:val="00C45B7E"/>
    <w:rsid w:val="00C461C9"/>
    <w:rsid w:val="00C46965"/>
    <w:rsid w:val="00C46CFB"/>
    <w:rsid w:val="00C47550"/>
    <w:rsid w:val="00C47878"/>
    <w:rsid w:val="00C47B9B"/>
    <w:rsid w:val="00C47BA4"/>
    <w:rsid w:val="00C47C58"/>
    <w:rsid w:val="00C503EA"/>
    <w:rsid w:val="00C505BF"/>
    <w:rsid w:val="00C51544"/>
    <w:rsid w:val="00C51984"/>
    <w:rsid w:val="00C51C45"/>
    <w:rsid w:val="00C51D27"/>
    <w:rsid w:val="00C52416"/>
    <w:rsid w:val="00C528EE"/>
    <w:rsid w:val="00C5315D"/>
    <w:rsid w:val="00C53250"/>
    <w:rsid w:val="00C532B8"/>
    <w:rsid w:val="00C53419"/>
    <w:rsid w:val="00C5346A"/>
    <w:rsid w:val="00C5353A"/>
    <w:rsid w:val="00C53C62"/>
    <w:rsid w:val="00C53DC5"/>
    <w:rsid w:val="00C54231"/>
    <w:rsid w:val="00C54567"/>
    <w:rsid w:val="00C546BF"/>
    <w:rsid w:val="00C54827"/>
    <w:rsid w:val="00C54ED6"/>
    <w:rsid w:val="00C552DB"/>
    <w:rsid w:val="00C5620B"/>
    <w:rsid w:val="00C56D1A"/>
    <w:rsid w:val="00C57691"/>
    <w:rsid w:val="00C57868"/>
    <w:rsid w:val="00C578FC"/>
    <w:rsid w:val="00C57B80"/>
    <w:rsid w:val="00C57D09"/>
    <w:rsid w:val="00C60079"/>
    <w:rsid w:val="00C60406"/>
    <w:rsid w:val="00C60537"/>
    <w:rsid w:val="00C6064F"/>
    <w:rsid w:val="00C6099A"/>
    <w:rsid w:val="00C60CD1"/>
    <w:rsid w:val="00C610D1"/>
    <w:rsid w:val="00C612F1"/>
    <w:rsid w:val="00C61CEB"/>
    <w:rsid w:val="00C62567"/>
    <w:rsid w:val="00C62BFB"/>
    <w:rsid w:val="00C62C19"/>
    <w:rsid w:val="00C6314D"/>
    <w:rsid w:val="00C631D8"/>
    <w:rsid w:val="00C6350F"/>
    <w:rsid w:val="00C636DD"/>
    <w:rsid w:val="00C63F1C"/>
    <w:rsid w:val="00C642BB"/>
    <w:rsid w:val="00C6430C"/>
    <w:rsid w:val="00C6448C"/>
    <w:rsid w:val="00C64636"/>
    <w:rsid w:val="00C64BD4"/>
    <w:rsid w:val="00C64C7F"/>
    <w:rsid w:val="00C650D0"/>
    <w:rsid w:val="00C65276"/>
    <w:rsid w:val="00C6575F"/>
    <w:rsid w:val="00C65800"/>
    <w:rsid w:val="00C65E27"/>
    <w:rsid w:val="00C66494"/>
    <w:rsid w:val="00C66682"/>
    <w:rsid w:val="00C667E4"/>
    <w:rsid w:val="00C66ACE"/>
    <w:rsid w:val="00C67947"/>
    <w:rsid w:val="00C702C0"/>
    <w:rsid w:val="00C705BD"/>
    <w:rsid w:val="00C706A2"/>
    <w:rsid w:val="00C70EC8"/>
    <w:rsid w:val="00C71105"/>
    <w:rsid w:val="00C71297"/>
    <w:rsid w:val="00C7154D"/>
    <w:rsid w:val="00C71A2C"/>
    <w:rsid w:val="00C71B9F"/>
    <w:rsid w:val="00C71EA8"/>
    <w:rsid w:val="00C72103"/>
    <w:rsid w:val="00C723D8"/>
    <w:rsid w:val="00C72960"/>
    <w:rsid w:val="00C72DBC"/>
    <w:rsid w:val="00C72F99"/>
    <w:rsid w:val="00C73136"/>
    <w:rsid w:val="00C73529"/>
    <w:rsid w:val="00C73B95"/>
    <w:rsid w:val="00C74233"/>
    <w:rsid w:val="00C75161"/>
    <w:rsid w:val="00C75DB5"/>
    <w:rsid w:val="00C76172"/>
    <w:rsid w:val="00C76227"/>
    <w:rsid w:val="00C763FD"/>
    <w:rsid w:val="00C7690E"/>
    <w:rsid w:val="00C76C87"/>
    <w:rsid w:val="00C770F3"/>
    <w:rsid w:val="00C774DC"/>
    <w:rsid w:val="00C77B4D"/>
    <w:rsid w:val="00C77CF7"/>
    <w:rsid w:val="00C77D19"/>
    <w:rsid w:val="00C77D57"/>
    <w:rsid w:val="00C80152"/>
    <w:rsid w:val="00C8051D"/>
    <w:rsid w:val="00C80B43"/>
    <w:rsid w:val="00C80E1B"/>
    <w:rsid w:val="00C811F8"/>
    <w:rsid w:val="00C81260"/>
    <w:rsid w:val="00C81588"/>
    <w:rsid w:val="00C8164D"/>
    <w:rsid w:val="00C81872"/>
    <w:rsid w:val="00C81A8E"/>
    <w:rsid w:val="00C81BA1"/>
    <w:rsid w:val="00C8211D"/>
    <w:rsid w:val="00C8243C"/>
    <w:rsid w:val="00C825D4"/>
    <w:rsid w:val="00C8280C"/>
    <w:rsid w:val="00C82AB2"/>
    <w:rsid w:val="00C82FF3"/>
    <w:rsid w:val="00C83A56"/>
    <w:rsid w:val="00C8474E"/>
    <w:rsid w:val="00C84805"/>
    <w:rsid w:val="00C849E2"/>
    <w:rsid w:val="00C85373"/>
    <w:rsid w:val="00C857A1"/>
    <w:rsid w:val="00C85C50"/>
    <w:rsid w:val="00C864B2"/>
    <w:rsid w:val="00C864EB"/>
    <w:rsid w:val="00C86765"/>
    <w:rsid w:val="00C867F5"/>
    <w:rsid w:val="00C86C19"/>
    <w:rsid w:val="00C878E4"/>
    <w:rsid w:val="00C87A45"/>
    <w:rsid w:val="00C87E95"/>
    <w:rsid w:val="00C90236"/>
    <w:rsid w:val="00C9031B"/>
    <w:rsid w:val="00C9044D"/>
    <w:rsid w:val="00C90CDD"/>
    <w:rsid w:val="00C90F00"/>
    <w:rsid w:val="00C9161D"/>
    <w:rsid w:val="00C91D0D"/>
    <w:rsid w:val="00C91F88"/>
    <w:rsid w:val="00C9216F"/>
    <w:rsid w:val="00C921CD"/>
    <w:rsid w:val="00C923DA"/>
    <w:rsid w:val="00C9260F"/>
    <w:rsid w:val="00C92768"/>
    <w:rsid w:val="00C9284C"/>
    <w:rsid w:val="00C929D9"/>
    <w:rsid w:val="00C92B12"/>
    <w:rsid w:val="00C92B1E"/>
    <w:rsid w:val="00C92DBB"/>
    <w:rsid w:val="00C9356E"/>
    <w:rsid w:val="00C936C2"/>
    <w:rsid w:val="00C9373A"/>
    <w:rsid w:val="00C9380F"/>
    <w:rsid w:val="00C93B82"/>
    <w:rsid w:val="00C93C79"/>
    <w:rsid w:val="00C94373"/>
    <w:rsid w:val="00C9461B"/>
    <w:rsid w:val="00C94ACF"/>
    <w:rsid w:val="00C94FA0"/>
    <w:rsid w:val="00C9536A"/>
    <w:rsid w:val="00C95413"/>
    <w:rsid w:val="00C956C7"/>
    <w:rsid w:val="00C95767"/>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9A3"/>
    <w:rsid w:val="00CA00F9"/>
    <w:rsid w:val="00CA0489"/>
    <w:rsid w:val="00CA11DA"/>
    <w:rsid w:val="00CA1725"/>
    <w:rsid w:val="00CA19A8"/>
    <w:rsid w:val="00CA1BE8"/>
    <w:rsid w:val="00CA1D0F"/>
    <w:rsid w:val="00CA1D76"/>
    <w:rsid w:val="00CA21E8"/>
    <w:rsid w:val="00CA2462"/>
    <w:rsid w:val="00CA2639"/>
    <w:rsid w:val="00CA2B13"/>
    <w:rsid w:val="00CA30AF"/>
    <w:rsid w:val="00CA30F5"/>
    <w:rsid w:val="00CA31CD"/>
    <w:rsid w:val="00CA3227"/>
    <w:rsid w:val="00CA3513"/>
    <w:rsid w:val="00CA371D"/>
    <w:rsid w:val="00CA43D2"/>
    <w:rsid w:val="00CA4733"/>
    <w:rsid w:val="00CA4A49"/>
    <w:rsid w:val="00CA4B12"/>
    <w:rsid w:val="00CA5124"/>
    <w:rsid w:val="00CA5192"/>
    <w:rsid w:val="00CA54FA"/>
    <w:rsid w:val="00CA5732"/>
    <w:rsid w:val="00CA584C"/>
    <w:rsid w:val="00CA616A"/>
    <w:rsid w:val="00CA62AA"/>
    <w:rsid w:val="00CA638C"/>
    <w:rsid w:val="00CA63E2"/>
    <w:rsid w:val="00CA68A0"/>
    <w:rsid w:val="00CA6A5B"/>
    <w:rsid w:val="00CA6D16"/>
    <w:rsid w:val="00CA6D39"/>
    <w:rsid w:val="00CA6F28"/>
    <w:rsid w:val="00CA7CD3"/>
    <w:rsid w:val="00CA7CF4"/>
    <w:rsid w:val="00CA7DA0"/>
    <w:rsid w:val="00CA7E2E"/>
    <w:rsid w:val="00CB025F"/>
    <w:rsid w:val="00CB063B"/>
    <w:rsid w:val="00CB1559"/>
    <w:rsid w:val="00CB1688"/>
    <w:rsid w:val="00CB19A1"/>
    <w:rsid w:val="00CB212B"/>
    <w:rsid w:val="00CB22E1"/>
    <w:rsid w:val="00CB263A"/>
    <w:rsid w:val="00CB2C02"/>
    <w:rsid w:val="00CB2CFA"/>
    <w:rsid w:val="00CB2E1D"/>
    <w:rsid w:val="00CB2E4A"/>
    <w:rsid w:val="00CB2FD5"/>
    <w:rsid w:val="00CB3216"/>
    <w:rsid w:val="00CB33AB"/>
    <w:rsid w:val="00CB3702"/>
    <w:rsid w:val="00CB37D9"/>
    <w:rsid w:val="00CB39B1"/>
    <w:rsid w:val="00CB3DA4"/>
    <w:rsid w:val="00CB4665"/>
    <w:rsid w:val="00CB5417"/>
    <w:rsid w:val="00CB54A8"/>
    <w:rsid w:val="00CB5849"/>
    <w:rsid w:val="00CB5C32"/>
    <w:rsid w:val="00CB5FF9"/>
    <w:rsid w:val="00CB6366"/>
    <w:rsid w:val="00CB6452"/>
    <w:rsid w:val="00CB654C"/>
    <w:rsid w:val="00CB6E18"/>
    <w:rsid w:val="00CB7044"/>
    <w:rsid w:val="00CB71C5"/>
    <w:rsid w:val="00CB73CF"/>
    <w:rsid w:val="00CB7CD1"/>
    <w:rsid w:val="00CB7D55"/>
    <w:rsid w:val="00CC0B1D"/>
    <w:rsid w:val="00CC115A"/>
    <w:rsid w:val="00CC1437"/>
    <w:rsid w:val="00CC1915"/>
    <w:rsid w:val="00CC1D65"/>
    <w:rsid w:val="00CC1DD1"/>
    <w:rsid w:val="00CC2143"/>
    <w:rsid w:val="00CC22E9"/>
    <w:rsid w:val="00CC263D"/>
    <w:rsid w:val="00CC2851"/>
    <w:rsid w:val="00CC2CC1"/>
    <w:rsid w:val="00CC2D65"/>
    <w:rsid w:val="00CC2E71"/>
    <w:rsid w:val="00CC33FC"/>
    <w:rsid w:val="00CC3A28"/>
    <w:rsid w:val="00CC3B59"/>
    <w:rsid w:val="00CC3C15"/>
    <w:rsid w:val="00CC4682"/>
    <w:rsid w:val="00CC4884"/>
    <w:rsid w:val="00CC4941"/>
    <w:rsid w:val="00CC4FEA"/>
    <w:rsid w:val="00CC4FF7"/>
    <w:rsid w:val="00CC5441"/>
    <w:rsid w:val="00CC562F"/>
    <w:rsid w:val="00CC6265"/>
    <w:rsid w:val="00CC642C"/>
    <w:rsid w:val="00CC699E"/>
    <w:rsid w:val="00CC6EC9"/>
    <w:rsid w:val="00CC7515"/>
    <w:rsid w:val="00CC7654"/>
    <w:rsid w:val="00CC7803"/>
    <w:rsid w:val="00CC7CA5"/>
    <w:rsid w:val="00CD049B"/>
    <w:rsid w:val="00CD0756"/>
    <w:rsid w:val="00CD08E7"/>
    <w:rsid w:val="00CD0CFD"/>
    <w:rsid w:val="00CD0F10"/>
    <w:rsid w:val="00CD139B"/>
    <w:rsid w:val="00CD177B"/>
    <w:rsid w:val="00CD17B7"/>
    <w:rsid w:val="00CD1D7B"/>
    <w:rsid w:val="00CD1D90"/>
    <w:rsid w:val="00CD2BCC"/>
    <w:rsid w:val="00CD2E79"/>
    <w:rsid w:val="00CD3033"/>
    <w:rsid w:val="00CD31FD"/>
    <w:rsid w:val="00CD3B5F"/>
    <w:rsid w:val="00CD3E21"/>
    <w:rsid w:val="00CD460F"/>
    <w:rsid w:val="00CD46FA"/>
    <w:rsid w:val="00CD492D"/>
    <w:rsid w:val="00CD4A39"/>
    <w:rsid w:val="00CD4CA0"/>
    <w:rsid w:val="00CD4DEE"/>
    <w:rsid w:val="00CD50C6"/>
    <w:rsid w:val="00CD5317"/>
    <w:rsid w:val="00CD5BF2"/>
    <w:rsid w:val="00CD5DDB"/>
    <w:rsid w:val="00CD6C3E"/>
    <w:rsid w:val="00CD6F86"/>
    <w:rsid w:val="00CD71F8"/>
    <w:rsid w:val="00CD72C6"/>
    <w:rsid w:val="00CD73DE"/>
    <w:rsid w:val="00CD751F"/>
    <w:rsid w:val="00CE0114"/>
    <w:rsid w:val="00CE0372"/>
    <w:rsid w:val="00CE08E8"/>
    <w:rsid w:val="00CE0A03"/>
    <w:rsid w:val="00CE0CD5"/>
    <w:rsid w:val="00CE1449"/>
    <w:rsid w:val="00CE1E33"/>
    <w:rsid w:val="00CE1EFC"/>
    <w:rsid w:val="00CE1FF1"/>
    <w:rsid w:val="00CE223F"/>
    <w:rsid w:val="00CE23D7"/>
    <w:rsid w:val="00CE2452"/>
    <w:rsid w:val="00CE28E4"/>
    <w:rsid w:val="00CE30DE"/>
    <w:rsid w:val="00CE3252"/>
    <w:rsid w:val="00CE334E"/>
    <w:rsid w:val="00CE3A24"/>
    <w:rsid w:val="00CE3D35"/>
    <w:rsid w:val="00CE4554"/>
    <w:rsid w:val="00CE45F9"/>
    <w:rsid w:val="00CE4665"/>
    <w:rsid w:val="00CE4A8E"/>
    <w:rsid w:val="00CE4AE0"/>
    <w:rsid w:val="00CE4B8B"/>
    <w:rsid w:val="00CE4EC0"/>
    <w:rsid w:val="00CE4F50"/>
    <w:rsid w:val="00CE59F8"/>
    <w:rsid w:val="00CE5AD6"/>
    <w:rsid w:val="00CE5FC8"/>
    <w:rsid w:val="00CE6081"/>
    <w:rsid w:val="00CE6578"/>
    <w:rsid w:val="00CE6A5C"/>
    <w:rsid w:val="00CE6B58"/>
    <w:rsid w:val="00CE6D5D"/>
    <w:rsid w:val="00CE6EDD"/>
    <w:rsid w:val="00CE747B"/>
    <w:rsid w:val="00CE7C77"/>
    <w:rsid w:val="00CE7FE3"/>
    <w:rsid w:val="00CF01C0"/>
    <w:rsid w:val="00CF04B4"/>
    <w:rsid w:val="00CF05C3"/>
    <w:rsid w:val="00CF0945"/>
    <w:rsid w:val="00CF0954"/>
    <w:rsid w:val="00CF0F8A"/>
    <w:rsid w:val="00CF101B"/>
    <w:rsid w:val="00CF106A"/>
    <w:rsid w:val="00CF137D"/>
    <w:rsid w:val="00CF1541"/>
    <w:rsid w:val="00CF18D4"/>
    <w:rsid w:val="00CF1B5C"/>
    <w:rsid w:val="00CF2327"/>
    <w:rsid w:val="00CF2400"/>
    <w:rsid w:val="00CF27BF"/>
    <w:rsid w:val="00CF2B54"/>
    <w:rsid w:val="00CF2DC5"/>
    <w:rsid w:val="00CF3197"/>
    <w:rsid w:val="00CF3484"/>
    <w:rsid w:val="00CF3543"/>
    <w:rsid w:val="00CF371E"/>
    <w:rsid w:val="00CF398D"/>
    <w:rsid w:val="00CF3E05"/>
    <w:rsid w:val="00CF4092"/>
    <w:rsid w:val="00CF47E8"/>
    <w:rsid w:val="00CF4E24"/>
    <w:rsid w:val="00CF4F30"/>
    <w:rsid w:val="00CF536A"/>
    <w:rsid w:val="00CF5C33"/>
    <w:rsid w:val="00CF5D59"/>
    <w:rsid w:val="00CF6473"/>
    <w:rsid w:val="00CF72B6"/>
    <w:rsid w:val="00CF73FE"/>
    <w:rsid w:val="00CF7645"/>
    <w:rsid w:val="00CF7A9D"/>
    <w:rsid w:val="00CF7E6C"/>
    <w:rsid w:val="00CF7EBF"/>
    <w:rsid w:val="00D00571"/>
    <w:rsid w:val="00D00608"/>
    <w:rsid w:val="00D00639"/>
    <w:rsid w:val="00D00702"/>
    <w:rsid w:val="00D00D5C"/>
    <w:rsid w:val="00D01503"/>
    <w:rsid w:val="00D0168F"/>
    <w:rsid w:val="00D019FD"/>
    <w:rsid w:val="00D01F7A"/>
    <w:rsid w:val="00D0232C"/>
    <w:rsid w:val="00D02763"/>
    <w:rsid w:val="00D02E1A"/>
    <w:rsid w:val="00D02F6D"/>
    <w:rsid w:val="00D03217"/>
    <w:rsid w:val="00D0398E"/>
    <w:rsid w:val="00D03D01"/>
    <w:rsid w:val="00D04519"/>
    <w:rsid w:val="00D04601"/>
    <w:rsid w:val="00D047D8"/>
    <w:rsid w:val="00D04AE9"/>
    <w:rsid w:val="00D04B21"/>
    <w:rsid w:val="00D04B7C"/>
    <w:rsid w:val="00D04C73"/>
    <w:rsid w:val="00D04FB6"/>
    <w:rsid w:val="00D05287"/>
    <w:rsid w:val="00D057BF"/>
    <w:rsid w:val="00D05A6A"/>
    <w:rsid w:val="00D05D35"/>
    <w:rsid w:val="00D06086"/>
    <w:rsid w:val="00D066EF"/>
    <w:rsid w:val="00D06922"/>
    <w:rsid w:val="00D071ED"/>
    <w:rsid w:val="00D07266"/>
    <w:rsid w:val="00D0736E"/>
    <w:rsid w:val="00D07927"/>
    <w:rsid w:val="00D07A06"/>
    <w:rsid w:val="00D07FB2"/>
    <w:rsid w:val="00D10072"/>
    <w:rsid w:val="00D1032B"/>
    <w:rsid w:val="00D1086F"/>
    <w:rsid w:val="00D10969"/>
    <w:rsid w:val="00D109BB"/>
    <w:rsid w:val="00D10CC1"/>
    <w:rsid w:val="00D10DAA"/>
    <w:rsid w:val="00D1110D"/>
    <w:rsid w:val="00D1153B"/>
    <w:rsid w:val="00D11EDF"/>
    <w:rsid w:val="00D121B6"/>
    <w:rsid w:val="00D122D9"/>
    <w:rsid w:val="00D12F03"/>
    <w:rsid w:val="00D1330E"/>
    <w:rsid w:val="00D1331A"/>
    <w:rsid w:val="00D13D37"/>
    <w:rsid w:val="00D13DBF"/>
    <w:rsid w:val="00D141F5"/>
    <w:rsid w:val="00D144D0"/>
    <w:rsid w:val="00D1483C"/>
    <w:rsid w:val="00D14AB9"/>
    <w:rsid w:val="00D14F75"/>
    <w:rsid w:val="00D14FBB"/>
    <w:rsid w:val="00D15007"/>
    <w:rsid w:val="00D151A3"/>
    <w:rsid w:val="00D153FF"/>
    <w:rsid w:val="00D155E1"/>
    <w:rsid w:val="00D1577C"/>
    <w:rsid w:val="00D15993"/>
    <w:rsid w:val="00D15A6D"/>
    <w:rsid w:val="00D15DEC"/>
    <w:rsid w:val="00D15E37"/>
    <w:rsid w:val="00D16004"/>
    <w:rsid w:val="00D1686C"/>
    <w:rsid w:val="00D16E6B"/>
    <w:rsid w:val="00D16F2A"/>
    <w:rsid w:val="00D1722E"/>
    <w:rsid w:val="00D17B27"/>
    <w:rsid w:val="00D205E3"/>
    <w:rsid w:val="00D208AE"/>
    <w:rsid w:val="00D20C78"/>
    <w:rsid w:val="00D20C7B"/>
    <w:rsid w:val="00D20E46"/>
    <w:rsid w:val="00D20EBE"/>
    <w:rsid w:val="00D211C8"/>
    <w:rsid w:val="00D216C8"/>
    <w:rsid w:val="00D22AA9"/>
    <w:rsid w:val="00D22F46"/>
    <w:rsid w:val="00D2341C"/>
    <w:rsid w:val="00D237DF"/>
    <w:rsid w:val="00D241C2"/>
    <w:rsid w:val="00D2465A"/>
    <w:rsid w:val="00D2469D"/>
    <w:rsid w:val="00D24C47"/>
    <w:rsid w:val="00D2509F"/>
    <w:rsid w:val="00D2589D"/>
    <w:rsid w:val="00D25C66"/>
    <w:rsid w:val="00D26179"/>
    <w:rsid w:val="00D264DC"/>
    <w:rsid w:val="00D26D43"/>
    <w:rsid w:val="00D270E2"/>
    <w:rsid w:val="00D27352"/>
    <w:rsid w:val="00D277CD"/>
    <w:rsid w:val="00D30010"/>
    <w:rsid w:val="00D3048C"/>
    <w:rsid w:val="00D307C9"/>
    <w:rsid w:val="00D30938"/>
    <w:rsid w:val="00D30A02"/>
    <w:rsid w:val="00D30E75"/>
    <w:rsid w:val="00D31263"/>
    <w:rsid w:val="00D315F9"/>
    <w:rsid w:val="00D32550"/>
    <w:rsid w:val="00D32598"/>
    <w:rsid w:val="00D325F8"/>
    <w:rsid w:val="00D32694"/>
    <w:rsid w:val="00D3296E"/>
    <w:rsid w:val="00D33247"/>
    <w:rsid w:val="00D332B8"/>
    <w:rsid w:val="00D33398"/>
    <w:rsid w:val="00D33B59"/>
    <w:rsid w:val="00D340CE"/>
    <w:rsid w:val="00D3448F"/>
    <w:rsid w:val="00D346AC"/>
    <w:rsid w:val="00D3494A"/>
    <w:rsid w:val="00D352F8"/>
    <w:rsid w:val="00D35536"/>
    <w:rsid w:val="00D35543"/>
    <w:rsid w:val="00D3589F"/>
    <w:rsid w:val="00D36B7E"/>
    <w:rsid w:val="00D36EDF"/>
    <w:rsid w:val="00D3732F"/>
    <w:rsid w:val="00D374B5"/>
    <w:rsid w:val="00D37E89"/>
    <w:rsid w:val="00D4011D"/>
    <w:rsid w:val="00D401B3"/>
    <w:rsid w:val="00D403A8"/>
    <w:rsid w:val="00D4105A"/>
    <w:rsid w:val="00D41131"/>
    <w:rsid w:val="00D4155F"/>
    <w:rsid w:val="00D41733"/>
    <w:rsid w:val="00D41810"/>
    <w:rsid w:val="00D41AB0"/>
    <w:rsid w:val="00D42161"/>
    <w:rsid w:val="00D4281C"/>
    <w:rsid w:val="00D42A5B"/>
    <w:rsid w:val="00D42C83"/>
    <w:rsid w:val="00D4321E"/>
    <w:rsid w:val="00D4338E"/>
    <w:rsid w:val="00D43445"/>
    <w:rsid w:val="00D4394E"/>
    <w:rsid w:val="00D44E01"/>
    <w:rsid w:val="00D44E11"/>
    <w:rsid w:val="00D451E6"/>
    <w:rsid w:val="00D4547C"/>
    <w:rsid w:val="00D45A9B"/>
    <w:rsid w:val="00D45B60"/>
    <w:rsid w:val="00D45C0F"/>
    <w:rsid w:val="00D45CAD"/>
    <w:rsid w:val="00D46F40"/>
    <w:rsid w:val="00D46F88"/>
    <w:rsid w:val="00D47045"/>
    <w:rsid w:val="00D470A3"/>
    <w:rsid w:val="00D4747D"/>
    <w:rsid w:val="00D47617"/>
    <w:rsid w:val="00D47ADD"/>
    <w:rsid w:val="00D47B4C"/>
    <w:rsid w:val="00D50037"/>
    <w:rsid w:val="00D505F9"/>
    <w:rsid w:val="00D507C0"/>
    <w:rsid w:val="00D507DA"/>
    <w:rsid w:val="00D50B2F"/>
    <w:rsid w:val="00D50C0C"/>
    <w:rsid w:val="00D50FA9"/>
    <w:rsid w:val="00D51105"/>
    <w:rsid w:val="00D5129C"/>
    <w:rsid w:val="00D512B6"/>
    <w:rsid w:val="00D514A1"/>
    <w:rsid w:val="00D516E4"/>
    <w:rsid w:val="00D51B5B"/>
    <w:rsid w:val="00D51EDD"/>
    <w:rsid w:val="00D524BE"/>
    <w:rsid w:val="00D524D1"/>
    <w:rsid w:val="00D5312C"/>
    <w:rsid w:val="00D53339"/>
    <w:rsid w:val="00D53623"/>
    <w:rsid w:val="00D53683"/>
    <w:rsid w:val="00D53851"/>
    <w:rsid w:val="00D53889"/>
    <w:rsid w:val="00D53971"/>
    <w:rsid w:val="00D53AAD"/>
    <w:rsid w:val="00D53D85"/>
    <w:rsid w:val="00D54098"/>
    <w:rsid w:val="00D54A76"/>
    <w:rsid w:val="00D54D97"/>
    <w:rsid w:val="00D54F78"/>
    <w:rsid w:val="00D550C8"/>
    <w:rsid w:val="00D55495"/>
    <w:rsid w:val="00D559B6"/>
    <w:rsid w:val="00D55BCC"/>
    <w:rsid w:val="00D55F07"/>
    <w:rsid w:val="00D561DF"/>
    <w:rsid w:val="00D56515"/>
    <w:rsid w:val="00D56692"/>
    <w:rsid w:val="00D575A1"/>
    <w:rsid w:val="00D575CB"/>
    <w:rsid w:val="00D57612"/>
    <w:rsid w:val="00D57754"/>
    <w:rsid w:val="00D578E6"/>
    <w:rsid w:val="00D579DE"/>
    <w:rsid w:val="00D57A81"/>
    <w:rsid w:val="00D60648"/>
    <w:rsid w:val="00D607BE"/>
    <w:rsid w:val="00D60B32"/>
    <w:rsid w:val="00D60E9C"/>
    <w:rsid w:val="00D61921"/>
    <w:rsid w:val="00D61A6C"/>
    <w:rsid w:val="00D61AE0"/>
    <w:rsid w:val="00D61F4E"/>
    <w:rsid w:val="00D6204D"/>
    <w:rsid w:val="00D620FA"/>
    <w:rsid w:val="00D621D1"/>
    <w:rsid w:val="00D622AD"/>
    <w:rsid w:val="00D625CB"/>
    <w:rsid w:val="00D6264B"/>
    <w:rsid w:val="00D62CDE"/>
    <w:rsid w:val="00D631BA"/>
    <w:rsid w:val="00D63AE0"/>
    <w:rsid w:val="00D63C1D"/>
    <w:rsid w:val="00D6440E"/>
    <w:rsid w:val="00D64527"/>
    <w:rsid w:val="00D645E0"/>
    <w:rsid w:val="00D645F6"/>
    <w:rsid w:val="00D649B0"/>
    <w:rsid w:val="00D64B03"/>
    <w:rsid w:val="00D64DAB"/>
    <w:rsid w:val="00D65535"/>
    <w:rsid w:val="00D657AE"/>
    <w:rsid w:val="00D65C3C"/>
    <w:rsid w:val="00D65C57"/>
    <w:rsid w:val="00D65F3B"/>
    <w:rsid w:val="00D662BB"/>
    <w:rsid w:val="00D66D14"/>
    <w:rsid w:val="00D67312"/>
    <w:rsid w:val="00D674C1"/>
    <w:rsid w:val="00D67827"/>
    <w:rsid w:val="00D6783E"/>
    <w:rsid w:val="00D67AB4"/>
    <w:rsid w:val="00D703E8"/>
    <w:rsid w:val="00D704AE"/>
    <w:rsid w:val="00D70805"/>
    <w:rsid w:val="00D70AF3"/>
    <w:rsid w:val="00D70CCB"/>
    <w:rsid w:val="00D70EFD"/>
    <w:rsid w:val="00D7130D"/>
    <w:rsid w:val="00D7187C"/>
    <w:rsid w:val="00D718B3"/>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62EE"/>
    <w:rsid w:val="00D7655A"/>
    <w:rsid w:val="00D76A91"/>
    <w:rsid w:val="00D76D51"/>
    <w:rsid w:val="00D778A8"/>
    <w:rsid w:val="00D77C9E"/>
    <w:rsid w:val="00D77EB5"/>
    <w:rsid w:val="00D77FCB"/>
    <w:rsid w:val="00D8015D"/>
    <w:rsid w:val="00D80454"/>
    <w:rsid w:val="00D8045B"/>
    <w:rsid w:val="00D80BC1"/>
    <w:rsid w:val="00D80C2E"/>
    <w:rsid w:val="00D80D76"/>
    <w:rsid w:val="00D80DA6"/>
    <w:rsid w:val="00D815B1"/>
    <w:rsid w:val="00D81B9C"/>
    <w:rsid w:val="00D81EDB"/>
    <w:rsid w:val="00D820E3"/>
    <w:rsid w:val="00D82262"/>
    <w:rsid w:val="00D823E3"/>
    <w:rsid w:val="00D82431"/>
    <w:rsid w:val="00D8251F"/>
    <w:rsid w:val="00D827AC"/>
    <w:rsid w:val="00D82AF7"/>
    <w:rsid w:val="00D82CED"/>
    <w:rsid w:val="00D82F4E"/>
    <w:rsid w:val="00D8316F"/>
    <w:rsid w:val="00D83431"/>
    <w:rsid w:val="00D83505"/>
    <w:rsid w:val="00D83801"/>
    <w:rsid w:val="00D83BBD"/>
    <w:rsid w:val="00D83D8E"/>
    <w:rsid w:val="00D84503"/>
    <w:rsid w:val="00D85097"/>
    <w:rsid w:val="00D851AF"/>
    <w:rsid w:val="00D857DD"/>
    <w:rsid w:val="00D8592B"/>
    <w:rsid w:val="00D85EDB"/>
    <w:rsid w:val="00D85EDC"/>
    <w:rsid w:val="00D86029"/>
    <w:rsid w:val="00D869BE"/>
    <w:rsid w:val="00D86EF4"/>
    <w:rsid w:val="00D873A6"/>
    <w:rsid w:val="00D874D2"/>
    <w:rsid w:val="00D879AB"/>
    <w:rsid w:val="00D87D5F"/>
    <w:rsid w:val="00D87D7A"/>
    <w:rsid w:val="00D87F28"/>
    <w:rsid w:val="00D90BBA"/>
    <w:rsid w:val="00D90DFB"/>
    <w:rsid w:val="00D90E4D"/>
    <w:rsid w:val="00D90F24"/>
    <w:rsid w:val="00D90FAD"/>
    <w:rsid w:val="00D9103A"/>
    <w:rsid w:val="00D91189"/>
    <w:rsid w:val="00D91630"/>
    <w:rsid w:val="00D927CF"/>
    <w:rsid w:val="00D92C91"/>
    <w:rsid w:val="00D931CB"/>
    <w:rsid w:val="00D93233"/>
    <w:rsid w:val="00D93390"/>
    <w:rsid w:val="00D93631"/>
    <w:rsid w:val="00D9363E"/>
    <w:rsid w:val="00D938E6"/>
    <w:rsid w:val="00D93B8D"/>
    <w:rsid w:val="00D93BF8"/>
    <w:rsid w:val="00D93C2E"/>
    <w:rsid w:val="00D93DD2"/>
    <w:rsid w:val="00D93EE8"/>
    <w:rsid w:val="00D94292"/>
    <w:rsid w:val="00D94330"/>
    <w:rsid w:val="00D9441D"/>
    <w:rsid w:val="00D94640"/>
    <w:rsid w:val="00D947E0"/>
    <w:rsid w:val="00D94AFA"/>
    <w:rsid w:val="00D94B81"/>
    <w:rsid w:val="00D94F55"/>
    <w:rsid w:val="00D95410"/>
    <w:rsid w:val="00D954EB"/>
    <w:rsid w:val="00D9577C"/>
    <w:rsid w:val="00D95962"/>
    <w:rsid w:val="00D96587"/>
    <w:rsid w:val="00D96659"/>
    <w:rsid w:val="00D96833"/>
    <w:rsid w:val="00D96F52"/>
    <w:rsid w:val="00D96FFB"/>
    <w:rsid w:val="00D97210"/>
    <w:rsid w:val="00D9741D"/>
    <w:rsid w:val="00D97A8C"/>
    <w:rsid w:val="00D97E6C"/>
    <w:rsid w:val="00DA0322"/>
    <w:rsid w:val="00DA0564"/>
    <w:rsid w:val="00DA0926"/>
    <w:rsid w:val="00DA139F"/>
    <w:rsid w:val="00DA184A"/>
    <w:rsid w:val="00DA1A9F"/>
    <w:rsid w:val="00DA1C8D"/>
    <w:rsid w:val="00DA21AB"/>
    <w:rsid w:val="00DA2916"/>
    <w:rsid w:val="00DA2CE0"/>
    <w:rsid w:val="00DA327D"/>
    <w:rsid w:val="00DA3913"/>
    <w:rsid w:val="00DA3B50"/>
    <w:rsid w:val="00DA3C44"/>
    <w:rsid w:val="00DA3C94"/>
    <w:rsid w:val="00DA3E48"/>
    <w:rsid w:val="00DA4714"/>
    <w:rsid w:val="00DA4B59"/>
    <w:rsid w:val="00DA4D5C"/>
    <w:rsid w:val="00DA4DB6"/>
    <w:rsid w:val="00DA4F1C"/>
    <w:rsid w:val="00DA4F28"/>
    <w:rsid w:val="00DA4F45"/>
    <w:rsid w:val="00DA52AC"/>
    <w:rsid w:val="00DA539E"/>
    <w:rsid w:val="00DA54FE"/>
    <w:rsid w:val="00DA5885"/>
    <w:rsid w:val="00DA5AAE"/>
    <w:rsid w:val="00DA5C31"/>
    <w:rsid w:val="00DA5D4C"/>
    <w:rsid w:val="00DA5EA5"/>
    <w:rsid w:val="00DA5F80"/>
    <w:rsid w:val="00DA5FCC"/>
    <w:rsid w:val="00DA69DF"/>
    <w:rsid w:val="00DA71FA"/>
    <w:rsid w:val="00DA7981"/>
    <w:rsid w:val="00DA7BD9"/>
    <w:rsid w:val="00DA7EAA"/>
    <w:rsid w:val="00DA7FC9"/>
    <w:rsid w:val="00DB0846"/>
    <w:rsid w:val="00DB0936"/>
    <w:rsid w:val="00DB0A00"/>
    <w:rsid w:val="00DB11C9"/>
    <w:rsid w:val="00DB17E6"/>
    <w:rsid w:val="00DB19D5"/>
    <w:rsid w:val="00DB1C68"/>
    <w:rsid w:val="00DB1E27"/>
    <w:rsid w:val="00DB2193"/>
    <w:rsid w:val="00DB2BB5"/>
    <w:rsid w:val="00DB2D0E"/>
    <w:rsid w:val="00DB2FAC"/>
    <w:rsid w:val="00DB2FF9"/>
    <w:rsid w:val="00DB3902"/>
    <w:rsid w:val="00DB3979"/>
    <w:rsid w:val="00DB3DDC"/>
    <w:rsid w:val="00DB418F"/>
    <w:rsid w:val="00DB42C6"/>
    <w:rsid w:val="00DB50ED"/>
    <w:rsid w:val="00DB522A"/>
    <w:rsid w:val="00DB55F9"/>
    <w:rsid w:val="00DB56A3"/>
    <w:rsid w:val="00DB5894"/>
    <w:rsid w:val="00DB5965"/>
    <w:rsid w:val="00DB5ACE"/>
    <w:rsid w:val="00DB682B"/>
    <w:rsid w:val="00DB68A6"/>
    <w:rsid w:val="00DB729F"/>
    <w:rsid w:val="00DB75F3"/>
    <w:rsid w:val="00DB794B"/>
    <w:rsid w:val="00DB7AA2"/>
    <w:rsid w:val="00DB7F68"/>
    <w:rsid w:val="00DC052E"/>
    <w:rsid w:val="00DC0579"/>
    <w:rsid w:val="00DC05A3"/>
    <w:rsid w:val="00DC0837"/>
    <w:rsid w:val="00DC0CBD"/>
    <w:rsid w:val="00DC0CE1"/>
    <w:rsid w:val="00DC1305"/>
    <w:rsid w:val="00DC1A3E"/>
    <w:rsid w:val="00DC1A9B"/>
    <w:rsid w:val="00DC1D4E"/>
    <w:rsid w:val="00DC23BB"/>
    <w:rsid w:val="00DC2699"/>
    <w:rsid w:val="00DC26E6"/>
    <w:rsid w:val="00DC2847"/>
    <w:rsid w:val="00DC2A5C"/>
    <w:rsid w:val="00DC2D62"/>
    <w:rsid w:val="00DC3031"/>
    <w:rsid w:val="00DC3884"/>
    <w:rsid w:val="00DC388E"/>
    <w:rsid w:val="00DC38A7"/>
    <w:rsid w:val="00DC3C97"/>
    <w:rsid w:val="00DC3FCF"/>
    <w:rsid w:val="00DC4BC0"/>
    <w:rsid w:val="00DC4D78"/>
    <w:rsid w:val="00DC4DEB"/>
    <w:rsid w:val="00DC4E8A"/>
    <w:rsid w:val="00DC50BF"/>
    <w:rsid w:val="00DC5627"/>
    <w:rsid w:val="00DC70D3"/>
    <w:rsid w:val="00DC75C9"/>
    <w:rsid w:val="00DC77EA"/>
    <w:rsid w:val="00DC79E5"/>
    <w:rsid w:val="00DC7A38"/>
    <w:rsid w:val="00DC7B86"/>
    <w:rsid w:val="00DC7F72"/>
    <w:rsid w:val="00DD02BA"/>
    <w:rsid w:val="00DD036B"/>
    <w:rsid w:val="00DD07F1"/>
    <w:rsid w:val="00DD0874"/>
    <w:rsid w:val="00DD09C3"/>
    <w:rsid w:val="00DD0A0F"/>
    <w:rsid w:val="00DD0ED6"/>
    <w:rsid w:val="00DD0F82"/>
    <w:rsid w:val="00DD119C"/>
    <w:rsid w:val="00DD1723"/>
    <w:rsid w:val="00DD1791"/>
    <w:rsid w:val="00DD1844"/>
    <w:rsid w:val="00DD1F0E"/>
    <w:rsid w:val="00DD21E4"/>
    <w:rsid w:val="00DD229A"/>
    <w:rsid w:val="00DD22E5"/>
    <w:rsid w:val="00DD231C"/>
    <w:rsid w:val="00DD24C3"/>
    <w:rsid w:val="00DD2F99"/>
    <w:rsid w:val="00DD3702"/>
    <w:rsid w:val="00DD3770"/>
    <w:rsid w:val="00DD3E23"/>
    <w:rsid w:val="00DD4378"/>
    <w:rsid w:val="00DD4599"/>
    <w:rsid w:val="00DD47EA"/>
    <w:rsid w:val="00DD48E8"/>
    <w:rsid w:val="00DD4B63"/>
    <w:rsid w:val="00DD5369"/>
    <w:rsid w:val="00DD5652"/>
    <w:rsid w:val="00DD5AB4"/>
    <w:rsid w:val="00DD5B6B"/>
    <w:rsid w:val="00DD5F84"/>
    <w:rsid w:val="00DD62BB"/>
    <w:rsid w:val="00DD63B1"/>
    <w:rsid w:val="00DD66B1"/>
    <w:rsid w:val="00DD733D"/>
    <w:rsid w:val="00DD7564"/>
    <w:rsid w:val="00DD75A2"/>
    <w:rsid w:val="00DD76FB"/>
    <w:rsid w:val="00DD7CF1"/>
    <w:rsid w:val="00DE00BE"/>
    <w:rsid w:val="00DE0492"/>
    <w:rsid w:val="00DE0F45"/>
    <w:rsid w:val="00DE1550"/>
    <w:rsid w:val="00DE167A"/>
    <w:rsid w:val="00DE1BB3"/>
    <w:rsid w:val="00DE2598"/>
    <w:rsid w:val="00DE2672"/>
    <w:rsid w:val="00DE294F"/>
    <w:rsid w:val="00DE3135"/>
    <w:rsid w:val="00DE3217"/>
    <w:rsid w:val="00DE3858"/>
    <w:rsid w:val="00DE3A86"/>
    <w:rsid w:val="00DE3BE7"/>
    <w:rsid w:val="00DE3E34"/>
    <w:rsid w:val="00DE3E64"/>
    <w:rsid w:val="00DE3E6D"/>
    <w:rsid w:val="00DE3F7F"/>
    <w:rsid w:val="00DE46EF"/>
    <w:rsid w:val="00DE4800"/>
    <w:rsid w:val="00DE5B97"/>
    <w:rsid w:val="00DE5ED9"/>
    <w:rsid w:val="00DE6191"/>
    <w:rsid w:val="00DE636A"/>
    <w:rsid w:val="00DE63C2"/>
    <w:rsid w:val="00DE6408"/>
    <w:rsid w:val="00DE64F4"/>
    <w:rsid w:val="00DE65F0"/>
    <w:rsid w:val="00DE66E9"/>
    <w:rsid w:val="00DE683A"/>
    <w:rsid w:val="00DE68EE"/>
    <w:rsid w:val="00DE6C55"/>
    <w:rsid w:val="00DE6DA1"/>
    <w:rsid w:val="00DE71D7"/>
    <w:rsid w:val="00DE7B68"/>
    <w:rsid w:val="00DF052D"/>
    <w:rsid w:val="00DF0839"/>
    <w:rsid w:val="00DF0B09"/>
    <w:rsid w:val="00DF0C59"/>
    <w:rsid w:val="00DF0CC6"/>
    <w:rsid w:val="00DF0E4C"/>
    <w:rsid w:val="00DF1212"/>
    <w:rsid w:val="00DF13F7"/>
    <w:rsid w:val="00DF17D9"/>
    <w:rsid w:val="00DF19DB"/>
    <w:rsid w:val="00DF1E09"/>
    <w:rsid w:val="00DF1ECD"/>
    <w:rsid w:val="00DF20AF"/>
    <w:rsid w:val="00DF2A32"/>
    <w:rsid w:val="00DF2F18"/>
    <w:rsid w:val="00DF31B1"/>
    <w:rsid w:val="00DF334F"/>
    <w:rsid w:val="00DF35D7"/>
    <w:rsid w:val="00DF35DA"/>
    <w:rsid w:val="00DF39D9"/>
    <w:rsid w:val="00DF3FD1"/>
    <w:rsid w:val="00DF4301"/>
    <w:rsid w:val="00DF45BC"/>
    <w:rsid w:val="00DF46B3"/>
    <w:rsid w:val="00DF48EA"/>
    <w:rsid w:val="00DF5326"/>
    <w:rsid w:val="00DF56AC"/>
    <w:rsid w:val="00DF5CB8"/>
    <w:rsid w:val="00DF603A"/>
    <w:rsid w:val="00DF6187"/>
    <w:rsid w:val="00DF6256"/>
    <w:rsid w:val="00DF682C"/>
    <w:rsid w:val="00DF6AEF"/>
    <w:rsid w:val="00DF6BE3"/>
    <w:rsid w:val="00DF6F01"/>
    <w:rsid w:val="00DF733E"/>
    <w:rsid w:val="00DF7500"/>
    <w:rsid w:val="00DF7532"/>
    <w:rsid w:val="00E000BB"/>
    <w:rsid w:val="00E00364"/>
    <w:rsid w:val="00E00909"/>
    <w:rsid w:val="00E00B6E"/>
    <w:rsid w:val="00E0162B"/>
    <w:rsid w:val="00E02969"/>
    <w:rsid w:val="00E02D04"/>
    <w:rsid w:val="00E03093"/>
    <w:rsid w:val="00E03717"/>
    <w:rsid w:val="00E03E2A"/>
    <w:rsid w:val="00E04002"/>
    <w:rsid w:val="00E042B9"/>
    <w:rsid w:val="00E0457B"/>
    <w:rsid w:val="00E047FE"/>
    <w:rsid w:val="00E049D6"/>
    <w:rsid w:val="00E05408"/>
    <w:rsid w:val="00E054CC"/>
    <w:rsid w:val="00E0589E"/>
    <w:rsid w:val="00E05DC2"/>
    <w:rsid w:val="00E06633"/>
    <w:rsid w:val="00E06786"/>
    <w:rsid w:val="00E06A9C"/>
    <w:rsid w:val="00E06BF8"/>
    <w:rsid w:val="00E07428"/>
    <w:rsid w:val="00E07636"/>
    <w:rsid w:val="00E07853"/>
    <w:rsid w:val="00E07CFF"/>
    <w:rsid w:val="00E102E4"/>
    <w:rsid w:val="00E10359"/>
    <w:rsid w:val="00E10526"/>
    <w:rsid w:val="00E10FE4"/>
    <w:rsid w:val="00E1126A"/>
    <w:rsid w:val="00E116FF"/>
    <w:rsid w:val="00E1183F"/>
    <w:rsid w:val="00E1196D"/>
    <w:rsid w:val="00E11B4D"/>
    <w:rsid w:val="00E11C48"/>
    <w:rsid w:val="00E11D82"/>
    <w:rsid w:val="00E11F9E"/>
    <w:rsid w:val="00E12093"/>
    <w:rsid w:val="00E130F9"/>
    <w:rsid w:val="00E135F7"/>
    <w:rsid w:val="00E13B97"/>
    <w:rsid w:val="00E13CDC"/>
    <w:rsid w:val="00E14063"/>
    <w:rsid w:val="00E146DB"/>
    <w:rsid w:val="00E149ED"/>
    <w:rsid w:val="00E14DBE"/>
    <w:rsid w:val="00E15339"/>
    <w:rsid w:val="00E1539B"/>
    <w:rsid w:val="00E1551A"/>
    <w:rsid w:val="00E1582D"/>
    <w:rsid w:val="00E159F3"/>
    <w:rsid w:val="00E16038"/>
    <w:rsid w:val="00E164A5"/>
    <w:rsid w:val="00E16519"/>
    <w:rsid w:val="00E1654D"/>
    <w:rsid w:val="00E16DA7"/>
    <w:rsid w:val="00E16DCC"/>
    <w:rsid w:val="00E16E7B"/>
    <w:rsid w:val="00E172E5"/>
    <w:rsid w:val="00E1733F"/>
    <w:rsid w:val="00E179FD"/>
    <w:rsid w:val="00E17A8E"/>
    <w:rsid w:val="00E17ED6"/>
    <w:rsid w:val="00E204D9"/>
    <w:rsid w:val="00E2084A"/>
    <w:rsid w:val="00E20D18"/>
    <w:rsid w:val="00E210E8"/>
    <w:rsid w:val="00E2134D"/>
    <w:rsid w:val="00E2139A"/>
    <w:rsid w:val="00E213D0"/>
    <w:rsid w:val="00E21BDE"/>
    <w:rsid w:val="00E22222"/>
    <w:rsid w:val="00E2227B"/>
    <w:rsid w:val="00E22319"/>
    <w:rsid w:val="00E22C9D"/>
    <w:rsid w:val="00E22FF6"/>
    <w:rsid w:val="00E23261"/>
    <w:rsid w:val="00E23607"/>
    <w:rsid w:val="00E23CBA"/>
    <w:rsid w:val="00E23E7C"/>
    <w:rsid w:val="00E24DBA"/>
    <w:rsid w:val="00E24F77"/>
    <w:rsid w:val="00E25133"/>
    <w:rsid w:val="00E251BE"/>
    <w:rsid w:val="00E25217"/>
    <w:rsid w:val="00E2575A"/>
    <w:rsid w:val="00E257E2"/>
    <w:rsid w:val="00E259F9"/>
    <w:rsid w:val="00E26668"/>
    <w:rsid w:val="00E26B09"/>
    <w:rsid w:val="00E274B0"/>
    <w:rsid w:val="00E279D7"/>
    <w:rsid w:val="00E27AA7"/>
    <w:rsid w:val="00E27BCC"/>
    <w:rsid w:val="00E27F64"/>
    <w:rsid w:val="00E30435"/>
    <w:rsid w:val="00E307F3"/>
    <w:rsid w:val="00E30C31"/>
    <w:rsid w:val="00E30EEE"/>
    <w:rsid w:val="00E30FA1"/>
    <w:rsid w:val="00E31113"/>
    <w:rsid w:val="00E315B5"/>
    <w:rsid w:val="00E316AB"/>
    <w:rsid w:val="00E31807"/>
    <w:rsid w:val="00E31DA1"/>
    <w:rsid w:val="00E31F97"/>
    <w:rsid w:val="00E321F1"/>
    <w:rsid w:val="00E3233E"/>
    <w:rsid w:val="00E3247B"/>
    <w:rsid w:val="00E3264F"/>
    <w:rsid w:val="00E32AC5"/>
    <w:rsid w:val="00E32C54"/>
    <w:rsid w:val="00E32CE1"/>
    <w:rsid w:val="00E33187"/>
    <w:rsid w:val="00E337A7"/>
    <w:rsid w:val="00E337BC"/>
    <w:rsid w:val="00E34314"/>
    <w:rsid w:val="00E3453B"/>
    <w:rsid w:val="00E34660"/>
    <w:rsid w:val="00E346B8"/>
    <w:rsid w:val="00E3473B"/>
    <w:rsid w:val="00E34826"/>
    <w:rsid w:val="00E3485C"/>
    <w:rsid w:val="00E34866"/>
    <w:rsid w:val="00E34AC9"/>
    <w:rsid w:val="00E34F2B"/>
    <w:rsid w:val="00E3500D"/>
    <w:rsid w:val="00E35751"/>
    <w:rsid w:val="00E369CE"/>
    <w:rsid w:val="00E3723F"/>
    <w:rsid w:val="00E37908"/>
    <w:rsid w:val="00E40086"/>
    <w:rsid w:val="00E40D2A"/>
    <w:rsid w:val="00E40D83"/>
    <w:rsid w:val="00E40FC2"/>
    <w:rsid w:val="00E4104F"/>
    <w:rsid w:val="00E412F3"/>
    <w:rsid w:val="00E41629"/>
    <w:rsid w:val="00E41A4E"/>
    <w:rsid w:val="00E421B7"/>
    <w:rsid w:val="00E4243B"/>
    <w:rsid w:val="00E425B7"/>
    <w:rsid w:val="00E42A22"/>
    <w:rsid w:val="00E42A32"/>
    <w:rsid w:val="00E42DEC"/>
    <w:rsid w:val="00E42F98"/>
    <w:rsid w:val="00E43122"/>
    <w:rsid w:val="00E43161"/>
    <w:rsid w:val="00E431E4"/>
    <w:rsid w:val="00E43B99"/>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36"/>
    <w:rsid w:val="00E506BC"/>
    <w:rsid w:val="00E50A21"/>
    <w:rsid w:val="00E51014"/>
    <w:rsid w:val="00E51047"/>
    <w:rsid w:val="00E51089"/>
    <w:rsid w:val="00E51264"/>
    <w:rsid w:val="00E51F26"/>
    <w:rsid w:val="00E51F95"/>
    <w:rsid w:val="00E52000"/>
    <w:rsid w:val="00E52128"/>
    <w:rsid w:val="00E52326"/>
    <w:rsid w:val="00E525A5"/>
    <w:rsid w:val="00E52654"/>
    <w:rsid w:val="00E52927"/>
    <w:rsid w:val="00E529C2"/>
    <w:rsid w:val="00E52AB9"/>
    <w:rsid w:val="00E52B26"/>
    <w:rsid w:val="00E52B67"/>
    <w:rsid w:val="00E52B9C"/>
    <w:rsid w:val="00E52FCC"/>
    <w:rsid w:val="00E53411"/>
    <w:rsid w:val="00E53B94"/>
    <w:rsid w:val="00E53BDD"/>
    <w:rsid w:val="00E54066"/>
    <w:rsid w:val="00E54156"/>
    <w:rsid w:val="00E541C5"/>
    <w:rsid w:val="00E542C2"/>
    <w:rsid w:val="00E54636"/>
    <w:rsid w:val="00E54BAE"/>
    <w:rsid w:val="00E5523E"/>
    <w:rsid w:val="00E55328"/>
    <w:rsid w:val="00E55BA6"/>
    <w:rsid w:val="00E55C2F"/>
    <w:rsid w:val="00E55C8D"/>
    <w:rsid w:val="00E562DC"/>
    <w:rsid w:val="00E56611"/>
    <w:rsid w:val="00E568C5"/>
    <w:rsid w:val="00E56B66"/>
    <w:rsid w:val="00E56C6D"/>
    <w:rsid w:val="00E5708A"/>
    <w:rsid w:val="00E570A6"/>
    <w:rsid w:val="00E6073D"/>
    <w:rsid w:val="00E60B3F"/>
    <w:rsid w:val="00E60C5C"/>
    <w:rsid w:val="00E60D43"/>
    <w:rsid w:val="00E61580"/>
    <w:rsid w:val="00E616F6"/>
    <w:rsid w:val="00E61F0E"/>
    <w:rsid w:val="00E621AB"/>
    <w:rsid w:val="00E6223A"/>
    <w:rsid w:val="00E6229C"/>
    <w:rsid w:val="00E62759"/>
    <w:rsid w:val="00E62CF7"/>
    <w:rsid w:val="00E639E5"/>
    <w:rsid w:val="00E63A25"/>
    <w:rsid w:val="00E63EE0"/>
    <w:rsid w:val="00E642A7"/>
    <w:rsid w:val="00E643F9"/>
    <w:rsid w:val="00E64478"/>
    <w:rsid w:val="00E645BE"/>
    <w:rsid w:val="00E647E4"/>
    <w:rsid w:val="00E64A64"/>
    <w:rsid w:val="00E661C4"/>
    <w:rsid w:val="00E665FF"/>
    <w:rsid w:val="00E666E8"/>
    <w:rsid w:val="00E6696A"/>
    <w:rsid w:val="00E669DC"/>
    <w:rsid w:val="00E67015"/>
    <w:rsid w:val="00E670A3"/>
    <w:rsid w:val="00E6739E"/>
    <w:rsid w:val="00E67459"/>
    <w:rsid w:val="00E67622"/>
    <w:rsid w:val="00E7035C"/>
    <w:rsid w:val="00E7055F"/>
    <w:rsid w:val="00E70E05"/>
    <w:rsid w:val="00E7145C"/>
    <w:rsid w:val="00E71C0C"/>
    <w:rsid w:val="00E72340"/>
    <w:rsid w:val="00E7283C"/>
    <w:rsid w:val="00E72AF3"/>
    <w:rsid w:val="00E73668"/>
    <w:rsid w:val="00E74692"/>
    <w:rsid w:val="00E747DE"/>
    <w:rsid w:val="00E748BC"/>
    <w:rsid w:val="00E7535A"/>
    <w:rsid w:val="00E75504"/>
    <w:rsid w:val="00E757EB"/>
    <w:rsid w:val="00E75859"/>
    <w:rsid w:val="00E75A43"/>
    <w:rsid w:val="00E760C7"/>
    <w:rsid w:val="00E762D4"/>
    <w:rsid w:val="00E7678D"/>
    <w:rsid w:val="00E76EA8"/>
    <w:rsid w:val="00E770F4"/>
    <w:rsid w:val="00E77648"/>
    <w:rsid w:val="00E77DF6"/>
    <w:rsid w:val="00E8043B"/>
    <w:rsid w:val="00E80A39"/>
    <w:rsid w:val="00E810F9"/>
    <w:rsid w:val="00E8191A"/>
    <w:rsid w:val="00E819AA"/>
    <w:rsid w:val="00E81B08"/>
    <w:rsid w:val="00E81C51"/>
    <w:rsid w:val="00E82C13"/>
    <w:rsid w:val="00E82FE7"/>
    <w:rsid w:val="00E833B5"/>
    <w:rsid w:val="00E842AB"/>
    <w:rsid w:val="00E847F5"/>
    <w:rsid w:val="00E849DA"/>
    <w:rsid w:val="00E84A28"/>
    <w:rsid w:val="00E84F64"/>
    <w:rsid w:val="00E8579F"/>
    <w:rsid w:val="00E85E7B"/>
    <w:rsid w:val="00E8613B"/>
    <w:rsid w:val="00E8652D"/>
    <w:rsid w:val="00E87297"/>
    <w:rsid w:val="00E87B41"/>
    <w:rsid w:val="00E87B60"/>
    <w:rsid w:val="00E9024F"/>
    <w:rsid w:val="00E90655"/>
    <w:rsid w:val="00E90932"/>
    <w:rsid w:val="00E90BAE"/>
    <w:rsid w:val="00E9140F"/>
    <w:rsid w:val="00E91474"/>
    <w:rsid w:val="00E915D2"/>
    <w:rsid w:val="00E91674"/>
    <w:rsid w:val="00E91AA4"/>
    <w:rsid w:val="00E91B3A"/>
    <w:rsid w:val="00E91C6F"/>
    <w:rsid w:val="00E91E18"/>
    <w:rsid w:val="00E91EAD"/>
    <w:rsid w:val="00E92400"/>
    <w:rsid w:val="00E92D97"/>
    <w:rsid w:val="00E93B4C"/>
    <w:rsid w:val="00E93C58"/>
    <w:rsid w:val="00E93FD6"/>
    <w:rsid w:val="00E93FF3"/>
    <w:rsid w:val="00E94575"/>
    <w:rsid w:val="00E94937"/>
    <w:rsid w:val="00E94C3A"/>
    <w:rsid w:val="00E94E9F"/>
    <w:rsid w:val="00E94FDC"/>
    <w:rsid w:val="00E9510E"/>
    <w:rsid w:val="00E95C92"/>
    <w:rsid w:val="00E95F16"/>
    <w:rsid w:val="00E96146"/>
    <w:rsid w:val="00E96168"/>
    <w:rsid w:val="00E96352"/>
    <w:rsid w:val="00E9656C"/>
    <w:rsid w:val="00E97081"/>
    <w:rsid w:val="00E97737"/>
    <w:rsid w:val="00EA0229"/>
    <w:rsid w:val="00EA02AF"/>
    <w:rsid w:val="00EA04CA"/>
    <w:rsid w:val="00EA059B"/>
    <w:rsid w:val="00EA0A0D"/>
    <w:rsid w:val="00EA0C21"/>
    <w:rsid w:val="00EA151A"/>
    <w:rsid w:val="00EA1F7C"/>
    <w:rsid w:val="00EA201C"/>
    <w:rsid w:val="00EA24F9"/>
    <w:rsid w:val="00EA320F"/>
    <w:rsid w:val="00EA3A6A"/>
    <w:rsid w:val="00EA3DF7"/>
    <w:rsid w:val="00EA470C"/>
    <w:rsid w:val="00EA48A1"/>
    <w:rsid w:val="00EA498F"/>
    <w:rsid w:val="00EA4AE1"/>
    <w:rsid w:val="00EA4F83"/>
    <w:rsid w:val="00EA5092"/>
    <w:rsid w:val="00EA5390"/>
    <w:rsid w:val="00EA54F7"/>
    <w:rsid w:val="00EA5A8A"/>
    <w:rsid w:val="00EA5C84"/>
    <w:rsid w:val="00EA5EDF"/>
    <w:rsid w:val="00EA647E"/>
    <w:rsid w:val="00EA7315"/>
    <w:rsid w:val="00EA776E"/>
    <w:rsid w:val="00EA7A73"/>
    <w:rsid w:val="00EA7E3F"/>
    <w:rsid w:val="00EB0162"/>
    <w:rsid w:val="00EB0605"/>
    <w:rsid w:val="00EB0CDB"/>
    <w:rsid w:val="00EB1041"/>
    <w:rsid w:val="00EB1413"/>
    <w:rsid w:val="00EB14F3"/>
    <w:rsid w:val="00EB1948"/>
    <w:rsid w:val="00EB1B67"/>
    <w:rsid w:val="00EB1D2F"/>
    <w:rsid w:val="00EB2411"/>
    <w:rsid w:val="00EB2935"/>
    <w:rsid w:val="00EB2B1C"/>
    <w:rsid w:val="00EB2C99"/>
    <w:rsid w:val="00EB362B"/>
    <w:rsid w:val="00EB3ACB"/>
    <w:rsid w:val="00EB3DB3"/>
    <w:rsid w:val="00EB4099"/>
    <w:rsid w:val="00EB458E"/>
    <w:rsid w:val="00EB5DB4"/>
    <w:rsid w:val="00EB6A4B"/>
    <w:rsid w:val="00EB701C"/>
    <w:rsid w:val="00EB7090"/>
    <w:rsid w:val="00EB7F29"/>
    <w:rsid w:val="00EC04E5"/>
    <w:rsid w:val="00EC0896"/>
    <w:rsid w:val="00EC1909"/>
    <w:rsid w:val="00EC2926"/>
    <w:rsid w:val="00EC2966"/>
    <w:rsid w:val="00EC2E86"/>
    <w:rsid w:val="00EC405C"/>
    <w:rsid w:val="00EC44C8"/>
    <w:rsid w:val="00EC489F"/>
    <w:rsid w:val="00EC48B1"/>
    <w:rsid w:val="00EC4B72"/>
    <w:rsid w:val="00EC532D"/>
    <w:rsid w:val="00EC53E5"/>
    <w:rsid w:val="00EC5652"/>
    <w:rsid w:val="00EC5746"/>
    <w:rsid w:val="00EC5AB2"/>
    <w:rsid w:val="00EC60BB"/>
    <w:rsid w:val="00EC6192"/>
    <w:rsid w:val="00EC6933"/>
    <w:rsid w:val="00EC6E7D"/>
    <w:rsid w:val="00EC6ECC"/>
    <w:rsid w:val="00EC715B"/>
    <w:rsid w:val="00EC765D"/>
    <w:rsid w:val="00EC772A"/>
    <w:rsid w:val="00EC7A6B"/>
    <w:rsid w:val="00EC7AA6"/>
    <w:rsid w:val="00EC7D44"/>
    <w:rsid w:val="00ED02AB"/>
    <w:rsid w:val="00ED064B"/>
    <w:rsid w:val="00ED07D1"/>
    <w:rsid w:val="00ED0D10"/>
    <w:rsid w:val="00ED0D36"/>
    <w:rsid w:val="00ED0FB1"/>
    <w:rsid w:val="00ED1100"/>
    <w:rsid w:val="00ED163D"/>
    <w:rsid w:val="00ED1C1B"/>
    <w:rsid w:val="00ED1CCD"/>
    <w:rsid w:val="00ED1CCE"/>
    <w:rsid w:val="00ED1F95"/>
    <w:rsid w:val="00ED20DE"/>
    <w:rsid w:val="00ED2162"/>
    <w:rsid w:val="00ED2263"/>
    <w:rsid w:val="00ED227C"/>
    <w:rsid w:val="00ED22DD"/>
    <w:rsid w:val="00ED2431"/>
    <w:rsid w:val="00ED288C"/>
    <w:rsid w:val="00ED2DEE"/>
    <w:rsid w:val="00ED2EB0"/>
    <w:rsid w:val="00ED30E9"/>
    <w:rsid w:val="00ED321D"/>
    <w:rsid w:val="00ED32A1"/>
    <w:rsid w:val="00ED357B"/>
    <w:rsid w:val="00ED3882"/>
    <w:rsid w:val="00ED39BC"/>
    <w:rsid w:val="00ED3B00"/>
    <w:rsid w:val="00ED3B1D"/>
    <w:rsid w:val="00ED40A2"/>
    <w:rsid w:val="00ED40E4"/>
    <w:rsid w:val="00ED415D"/>
    <w:rsid w:val="00ED44E2"/>
    <w:rsid w:val="00ED535E"/>
    <w:rsid w:val="00ED54F6"/>
    <w:rsid w:val="00ED55BF"/>
    <w:rsid w:val="00ED5891"/>
    <w:rsid w:val="00ED5A04"/>
    <w:rsid w:val="00ED5B25"/>
    <w:rsid w:val="00ED61F0"/>
    <w:rsid w:val="00ED62C7"/>
    <w:rsid w:val="00ED6948"/>
    <w:rsid w:val="00ED6AA8"/>
    <w:rsid w:val="00ED6F22"/>
    <w:rsid w:val="00ED72B0"/>
    <w:rsid w:val="00ED78A2"/>
    <w:rsid w:val="00ED7920"/>
    <w:rsid w:val="00ED7990"/>
    <w:rsid w:val="00ED7C66"/>
    <w:rsid w:val="00EE020E"/>
    <w:rsid w:val="00EE07D7"/>
    <w:rsid w:val="00EE0C07"/>
    <w:rsid w:val="00EE0DA6"/>
    <w:rsid w:val="00EE1AA9"/>
    <w:rsid w:val="00EE28ED"/>
    <w:rsid w:val="00EE2DC3"/>
    <w:rsid w:val="00EE2EAE"/>
    <w:rsid w:val="00EE2F04"/>
    <w:rsid w:val="00EE38CF"/>
    <w:rsid w:val="00EE3B93"/>
    <w:rsid w:val="00EE3FF7"/>
    <w:rsid w:val="00EE4314"/>
    <w:rsid w:val="00EE445A"/>
    <w:rsid w:val="00EE44F1"/>
    <w:rsid w:val="00EE4500"/>
    <w:rsid w:val="00EE4703"/>
    <w:rsid w:val="00EE4ABE"/>
    <w:rsid w:val="00EE4B66"/>
    <w:rsid w:val="00EE51CC"/>
    <w:rsid w:val="00EE66FC"/>
    <w:rsid w:val="00EE675C"/>
    <w:rsid w:val="00EE72AC"/>
    <w:rsid w:val="00EE7B90"/>
    <w:rsid w:val="00EE7CA1"/>
    <w:rsid w:val="00EE7DD4"/>
    <w:rsid w:val="00EF07F1"/>
    <w:rsid w:val="00EF0E55"/>
    <w:rsid w:val="00EF136F"/>
    <w:rsid w:val="00EF1533"/>
    <w:rsid w:val="00EF18AD"/>
    <w:rsid w:val="00EF22F8"/>
    <w:rsid w:val="00EF2365"/>
    <w:rsid w:val="00EF2DC0"/>
    <w:rsid w:val="00EF3B20"/>
    <w:rsid w:val="00EF3D19"/>
    <w:rsid w:val="00EF3E8D"/>
    <w:rsid w:val="00EF446F"/>
    <w:rsid w:val="00EF48CD"/>
    <w:rsid w:val="00EF49F7"/>
    <w:rsid w:val="00EF4A12"/>
    <w:rsid w:val="00EF4AE5"/>
    <w:rsid w:val="00EF559E"/>
    <w:rsid w:val="00EF568F"/>
    <w:rsid w:val="00EF56AF"/>
    <w:rsid w:val="00EF5E0F"/>
    <w:rsid w:val="00EF5E2B"/>
    <w:rsid w:val="00EF61C6"/>
    <w:rsid w:val="00EF648E"/>
    <w:rsid w:val="00EF64B5"/>
    <w:rsid w:val="00EF6624"/>
    <w:rsid w:val="00EF68BD"/>
    <w:rsid w:val="00EF69DB"/>
    <w:rsid w:val="00EF6C51"/>
    <w:rsid w:val="00EF6F9A"/>
    <w:rsid w:val="00EF703E"/>
    <w:rsid w:val="00EF7044"/>
    <w:rsid w:val="00EF73EA"/>
    <w:rsid w:val="00EF74C3"/>
    <w:rsid w:val="00EF7ACB"/>
    <w:rsid w:val="00EF7D80"/>
    <w:rsid w:val="00EF7DBA"/>
    <w:rsid w:val="00F00872"/>
    <w:rsid w:val="00F00D40"/>
    <w:rsid w:val="00F00DA3"/>
    <w:rsid w:val="00F0150D"/>
    <w:rsid w:val="00F015ED"/>
    <w:rsid w:val="00F017D1"/>
    <w:rsid w:val="00F02138"/>
    <w:rsid w:val="00F02583"/>
    <w:rsid w:val="00F03B8B"/>
    <w:rsid w:val="00F044E7"/>
    <w:rsid w:val="00F04CA7"/>
    <w:rsid w:val="00F04F32"/>
    <w:rsid w:val="00F05001"/>
    <w:rsid w:val="00F05079"/>
    <w:rsid w:val="00F05129"/>
    <w:rsid w:val="00F0514B"/>
    <w:rsid w:val="00F05365"/>
    <w:rsid w:val="00F05FFC"/>
    <w:rsid w:val="00F063FB"/>
    <w:rsid w:val="00F0648B"/>
    <w:rsid w:val="00F067F8"/>
    <w:rsid w:val="00F06DB5"/>
    <w:rsid w:val="00F07289"/>
    <w:rsid w:val="00F072A5"/>
    <w:rsid w:val="00F0754D"/>
    <w:rsid w:val="00F07A0C"/>
    <w:rsid w:val="00F07FCC"/>
    <w:rsid w:val="00F10E63"/>
    <w:rsid w:val="00F10F69"/>
    <w:rsid w:val="00F11407"/>
    <w:rsid w:val="00F118C4"/>
    <w:rsid w:val="00F11DF7"/>
    <w:rsid w:val="00F11E58"/>
    <w:rsid w:val="00F122B8"/>
    <w:rsid w:val="00F12481"/>
    <w:rsid w:val="00F12641"/>
    <w:rsid w:val="00F1268A"/>
    <w:rsid w:val="00F126F9"/>
    <w:rsid w:val="00F12A15"/>
    <w:rsid w:val="00F1308E"/>
    <w:rsid w:val="00F13135"/>
    <w:rsid w:val="00F1321E"/>
    <w:rsid w:val="00F1338B"/>
    <w:rsid w:val="00F134D9"/>
    <w:rsid w:val="00F13825"/>
    <w:rsid w:val="00F14312"/>
    <w:rsid w:val="00F14611"/>
    <w:rsid w:val="00F146BA"/>
    <w:rsid w:val="00F1472F"/>
    <w:rsid w:val="00F14A97"/>
    <w:rsid w:val="00F14BEC"/>
    <w:rsid w:val="00F15731"/>
    <w:rsid w:val="00F158EE"/>
    <w:rsid w:val="00F15B43"/>
    <w:rsid w:val="00F15EB6"/>
    <w:rsid w:val="00F160D4"/>
    <w:rsid w:val="00F16349"/>
    <w:rsid w:val="00F16446"/>
    <w:rsid w:val="00F16547"/>
    <w:rsid w:val="00F166D3"/>
    <w:rsid w:val="00F16DEC"/>
    <w:rsid w:val="00F16FA8"/>
    <w:rsid w:val="00F172BC"/>
    <w:rsid w:val="00F176B8"/>
    <w:rsid w:val="00F20408"/>
    <w:rsid w:val="00F2063A"/>
    <w:rsid w:val="00F2083F"/>
    <w:rsid w:val="00F20B39"/>
    <w:rsid w:val="00F20E36"/>
    <w:rsid w:val="00F21346"/>
    <w:rsid w:val="00F21FED"/>
    <w:rsid w:val="00F220B0"/>
    <w:rsid w:val="00F221B7"/>
    <w:rsid w:val="00F221E9"/>
    <w:rsid w:val="00F222F7"/>
    <w:rsid w:val="00F229F2"/>
    <w:rsid w:val="00F22B1B"/>
    <w:rsid w:val="00F22B8E"/>
    <w:rsid w:val="00F22D9F"/>
    <w:rsid w:val="00F234CE"/>
    <w:rsid w:val="00F23BAF"/>
    <w:rsid w:val="00F23C48"/>
    <w:rsid w:val="00F23D31"/>
    <w:rsid w:val="00F240D7"/>
    <w:rsid w:val="00F2432D"/>
    <w:rsid w:val="00F24746"/>
    <w:rsid w:val="00F247CA"/>
    <w:rsid w:val="00F248D9"/>
    <w:rsid w:val="00F24FAC"/>
    <w:rsid w:val="00F2504C"/>
    <w:rsid w:val="00F250E9"/>
    <w:rsid w:val="00F2583C"/>
    <w:rsid w:val="00F2594C"/>
    <w:rsid w:val="00F25A64"/>
    <w:rsid w:val="00F25C87"/>
    <w:rsid w:val="00F25CD7"/>
    <w:rsid w:val="00F25E3F"/>
    <w:rsid w:val="00F261CE"/>
    <w:rsid w:val="00F26ED4"/>
    <w:rsid w:val="00F270DC"/>
    <w:rsid w:val="00F271A6"/>
    <w:rsid w:val="00F27906"/>
    <w:rsid w:val="00F27A38"/>
    <w:rsid w:val="00F27E34"/>
    <w:rsid w:val="00F27E77"/>
    <w:rsid w:val="00F27FC2"/>
    <w:rsid w:val="00F3031D"/>
    <w:rsid w:val="00F306B7"/>
    <w:rsid w:val="00F307D3"/>
    <w:rsid w:val="00F30F9F"/>
    <w:rsid w:val="00F314F4"/>
    <w:rsid w:val="00F31AD6"/>
    <w:rsid w:val="00F31F4F"/>
    <w:rsid w:val="00F321AC"/>
    <w:rsid w:val="00F329A8"/>
    <w:rsid w:val="00F32C49"/>
    <w:rsid w:val="00F32E8F"/>
    <w:rsid w:val="00F32E93"/>
    <w:rsid w:val="00F32F42"/>
    <w:rsid w:val="00F330F5"/>
    <w:rsid w:val="00F33307"/>
    <w:rsid w:val="00F335AD"/>
    <w:rsid w:val="00F337AF"/>
    <w:rsid w:val="00F33CB4"/>
    <w:rsid w:val="00F34089"/>
    <w:rsid w:val="00F34516"/>
    <w:rsid w:val="00F349B0"/>
    <w:rsid w:val="00F3536D"/>
    <w:rsid w:val="00F35572"/>
    <w:rsid w:val="00F35F3D"/>
    <w:rsid w:val="00F360AB"/>
    <w:rsid w:val="00F36776"/>
    <w:rsid w:val="00F368C3"/>
    <w:rsid w:val="00F36CE6"/>
    <w:rsid w:val="00F37027"/>
    <w:rsid w:val="00F371A6"/>
    <w:rsid w:val="00F37408"/>
    <w:rsid w:val="00F3745E"/>
    <w:rsid w:val="00F37E84"/>
    <w:rsid w:val="00F401D5"/>
    <w:rsid w:val="00F41D90"/>
    <w:rsid w:val="00F42092"/>
    <w:rsid w:val="00F42171"/>
    <w:rsid w:val="00F42414"/>
    <w:rsid w:val="00F42594"/>
    <w:rsid w:val="00F4296A"/>
    <w:rsid w:val="00F42C4E"/>
    <w:rsid w:val="00F42CD3"/>
    <w:rsid w:val="00F42D57"/>
    <w:rsid w:val="00F44B29"/>
    <w:rsid w:val="00F456FD"/>
    <w:rsid w:val="00F4586E"/>
    <w:rsid w:val="00F45BC3"/>
    <w:rsid w:val="00F45F8E"/>
    <w:rsid w:val="00F45FBE"/>
    <w:rsid w:val="00F46145"/>
    <w:rsid w:val="00F4623D"/>
    <w:rsid w:val="00F462FC"/>
    <w:rsid w:val="00F465AF"/>
    <w:rsid w:val="00F46D79"/>
    <w:rsid w:val="00F46EC7"/>
    <w:rsid w:val="00F470D8"/>
    <w:rsid w:val="00F4720A"/>
    <w:rsid w:val="00F472B8"/>
    <w:rsid w:val="00F47538"/>
    <w:rsid w:val="00F4792D"/>
    <w:rsid w:val="00F47AC3"/>
    <w:rsid w:val="00F47CAE"/>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CCF"/>
    <w:rsid w:val="00F52F57"/>
    <w:rsid w:val="00F53268"/>
    <w:rsid w:val="00F53A82"/>
    <w:rsid w:val="00F53BE3"/>
    <w:rsid w:val="00F53CB8"/>
    <w:rsid w:val="00F54266"/>
    <w:rsid w:val="00F547D9"/>
    <w:rsid w:val="00F54A25"/>
    <w:rsid w:val="00F54B18"/>
    <w:rsid w:val="00F5595C"/>
    <w:rsid w:val="00F55989"/>
    <w:rsid w:val="00F5633D"/>
    <w:rsid w:val="00F5655F"/>
    <w:rsid w:val="00F56C9D"/>
    <w:rsid w:val="00F57349"/>
    <w:rsid w:val="00F57486"/>
    <w:rsid w:val="00F57934"/>
    <w:rsid w:val="00F6030D"/>
    <w:rsid w:val="00F6083E"/>
    <w:rsid w:val="00F610A2"/>
    <w:rsid w:val="00F611B7"/>
    <w:rsid w:val="00F6156D"/>
    <w:rsid w:val="00F615CC"/>
    <w:rsid w:val="00F6164F"/>
    <w:rsid w:val="00F61C4F"/>
    <w:rsid w:val="00F62044"/>
    <w:rsid w:val="00F62245"/>
    <w:rsid w:val="00F624F1"/>
    <w:rsid w:val="00F627AB"/>
    <w:rsid w:val="00F62B0B"/>
    <w:rsid w:val="00F6314B"/>
    <w:rsid w:val="00F631EF"/>
    <w:rsid w:val="00F632CA"/>
    <w:rsid w:val="00F63809"/>
    <w:rsid w:val="00F63A4A"/>
    <w:rsid w:val="00F63B6A"/>
    <w:rsid w:val="00F63C08"/>
    <w:rsid w:val="00F63E16"/>
    <w:rsid w:val="00F63E8C"/>
    <w:rsid w:val="00F6411C"/>
    <w:rsid w:val="00F64549"/>
    <w:rsid w:val="00F64DE6"/>
    <w:rsid w:val="00F656E9"/>
    <w:rsid w:val="00F66458"/>
    <w:rsid w:val="00F664CF"/>
    <w:rsid w:val="00F66518"/>
    <w:rsid w:val="00F66847"/>
    <w:rsid w:val="00F66A22"/>
    <w:rsid w:val="00F66A4F"/>
    <w:rsid w:val="00F66DD0"/>
    <w:rsid w:val="00F6708A"/>
    <w:rsid w:val="00F671F7"/>
    <w:rsid w:val="00F705C7"/>
    <w:rsid w:val="00F70BD3"/>
    <w:rsid w:val="00F70CC2"/>
    <w:rsid w:val="00F70DDB"/>
    <w:rsid w:val="00F713B0"/>
    <w:rsid w:val="00F713B5"/>
    <w:rsid w:val="00F71C58"/>
    <w:rsid w:val="00F71D0D"/>
    <w:rsid w:val="00F71DF6"/>
    <w:rsid w:val="00F723FC"/>
    <w:rsid w:val="00F72914"/>
    <w:rsid w:val="00F72B1F"/>
    <w:rsid w:val="00F72B59"/>
    <w:rsid w:val="00F72BE1"/>
    <w:rsid w:val="00F72CBE"/>
    <w:rsid w:val="00F72ED2"/>
    <w:rsid w:val="00F72F6A"/>
    <w:rsid w:val="00F730D5"/>
    <w:rsid w:val="00F731E1"/>
    <w:rsid w:val="00F732AF"/>
    <w:rsid w:val="00F73710"/>
    <w:rsid w:val="00F739FD"/>
    <w:rsid w:val="00F73C0C"/>
    <w:rsid w:val="00F748DF"/>
    <w:rsid w:val="00F74921"/>
    <w:rsid w:val="00F74E68"/>
    <w:rsid w:val="00F74F9B"/>
    <w:rsid w:val="00F758E0"/>
    <w:rsid w:val="00F75DA3"/>
    <w:rsid w:val="00F7601E"/>
    <w:rsid w:val="00F760C8"/>
    <w:rsid w:val="00F763FD"/>
    <w:rsid w:val="00F76438"/>
    <w:rsid w:val="00F76526"/>
    <w:rsid w:val="00F76A06"/>
    <w:rsid w:val="00F76ADF"/>
    <w:rsid w:val="00F76BE8"/>
    <w:rsid w:val="00F76EC3"/>
    <w:rsid w:val="00F77B14"/>
    <w:rsid w:val="00F77DA3"/>
    <w:rsid w:val="00F77F78"/>
    <w:rsid w:val="00F80509"/>
    <w:rsid w:val="00F80887"/>
    <w:rsid w:val="00F80913"/>
    <w:rsid w:val="00F80CF5"/>
    <w:rsid w:val="00F812F8"/>
    <w:rsid w:val="00F81481"/>
    <w:rsid w:val="00F81CBD"/>
    <w:rsid w:val="00F81DF6"/>
    <w:rsid w:val="00F8216E"/>
    <w:rsid w:val="00F821DC"/>
    <w:rsid w:val="00F82D99"/>
    <w:rsid w:val="00F82EFF"/>
    <w:rsid w:val="00F830EC"/>
    <w:rsid w:val="00F83136"/>
    <w:rsid w:val="00F834B9"/>
    <w:rsid w:val="00F83692"/>
    <w:rsid w:val="00F8453E"/>
    <w:rsid w:val="00F845AD"/>
    <w:rsid w:val="00F84B23"/>
    <w:rsid w:val="00F85338"/>
    <w:rsid w:val="00F857D0"/>
    <w:rsid w:val="00F85A73"/>
    <w:rsid w:val="00F85E25"/>
    <w:rsid w:val="00F85E9E"/>
    <w:rsid w:val="00F86362"/>
    <w:rsid w:val="00F864CD"/>
    <w:rsid w:val="00F8655F"/>
    <w:rsid w:val="00F86901"/>
    <w:rsid w:val="00F86B77"/>
    <w:rsid w:val="00F872D3"/>
    <w:rsid w:val="00F878AD"/>
    <w:rsid w:val="00F8798B"/>
    <w:rsid w:val="00F87A17"/>
    <w:rsid w:val="00F87A42"/>
    <w:rsid w:val="00F900D7"/>
    <w:rsid w:val="00F904AC"/>
    <w:rsid w:val="00F90C7B"/>
    <w:rsid w:val="00F90F03"/>
    <w:rsid w:val="00F90F7F"/>
    <w:rsid w:val="00F911CD"/>
    <w:rsid w:val="00F91559"/>
    <w:rsid w:val="00F915FD"/>
    <w:rsid w:val="00F91C66"/>
    <w:rsid w:val="00F91E11"/>
    <w:rsid w:val="00F91F2E"/>
    <w:rsid w:val="00F925E6"/>
    <w:rsid w:val="00F92D6A"/>
    <w:rsid w:val="00F92F66"/>
    <w:rsid w:val="00F932AC"/>
    <w:rsid w:val="00F939FA"/>
    <w:rsid w:val="00F93A7B"/>
    <w:rsid w:val="00F93A9E"/>
    <w:rsid w:val="00F93B61"/>
    <w:rsid w:val="00F93EA5"/>
    <w:rsid w:val="00F9456D"/>
    <w:rsid w:val="00F94707"/>
    <w:rsid w:val="00F94F8D"/>
    <w:rsid w:val="00F952BA"/>
    <w:rsid w:val="00F9536B"/>
    <w:rsid w:val="00F957DE"/>
    <w:rsid w:val="00F958FF"/>
    <w:rsid w:val="00F95946"/>
    <w:rsid w:val="00F959F0"/>
    <w:rsid w:val="00F95A56"/>
    <w:rsid w:val="00F95A85"/>
    <w:rsid w:val="00F95ED3"/>
    <w:rsid w:val="00F96055"/>
    <w:rsid w:val="00F963E1"/>
    <w:rsid w:val="00F96C84"/>
    <w:rsid w:val="00F96E6C"/>
    <w:rsid w:val="00F97030"/>
    <w:rsid w:val="00F970C0"/>
    <w:rsid w:val="00F97505"/>
    <w:rsid w:val="00F975D4"/>
    <w:rsid w:val="00F97DFF"/>
    <w:rsid w:val="00FA00FD"/>
    <w:rsid w:val="00FA0222"/>
    <w:rsid w:val="00FA03B3"/>
    <w:rsid w:val="00FA05C6"/>
    <w:rsid w:val="00FA0A1A"/>
    <w:rsid w:val="00FA0DEF"/>
    <w:rsid w:val="00FA1819"/>
    <w:rsid w:val="00FA1B37"/>
    <w:rsid w:val="00FA1C91"/>
    <w:rsid w:val="00FA1FD7"/>
    <w:rsid w:val="00FA2765"/>
    <w:rsid w:val="00FA28C4"/>
    <w:rsid w:val="00FA29A0"/>
    <w:rsid w:val="00FA29C2"/>
    <w:rsid w:val="00FA2FDF"/>
    <w:rsid w:val="00FA3538"/>
    <w:rsid w:val="00FA419F"/>
    <w:rsid w:val="00FA45AA"/>
    <w:rsid w:val="00FA478D"/>
    <w:rsid w:val="00FA4DD7"/>
    <w:rsid w:val="00FA4EFD"/>
    <w:rsid w:val="00FA4F93"/>
    <w:rsid w:val="00FA5113"/>
    <w:rsid w:val="00FA517E"/>
    <w:rsid w:val="00FA535A"/>
    <w:rsid w:val="00FA5683"/>
    <w:rsid w:val="00FA58EF"/>
    <w:rsid w:val="00FA58F2"/>
    <w:rsid w:val="00FA5E64"/>
    <w:rsid w:val="00FA6049"/>
    <w:rsid w:val="00FA6979"/>
    <w:rsid w:val="00FA6A9E"/>
    <w:rsid w:val="00FA6D70"/>
    <w:rsid w:val="00FA7470"/>
    <w:rsid w:val="00FA74C6"/>
    <w:rsid w:val="00FA75C1"/>
    <w:rsid w:val="00FA7792"/>
    <w:rsid w:val="00FA78D1"/>
    <w:rsid w:val="00FB00C3"/>
    <w:rsid w:val="00FB03AE"/>
    <w:rsid w:val="00FB0C70"/>
    <w:rsid w:val="00FB2181"/>
    <w:rsid w:val="00FB2481"/>
    <w:rsid w:val="00FB2873"/>
    <w:rsid w:val="00FB294E"/>
    <w:rsid w:val="00FB2E96"/>
    <w:rsid w:val="00FB2EE3"/>
    <w:rsid w:val="00FB3404"/>
    <w:rsid w:val="00FB3CC5"/>
    <w:rsid w:val="00FB3CC9"/>
    <w:rsid w:val="00FB3E6A"/>
    <w:rsid w:val="00FB418F"/>
    <w:rsid w:val="00FB46D5"/>
    <w:rsid w:val="00FB47FA"/>
    <w:rsid w:val="00FB481D"/>
    <w:rsid w:val="00FB484C"/>
    <w:rsid w:val="00FB4B2C"/>
    <w:rsid w:val="00FB4DE2"/>
    <w:rsid w:val="00FB5E1F"/>
    <w:rsid w:val="00FB5F47"/>
    <w:rsid w:val="00FB649A"/>
    <w:rsid w:val="00FB6844"/>
    <w:rsid w:val="00FB693F"/>
    <w:rsid w:val="00FB6B56"/>
    <w:rsid w:val="00FB6ECE"/>
    <w:rsid w:val="00FB77B8"/>
    <w:rsid w:val="00FB7929"/>
    <w:rsid w:val="00FB7F76"/>
    <w:rsid w:val="00FC03EF"/>
    <w:rsid w:val="00FC05B7"/>
    <w:rsid w:val="00FC0AEE"/>
    <w:rsid w:val="00FC0C52"/>
    <w:rsid w:val="00FC0D8C"/>
    <w:rsid w:val="00FC1139"/>
    <w:rsid w:val="00FC1307"/>
    <w:rsid w:val="00FC13D9"/>
    <w:rsid w:val="00FC194D"/>
    <w:rsid w:val="00FC1A5F"/>
    <w:rsid w:val="00FC1CA1"/>
    <w:rsid w:val="00FC2237"/>
    <w:rsid w:val="00FC233C"/>
    <w:rsid w:val="00FC2BD0"/>
    <w:rsid w:val="00FC2CC0"/>
    <w:rsid w:val="00FC325A"/>
    <w:rsid w:val="00FC38D2"/>
    <w:rsid w:val="00FC3A18"/>
    <w:rsid w:val="00FC3D00"/>
    <w:rsid w:val="00FC4419"/>
    <w:rsid w:val="00FC457F"/>
    <w:rsid w:val="00FC4A9E"/>
    <w:rsid w:val="00FC4AEC"/>
    <w:rsid w:val="00FC4BC8"/>
    <w:rsid w:val="00FC4DD2"/>
    <w:rsid w:val="00FC53AC"/>
    <w:rsid w:val="00FC5C3E"/>
    <w:rsid w:val="00FC6052"/>
    <w:rsid w:val="00FC62E2"/>
    <w:rsid w:val="00FC6441"/>
    <w:rsid w:val="00FC67E5"/>
    <w:rsid w:val="00FC69AE"/>
    <w:rsid w:val="00FC69F4"/>
    <w:rsid w:val="00FC6F18"/>
    <w:rsid w:val="00FC6F7F"/>
    <w:rsid w:val="00FC6FEA"/>
    <w:rsid w:val="00FC727A"/>
    <w:rsid w:val="00FC7370"/>
    <w:rsid w:val="00FC79A5"/>
    <w:rsid w:val="00FD023B"/>
    <w:rsid w:val="00FD02CD"/>
    <w:rsid w:val="00FD046A"/>
    <w:rsid w:val="00FD0CC6"/>
    <w:rsid w:val="00FD12D7"/>
    <w:rsid w:val="00FD1467"/>
    <w:rsid w:val="00FD19C0"/>
    <w:rsid w:val="00FD1AD5"/>
    <w:rsid w:val="00FD1DAE"/>
    <w:rsid w:val="00FD2192"/>
    <w:rsid w:val="00FD235C"/>
    <w:rsid w:val="00FD2AE3"/>
    <w:rsid w:val="00FD2BD2"/>
    <w:rsid w:val="00FD2DFC"/>
    <w:rsid w:val="00FD42F5"/>
    <w:rsid w:val="00FD4B39"/>
    <w:rsid w:val="00FD5078"/>
    <w:rsid w:val="00FD5140"/>
    <w:rsid w:val="00FD52FB"/>
    <w:rsid w:val="00FD5336"/>
    <w:rsid w:val="00FD59FA"/>
    <w:rsid w:val="00FD5C06"/>
    <w:rsid w:val="00FD5DB7"/>
    <w:rsid w:val="00FD6977"/>
    <w:rsid w:val="00FD6B18"/>
    <w:rsid w:val="00FD6F67"/>
    <w:rsid w:val="00FD703C"/>
    <w:rsid w:val="00FD712A"/>
    <w:rsid w:val="00FD71AD"/>
    <w:rsid w:val="00FD79C9"/>
    <w:rsid w:val="00FD7C14"/>
    <w:rsid w:val="00FD7E12"/>
    <w:rsid w:val="00FE0030"/>
    <w:rsid w:val="00FE0538"/>
    <w:rsid w:val="00FE0C8A"/>
    <w:rsid w:val="00FE106C"/>
    <w:rsid w:val="00FE126D"/>
    <w:rsid w:val="00FE1599"/>
    <w:rsid w:val="00FE1784"/>
    <w:rsid w:val="00FE1B20"/>
    <w:rsid w:val="00FE1C42"/>
    <w:rsid w:val="00FE1F86"/>
    <w:rsid w:val="00FE2322"/>
    <w:rsid w:val="00FE235E"/>
    <w:rsid w:val="00FE2C59"/>
    <w:rsid w:val="00FE2DA0"/>
    <w:rsid w:val="00FE2EA2"/>
    <w:rsid w:val="00FE3337"/>
    <w:rsid w:val="00FE3751"/>
    <w:rsid w:val="00FE419A"/>
    <w:rsid w:val="00FE41B2"/>
    <w:rsid w:val="00FE487C"/>
    <w:rsid w:val="00FE4F0D"/>
    <w:rsid w:val="00FE519C"/>
    <w:rsid w:val="00FE51D6"/>
    <w:rsid w:val="00FE5369"/>
    <w:rsid w:val="00FE5547"/>
    <w:rsid w:val="00FE5898"/>
    <w:rsid w:val="00FE5921"/>
    <w:rsid w:val="00FE633C"/>
    <w:rsid w:val="00FE71CF"/>
    <w:rsid w:val="00FE76D5"/>
    <w:rsid w:val="00FE796F"/>
    <w:rsid w:val="00FE7C79"/>
    <w:rsid w:val="00FE7D32"/>
    <w:rsid w:val="00FE7F01"/>
    <w:rsid w:val="00FF02F3"/>
    <w:rsid w:val="00FF03A1"/>
    <w:rsid w:val="00FF04A2"/>
    <w:rsid w:val="00FF087E"/>
    <w:rsid w:val="00FF093F"/>
    <w:rsid w:val="00FF0BE4"/>
    <w:rsid w:val="00FF0E42"/>
    <w:rsid w:val="00FF16B1"/>
    <w:rsid w:val="00FF17A9"/>
    <w:rsid w:val="00FF1868"/>
    <w:rsid w:val="00FF1CD0"/>
    <w:rsid w:val="00FF1EDD"/>
    <w:rsid w:val="00FF2018"/>
    <w:rsid w:val="00FF2372"/>
    <w:rsid w:val="00FF2526"/>
    <w:rsid w:val="00FF254C"/>
    <w:rsid w:val="00FF2592"/>
    <w:rsid w:val="00FF2D45"/>
    <w:rsid w:val="00FF382F"/>
    <w:rsid w:val="00FF39B2"/>
    <w:rsid w:val="00FF3A2C"/>
    <w:rsid w:val="00FF3C72"/>
    <w:rsid w:val="00FF3D47"/>
    <w:rsid w:val="00FF3DB9"/>
    <w:rsid w:val="00FF4105"/>
    <w:rsid w:val="00FF4633"/>
    <w:rsid w:val="00FF46C8"/>
    <w:rsid w:val="00FF4A35"/>
    <w:rsid w:val="00FF4C79"/>
    <w:rsid w:val="00FF4FB1"/>
    <w:rsid w:val="00FF510C"/>
    <w:rsid w:val="00FF52E9"/>
    <w:rsid w:val="00FF5326"/>
    <w:rsid w:val="00FF579D"/>
    <w:rsid w:val="00FF5A5C"/>
    <w:rsid w:val="00FF5C04"/>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B44C7C1E-A7D8-45C2-AC73-8BE0DE2D9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1431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99"/>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99"/>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customStyle="1" w:styleId="blackcaption">
    <w:name w:val="black_caption"/>
    <w:basedOn w:val="Numatytasispastraiposriftas"/>
    <w:rsid w:val="005565D9"/>
  </w:style>
  <w:style w:type="paragraph" w:styleId="Paprastasistekstas">
    <w:name w:val="Plain Text"/>
    <w:basedOn w:val="prastasis"/>
    <w:link w:val="PaprastasistekstasDiagrama"/>
    <w:rsid w:val="00250521"/>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250521"/>
    <w:rPr>
      <w:rFonts w:ascii="Courier New" w:eastAsia="Calibri" w:hAnsi="Courier New" w:cs="Courier New"/>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992493453">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lex.lt/tp/8156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lex.lt/ta/77554"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nfolex.lt/tp/815623" TargetMode="External"/><Relationship Id="rId4" Type="http://schemas.openxmlformats.org/officeDocument/2006/relationships/settings" Target="settings.xml"/><Relationship Id="rId9" Type="http://schemas.openxmlformats.org/officeDocument/2006/relationships/hyperlink" Target="http://www.infolex.lt/ta/77554"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06C56-94C3-40E2-992B-6C06D791C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6737</Words>
  <Characters>38404</Characters>
  <Application>Microsoft Office Word</Application>
  <DocSecurity>0</DocSecurity>
  <PresentationFormat/>
  <Lines>320</Lines>
  <Paragraphs>90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3</cp:revision>
  <cp:lastPrinted>2024-01-10T15:38:00Z</cp:lastPrinted>
  <dcterms:created xsi:type="dcterms:W3CDTF">2024-01-11T07:28:00Z</dcterms:created>
  <dcterms:modified xsi:type="dcterms:W3CDTF">2024-01-11T07:29:00Z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8562bd500e4f44b1aaaa81555db218ac202401101737500">
    <vt:lpwstr>A1z5JNuwsXXk8bSit6qJRdxxLGc=</vt:lpwstr>
  </property>
</Properties>
</file>