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77B2F4" w14:textId="21B1D441" w:rsidR="00190590" w:rsidRPr="00F77969" w:rsidRDefault="00190590" w:rsidP="00190590">
      <w:pPr>
        <w:jc w:val="both"/>
        <w:rPr>
          <w:lang w:val="lt-LT"/>
        </w:rPr>
      </w:pPr>
      <w:r w:rsidRPr="00F77969">
        <w:rPr>
          <w:lang w:val="lt-LT"/>
        </w:rPr>
        <w:t xml:space="preserve">                                                                                         Baudžiamoji byla Nr. 2K-</w:t>
      </w:r>
      <w:r w:rsidR="00685D17" w:rsidRPr="00F77969">
        <w:rPr>
          <w:lang w:val="lt-LT"/>
        </w:rPr>
        <w:t>16</w:t>
      </w:r>
      <w:r w:rsidRPr="00F77969">
        <w:rPr>
          <w:lang w:val="lt-LT"/>
        </w:rPr>
        <w:t>-</w:t>
      </w:r>
      <w:r w:rsidR="00685D17" w:rsidRPr="00F77969">
        <w:rPr>
          <w:lang w:val="lt-LT"/>
        </w:rPr>
        <w:t>628</w:t>
      </w:r>
      <w:r w:rsidRPr="00F77969">
        <w:rPr>
          <w:lang w:val="lt-LT"/>
        </w:rPr>
        <w:t>/20</w:t>
      </w:r>
      <w:r w:rsidR="00A54BFB" w:rsidRPr="00F77969">
        <w:rPr>
          <w:lang w:val="lt-LT"/>
        </w:rPr>
        <w:t>2</w:t>
      </w:r>
      <w:r w:rsidR="00685D17" w:rsidRPr="00F77969">
        <w:rPr>
          <w:lang w:val="lt-LT"/>
        </w:rPr>
        <w:t>4</w:t>
      </w: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t xml:space="preserve">     Teisminio proceso Nr. </w:t>
      </w:r>
      <w:r w:rsidR="00A54BFB" w:rsidRPr="00F77969">
        <w:rPr>
          <w:lang w:val="lt-LT"/>
        </w:rPr>
        <w:t>1</w:t>
      </w:r>
      <w:r w:rsidRPr="00F77969">
        <w:rPr>
          <w:lang w:val="lt-LT"/>
        </w:rPr>
        <w:t>-</w:t>
      </w:r>
      <w:r w:rsidR="00A54BFB" w:rsidRPr="00F77969">
        <w:rPr>
          <w:lang w:val="lt-LT"/>
        </w:rPr>
        <w:t>01</w:t>
      </w:r>
      <w:r w:rsidRPr="00F77969">
        <w:rPr>
          <w:lang w:val="lt-LT"/>
        </w:rPr>
        <w:t>-</w:t>
      </w:r>
      <w:r w:rsidR="00685D17" w:rsidRPr="00F77969">
        <w:rPr>
          <w:lang w:val="lt-LT"/>
        </w:rPr>
        <w:t>1</w:t>
      </w:r>
      <w:r w:rsidRPr="00F77969">
        <w:rPr>
          <w:lang w:val="lt-LT"/>
        </w:rPr>
        <w:t>-</w:t>
      </w:r>
      <w:r w:rsidR="00685D17" w:rsidRPr="00F77969">
        <w:rPr>
          <w:lang w:val="lt-LT"/>
        </w:rPr>
        <w:t>41324</w:t>
      </w:r>
      <w:r w:rsidRPr="00F77969">
        <w:rPr>
          <w:lang w:val="lt-LT"/>
        </w:rPr>
        <w:t>-</w:t>
      </w:r>
      <w:r w:rsidR="00A54BFB" w:rsidRPr="00F77969">
        <w:rPr>
          <w:lang w:val="lt-LT"/>
        </w:rPr>
        <w:t>202</w:t>
      </w:r>
      <w:r w:rsidR="00685D17" w:rsidRPr="00F77969">
        <w:rPr>
          <w:lang w:val="lt-LT"/>
        </w:rPr>
        <w:t>0</w:t>
      </w:r>
      <w:r w:rsidRPr="00F77969">
        <w:rPr>
          <w:lang w:val="lt-LT"/>
        </w:rPr>
        <w:t>-</w:t>
      </w:r>
      <w:r w:rsidR="00685D17" w:rsidRPr="00F77969">
        <w:rPr>
          <w:lang w:val="lt-LT"/>
        </w:rPr>
        <w:t>1</w:t>
      </w:r>
    </w:p>
    <w:p w14:paraId="6D1908B7" w14:textId="300B6258" w:rsidR="00190590" w:rsidRPr="00F77969" w:rsidRDefault="00190590" w:rsidP="00190590">
      <w:pPr>
        <w:ind w:left="5340"/>
        <w:rPr>
          <w:lang w:val="lt-LT"/>
        </w:rPr>
      </w:pPr>
      <w:r w:rsidRPr="00F77969">
        <w:rPr>
          <w:lang w:val="lt-LT"/>
        </w:rPr>
        <w:t xml:space="preserve">Procesinio sprendimo kategorijos: </w:t>
      </w:r>
    </w:p>
    <w:p w14:paraId="64FC5240" w14:textId="7640D855" w:rsidR="00C24FED" w:rsidRPr="00F77969" w:rsidRDefault="009544F1" w:rsidP="00190590">
      <w:pPr>
        <w:ind w:left="5340"/>
        <w:rPr>
          <w:lang w:val="lt-LT"/>
        </w:rPr>
      </w:pPr>
      <w:r w:rsidRPr="00F77969">
        <w:rPr>
          <w:lang w:val="lt-LT"/>
        </w:rPr>
        <w:t>2.1.7.3; 2.2.1.3; 2.4.2.2</w:t>
      </w:r>
    </w:p>
    <w:p w14:paraId="3D62C687" w14:textId="77777777" w:rsidR="00D65C4D" w:rsidRDefault="00D65C4D" w:rsidP="00D65C4D">
      <w:pPr>
        <w:ind w:left="5245"/>
        <w:rPr>
          <w:lang w:val="lt-LT"/>
        </w:rPr>
      </w:pPr>
      <w:r>
        <w:rPr>
          <w:lang w:val="lt-LT"/>
        </w:rPr>
        <w:t xml:space="preserve"> (S) </w:t>
      </w:r>
    </w:p>
    <w:p w14:paraId="103A7FB1" w14:textId="150A0B5E" w:rsidR="00190590" w:rsidRPr="00F77969" w:rsidRDefault="00190590" w:rsidP="00190590">
      <w:pPr>
        <w:jc w:val="center"/>
        <w:rPr>
          <w:lang w:val="lt-LT"/>
        </w:rPr>
      </w:pPr>
      <w:r w:rsidRPr="00F77969">
        <w:rPr>
          <w:noProof/>
          <w:lang w:val="en-US"/>
        </w:rPr>
        <w:drawing>
          <wp:inline distT="0" distB="0" distL="0" distR="0" wp14:anchorId="18469D75" wp14:editId="6813443A">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2F416A1D" w14:textId="77777777" w:rsidR="00190590" w:rsidRPr="00F77969" w:rsidRDefault="00190590" w:rsidP="00190590">
      <w:pPr>
        <w:jc w:val="center"/>
        <w:rPr>
          <w:lang w:val="lt-LT"/>
        </w:rPr>
      </w:pPr>
    </w:p>
    <w:p w14:paraId="7B90B8F1" w14:textId="77777777" w:rsidR="00190590" w:rsidRPr="00F77969" w:rsidRDefault="00190590" w:rsidP="00190590">
      <w:pPr>
        <w:keepNext/>
        <w:jc w:val="center"/>
        <w:outlineLvl w:val="0"/>
        <w:rPr>
          <w:b/>
          <w:bCs/>
          <w:sz w:val="32"/>
          <w:lang w:val="lt-LT"/>
        </w:rPr>
      </w:pPr>
      <w:r w:rsidRPr="00F77969">
        <w:rPr>
          <w:b/>
          <w:bCs/>
          <w:sz w:val="32"/>
          <w:lang w:val="lt-LT"/>
        </w:rPr>
        <w:t xml:space="preserve">LIETUVOS AUKŠČIAUSIASIS TEISMAS </w:t>
      </w:r>
    </w:p>
    <w:p w14:paraId="7A13F0A8" w14:textId="77777777" w:rsidR="00190590" w:rsidRPr="00F77969" w:rsidRDefault="00190590" w:rsidP="00190590">
      <w:pPr>
        <w:keepNext/>
        <w:outlineLvl w:val="0"/>
        <w:rPr>
          <w:b/>
          <w:bCs/>
          <w:sz w:val="32"/>
          <w:lang w:val="lt-LT"/>
        </w:rPr>
      </w:pPr>
    </w:p>
    <w:p w14:paraId="6A0447A7" w14:textId="77777777" w:rsidR="00190590" w:rsidRPr="00F77969" w:rsidRDefault="00190590" w:rsidP="00190590">
      <w:pPr>
        <w:keepNext/>
        <w:jc w:val="center"/>
        <w:outlineLvl w:val="0"/>
        <w:rPr>
          <w:b/>
          <w:bCs/>
          <w:sz w:val="32"/>
          <w:lang w:val="lt-LT"/>
        </w:rPr>
      </w:pPr>
      <w:r w:rsidRPr="00F77969">
        <w:rPr>
          <w:b/>
          <w:bCs/>
          <w:sz w:val="32"/>
          <w:lang w:val="lt-LT"/>
        </w:rPr>
        <w:t>N U T A R T I S</w:t>
      </w:r>
    </w:p>
    <w:p w14:paraId="413DBDCA" w14:textId="77777777" w:rsidR="00190590" w:rsidRPr="00F77969" w:rsidRDefault="00190590" w:rsidP="00190590">
      <w:pPr>
        <w:keepNext/>
        <w:jc w:val="center"/>
        <w:outlineLvl w:val="1"/>
        <w:rPr>
          <w:sz w:val="28"/>
          <w:lang w:val="lt-LT"/>
        </w:rPr>
      </w:pPr>
      <w:r w:rsidRPr="00F77969">
        <w:rPr>
          <w:lang w:val="lt-LT"/>
        </w:rPr>
        <w:t>LIETUVOS RESPUBLIKOS VARDU</w:t>
      </w:r>
    </w:p>
    <w:p w14:paraId="78A6CC57" w14:textId="77777777" w:rsidR="00190590" w:rsidRPr="00F77969" w:rsidRDefault="00190590" w:rsidP="00190590">
      <w:pPr>
        <w:rPr>
          <w:lang w:val="lt-LT"/>
        </w:rPr>
      </w:pPr>
    </w:p>
    <w:p w14:paraId="31FA1D44" w14:textId="0325A495" w:rsidR="00190590" w:rsidRPr="00F77969" w:rsidRDefault="00190590" w:rsidP="00190590">
      <w:pPr>
        <w:keepNext/>
        <w:jc w:val="center"/>
        <w:outlineLvl w:val="0"/>
        <w:rPr>
          <w:bCs/>
          <w:lang w:val="lt-LT"/>
        </w:rPr>
      </w:pPr>
      <w:r w:rsidRPr="00F77969">
        <w:rPr>
          <w:bCs/>
          <w:lang w:val="lt-LT"/>
        </w:rPr>
        <w:t>20</w:t>
      </w:r>
      <w:r w:rsidR="00A54BFB" w:rsidRPr="00F77969">
        <w:rPr>
          <w:bCs/>
          <w:lang w:val="lt-LT"/>
        </w:rPr>
        <w:t>2</w:t>
      </w:r>
      <w:r w:rsidR="00685D17" w:rsidRPr="00F77969">
        <w:rPr>
          <w:bCs/>
          <w:lang w:val="lt-LT"/>
        </w:rPr>
        <w:t>4</w:t>
      </w:r>
      <w:r w:rsidRPr="00F77969">
        <w:rPr>
          <w:bCs/>
          <w:lang w:val="lt-LT"/>
        </w:rPr>
        <w:t xml:space="preserve"> m</w:t>
      </w:r>
      <w:r w:rsidR="00685D17" w:rsidRPr="00F77969">
        <w:rPr>
          <w:bCs/>
          <w:lang w:val="lt-LT"/>
        </w:rPr>
        <w:t xml:space="preserve">. </w:t>
      </w:r>
      <w:r w:rsidR="007104AD" w:rsidRPr="00F77969">
        <w:rPr>
          <w:bCs/>
          <w:lang w:val="lt-LT"/>
        </w:rPr>
        <w:t>vasario 13</w:t>
      </w:r>
      <w:r w:rsidRPr="00F77969">
        <w:rPr>
          <w:bCs/>
          <w:lang w:val="lt-LT"/>
        </w:rPr>
        <w:t xml:space="preserve"> d.</w:t>
      </w:r>
    </w:p>
    <w:p w14:paraId="634196B0" w14:textId="77777777" w:rsidR="00190590" w:rsidRPr="00F77969" w:rsidRDefault="00190590" w:rsidP="00190590">
      <w:pPr>
        <w:jc w:val="center"/>
        <w:rPr>
          <w:lang w:val="lt-LT"/>
        </w:rPr>
      </w:pPr>
      <w:r w:rsidRPr="00F77969">
        <w:rPr>
          <w:lang w:val="lt-LT"/>
        </w:rPr>
        <w:t>Vilnius</w:t>
      </w:r>
    </w:p>
    <w:p w14:paraId="663EC7BC" w14:textId="77777777" w:rsidR="00190590" w:rsidRPr="00F77969" w:rsidRDefault="00190590" w:rsidP="00190590">
      <w:pPr>
        <w:rPr>
          <w:lang w:val="lt-LT"/>
        </w:rPr>
      </w:pPr>
    </w:p>
    <w:p w14:paraId="1181636C" w14:textId="1431E4C5" w:rsidR="00190590" w:rsidRPr="00F77969" w:rsidRDefault="00190590" w:rsidP="00190590">
      <w:pPr>
        <w:ind w:firstLine="720"/>
        <w:jc w:val="both"/>
        <w:rPr>
          <w:lang w:val="lt-LT"/>
        </w:rPr>
      </w:pPr>
      <w:r w:rsidRPr="00F77969">
        <w:rPr>
          <w:lang w:val="lt-LT"/>
        </w:rPr>
        <w:t xml:space="preserve">Lietuvos Aukščiausiojo Teismo Baudžiamųjų bylų skyriaus teisėjų kolegija, susidedanti iš teisėjų </w:t>
      </w:r>
      <w:r w:rsidR="00DB31B5" w:rsidRPr="00F77969">
        <w:rPr>
          <w:lang w:val="lt-LT"/>
        </w:rPr>
        <w:t xml:space="preserve">Danutės </w:t>
      </w:r>
      <w:proofErr w:type="spellStart"/>
      <w:r w:rsidR="00DB31B5" w:rsidRPr="00F77969">
        <w:rPr>
          <w:lang w:val="lt-LT"/>
        </w:rPr>
        <w:t>Jočienės</w:t>
      </w:r>
      <w:proofErr w:type="spellEnd"/>
      <w:r w:rsidRPr="00F77969">
        <w:rPr>
          <w:lang w:val="lt-LT"/>
        </w:rPr>
        <w:t xml:space="preserve"> (kolegijos pirminink</w:t>
      </w:r>
      <w:r w:rsidR="00401598" w:rsidRPr="00F77969">
        <w:rPr>
          <w:lang w:val="lt-LT"/>
        </w:rPr>
        <w:t>ė</w:t>
      </w:r>
      <w:r w:rsidRPr="00F77969">
        <w:rPr>
          <w:lang w:val="lt-LT"/>
        </w:rPr>
        <w:t xml:space="preserve">), </w:t>
      </w:r>
      <w:r w:rsidR="00685D17" w:rsidRPr="00F77969">
        <w:rPr>
          <w:lang w:val="lt-LT"/>
        </w:rPr>
        <w:t xml:space="preserve">Aleno </w:t>
      </w:r>
      <w:proofErr w:type="spellStart"/>
      <w:r w:rsidR="00685D17" w:rsidRPr="00F77969">
        <w:rPr>
          <w:lang w:val="lt-LT"/>
        </w:rPr>
        <w:t>Piesliako</w:t>
      </w:r>
      <w:proofErr w:type="spellEnd"/>
      <w:r w:rsidRPr="00F77969">
        <w:rPr>
          <w:lang w:val="lt-LT"/>
        </w:rPr>
        <w:t xml:space="preserve"> ir </w:t>
      </w:r>
      <w:r w:rsidR="00685D17" w:rsidRPr="00F77969">
        <w:rPr>
          <w:lang w:val="lt-LT"/>
        </w:rPr>
        <w:t xml:space="preserve">Sigitos </w:t>
      </w:r>
      <w:proofErr w:type="spellStart"/>
      <w:r w:rsidR="00685D17" w:rsidRPr="00F77969">
        <w:rPr>
          <w:lang w:val="lt-LT"/>
        </w:rPr>
        <w:t>Jokimaitės</w:t>
      </w:r>
      <w:proofErr w:type="spellEnd"/>
      <w:r w:rsidRPr="00F77969">
        <w:rPr>
          <w:lang w:val="lt-LT"/>
        </w:rPr>
        <w:t xml:space="preserve"> (pranešėja),</w:t>
      </w:r>
    </w:p>
    <w:p w14:paraId="2BCFDDD5" w14:textId="65A10A80" w:rsidR="00190590" w:rsidRPr="00F77969" w:rsidRDefault="00190590" w:rsidP="00190590">
      <w:pPr>
        <w:jc w:val="both"/>
        <w:rPr>
          <w:lang w:val="lt-LT"/>
        </w:rPr>
      </w:pPr>
      <w:r w:rsidRPr="00F77969">
        <w:rPr>
          <w:lang w:val="lt-LT"/>
        </w:rPr>
        <w:t xml:space="preserve">sekretoriaujant </w:t>
      </w:r>
      <w:r w:rsidR="007104AD" w:rsidRPr="00F77969">
        <w:rPr>
          <w:lang w:val="lt-LT"/>
        </w:rPr>
        <w:t xml:space="preserve">Agatai </w:t>
      </w:r>
      <w:proofErr w:type="spellStart"/>
      <w:r w:rsidR="007104AD" w:rsidRPr="00F77969">
        <w:rPr>
          <w:lang w:val="lt-LT"/>
        </w:rPr>
        <w:t>Minkel</w:t>
      </w:r>
      <w:proofErr w:type="spellEnd"/>
      <w:r w:rsidR="007104AD" w:rsidRPr="00F77969">
        <w:rPr>
          <w:lang w:val="lt-LT"/>
        </w:rPr>
        <w:t>,</w:t>
      </w:r>
      <w:r w:rsidRPr="00F77969">
        <w:rPr>
          <w:lang w:val="lt-LT"/>
        </w:rPr>
        <w:t xml:space="preserve"> </w:t>
      </w:r>
    </w:p>
    <w:p w14:paraId="607E05AD" w14:textId="0EF73006" w:rsidR="00190590" w:rsidRPr="00F77969" w:rsidRDefault="00190590" w:rsidP="00190590">
      <w:pPr>
        <w:jc w:val="both"/>
        <w:rPr>
          <w:lang w:val="lt-LT"/>
        </w:rPr>
      </w:pPr>
      <w:r w:rsidRPr="00F77969">
        <w:rPr>
          <w:lang w:val="lt-LT"/>
        </w:rPr>
        <w:t xml:space="preserve">dalyvaujant prokurorui </w:t>
      </w:r>
      <w:r w:rsidR="007104AD" w:rsidRPr="00F77969">
        <w:rPr>
          <w:lang w:val="lt-LT"/>
        </w:rPr>
        <w:t>Dariui Valiui,</w:t>
      </w:r>
    </w:p>
    <w:p w14:paraId="5DAC9AC2" w14:textId="07558109" w:rsidR="00190590" w:rsidRPr="00F77969" w:rsidRDefault="005E00D9" w:rsidP="00190590">
      <w:pPr>
        <w:jc w:val="both"/>
        <w:rPr>
          <w:lang w:val="lt-LT"/>
        </w:rPr>
      </w:pPr>
      <w:r w:rsidRPr="00F77969">
        <w:rPr>
          <w:lang w:val="lt-LT"/>
        </w:rPr>
        <w:t>nuteist</w:t>
      </w:r>
      <w:r w:rsidR="009544F1" w:rsidRPr="00F77969">
        <w:rPr>
          <w:lang w:val="lt-LT"/>
        </w:rPr>
        <w:t>o</w:t>
      </w:r>
      <w:r w:rsidRPr="00F77969">
        <w:rPr>
          <w:lang w:val="lt-LT"/>
        </w:rPr>
        <w:t>j</w:t>
      </w:r>
      <w:r w:rsidR="009544F1" w:rsidRPr="00F77969">
        <w:rPr>
          <w:lang w:val="lt-LT"/>
        </w:rPr>
        <w:t>o</w:t>
      </w:r>
      <w:r w:rsidRPr="00F77969">
        <w:rPr>
          <w:lang w:val="lt-LT"/>
        </w:rPr>
        <w:t xml:space="preserve"> </w:t>
      </w:r>
      <w:bookmarkStart w:id="0" w:name="Buk_185"/>
      <w:r w:rsidR="00D65C4D" w:rsidRPr="00D65C4D">
        <w:rPr>
          <w:lang w:val="lt-LT"/>
        </w:rPr>
        <w:t xml:space="preserve">A. S. </w:t>
      </w:r>
      <w:bookmarkEnd w:id="0"/>
      <w:r w:rsidRPr="00F77969">
        <w:rPr>
          <w:lang w:val="lt-LT"/>
        </w:rPr>
        <w:t xml:space="preserve">gynėjui advokatui </w:t>
      </w:r>
      <w:r w:rsidR="00685D17" w:rsidRPr="00F77969">
        <w:rPr>
          <w:lang w:val="lt-LT"/>
        </w:rPr>
        <w:t>Mindaugui Dūdai</w:t>
      </w:r>
      <w:r w:rsidR="00190590" w:rsidRPr="00F77969">
        <w:rPr>
          <w:lang w:val="lt-LT"/>
        </w:rPr>
        <w:t>,</w:t>
      </w:r>
    </w:p>
    <w:p w14:paraId="6FCA41D3" w14:textId="5793337C" w:rsidR="001C4A26" w:rsidRPr="00F77969" w:rsidRDefault="00006C00" w:rsidP="00190590">
      <w:pPr>
        <w:ind w:firstLine="720"/>
        <w:jc w:val="both"/>
        <w:rPr>
          <w:lang w:val="lt-LT"/>
        </w:rPr>
      </w:pPr>
      <w:r w:rsidRPr="00F77969">
        <w:rPr>
          <w:lang w:val="lt-LT"/>
        </w:rPr>
        <w:t>viešame</w:t>
      </w:r>
      <w:r w:rsidR="00190590" w:rsidRPr="00F77969">
        <w:rPr>
          <w:lang w:val="lt-LT"/>
        </w:rPr>
        <w:t xml:space="preserve"> teismo posėdyje kasacine žodinio proceso tvarka išnagrinėjo baudžiamąją bylą pagal </w:t>
      </w:r>
      <w:r w:rsidR="0029655F" w:rsidRPr="00F77969">
        <w:rPr>
          <w:b/>
          <w:lang w:val="lt-LT"/>
        </w:rPr>
        <w:t xml:space="preserve">nuteistojo </w:t>
      </w:r>
      <w:bookmarkStart w:id="1" w:name="Buk_186"/>
      <w:r w:rsidR="00D65C4D" w:rsidRPr="00D65C4D">
        <w:rPr>
          <w:b/>
          <w:lang w:val="lt-LT"/>
        </w:rPr>
        <w:t xml:space="preserve">A. S. </w:t>
      </w:r>
      <w:bookmarkEnd w:id="1"/>
      <w:r w:rsidR="00190590" w:rsidRPr="00F77969">
        <w:rPr>
          <w:lang w:val="lt-LT"/>
        </w:rPr>
        <w:t>kasacinį skundą dėl</w:t>
      </w:r>
      <w:r w:rsidRPr="00F77969">
        <w:rPr>
          <w:lang w:val="lt-LT"/>
        </w:rPr>
        <w:t xml:space="preserve"> </w:t>
      </w:r>
      <w:r w:rsidR="00685D17" w:rsidRPr="00F77969">
        <w:rPr>
          <w:lang w:val="lt-LT"/>
        </w:rPr>
        <w:t>Lietuvos apeliacinio</w:t>
      </w:r>
      <w:r w:rsidRPr="00F77969">
        <w:rPr>
          <w:lang w:val="lt-LT"/>
        </w:rPr>
        <w:t xml:space="preserve"> teismo Baudžiamųjų bylų skyriaus teisėjų kolegijos 202</w:t>
      </w:r>
      <w:r w:rsidR="00685D17" w:rsidRPr="00F77969">
        <w:rPr>
          <w:lang w:val="lt-LT"/>
        </w:rPr>
        <w:t>3</w:t>
      </w:r>
      <w:r w:rsidR="004A35C0" w:rsidRPr="00F77969">
        <w:rPr>
          <w:lang w:val="lt-LT"/>
        </w:rPr>
        <w:t> </w:t>
      </w:r>
      <w:r w:rsidRPr="00F77969">
        <w:rPr>
          <w:lang w:val="lt-LT"/>
        </w:rPr>
        <w:t xml:space="preserve">m. </w:t>
      </w:r>
      <w:r w:rsidR="00685D17" w:rsidRPr="00F77969">
        <w:rPr>
          <w:lang w:val="lt-LT"/>
        </w:rPr>
        <w:t>kovo</w:t>
      </w:r>
      <w:r w:rsidRPr="00F77969">
        <w:rPr>
          <w:lang w:val="lt-LT"/>
        </w:rPr>
        <w:t xml:space="preserve"> </w:t>
      </w:r>
      <w:r w:rsidR="00685D17" w:rsidRPr="00F77969">
        <w:rPr>
          <w:lang w:val="lt-LT"/>
        </w:rPr>
        <w:t>29</w:t>
      </w:r>
      <w:r w:rsidR="004A35C0" w:rsidRPr="00F77969">
        <w:rPr>
          <w:lang w:val="lt-LT"/>
        </w:rPr>
        <w:t> </w:t>
      </w:r>
      <w:r w:rsidRPr="00F77969">
        <w:rPr>
          <w:lang w:val="lt-LT"/>
        </w:rPr>
        <w:t xml:space="preserve">d. </w:t>
      </w:r>
      <w:r w:rsidR="004A35C0" w:rsidRPr="00F77969">
        <w:rPr>
          <w:lang w:val="lt-LT"/>
        </w:rPr>
        <w:t>nuosprendžio</w:t>
      </w:r>
      <w:r w:rsidR="001C4A26" w:rsidRPr="00F77969">
        <w:rPr>
          <w:lang w:val="lt-LT"/>
        </w:rPr>
        <w:t>,</w:t>
      </w:r>
      <w:r w:rsidR="007F320D" w:rsidRPr="00F77969">
        <w:rPr>
          <w:lang w:val="lt-LT"/>
        </w:rPr>
        <w:t xml:space="preserve"> kuriuo</w:t>
      </w:r>
      <w:r w:rsidR="00DB31B5" w:rsidRPr="00F77969">
        <w:rPr>
          <w:lang w:val="lt-LT"/>
        </w:rPr>
        <w:t>,</w:t>
      </w:r>
      <w:r w:rsidR="007F320D" w:rsidRPr="00F77969">
        <w:rPr>
          <w:lang w:val="lt-LT"/>
        </w:rPr>
        <w:t xml:space="preserve"> panaikin</w:t>
      </w:r>
      <w:r w:rsidR="00DB31B5" w:rsidRPr="00F77969">
        <w:rPr>
          <w:lang w:val="lt-LT"/>
        </w:rPr>
        <w:t>u</w:t>
      </w:r>
      <w:r w:rsidR="007F320D" w:rsidRPr="00F77969">
        <w:rPr>
          <w:lang w:val="lt-LT"/>
        </w:rPr>
        <w:t>s Kauno apygardos teismo 2022 m. liepos 20 d. nuosprend</w:t>
      </w:r>
      <w:r w:rsidR="00DB31B5" w:rsidRPr="00F77969">
        <w:rPr>
          <w:lang w:val="lt-LT"/>
        </w:rPr>
        <w:t>į,</w:t>
      </w:r>
      <w:r w:rsidR="00DB31B5" w:rsidRPr="00F77969">
        <w:rPr>
          <w:b/>
          <w:lang w:val="lt-LT"/>
        </w:rPr>
        <w:t xml:space="preserve"> </w:t>
      </w:r>
      <w:bookmarkStart w:id="2" w:name="Buk_142"/>
      <w:r w:rsidR="00D65C4D" w:rsidRPr="00D65C4D">
        <w:rPr>
          <w:b/>
          <w:lang w:val="lt-LT"/>
        </w:rPr>
        <w:t xml:space="preserve">A. S. </w:t>
      </w:r>
      <w:bookmarkEnd w:id="2"/>
      <w:r w:rsidR="00DB31B5" w:rsidRPr="00F77969">
        <w:rPr>
          <w:lang w:val="lt-LT"/>
        </w:rPr>
        <w:t xml:space="preserve">pripažintas kaltu ir nuteistas pagal Lietuvos Respublikos baudžiamojo kodekso (toliau – BK) 225 straipsnio 1 dalį (perkvalifikavus jam inkriminuotą nusikalstamą veiką dėl pinigų reikalavimo ir jų priėmimo iš </w:t>
      </w:r>
      <w:bookmarkStart w:id="3" w:name="Buk_279"/>
      <w:r w:rsidR="00D65C4D" w:rsidRPr="00D65C4D">
        <w:rPr>
          <w:lang w:val="lt-LT"/>
        </w:rPr>
        <w:t xml:space="preserve">R. G. </w:t>
      </w:r>
      <w:bookmarkEnd w:id="3"/>
      <w:r w:rsidR="00DB31B5" w:rsidRPr="00F77969">
        <w:rPr>
          <w:lang w:val="lt-LT"/>
        </w:rPr>
        <w:t xml:space="preserve">ir </w:t>
      </w:r>
      <w:bookmarkStart w:id="4" w:name="Buk_94"/>
      <w:r w:rsidR="00D65C4D" w:rsidRPr="00D65C4D">
        <w:rPr>
          <w:lang w:val="lt-LT"/>
        </w:rPr>
        <w:t xml:space="preserve">A. R. </w:t>
      </w:r>
      <w:bookmarkEnd w:id="4"/>
      <w:r w:rsidR="00DB31B5" w:rsidRPr="00F77969">
        <w:rPr>
          <w:lang w:val="lt-LT"/>
        </w:rPr>
        <w:t>iš BK 228 straipsnio 2 dalies) 100 MGL (5000</w:t>
      </w:r>
      <w:r w:rsidR="005C250C">
        <w:rPr>
          <w:lang w:val="lt-LT"/>
        </w:rPr>
        <w:t> </w:t>
      </w:r>
      <w:r w:rsidR="00DB31B5" w:rsidRPr="00F77969">
        <w:rPr>
          <w:lang w:val="lt-LT"/>
        </w:rPr>
        <w:t xml:space="preserve">Eur) dydžio bauda; pagal BK </w:t>
      </w:r>
      <w:r w:rsidR="003D2EFA" w:rsidRPr="00F77969">
        <w:rPr>
          <w:lang w:val="lt-LT"/>
        </w:rPr>
        <w:t xml:space="preserve">183 straipsnio 1 dalį (2000 m. rugsėjo 26 d. įstatymo redakcija) (dėl dyzelino pasisavinimo) 70 MGL (3500 Eur) dydžio bauda; pagal BK </w:t>
      </w:r>
      <w:r w:rsidR="00DB31B5" w:rsidRPr="00F77969">
        <w:rPr>
          <w:lang w:val="lt-LT"/>
        </w:rPr>
        <w:t>228 straipsnio 2 dalį 150</w:t>
      </w:r>
      <w:r w:rsidR="00C24FED" w:rsidRPr="00F77969">
        <w:rPr>
          <w:lang w:val="lt-LT"/>
        </w:rPr>
        <w:t> </w:t>
      </w:r>
      <w:r w:rsidR="00DB31B5" w:rsidRPr="00F77969">
        <w:rPr>
          <w:lang w:val="lt-LT"/>
        </w:rPr>
        <w:t>MGL (7500</w:t>
      </w:r>
      <w:r w:rsidR="002655AB">
        <w:rPr>
          <w:lang w:val="lt-LT"/>
        </w:rPr>
        <w:t> </w:t>
      </w:r>
      <w:r w:rsidR="00DB31B5" w:rsidRPr="00F77969">
        <w:rPr>
          <w:lang w:val="lt-LT"/>
        </w:rPr>
        <w:t>Eur) dydžio bauda.</w:t>
      </w:r>
      <w:r w:rsidR="003D2EFA" w:rsidRPr="00F77969">
        <w:rPr>
          <w:lang w:val="lt-LT"/>
        </w:rPr>
        <w:t xml:space="preserve"> Vadovaujantis BK 63 straipsnio 2 ir 4 dalimis, 5 dalies 1</w:t>
      </w:r>
      <w:r w:rsidR="00C24FED" w:rsidRPr="00F77969">
        <w:rPr>
          <w:lang w:val="lt-LT"/>
        </w:rPr>
        <w:t> </w:t>
      </w:r>
      <w:r w:rsidR="003D2EFA" w:rsidRPr="00F77969">
        <w:rPr>
          <w:lang w:val="lt-LT"/>
        </w:rPr>
        <w:t xml:space="preserve">punktu, paskirtos bausmės subendrintos apėmimo ir dalinio sudėjimo būdu ir </w:t>
      </w:r>
      <w:bookmarkStart w:id="5" w:name="Buk_232"/>
      <w:r w:rsidR="00D65C4D" w:rsidRPr="00D65C4D">
        <w:rPr>
          <w:lang w:val="lt-LT"/>
        </w:rPr>
        <w:t xml:space="preserve">A. S. </w:t>
      </w:r>
      <w:bookmarkEnd w:id="5"/>
      <w:r w:rsidR="003D2EFA" w:rsidRPr="00F77969">
        <w:rPr>
          <w:lang w:val="lt-LT"/>
        </w:rPr>
        <w:t>paskirta galutinė subendrinta bausmė – 180 MGL (9000 Eur) dydžio bauda.</w:t>
      </w:r>
    </w:p>
    <w:p w14:paraId="18C9B367" w14:textId="6A542E91" w:rsidR="00006C00" w:rsidRPr="00F77969" w:rsidRDefault="001C4A26" w:rsidP="00190590">
      <w:pPr>
        <w:ind w:firstLine="720"/>
        <w:jc w:val="both"/>
        <w:rPr>
          <w:lang w:val="lt-LT"/>
        </w:rPr>
      </w:pPr>
      <w:r w:rsidRPr="00F77969">
        <w:rPr>
          <w:lang w:val="lt-LT"/>
        </w:rPr>
        <w:t xml:space="preserve">Kauno apygardos teismo 2022 m. liepos 20 d. nuosprendžiu </w:t>
      </w:r>
      <w:bookmarkStart w:id="6" w:name="Buk_143"/>
      <w:r w:rsidR="00D65C4D" w:rsidRPr="00D65C4D">
        <w:rPr>
          <w:lang w:val="lt-LT"/>
        </w:rPr>
        <w:t xml:space="preserve">A. S. </w:t>
      </w:r>
      <w:bookmarkEnd w:id="6"/>
      <w:r w:rsidR="007F320D" w:rsidRPr="00F77969">
        <w:rPr>
          <w:lang w:val="lt-LT"/>
        </w:rPr>
        <w:t xml:space="preserve">išteisintas </w:t>
      </w:r>
      <w:r w:rsidRPr="00F77969">
        <w:rPr>
          <w:lang w:val="lt-LT"/>
        </w:rPr>
        <w:t xml:space="preserve">dėl kaltinimų </w:t>
      </w:r>
      <w:r w:rsidR="007F320D" w:rsidRPr="00F77969">
        <w:rPr>
          <w:lang w:val="lt-LT"/>
        </w:rPr>
        <w:t xml:space="preserve">pagal </w:t>
      </w:r>
      <w:r w:rsidR="003D2EFA" w:rsidRPr="00F77969">
        <w:rPr>
          <w:lang w:val="lt-LT"/>
        </w:rPr>
        <w:t xml:space="preserve">BK </w:t>
      </w:r>
      <w:r w:rsidRPr="00F77969">
        <w:rPr>
          <w:lang w:val="lt-LT"/>
        </w:rPr>
        <w:t>183</w:t>
      </w:r>
      <w:r w:rsidR="003D2EFA" w:rsidRPr="00F77969">
        <w:rPr>
          <w:lang w:val="lt-LT"/>
        </w:rPr>
        <w:t xml:space="preserve"> </w:t>
      </w:r>
      <w:r w:rsidRPr="00F77969">
        <w:rPr>
          <w:lang w:val="lt-LT"/>
        </w:rPr>
        <w:t>straipsnio 1</w:t>
      </w:r>
      <w:r w:rsidR="003D2EFA" w:rsidRPr="00F77969">
        <w:rPr>
          <w:lang w:val="lt-LT"/>
        </w:rPr>
        <w:t xml:space="preserve"> </w:t>
      </w:r>
      <w:r w:rsidRPr="00F77969">
        <w:rPr>
          <w:lang w:val="lt-LT"/>
        </w:rPr>
        <w:t>dalį ir 228</w:t>
      </w:r>
      <w:r w:rsidR="003D2EFA" w:rsidRPr="00F77969">
        <w:rPr>
          <w:lang w:val="lt-LT"/>
        </w:rPr>
        <w:t xml:space="preserve"> </w:t>
      </w:r>
      <w:r w:rsidRPr="00F77969">
        <w:rPr>
          <w:lang w:val="lt-LT"/>
        </w:rPr>
        <w:t>straipsnio 2</w:t>
      </w:r>
      <w:r w:rsidR="003D2EFA" w:rsidRPr="00F77969">
        <w:rPr>
          <w:lang w:val="lt-LT"/>
        </w:rPr>
        <w:t xml:space="preserve"> </w:t>
      </w:r>
      <w:r w:rsidR="007F320D" w:rsidRPr="00F77969">
        <w:rPr>
          <w:lang w:val="lt-LT"/>
        </w:rPr>
        <w:t>dalį, nes nepadarytos veikos, turinčios nusikaltimų ar baudžiamojo nusižengimo požymių</w:t>
      </w:r>
      <w:r w:rsidRPr="00F77969">
        <w:rPr>
          <w:lang w:val="lt-LT"/>
        </w:rPr>
        <w:t>.</w:t>
      </w:r>
    </w:p>
    <w:p w14:paraId="3A5620EE" w14:textId="354CEF3F" w:rsidR="001C4A26" w:rsidRPr="00F77969" w:rsidRDefault="001C4A26" w:rsidP="001C4A26">
      <w:pPr>
        <w:ind w:firstLine="720"/>
        <w:jc w:val="both"/>
        <w:rPr>
          <w:lang w:val="lt-LT"/>
        </w:rPr>
      </w:pPr>
    </w:p>
    <w:p w14:paraId="69067383" w14:textId="18817AF1" w:rsidR="00190590" w:rsidRPr="00F77969" w:rsidRDefault="00190590" w:rsidP="001C4A26">
      <w:pPr>
        <w:ind w:firstLine="720"/>
        <w:jc w:val="both"/>
        <w:rPr>
          <w:b/>
          <w:bCs/>
          <w:lang w:val="lt-LT"/>
        </w:rPr>
      </w:pPr>
      <w:r w:rsidRPr="00F77969">
        <w:rPr>
          <w:lang w:val="lt-LT"/>
        </w:rPr>
        <w:t>Teisėjų kolegija,</w:t>
      </w:r>
      <w:r w:rsidR="00DA0318" w:rsidRPr="00F77969">
        <w:rPr>
          <w:lang w:val="lt-LT"/>
        </w:rPr>
        <w:t xml:space="preserve"> išnagrinėjusi bylą ir</w:t>
      </w:r>
      <w:r w:rsidRPr="00F77969">
        <w:rPr>
          <w:lang w:val="lt-LT"/>
        </w:rPr>
        <w:t xml:space="preserve"> išklausiusi</w:t>
      </w:r>
      <w:r w:rsidR="00A30435" w:rsidRPr="00F77969">
        <w:rPr>
          <w:lang w:val="lt-LT"/>
        </w:rPr>
        <w:t xml:space="preserve"> nuteistojo</w:t>
      </w:r>
      <w:r w:rsidR="00006C00" w:rsidRPr="00F77969">
        <w:rPr>
          <w:lang w:val="lt-LT"/>
        </w:rPr>
        <w:t xml:space="preserve"> ir jo gynėjo, prašiusių </w:t>
      </w:r>
      <w:r w:rsidR="00A30435" w:rsidRPr="00F77969">
        <w:rPr>
          <w:lang w:val="lt-LT"/>
        </w:rPr>
        <w:t xml:space="preserve">kasacinį skundą tenkinti, </w:t>
      </w:r>
      <w:r w:rsidR="00006C00" w:rsidRPr="00F77969">
        <w:rPr>
          <w:lang w:val="lt-LT"/>
        </w:rPr>
        <w:t>prokuroro</w:t>
      </w:r>
      <w:r w:rsidR="00A30435" w:rsidRPr="00F77969">
        <w:rPr>
          <w:lang w:val="lt-LT"/>
        </w:rPr>
        <w:t>,</w:t>
      </w:r>
      <w:r w:rsidR="00006C00" w:rsidRPr="00F77969">
        <w:rPr>
          <w:lang w:val="lt-LT"/>
        </w:rPr>
        <w:t xml:space="preserve"> </w:t>
      </w:r>
      <w:r w:rsidR="00A30435" w:rsidRPr="00F77969">
        <w:rPr>
          <w:lang w:val="lt-LT"/>
        </w:rPr>
        <w:t xml:space="preserve">prašiusio </w:t>
      </w:r>
      <w:r w:rsidR="00006C00" w:rsidRPr="00F77969">
        <w:rPr>
          <w:lang w:val="lt-LT"/>
        </w:rPr>
        <w:t>kasacinį skundą atmesti</w:t>
      </w:r>
      <w:r w:rsidRPr="00F77969">
        <w:rPr>
          <w:lang w:val="lt-LT"/>
        </w:rPr>
        <w:t>, paaiškinimų,</w:t>
      </w:r>
    </w:p>
    <w:p w14:paraId="378A5A1B" w14:textId="53EFD700" w:rsidR="00190590" w:rsidRPr="00F77969" w:rsidRDefault="00190590" w:rsidP="00190590">
      <w:pPr>
        <w:jc w:val="both"/>
        <w:rPr>
          <w:b/>
          <w:bCs/>
          <w:lang w:val="lt-LT"/>
        </w:rPr>
      </w:pPr>
      <w:r w:rsidRPr="00F77969">
        <w:rPr>
          <w:b/>
          <w:bCs/>
          <w:lang w:val="lt-LT"/>
        </w:rPr>
        <w:tab/>
      </w:r>
    </w:p>
    <w:p w14:paraId="51AF9EC4" w14:textId="77777777" w:rsidR="00190590" w:rsidRPr="00F77969" w:rsidRDefault="00190590" w:rsidP="00190590">
      <w:pPr>
        <w:jc w:val="both"/>
        <w:rPr>
          <w:lang w:val="lt-LT"/>
        </w:rPr>
      </w:pPr>
      <w:r w:rsidRPr="00F77969">
        <w:rPr>
          <w:lang w:val="lt-LT"/>
        </w:rPr>
        <w:t>n u s t a t ė :</w:t>
      </w:r>
    </w:p>
    <w:p w14:paraId="596AA0B0" w14:textId="33180E9E" w:rsidR="00190590" w:rsidRPr="00F77969" w:rsidRDefault="00190590" w:rsidP="00190590">
      <w:pPr>
        <w:jc w:val="both"/>
        <w:rPr>
          <w:lang w:val="lt-LT"/>
        </w:rPr>
      </w:pPr>
      <w:r w:rsidRPr="00F77969">
        <w:rPr>
          <w:lang w:val="lt-LT"/>
        </w:rPr>
        <w:tab/>
      </w:r>
    </w:p>
    <w:p w14:paraId="6AA377D2" w14:textId="77777777" w:rsidR="00C12E9E" w:rsidRPr="00F77969" w:rsidRDefault="00190590" w:rsidP="00AA4595">
      <w:pPr>
        <w:pStyle w:val="BodyText"/>
        <w:spacing w:after="120"/>
        <w:jc w:val="center"/>
      </w:pPr>
      <w:r w:rsidRPr="00F77969">
        <w:t xml:space="preserve">I. </w:t>
      </w:r>
      <w:r w:rsidR="006C725B" w:rsidRPr="00F77969">
        <w:t>Bylos</w:t>
      </w:r>
      <w:r w:rsidR="00C12E9E" w:rsidRPr="00F77969">
        <w:t xml:space="preserve"> </w:t>
      </w:r>
      <w:r w:rsidR="00370050" w:rsidRPr="00F77969">
        <w:t>esmė</w:t>
      </w:r>
      <w:r w:rsidR="00790F08" w:rsidRPr="00F77969">
        <w:t xml:space="preserve"> </w:t>
      </w:r>
    </w:p>
    <w:p w14:paraId="1C38A51C" w14:textId="1115C005" w:rsidR="00790F08" w:rsidRPr="00F77969" w:rsidRDefault="00790F08" w:rsidP="00190590">
      <w:pPr>
        <w:pStyle w:val="BodyText"/>
        <w:spacing w:after="120"/>
        <w:ind w:left="714"/>
        <w:jc w:val="center"/>
      </w:pPr>
    </w:p>
    <w:p w14:paraId="4422D347" w14:textId="10DB2BE8" w:rsidR="00124BBA" w:rsidRPr="00F77969" w:rsidRDefault="00D65C4D" w:rsidP="00006C00">
      <w:pPr>
        <w:pStyle w:val="ListParagraph"/>
        <w:numPr>
          <w:ilvl w:val="0"/>
          <w:numId w:val="13"/>
        </w:numPr>
        <w:spacing w:after="120"/>
        <w:ind w:left="357" w:hanging="357"/>
        <w:contextualSpacing w:val="0"/>
        <w:jc w:val="both"/>
        <w:rPr>
          <w:rFonts w:eastAsia="Calibri"/>
          <w:lang w:val="lt-LT"/>
        </w:rPr>
      </w:pPr>
      <w:bookmarkStart w:id="7" w:name="Buk_144"/>
      <w:r w:rsidRPr="00D65C4D">
        <w:rPr>
          <w:rFonts w:eastAsia="Calibri"/>
          <w:lang w:val="lt-LT"/>
        </w:rPr>
        <w:t xml:space="preserve">A. S. </w:t>
      </w:r>
      <w:bookmarkEnd w:id="7"/>
      <w:r w:rsidR="00191EEB" w:rsidRPr="00F77969">
        <w:rPr>
          <w:rFonts w:eastAsia="Calibri"/>
          <w:lang w:val="lt-LT"/>
        </w:rPr>
        <w:t xml:space="preserve">nuteistas pagal BK 183 straipsnio 1 dalį ir 228 straipsnio 2 dalį už tai, kad piktnaudžiaudamas tarnyba pasisavino </w:t>
      </w:r>
      <w:r w:rsidR="001C4A26" w:rsidRPr="00F77969">
        <w:rPr>
          <w:rFonts w:eastAsia="Calibri"/>
          <w:lang w:val="lt-LT"/>
        </w:rPr>
        <w:t xml:space="preserve">jo žinioje </w:t>
      </w:r>
      <w:r w:rsidR="002655AB">
        <w:rPr>
          <w:rFonts w:eastAsia="Calibri"/>
          <w:lang w:val="lt-LT"/>
        </w:rPr>
        <w:t>esantį</w:t>
      </w:r>
      <w:r w:rsidR="002655AB" w:rsidRPr="00F77969">
        <w:rPr>
          <w:rFonts w:eastAsia="Calibri"/>
          <w:lang w:val="lt-LT"/>
        </w:rPr>
        <w:t xml:space="preserve"> </w:t>
      </w:r>
      <w:r w:rsidR="001C4A26" w:rsidRPr="00F77969">
        <w:rPr>
          <w:rFonts w:eastAsia="Calibri"/>
          <w:lang w:val="lt-LT"/>
        </w:rPr>
        <w:t>svetimą turtą:</w:t>
      </w:r>
    </w:p>
    <w:p w14:paraId="685F7C85" w14:textId="28E86B00" w:rsidR="001C4A26" w:rsidRPr="00F77969" w:rsidRDefault="00D65C4D" w:rsidP="000745C0">
      <w:pPr>
        <w:pStyle w:val="ListParagraph"/>
        <w:numPr>
          <w:ilvl w:val="1"/>
          <w:numId w:val="13"/>
        </w:numPr>
        <w:spacing w:after="120"/>
        <w:ind w:left="845" w:hanging="488"/>
        <w:contextualSpacing w:val="0"/>
        <w:jc w:val="both"/>
        <w:rPr>
          <w:rFonts w:eastAsia="Calibri"/>
          <w:lang w:val="lt-LT"/>
        </w:rPr>
      </w:pPr>
      <w:bookmarkStart w:id="8" w:name="Buk_145"/>
      <w:r w:rsidRPr="00D65C4D">
        <w:rPr>
          <w:rFonts w:eastAsia="Calibri"/>
          <w:lang w:val="lt-LT"/>
        </w:rPr>
        <w:t>A. S.</w:t>
      </w:r>
      <w:bookmarkEnd w:id="8"/>
      <w:r w:rsidR="001C4A26" w:rsidRPr="00F77969">
        <w:rPr>
          <w:rFonts w:eastAsia="Calibri"/>
          <w:lang w:val="lt-LT"/>
        </w:rPr>
        <w:t>, būdamas valstybės tarnautojui prilygint</w:t>
      </w:r>
      <w:r w:rsidR="002655AB">
        <w:rPr>
          <w:rFonts w:eastAsia="Calibri"/>
          <w:lang w:val="lt-LT"/>
        </w:rPr>
        <w:t>as</w:t>
      </w:r>
      <w:r w:rsidR="001C4A26" w:rsidRPr="00F77969">
        <w:rPr>
          <w:rFonts w:eastAsia="Calibri"/>
          <w:lang w:val="lt-LT"/>
        </w:rPr>
        <w:t xml:space="preserve"> </w:t>
      </w:r>
      <w:r w:rsidR="002655AB" w:rsidRPr="00F77969">
        <w:rPr>
          <w:rFonts w:eastAsia="Calibri"/>
          <w:lang w:val="lt-LT"/>
        </w:rPr>
        <w:t>asm</w:t>
      </w:r>
      <w:r w:rsidR="002655AB">
        <w:rPr>
          <w:rFonts w:eastAsia="Calibri"/>
          <w:lang w:val="lt-LT"/>
        </w:rPr>
        <w:t>uo</w:t>
      </w:r>
      <w:r w:rsidR="001C4A26" w:rsidRPr="00F77969">
        <w:rPr>
          <w:rFonts w:eastAsia="Calibri"/>
          <w:lang w:val="lt-LT"/>
        </w:rPr>
        <w:t xml:space="preserve">, dirbdamas </w:t>
      </w:r>
      <w:r>
        <w:rPr>
          <w:rFonts w:eastAsia="Calibri"/>
          <w:lang w:val="lt-LT"/>
        </w:rPr>
        <w:t>(</w:t>
      </w:r>
      <w:r w:rsidRPr="00D65C4D">
        <w:rPr>
          <w:rFonts w:eastAsia="Calibri"/>
          <w:i/>
          <w:iCs/>
          <w:lang w:val="lt-LT"/>
        </w:rPr>
        <w:t>duomenys neskelbtini</w:t>
      </w:r>
      <w:r>
        <w:rPr>
          <w:rFonts w:eastAsia="Calibri"/>
          <w:lang w:val="lt-LT"/>
        </w:rPr>
        <w:t>)</w:t>
      </w:r>
      <w:r w:rsidR="001C4A26" w:rsidRPr="00F77969">
        <w:rPr>
          <w:rFonts w:eastAsia="Calibri"/>
          <w:lang w:val="lt-LT"/>
        </w:rPr>
        <w:t xml:space="preserve"> gimnazijoje</w:t>
      </w:r>
      <w:r w:rsidR="007104AD" w:rsidRPr="00F77969">
        <w:rPr>
          <w:rFonts w:eastAsia="Calibri"/>
          <w:lang w:val="lt-LT"/>
        </w:rPr>
        <w:t xml:space="preserve"> (toliau – ir Gimnazija)</w:t>
      </w:r>
      <w:r w:rsidR="001C4A26" w:rsidRPr="00F77969">
        <w:rPr>
          <w:rFonts w:eastAsia="Calibri"/>
          <w:lang w:val="lt-LT"/>
        </w:rPr>
        <w:t xml:space="preserve"> direktoriaus pavaduotoju ūkio reikalams, turėdamas mokyklos direktoriaus administracinius įgaliojimus, privalėdamas planuoti, organizuoti ir </w:t>
      </w:r>
      <w:r w:rsidR="001C4A26" w:rsidRPr="00F77969">
        <w:rPr>
          <w:rFonts w:eastAsia="Calibri"/>
          <w:lang w:val="lt-LT"/>
        </w:rPr>
        <w:lastRenderedPageBreak/>
        <w:t xml:space="preserve">vadovauti įstaigos aptarnaujančio personalo darbui, užtikrinti, kad ūkio objektai būtų tinkamai prižiūrimi ir naudojami, privalėdamas organizuoti materialinių vertybių apsaugą, turėdamas teisę </w:t>
      </w:r>
      <w:r w:rsidR="002655AB">
        <w:rPr>
          <w:rFonts w:eastAsia="Calibri"/>
          <w:lang w:val="lt-LT"/>
        </w:rPr>
        <w:t xml:space="preserve">pagal </w:t>
      </w:r>
      <w:r w:rsidR="001C4A26" w:rsidRPr="00F77969">
        <w:rPr>
          <w:rFonts w:eastAsia="Calibri"/>
          <w:lang w:val="lt-LT"/>
        </w:rPr>
        <w:t>savo kompetencij</w:t>
      </w:r>
      <w:r w:rsidR="002655AB">
        <w:rPr>
          <w:rFonts w:eastAsia="Calibri"/>
          <w:lang w:val="lt-LT"/>
        </w:rPr>
        <w:t>ą</w:t>
      </w:r>
      <w:r w:rsidR="001C4A26" w:rsidRPr="00F77969">
        <w:rPr>
          <w:rFonts w:eastAsia="Calibri"/>
          <w:lang w:val="lt-LT"/>
        </w:rPr>
        <w:t xml:space="preserve"> teikti privalomus nurodymus ūkio personalui ir pedagogams, šiurkščiai pažeisdamas Lietuvos Respublikos valstybės tarnybos įstatymo 16</w:t>
      </w:r>
      <w:r w:rsidR="00C24FED" w:rsidRPr="00F77969">
        <w:rPr>
          <w:rFonts w:eastAsia="Calibri"/>
          <w:lang w:val="lt-LT"/>
        </w:rPr>
        <w:t> </w:t>
      </w:r>
      <w:r w:rsidR="001C4A26" w:rsidRPr="00F77969">
        <w:rPr>
          <w:rFonts w:eastAsia="Calibri"/>
          <w:lang w:val="lt-LT"/>
        </w:rPr>
        <w:t>straipsnio 1 dalies 1, 3, 5 punktų reikalavimus, Lietuvos Respublikos viešųjų ir privačių interesų derinimo įstatymo 3 straipsnio 1, 3 punktus, laikotarpiu nuo 2017</w:t>
      </w:r>
      <w:r w:rsidR="002655AB">
        <w:rPr>
          <w:rFonts w:eastAsia="Calibri"/>
          <w:lang w:val="lt-LT"/>
        </w:rPr>
        <w:t> </w:t>
      </w:r>
      <w:r w:rsidR="001C4A26" w:rsidRPr="00F77969">
        <w:rPr>
          <w:rFonts w:eastAsia="Calibri"/>
          <w:lang w:val="lt-LT"/>
        </w:rPr>
        <w:t>m. rugpjūčio 30</w:t>
      </w:r>
      <w:r w:rsidR="00C24FED" w:rsidRPr="00F77969">
        <w:rPr>
          <w:rFonts w:eastAsia="Calibri"/>
          <w:lang w:val="lt-LT"/>
        </w:rPr>
        <w:t> </w:t>
      </w:r>
      <w:r w:rsidR="001C4A26" w:rsidRPr="00F77969">
        <w:rPr>
          <w:rFonts w:eastAsia="Calibri"/>
          <w:lang w:val="lt-LT"/>
        </w:rPr>
        <w:t>d. iki 2020 m. rugpjūčio 31 d. piktnaudžiavo tarnybine padėtimi.</w:t>
      </w:r>
    </w:p>
    <w:p w14:paraId="61CDD2E6" w14:textId="6742D682" w:rsidR="001C4A26" w:rsidRPr="00F77969" w:rsidRDefault="001C4A26" w:rsidP="000745C0">
      <w:pPr>
        <w:pStyle w:val="ListParagraph"/>
        <w:numPr>
          <w:ilvl w:val="1"/>
          <w:numId w:val="13"/>
        </w:numPr>
        <w:spacing w:after="120"/>
        <w:ind w:left="845" w:hanging="488"/>
        <w:contextualSpacing w:val="0"/>
        <w:jc w:val="both"/>
        <w:rPr>
          <w:rFonts w:eastAsia="Calibri"/>
          <w:lang w:val="lt-LT"/>
        </w:rPr>
      </w:pPr>
      <w:r w:rsidRPr="00F77969">
        <w:rPr>
          <w:rFonts w:eastAsia="Calibri"/>
          <w:lang w:val="lt-LT"/>
        </w:rPr>
        <w:t xml:space="preserve">Pasinaudodamas savo tarnybine padėtimi priešingai tarnybai interesams, siekdamas turtinės naudos – pasisavinti </w:t>
      </w:r>
      <w:r w:rsidR="007104AD" w:rsidRPr="00F77969">
        <w:rPr>
          <w:rFonts w:eastAsia="Calibri"/>
          <w:lang w:val="lt-LT"/>
        </w:rPr>
        <w:t>G</w:t>
      </w:r>
      <w:r w:rsidRPr="00F77969">
        <w:rPr>
          <w:rFonts w:eastAsia="Calibri"/>
          <w:lang w:val="lt-LT"/>
        </w:rPr>
        <w:t>imnazijos turtą – dyzelin</w:t>
      </w:r>
      <w:r w:rsidR="002655AB">
        <w:rPr>
          <w:rFonts w:eastAsia="Calibri"/>
          <w:lang w:val="lt-LT"/>
        </w:rPr>
        <w:t>ius</w:t>
      </w:r>
      <w:r w:rsidRPr="00F77969">
        <w:rPr>
          <w:rFonts w:eastAsia="Calibri"/>
          <w:lang w:val="lt-LT"/>
        </w:rPr>
        <w:t xml:space="preserve"> </w:t>
      </w:r>
      <w:r w:rsidR="002655AB">
        <w:rPr>
          <w:rFonts w:eastAsia="Calibri"/>
          <w:lang w:val="lt-LT"/>
        </w:rPr>
        <w:t>degalus</w:t>
      </w:r>
      <w:r w:rsidRPr="00F77969">
        <w:rPr>
          <w:rFonts w:eastAsia="Calibri"/>
          <w:lang w:val="lt-LT"/>
        </w:rPr>
        <w:t xml:space="preserve">, viršydamas suteiktus įgaliojimus, neteisėtai nurodydavo jam pavaldiems </w:t>
      </w:r>
      <w:r w:rsidR="007104AD" w:rsidRPr="00F77969">
        <w:rPr>
          <w:rFonts w:eastAsia="Calibri"/>
          <w:lang w:val="lt-LT"/>
        </w:rPr>
        <w:t>G</w:t>
      </w:r>
      <w:r w:rsidRPr="00F77969">
        <w:rPr>
          <w:rFonts w:eastAsia="Calibri"/>
          <w:lang w:val="lt-LT"/>
        </w:rPr>
        <w:t xml:space="preserve">imnazijos mokyklinių autobusų vairuotojams </w:t>
      </w:r>
      <w:bookmarkStart w:id="9" w:name="Buk_303"/>
      <w:r w:rsidR="00D65C4D" w:rsidRPr="00D65C4D">
        <w:rPr>
          <w:rFonts w:eastAsia="Calibri"/>
          <w:lang w:val="lt-LT"/>
        </w:rPr>
        <w:t>R. G.</w:t>
      </w:r>
      <w:bookmarkEnd w:id="9"/>
      <w:r w:rsidRPr="00F77969">
        <w:rPr>
          <w:rFonts w:eastAsia="Calibri"/>
          <w:lang w:val="lt-LT"/>
        </w:rPr>
        <w:t xml:space="preserve">, </w:t>
      </w:r>
      <w:bookmarkStart w:id="10" w:name="Buk_122"/>
      <w:r w:rsidR="00D65C4D" w:rsidRPr="00D65C4D">
        <w:rPr>
          <w:rFonts w:eastAsia="Calibri"/>
          <w:lang w:val="lt-LT"/>
        </w:rPr>
        <w:t>A. R.</w:t>
      </w:r>
      <w:bookmarkEnd w:id="10"/>
      <w:r w:rsidRPr="00F77969">
        <w:rPr>
          <w:rFonts w:eastAsia="Calibri"/>
          <w:lang w:val="lt-LT"/>
        </w:rPr>
        <w:t xml:space="preserve">, </w:t>
      </w:r>
      <w:bookmarkStart w:id="11" w:name="Buk_337"/>
      <w:r w:rsidR="00D65C4D" w:rsidRPr="00D65C4D">
        <w:rPr>
          <w:rFonts w:eastAsia="Calibri"/>
          <w:lang w:val="lt-LT"/>
        </w:rPr>
        <w:t>Ž. V.</w:t>
      </w:r>
      <w:bookmarkEnd w:id="11"/>
      <w:r w:rsidRPr="00F77969">
        <w:rPr>
          <w:rFonts w:eastAsia="Calibri"/>
          <w:lang w:val="lt-LT"/>
        </w:rPr>
        <w:t xml:space="preserve">, </w:t>
      </w:r>
      <w:bookmarkStart w:id="12" w:name="Buk_324"/>
      <w:r w:rsidR="00D65C4D" w:rsidRPr="00D65C4D">
        <w:rPr>
          <w:rFonts w:eastAsia="Calibri"/>
          <w:lang w:val="lt-LT"/>
        </w:rPr>
        <w:t>S. S.</w:t>
      </w:r>
      <w:bookmarkEnd w:id="12"/>
      <w:r w:rsidRPr="00F77969">
        <w:rPr>
          <w:rFonts w:eastAsia="Calibri"/>
          <w:lang w:val="lt-LT"/>
        </w:rPr>
        <w:t xml:space="preserve">, </w:t>
      </w:r>
      <w:bookmarkStart w:id="13" w:name="Buk_270"/>
      <w:r w:rsidR="00D65C4D" w:rsidRPr="00D65C4D">
        <w:rPr>
          <w:rFonts w:eastAsia="Calibri"/>
          <w:lang w:val="lt-LT"/>
        </w:rPr>
        <w:t xml:space="preserve">K. O. </w:t>
      </w:r>
      <w:bookmarkEnd w:id="13"/>
      <w:r w:rsidRPr="00F77969">
        <w:rPr>
          <w:rFonts w:eastAsia="Calibri"/>
          <w:lang w:val="lt-LT"/>
        </w:rPr>
        <w:t>kiekvieną mėnesį į duotą plastikinę talp</w:t>
      </w:r>
      <w:r w:rsidR="002655AB">
        <w:rPr>
          <w:rFonts w:eastAsia="Calibri"/>
          <w:lang w:val="lt-LT"/>
        </w:rPr>
        <w:t>ykl</w:t>
      </w:r>
      <w:r w:rsidRPr="00F77969">
        <w:rPr>
          <w:rFonts w:eastAsia="Calibri"/>
          <w:lang w:val="lt-LT"/>
        </w:rPr>
        <w:t xml:space="preserve">ą </w:t>
      </w:r>
      <w:r w:rsidR="002655AB">
        <w:rPr>
          <w:rFonts w:eastAsia="Calibri"/>
          <w:lang w:val="lt-LT"/>
        </w:rPr>
        <w:t>į</w:t>
      </w:r>
      <w:r w:rsidR="002655AB" w:rsidRPr="00F77969">
        <w:rPr>
          <w:rFonts w:eastAsia="Calibri"/>
          <w:lang w:val="lt-LT"/>
        </w:rPr>
        <w:t xml:space="preserve">pilti </w:t>
      </w:r>
      <w:r w:rsidRPr="00F77969">
        <w:rPr>
          <w:rFonts w:eastAsia="Calibri"/>
          <w:lang w:val="lt-LT"/>
        </w:rPr>
        <w:t xml:space="preserve">ne mažiau </w:t>
      </w:r>
      <w:r w:rsidR="002655AB">
        <w:rPr>
          <w:rFonts w:eastAsia="Calibri"/>
          <w:lang w:val="lt-LT"/>
        </w:rPr>
        <w:t xml:space="preserve">kaip </w:t>
      </w:r>
      <w:r w:rsidRPr="00F77969">
        <w:rPr>
          <w:rFonts w:eastAsia="Calibri"/>
          <w:lang w:val="lt-LT"/>
        </w:rPr>
        <w:t xml:space="preserve">20 l </w:t>
      </w:r>
      <w:r w:rsidR="002655AB" w:rsidRPr="00F77969">
        <w:rPr>
          <w:rFonts w:eastAsia="Calibri"/>
          <w:lang w:val="lt-LT"/>
        </w:rPr>
        <w:t>dyzelini</w:t>
      </w:r>
      <w:r w:rsidR="002655AB">
        <w:rPr>
          <w:rFonts w:eastAsia="Calibri"/>
          <w:lang w:val="lt-LT"/>
        </w:rPr>
        <w:t>ų</w:t>
      </w:r>
      <w:r w:rsidR="002655AB" w:rsidRPr="00F77969">
        <w:rPr>
          <w:rFonts w:eastAsia="Calibri"/>
          <w:lang w:val="lt-LT"/>
        </w:rPr>
        <w:t xml:space="preserve"> </w:t>
      </w:r>
      <w:r w:rsidR="002655AB">
        <w:rPr>
          <w:rFonts w:eastAsia="Calibri"/>
          <w:lang w:val="lt-LT"/>
        </w:rPr>
        <w:t>degalų</w:t>
      </w:r>
      <w:r w:rsidRPr="00F77969">
        <w:rPr>
          <w:rFonts w:eastAsia="Calibri"/>
          <w:lang w:val="lt-LT"/>
        </w:rPr>
        <w:t>, kuri</w:t>
      </w:r>
      <w:r w:rsidR="002655AB">
        <w:rPr>
          <w:rFonts w:eastAsia="Calibri"/>
          <w:lang w:val="lt-LT"/>
        </w:rPr>
        <w:t>e</w:t>
      </w:r>
      <w:r w:rsidRPr="00F77969">
        <w:rPr>
          <w:rFonts w:eastAsia="Calibri"/>
          <w:lang w:val="lt-LT"/>
        </w:rPr>
        <w:t xml:space="preserve"> buvo nupirkt</w:t>
      </w:r>
      <w:r w:rsidR="002655AB">
        <w:rPr>
          <w:rFonts w:eastAsia="Calibri"/>
          <w:lang w:val="lt-LT"/>
        </w:rPr>
        <w:t>i</w:t>
      </w:r>
      <w:r w:rsidRPr="00F77969">
        <w:rPr>
          <w:rFonts w:eastAsia="Calibri"/>
          <w:lang w:val="lt-LT"/>
        </w:rPr>
        <w:t xml:space="preserve"> iš </w:t>
      </w:r>
      <w:r w:rsidR="007104AD" w:rsidRPr="00F77969">
        <w:rPr>
          <w:rFonts w:eastAsia="Calibri"/>
          <w:lang w:val="lt-LT"/>
        </w:rPr>
        <w:t>G</w:t>
      </w:r>
      <w:r w:rsidRPr="00F77969">
        <w:rPr>
          <w:rFonts w:eastAsia="Calibri"/>
          <w:lang w:val="lt-LT"/>
        </w:rPr>
        <w:t xml:space="preserve">imnazijos lėšų </w:t>
      </w:r>
      <w:r w:rsidR="007104AD" w:rsidRPr="00F77969">
        <w:rPr>
          <w:rFonts w:eastAsia="Calibri"/>
          <w:lang w:val="lt-LT"/>
        </w:rPr>
        <w:t>j</w:t>
      </w:r>
      <w:r w:rsidRPr="00F77969">
        <w:rPr>
          <w:rFonts w:eastAsia="Calibri"/>
          <w:lang w:val="lt-LT"/>
        </w:rPr>
        <w:t xml:space="preserve">os reikmėms. </w:t>
      </w:r>
      <w:r w:rsidR="007104AD" w:rsidRPr="00F77969">
        <w:rPr>
          <w:rFonts w:eastAsia="Calibri"/>
          <w:lang w:val="lt-LT"/>
        </w:rPr>
        <w:t>Taip</w:t>
      </w:r>
      <w:r w:rsidRPr="00F77969">
        <w:rPr>
          <w:rFonts w:eastAsia="Calibri"/>
          <w:lang w:val="lt-LT"/>
        </w:rPr>
        <w:t xml:space="preserve"> iš vairuotojo </w:t>
      </w:r>
      <w:bookmarkStart w:id="14" w:name="Buk_280"/>
      <w:r w:rsidR="00D65C4D" w:rsidRPr="00D65C4D">
        <w:rPr>
          <w:rFonts w:eastAsia="Calibri"/>
          <w:lang w:val="lt-LT"/>
        </w:rPr>
        <w:t xml:space="preserve">R. G. </w:t>
      </w:r>
      <w:bookmarkEnd w:id="14"/>
      <w:r w:rsidRPr="00F77969">
        <w:rPr>
          <w:rFonts w:eastAsia="Calibri"/>
          <w:lang w:val="lt-LT"/>
        </w:rPr>
        <w:t>(dirbusio nuo 2017 m. rugpjūčio 30 d. iki 2018 m. gegužės 3 d.) paimdamas 160 l dyzelini</w:t>
      </w:r>
      <w:r w:rsidR="002655AB">
        <w:rPr>
          <w:rFonts w:eastAsia="Calibri"/>
          <w:lang w:val="lt-LT"/>
        </w:rPr>
        <w:t>ų</w:t>
      </w:r>
      <w:r w:rsidRPr="00F77969">
        <w:rPr>
          <w:rFonts w:eastAsia="Calibri"/>
          <w:lang w:val="lt-LT"/>
        </w:rPr>
        <w:t xml:space="preserve"> </w:t>
      </w:r>
      <w:r w:rsidR="002655AB">
        <w:rPr>
          <w:rFonts w:eastAsia="Calibri"/>
          <w:lang w:val="lt-LT"/>
        </w:rPr>
        <w:t>degalų</w:t>
      </w:r>
      <w:r w:rsidRPr="00F77969">
        <w:rPr>
          <w:rFonts w:eastAsia="Calibri"/>
          <w:lang w:val="lt-LT"/>
        </w:rPr>
        <w:t xml:space="preserve">, 175,68 Eur vertės, iš vairuotojo </w:t>
      </w:r>
      <w:bookmarkStart w:id="15" w:name="Buk_95"/>
      <w:r w:rsidR="00D65C4D" w:rsidRPr="00D65C4D">
        <w:rPr>
          <w:rFonts w:eastAsia="Calibri"/>
          <w:lang w:val="lt-LT"/>
        </w:rPr>
        <w:t xml:space="preserve">A. R. </w:t>
      </w:r>
      <w:bookmarkEnd w:id="15"/>
      <w:r w:rsidRPr="00F77969">
        <w:rPr>
          <w:rFonts w:eastAsia="Calibri"/>
          <w:lang w:val="lt-LT"/>
        </w:rPr>
        <w:t>(dirbusio nuo 2017 m. spalio 6 d. iki 2018 m. gruodžio 7</w:t>
      </w:r>
      <w:r w:rsidR="00C24FED" w:rsidRPr="00F77969">
        <w:rPr>
          <w:rFonts w:eastAsia="Calibri"/>
          <w:lang w:val="lt-LT"/>
        </w:rPr>
        <w:t> </w:t>
      </w:r>
      <w:r w:rsidRPr="00F77969">
        <w:rPr>
          <w:rFonts w:eastAsia="Calibri"/>
          <w:lang w:val="lt-LT"/>
        </w:rPr>
        <w:t>d.) paimdamas 120 l dyzelini</w:t>
      </w:r>
      <w:r w:rsidR="002655AB">
        <w:rPr>
          <w:rFonts w:eastAsia="Calibri"/>
          <w:lang w:val="lt-LT"/>
        </w:rPr>
        <w:t>ų</w:t>
      </w:r>
      <w:r w:rsidRPr="00F77969">
        <w:rPr>
          <w:rFonts w:eastAsia="Calibri"/>
          <w:lang w:val="lt-LT"/>
        </w:rPr>
        <w:t xml:space="preserve"> </w:t>
      </w:r>
      <w:r w:rsidR="002655AB">
        <w:rPr>
          <w:rFonts w:eastAsia="Calibri"/>
          <w:lang w:val="lt-LT"/>
        </w:rPr>
        <w:t>degalų</w:t>
      </w:r>
      <w:r w:rsidRPr="00F77969">
        <w:rPr>
          <w:rFonts w:eastAsia="Calibri"/>
          <w:lang w:val="lt-LT"/>
        </w:rPr>
        <w:t>, 123,72</w:t>
      </w:r>
      <w:r w:rsidR="007104AD" w:rsidRPr="00F77969">
        <w:rPr>
          <w:rFonts w:eastAsia="Calibri"/>
          <w:lang w:val="lt-LT"/>
        </w:rPr>
        <w:t> </w:t>
      </w:r>
      <w:r w:rsidRPr="00F77969">
        <w:rPr>
          <w:rFonts w:eastAsia="Calibri"/>
          <w:lang w:val="lt-LT"/>
        </w:rPr>
        <w:t xml:space="preserve">Eur vertės, iš vairuotojo </w:t>
      </w:r>
      <w:bookmarkStart w:id="16" w:name="Buk_327"/>
      <w:r w:rsidR="00D65C4D" w:rsidRPr="00D65C4D">
        <w:rPr>
          <w:rFonts w:eastAsia="Calibri"/>
          <w:lang w:val="lt-LT"/>
        </w:rPr>
        <w:t xml:space="preserve">Ž. V. </w:t>
      </w:r>
      <w:bookmarkEnd w:id="16"/>
      <w:r w:rsidRPr="00F77969">
        <w:rPr>
          <w:rFonts w:eastAsia="Calibri"/>
          <w:lang w:val="lt-LT"/>
        </w:rPr>
        <w:t xml:space="preserve">(dirbusio nuo 2018 m. gegužės 4 d.) paimdamas 570 l </w:t>
      </w:r>
      <w:r w:rsidR="002655AB" w:rsidRPr="00F77969">
        <w:rPr>
          <w:rFonts w:eastAsia="Calibri"/>
          <w:lang w:val="lt-LT"/>
        </w:rPr>
        <w:t>dyzelini</w:t>
      </w:r>
      <w:r w:rsidR="002655AB">
        <w:rPr>
          <w:rFonts w:eastAsia="Calibri"/>
          <w:lang w:val="lt-LT"/>
        </w:rPr>
        <w:t>ų</w:t>
      </w:r>
      <w:r w:rsidR="002655AB" w:rsidRPr="00F77969">
        <w:rPr>
          <w:rFonts w:eastAsia="Calibri"/>
          <w:lang w:val="lt-LT"/>
        </w:rPr>
        <w:t xml:space="preserve"> </w:t>
      </w:r>
      <w:r w:rsidR="002655AB">
        <w:rPr>
          <w:rFonts w:eastAsia="Calibri"/>
          <w:lang w:val="lt-LT"/>
        </w:rPr>
        <w:t>degalų</w:t>
      </w:r>
      <w:r w:rsidRPr="00F77969">
        <w:rPr>
          <w:rFonts w:eastAsia="Calibri"/>
          <w:lang w:val="lt-LT"/>
        </w:rPr>
        <w:t xml:space="preserve">, 629,85 Eur vertės, iš vairuotojo </w:t>
      </w:r>
      <w:bookmarkStart w:id="17" w:name="Buk_314"/>
      <w:r w:rsidR="00D65C4D" w:rsidRPr="00D65C4D">
        <w:rPr>
          <w:rFonts w:eastAsia="Calibri"/>
          <w:lang w:val="lt-LT"/>
        </w:rPr>
        <w:t xml:space="preserve">S. S. </w:t>
      </w:r>
      <w:bookmarkEnd w:id="17"/>
      <w:r w:rsidRPr="00F77969">
        <w:rPr>
          <w:rFonts w:eastAsia="Calibri"/>
          <w:lang w:val="lt-LT"/>
        </w:rPr>
        <w:t>(dirbusio nuo 2018</w:t>
      </w:r>
      <w:r w:rsidR="005C250C">
        <w:rPr>
          <w:rFonts w:eastAsia="Calibri"/>
          <w:lang w:val="lt-LT"/>
        </w:rPr>
        <w:t> </w:t>
      </w:r>
      <w:r w:rsidRPr="00F77969">
        <w:rPr>
          <w:rFonts w:eastAsia="Calibri"/>
          <w:lang w:val="lt-LT"/>
        </w:rPr>
        <w:t xml:space="preserve">m. rugsėjo 3 d.) paimdamas 600 l </w:t>
      </w:r>
      <w:r w:rsidR="002655AB" w:rsidRPr="00F77969">
        <w:rPr>
          <w:rFonts w:eastAsia="Calibri"/>
          <w:lang w:val="lt-LT"/>
        </w:rPr>
        <w:t>dyzelini</w:t>
      </w:r>
      <w:r w:rsidR="002655AB">
        <w:rPr>
          <w:rFonts w:eastAsia="Calibri"/>
          <w:lang w:val="lt-LT"/>
        </w:rPr>
        <w:t>ų</w:t>
      </w:r>
      <w:r w:rsidR="002655AB" w:rsidRPr="00F77969">
        <w:rPr>
          <w:rFonts w:eastAsia="Calibri"/>
          <w:lang w:val="lt-LT"/>
        </w:rPr>
        <w:t xml:space="preserve"> </w:t>
      </w:r>
      <w:r w:rsidR="002655AB">
        <w:rPr>
          <w:rFonts w:eastAsia="Calibri"/>
          <w:lang w:val="lt-LT"/>
        </w:rPr>
        <w:t>degalų</w:t>
      </w:r>
      <w:r w:rsidRPr="00F77969">
        <w:rPr>
          <w:rFonts w:eastAsia="Calibri"/>
          <w:lang w:val="lt-LT"/>
        </w:rPr>
        <w:t xml:space="preserve">, 658,68 Eur vertės, iš vairuotojo </w:t>
      </w:r>
      <w:bookmarkStart w:id="18" w:name="Buk_260"/>
      <w:r w:rsidR="00D65C4D" w:rsidRPr="00D65C4D">
        <w:rPr>
          <w:rFonts w:eastAsia="Calibri"/>
          <w:lang w:val="lt-LT"/>
        </w:rPr>
        <w:t>K.</w:t>
      </w:r>
      <w:r w:rsidR="005C250C">
        <w:rPr>
          <w:rFonts w:eastAsia="Calibri"/>
          <w:lang w:val="lt-LT"/>
        </w:rPr>
        <w:t> </w:t>
      </w:r>
      <w:r w:rsidR="00D65C4D" w:rsidRPr="00D65C4D">
        <w:rPr>
          <w:rFonts w:eastAsia="Calibri"/>
          <w:lang w:val="lt-LT"/>
        </w:rPr>
        <w:t xml:space="preserve">O. </w:t>
      </w:r>
      <w:bookmarkEnd w:id="18"/>
      <w:r w:rsidRPr="00F77969">
        <w:rPr>
          <w:rFonts w:eastAsia="Calibri"/>
          <w:lang w:val="lt-LT"/>
        </w:rPr>
        <w:t xml:space="preserve">(dirbusio nuo 2019 m. vasario 1 d.) paimdamas 390 l </w:t>
      </w:r>
      <w:r w:rsidR="002655AB" w:rsidRPr="00F77969">
        <w:rPr>
          <w:rFonts w:eastAsia="Calibri"/>
          <w:lang w:val="lt-LT"/>
        </w:rPr>
        <w:t>dyzelini</w:t>
      </w:r>
      <w:r w:rsidR="002655AB">
        <w:rPr>
          <w:rFonts w:eastAsia="Calibri"/>
          <w:lang w:val="lt-LT"/>
        </w:rPr>
        <w:t>ų</w:t>
      </w:r>
      <w:r w:rsidR="002655AB" w:rsidRPr="00F77969">
        <w:rPr>
          <w:rFonts w:eastAsia="Calibri"/>
          <w:lang w:val="lt-LT"/>
        </w:rPr>
        <w:t xml:space="preserve"> </w:t>
      </w:r>
      <w:r w:rsidR="002655AB">
        <w:rPr>
          <w:rFonts w:eastAsia="Calibri"/>
          <w:lang w:val="lt-LT"/>
        </w:rPr>
        <w:t>degalų</w:t>
      </w:r>
      <w:r w:rsidRPr="00F77969">
        <w:rPr>
          <w:rFonts w:eastAsia="Calibri"/>
          <w:lang w:val="lt-LT"/>
        </w:rPr>
        <w:t xml:space="preserve">, 421,05 Eur vertės, pasisavino jo žinioje </w:t>
      </w:r>
      <w:r w:rsidR="002655AB">
        <w:rPr>
          <w:rFonts w:eastAsia="Calibri"/>
          <w:lang w:val="lt-LT"/>
        </w:rPr>
        <w:t>esantį</w:t>
      </w:r>
      <w:r w:rsidR="002655AB" w:rsidRPr="00F77969">
        <w:rPr>
          <w:rFonts w:eastAsia="Calibri"/>
          <w:lang w:val="lt-LT"/>
        </w:rPr>
        <w:t xml:space="preserve"> </w:t>
      </w:r>
      <w:r w:rsidRPr="00F77969">
        <w:rPr>
          <w:rFonts w:eastAsia="Calibri"/>
          <w:lang w:val="lt-LT"/>
        </w:rPr>
        <w:t xml:space="preserve">svetimą </w:t>
      </w:r>
      <w:r w:rsidR="007104AD" w:rsidRPr="00F77969">
        <w:rPr>
          <w:rFonts w:eastAsia="Calibri"/>
          <w:lang w:val="lt-LT"/>
        </w:rPr>
        <w:t>G</w:t>
      </w:r>
      <w:r w:rsidRPr="00F77969">
        <w:rPr>
          <w:rFonts w:eastAsia="Calibri"/>
          <w:lang w:val="lt-LT"/>
        </w:rPr>
        <w:t xml:space="preserve">imnazijos turtą </w:t>
      </w:r>
      <w:r w:rsidR="007104AD" w:rsidRPr="00F77969">
        <w:rPr>
          <w:rFonts w:eastAsia="Calibri"/>
          <w:lang w:val="lt-LT"/>
        </w:rPr>
        <w:t xml:space="preserve">– </w:t>
      </w:r>
      <w:r w:rsidRPr="00F77969">
        <w:rPr>
          <w:rFonts w:eastAsia="Calibri"/>
          <w:lang w:val="lt-LT"/>
        </w:rPr>
        <w:t>1840 l dyzelini</w:t>
      </w:r>
      <w:r w:rsidR="002655AB">
        <w:rPr>
          <w:rFonts w:eastAsia="Calibri"/>
          <w:lang w:val="lt-LT"/>
        </w:rPr>
        <w:t>ų</w:t>
      </w:r>
      <w:r w:rsidRPr="00F77969">
        <w:rPr>
          <w:rFonts w:eastAsia="Calibri"/>
          <w:lang w:val="lt-LT"/>
        </w:rPr>
        <w:t xml:space="preserve"> </w:t>
      </w:r>
      <w:r w:rsidR="002655AB">
        <w:rPr>
          <w:rFonts w:eastAsia="Calibri"/>
          <w:lang w:val="lt-LT"/>
        </w:rPr>
        <w:t>degalų</w:t>
      </w:r>
      <w:r w:rsidRPr="00F77969">
        <w:rPr>
          <w:rFonts w:eastAsia="Calibri"/>
          <w:lang w:val="lt-LT"/>
        </w:rPr>
        <w:t xml:space="preserve">, bendros 2008,98 Eur vertės, </w:t>
      </w:r>
      <w:r w:rsidR="002655AB">
        <w:rPr>
          <w:rFonts w:eastAsia="Calibri"/>
          <w:lang w:val="lt-LT"/>
        </w:rPr>
        <w:t xml:space="preserve">taip </w:t>
      </w:r>
      <w:r w:rsidR="002655AB" w:rsidRPr="00F77969">
        <w:rPr>
          <w:rFonts w:eastAsia="Calibri"/>
          <w:lang w:val="lt-LT"/>
        </w:rPr>
        <w:t>padar</w:t>
      </w:r>
      <w:r w:rsidR="002655AB">
        <w:rPr>
          <w:rFonts w:eastAsia="Calibri"/>
          <w:lang w:val="lt-LT"/>
        </w:rPr>
        <w:t>ė</w:t>
      </w:r>
      <w:r w:rsidR="002655AB" w:rsidRPr="00F77969">
        <w:rPr>
          <w:rFonts w:eastAsia="Calibri"/>
          <w:lang w:val="lt-LT"/>
        </w:rPr>
        <w:t xml:space="preserve"> </w:t>
      </w:r>
      <w:r w:rsidR="007104AD" w:rsidRPr="00F77969">
        <w:rPr>
          <w:rFonts w:eastAsia="Calibri"/>
          <w:lang w:val="lt-LT"/>
        </w:rPr>
        <w:t>G</w:t>
      </w:r>
      <w:r w:rsidRPr="00F77969">
        <w:rPr>
          <w:rFonts w:eastAsia="Calibri"/>
          <w:lang w:val="lt-LT"/>
        </w:rPr>
        <w:t xml:space="preserve">imnazijai turtinę žalą ir didelę neturtinę žalą Lietuvos valstybei ir juridiniam asmeniui – </w:t>
      </w:r>
      <w:r w:rsidR="00D65C4D">
        <w:rPr>
          <w:rFonts w:eastAsia="Calibri"/>
          <w:lang w:val="lt-LT"/>
        </w:rPr>
        <w:t>(</w:t>
      </w:r>
      <w:r w:rsidR="00D65C4D" w:rsidRPr="00D65C4D">
        <w:rPr>
          <w:rFonts w:eastAsia="Calibri"/>
          <w:i/>
          <w:iCs/>
          <w:lang w:val="lt-LT"/>
        </w:rPr>
        <w:t>duomenys neskelbtini</w:t>
      </w:r>
      <w:r w:rsidR="00D65C4D">
        <w:rPr>
          <w:rFonts w:eastAsia="Calibri"/>
          <w:lang w:val="lt-LT"/>
        </w:rPr>
        <w:t xml:space="preserve">) </w:t>
      </w:r>
      <w:r w:rsidRPr="00F77969">
        <w:rPr>
          <w:rFonts w:eastAsia="Calibri"/>
          <w:lang w:val="lt-LT"/>
        </w:rPr>
        <w:t xml:space="preserve">gimnazijai, nes tyčiniais ir neteisėtais savo veiksmais parodė visišką nepagarbą Lietuvos Respublikos įstatymams ir poįstatyminiams aktams, iškraipė pagrindinius valstybės tarnybos principus, diskreditavo valstybės tarnautojui prilyginto asmens vardą bei sumenkino </w:t>
      </w:r>
      <w:r w:rsidR="00D65C4D">
        <w:rPr>
          <w:rFonts w:eastAsia="Calibri"/>
          <w:lang w:val="lt-LT"/>
        </w:rPr>
        <w:t>(</w:t>
      </w:r>
      <w:r w:rsidR="00D65C4D" w:rsidRPr="00D65C4D">
        <w:rPr>
          <w:rFonts w:eastAsia="Calibri"/>
          <w:i/>
          <w:iCs/>
          <w:lang w:val="lt-LT"/>
        </w:rPr>
        <w:t>duomenys neskelbtini</w:t>
      </w:r>
      <w:r w:rsidR="00D65C4D">
        <w:rPr>
          <w:rFonts w:eastAsia="Calibri"/>
          <w:lang w:val="lt-LT"/>
        </w:rPr>
        <w:t xml:space="preserve">) </w:t>
      </w:r>
      <w:r w:rsidRPr="00F77969">
        <w:rPr>
          <w:rFonts w:eastAsia="Calibri"/>
          <w:lang w:val="lt-LT"/>
        </w:rPr>
        <w:t>gimnazijos direktoriaus pavaduotojo autoritetą jam pavaldžių ir kitų asmenų akivaizdoje kurdamas savivalės, teisės aktų nepaisymo sistemą, duodamas akivaizdžiai neteisėtus ir nepagrįstus nurodymus, skatino pavaldžius darbuotojus veikti neteisėtai, nors pats turėjo užtikrinti jų darbo tinkamą organizavimą.</w:t>
      </w:r>
    </w:p>
    <w:p w14:paraId="1BD884E5" w14:textId="58C75AA1" w:rsidR="001C4A26" w:rsidRPr="00F77969" w:rsidRDefault="001C4A26" w:rsidP="001C4A26">
      <w:pPr>
        <w:pStyle w:val="ListParagraph"/>
        <w:numPr>
          <w:ilvl w:val="0"/>
          <w:numId w:val="13"/>
        </w:numPr>
        <w:spacing w:after="120"/>
        <w:contextualSpacing w:val="0"/>
        <w:jc w:val="both"/>
        <w:rPr>
          <w:rFonts w:eastAsia="Calibri"/>
          <w:lang w:val="lt-LT"/>
        </w:rPr>
      </w:pPr>
      <w:r w:rsidRPr="00F77969">
        <w:rPr>
          <w:rFonts w:eastAsia="Calibri"/>
          <w:lang w:val="lt-LT"/>
        </w:rPr>
        <w:t xml:space="preserve">Taip pat </w:t>
      </w:r>
      <w:bookmarkStart w:id="19" w:name="Buk_146"/>
      <w:r w:rsidR="00D65C4D" w:rsidRPr="00D65C4D">
        <w:rPr>
          <w:rFonts w:eastAsia="Calibri"/>
          <w:lang w:val="lt-LT"/>
        </w:rPr>
        <w:t xml:space="preserve">A. S. </w:t>
      </w:r>
      <w:bookmarkEnd w:id="19"/>
      <w:r w:rsidRPr="00F77969">
        <w:rPr>
          <w:rFonts w:eastAsia="Calibri"/>
          <w:lang w:val="lt-LT"/>
        </w:rPr>
        <w:t>nuteistas pagal BK 225 straipsnio 1 dalį už tai, kad</w:t>
      </w:r>
      <w:r w:rsidR="002655AB">
        <w:rPr>
          <w:rFonts w:eastAsia="Calibri"/>
          <w:lang w:val="lt-LT"/>
        </w:rPr>
        <w:t>,</w:t>
      </w:r>
      <w:r w:rsidR="00922918" w:rsidRPr="00F77969">
        <w:rPr>
          <w:rFonts w:eastAsia="Calibri"/>
          <w:lang w:val="lt-LT"/>
        </w:rPr>
        <w:t xml:space="preserve"> būdamas valstybės tarnautojui prilygint</w:t>
      </w:r>
      <w:r w:rsidR="002655AB">
        <w:rPr>
          <w:rFonts w:eastAsia="Calibri"/>
          <w:lang w:val="lt-LT"/>
        </w:rPr>
        <w:t>as</w:t>
      </w:r>
      <w:r w:rsidR="00922918" w:rsidRPr="00F77969">
        <w:rPr>
          <w:rFonts w:eastAsia="Calibri"/>
          <w:lang w:val="lt-LT"/>
        </w:rPr>
        <w:t xml:space="preserve"> </w:t>
      </w:r>
      <w:r w:rsidR="002655AB" w:rsidRPr="00F77969">
        <w:rPr>
          <w:rFonts w:eastAsia="Calibri"/>
          <w:lang w:val="lt-LT"/>
        </w:rPr>
        <w:t>asm</w:t>
      </w:r>
      <w:r w:rsidR="002655AB">
        <w:rPr>
          <w:rFonts w:eastAsia="Calibri"/>
          <w:lang w:val="lt-LT"/>
        </w:rPr>
        <w:t>uo</w:t>
      </w:r>
      <w:r w:rsidR="00922918" w:rsidRPr="00F77969">
        <w:rPr>
          <w:rFonts w:eastAsia="Calibri"/>
          <w:lang w:val="lt-LT"/>
        </w:rPr>
        <w:t>, savo naudai tiesiogiai reikalavo duoti kyšį ir jį priėmė už teisėtą veikimą – palankumą vykdant įgaliojimus</w:t>
      </w:r>
      <w:r w:rsidR="00C24FED" w:rsidRPr="00F77969">
        <w:rPr>
          <w:rFonts w:eastAsia="Calibri"/>
          <w:lang w:val="lt-LT"/>
        </w:rPr>
        <w:t xml:space="preserve">, t. y. </w:t>
      </w:r>
      <w:bookmarkStart w:id="20" w:name="Buk_147"/>
      <w:r w:rsidR="00D65C4D" w:rsidRPr="00D65C4D">
        <w:rPr>
          <w:rFonts w:eastAsia="Calibri"/>
          <w:lang w:val="lt-LT"/>
        </w:rPr>
        <w:t>A. S.</w:t>
      </w:r>
      <w:bookmarkEnd w:id="20"/>
      <w:r w:rsidR="00C24FED" w:rsidRPr="00F77969">
        <w:rPr>
          <w:rFonts w:eastAsia="Calibri"/>
          <w:lang w:val="lt-LT"/>
        </w:rPr>
        <w:t>, būdamas valstybės tarnautojui prilygint</w:t>
      </w:r>
      <w:r w:rsidR="002655AB">
        <w:rPr>
          <w:rFonts w:eastAsia="Calibri"/>
          <w:lang w:val="lt-LT"/>
        </w:rPr>
        <w:t>as</w:t>
      </w:r>
      <w:r w:rsidR="00C24FED" w:rsidRPr="00F77969">
        <w:rPr>
          <w:rFonts w:eastAsia="Calibri"/>
          <w:lang w:val="lt-LT"/>
        </w:rPr>
        <w:t xml:space="preserve"> </w:t>
      </w:r>
      <w:r w:rsidR="002655AB" w:rsidRPr="00F77969">
        <w:rPr>
          <w:rFonts w:eastAsia="Calibri"/>
          <w:lang w:val="lt-LT"/>
        </w:rPr>
        <w:t>asm</w:t>
      </w:r>
      <w:r w:rsidR="002655AB">
        <w:rPr>
          <w:rFonts w:eastAsia="Calibri"/>
          <w:lang w:val="lt-LT"/>
        </w:rPr>
        <w:t>uo</w:t>
      </w:r>
      <w:r w:rsidR="00C24FED" w:rsidRPr="00F77969">
        <w:rPr>
          <w:rFonts w:eastAsia="Calibri"/>
          <w:lang w:val="lt-LT"/>
        </w:rPr>
        <w:t xml:space="preserve">, dirbdamas viešajame juridiniame asmenyje – </w:t>
      </w:r>
      <w:r w:rsidR="00D65C4D">
        <w:rPr>
          <w:rFonts w:eastAsia="Calibri"/>
          <w:lang w:val="lt-LT"/>
        </w:rPr>
        <w:t>(</w:t>
      </w:r>
      <w:r w:rsidR="00D65C4D" w:rsidRPr="00D65C4D">
        <w:rPr>
          <w:rFonts w:eastAsia="Calibri"/>
          <w:i/>
          <w:iCs/>
          <w:lang w:val="lt-LT"/>
        </w:rPr>
        <w:t>duomenys neskelbtini</w:t>
      </w:r>
      <w:r w:rsidR="00D65C4D">
        <w:rPr>
          <w:rFonts w:eastAsia="Calibri"/>
          <w:lang w:val="lt-LT"/>
        </w:rPr>
        <w:t>)</w:t>
      </w:r>
      <w:r w:rsidR="00C24FED" w:rsidRPr="00F77969">
        <w:rPr>
          <w:rFonts w:eastAsia="Calibri"/>
          <w:lang w:val="lt-LT"/>
        </w:rPr>
        <w:t xml:space="preserve"> gimnazijoje direktoriaus pavaduotoju ūkio reikalams (paskirtas į pareigas </w:t>
      </w:r>
      <w:r w:rsidR="00866938" w:rsidRPr="00F77969">
        <w:rPr>
          <w:rFonts w:eastAsia="Calibri"/>
          <w:lang w:val="lt-LT"/>
        </w:rPr>
        <w:t>G</w:t>
      </w:r>
      <w:r w:rsidR="00C24FED" w:rsidRPr="00F77969">
        <w:rPr>
          <w:rFonts w:eastAsia="Calibri"/>
          <w:lang w:val="lt-LT"/>
        </w:rPr>
        <w:t xml:space="preserve">imnazijos direktoriaus 2017 m. rugpjūčio 1 d. įsakymu Nr. P-41 ir direktoriaus 2017 m. spalio 6 d. įsakymu Nr. P-88), turėdamas mokyklos direktoriaus administracinius įgaliojimus, 2018 m. kovo mėn. savo naudai už teisėtą veikimą vykdant įgaliojimus – palankumą iš </w:t>
      </w:r>
      <w:bookmarkStart w:id="21" w:name="Buk_96"/>
      <w:r w:rsidR="00D65C4D" w:rsidRPr="00D65C4D">
        <w:rPr>
          <w:rFonts w:eastAsia="Calibri"/>
          <w:lang w:val="lt-LT"/>
        </w:rPr>
        <w:t xml:space="preserve">A. R. </w:t>
      </w:r>
      <w:bookmarkEnd w:id="21"/>
      <w:r w:rsidR="00C24FED" w:rsidRPr="00F77969">
        <w:rPr>
          <w:rFonts w:eastAsia="Calibri"/>
          <w:lang w:val="lt-LT"/>
        </w:rPr>
        <w:t xml:space="preserve">ir </w:t>
      </w:r>
      <w:bookmarkStart w:id="22" w:name="Buk_281"/>
      <w:r w:rsidR="00D65C4D" w:rsidRPr="00D65C4D">
        <w:rPr>
          <w:rFonts w:eastAsia="Calibri"/>
          <w:lang w:val="lt-LT"/>
        </w:rPr>
        <w:t>R. G.</w:t>
      </w:r>
      <w:bookmarkEnd w:id="22"/>
      <w:r w:rsidR="00C24FED" w:rsidRPr="00F77969">
        <w:rPr>
          <w:rFonts w:eastAsia="Calibri"/>
          <w:lang w:val="lt-LT"/>
        </w:rPr>
        <w:t xml:space="preserve">, dirbusių </w:t>
      </w:r>
      <w:r w:rsidR="00866938" w:rsidRPr="00F77969">
        <w:rPr>
          <w:rFonts w:eastAsia="Calibri"/>
          <w:lang w:val="lt-LT"/>
        </w:rPr>
        <w:t>G</w:t>
      </w:r>
      <w:r w:rsidR="00C24FED" w:rsidRPr="00F77969">
        <w:rPr>
          <w:rFonts w:eastAsia="Calibri"/>
          <w:lang w:val="lt-LT"/>
        </w:rPr>
        <w:t>imnazijos mokyklinių autobusų vairuotojais, neteisėtai pareikalavo, kad šie jam (</w:t>
      </w:r>
      <w:bookmarkStart w:id="23" w:name="Buk_233"/>
      <w:r w:rsidR="00D65C4D" w:rsidRPr="00D65C4D">
        <w:rPr>
          <w:rFonts w:eastAsia="Calibri"/>
          <w:lang w:val="lt-LT"/>
        </w:rPr>
        <w:t>A. S.</w:t>
      </w:r>
      <w:bookmarkEnd w:id="23"/>
      <w:r w:rsidR="00C24FED" w:rsidRPr="00F77969">
        <w:rPr>
          <w:rFonts w:eastAsia="Calibri"/>
          <w:lang w:val="lt-LT"/>
        </w:rPr>
        <w:t>) atiduotų savo darbo užmokesčio dalį, jiems mokamą už 0,25</w:t>
      </w:r>
      <w:r w:rsidR="002655AB">
        <w:rPr>
          <w:rFonts w:eastAsia="Calibri"/>
          <w:lang w:val="lt-LT"/>
        </w:rPr>
        <w:t> </w:t>
      </w:r>
      <w:r w:rsidR="00C24FED" w:rsidRPr="00F77969">
        <w:rPr>
          <w:rFonts w:eastAsia="Calibri"/>
          <w:lang w:val="lt-LT"/>
        </w:rPr>
        <w:t xml:space="preserve">vairuotojo etato, taip iš </w:t>
      </w:r>
      <w:bookmarkStart w:id="24" w:name="Buk_97"/>
      <w:r w:rsidR="00D65C4D" w:rsidRPr="00D65C4D">
        <w:rPr>
          <w:rFonts w:eastAsia="Calibri"/>
          <w:lang w:val="lt-LT"/>
        </w:rPr>
        <w:t xml:space="preserve">A. R. </w:t>
      </w:r>
      <w:bookmarkEnd w:id="24"/>
      <w:r w:rsidR="00C24FED" w:rsidRPr="00F77969">
        <w:rPr>
          <w:rFonts w:eastAsia="Calibri"/>
          <w:lang w:val="lt-LT"/>
        </w:rPr>
        <w:t>už 2018 m. kovo mėn. pareikalavo ir priėmė 86,63</w:t>
      </w:r>
      <w:r w:rsidR="002655AB">
        <w:rPr>
          <w:rFonts w:eastAsia="Calibri"/>
          <w:lang w:val="lt-LT"/>
        </w:rPr>
        <w:t> </w:t>
      </w:r>
      <w:r w:rsidR="00C24FED" w:rsidRPr="00F77969">
        <w:rPr>
          <w:rFonts w:eastAsia="Calibri"/>
          <w:lang w:val="lt-LT"/>
        </w:rPr>
        <w:t xml:space="preserve">Eur, už balandžio mėn. – 90,76 Eur, iš viso 177,39 Eur kyšį; iš </w:t>
      </w:r>
      <w:bookmarkStart w:id="25" w:name="Buk_282"/>
      <w:r w:rsidR="00D65C4D" w:rsidRPr="00D65C4D">
        <w:rPr>
          <w:rFonts w:eastAsia="Calibri"/>
          <w:lang w:val="lt-LT"/>
        </w:rPr>
        <w:t xml:space="preserve">R. G. </w:t>
      </w:r>
      <w:bookmarkEnd w:id="25"/>
      <w:r w:rsidR="00C24FED" w:rsidRPr="00F77969">
        <w:rPr>
          <w:rFonts w:eastAsia="Calibri"/>
          <w:lang w:val="lt-LT"/>
        </w:rPr>
        <w:t>už 2018 m. kovo mėn. pareikalavo ir priėmė 86,63 Eur, už balandžio mėn. – 90,76 Eur, iš viso 177,39 Eur kyšį. T</w:t>
      </w:r>
      <w:r w:rsidR="002655AB">
        <w:rPr>
          <w:rFonts w:eastAsia="Calibri"/>
          <w:lang w:val="lt-LT"/>
        </w:rPr>
        <w:t>aip</w:t>
      </w:r>
      <w:r w:rsidR="00C24FED" w:rsidRPr="00F77969">
        <w:rPr>
          <w:rFonts w:eastAsia="Calibri"/>
          <w:lang w:val="lt-LT"/>
        </w:rPr>
        <w:t xml:space="preserve"> </w:t>
      </w:r>
      <w:bookmarkStart w:id="26" w:name="Buk_148"/>
      <w:r w:rsidR="00D65C4D" w:rsidRPr="00D65C4D">
        <w:rPr>
          <w:rFonts w:eastAsia="Calibri"/>
          <w:lang w:val="lt-LT"/>
        </w:rPr>
        <w:t>A.</w:t>
      </w:r>
      <w:r w:rsidR="005C250C">
        <w:rPr>
          <w:rFonts w:eastAsia="Calibri"/>
          <w:lang w:val="lt-LT"/>
        </w:rPr>
        <w:t> </w:t>
      </w:r>
      <w:r w:rsidR="00D65C4D" w:rsidRPr="00D65C4D">
        <w:rPr>
          <w:rFonts w:eastAsia="Calibri"/>
          <w:lang w:val="lt-LT"/>
        </w:rPr>
        <w:t xml:space="preserve">S. </w:t>
      </w:r>
      <w:bookmarkEnd w:id="26"/>
      <w:r w:rsidR="00C24FED" w:rsidRPr="00F77969">
        <w:rPr>
          <w:rFonts w:eastAsia="Calibri"/>
          <w:lang w:val="lt-LT"/>
        </w:rPr>
        <w:t xml:space="preserve">iš </w:t>
      </w:r>
      <w:bookmarkStart w:id="27" w:name="Buk_98"/>
      <w:r w:rsidR="00D65C4D" w:rsidRPr="00D65C4D">
        <w:rPr>
          <w:rFonts w:eastAsia="Calibri"/>
          <w:lang w:val="lt-LT"/>
        </w:rPr>
        <w:t xml:space="preserve">A. R. </w:t>
      </w:r>
      <w:bookmarkEnd w:id="27"/>
      <w:r w:rsidR="00C24FED" w:rsidRPr="00F77969">
        <w:rPr>
          <w:rFonts w:eastAsia="Calibri"/>
          <w:lang w:val="lt-LT"/>
        </w:rPr>
        <w:t xml:space="preserve">ir </w:t>
      </w:r>
      <w:bookmarkStart w:id="28" w:name="Buk_283"/>
      <w:r w:rsidR="00D65C4D" w:rsidRPr="00D65C4D">
        <w:rPr>
          <w:rFonts w:eastAsia="Calibri"/>
          <w:lang w:val="lt-LT"/>
        </w:rPr>
        <w:t xml:space="preserve">R. G. </w:t>
      </w:r>
      <w:bookmarkEnd w:id="28"/>
      <w:r w:rsidR="00C24FED" w:rsidRPr="00F77969">
        <w:rPr>
          <w:rFonts w:eastAsia="Calibri"/>
          <w:lang w:val="lt-LT"/>
        </w:rPr>
        <w:t>savo naudai pareikalavo ir priėmė iš viso 354,78 Eur kyšį.</w:t>
      </w:r>
    </w:p>
    <w:p w14:paraId="454541A6" w14:textId="77777777" w:rsidR="00B52D79" w:rsidRPr="00F77969" w:rsidRDefault="00B52D79" w:rsidP="009030D7">
      <w:pPr>
        <w:pStyle w:val="ListParagraph"/>
        <w:spacing w:after="120"/>
        <w:ind w:left="792"/>
        <w:contextualSpacing w:val="0"/>
        <w:jc w:val="both"/>
        <w:rPr>
          <w:rFonts w:eastAsia="Calibri"/>
          <w:lang w:val="lt-LT"/>
        </w:rPr>
      </w:pPr>
    </w:p>
    <w:p w14:paraId="7EAB2D9E" w14:textId="1FBBA738" w:rsidR="004A35C0" w:rsidRPr="00F77969" w:rsidRDefault="004A35C0" w:rsidP="004A35C0">
      <w:pPr>
        <w:tabs>
          <w:tab w:val="left" w:pos="780"/>
        </w:tabs>
        <w:spacing w:after="120"/>
        <w:jc w:val="center"/>
        <w:rPr>
          <w:rFonts w:eastAsia="Calibri"/>
          <w:lang w:val="lt-LT"/>
        </w:rPr>
      </w:pPr>
      <w:r w:rsidRPr="00F77969">
        <w:rPr>
          <w:rFonts w:eastAsia="Calibri"/>
          <w:lang w:val="lt-LT"/>
        </w:rPr>
        <w:t>II. Apeliacinės instancijos teismo nuosprendžio esmė</w:t>
      </w:r>
    </w:p>
    <w:p w14:paraId="0801F658" w14:textId="77777777" w:rsidR="004A35C0" w:rsidRPr="00F77969" w:rsidRDefault="004A35C0" w:rsidP="004A35C0">
      <w:pPr>
        <w:tabs>
          <w:tab w:val="left" w:pos="780"/>
        </w:tabs>
        <w:spacing w:after="120"/>
        <w:jc w:val="center"/>
        <w:rPr>
          <w:rFonts w:eastAsia="Calibri"/>
          <w:lang w:val="lt-LT"/>
        </w:rPr>
      </w:pPr>
    </w:p>
    <w:p w14:paraId="407CED5C" w14:textId="7F7EA2F2" w:rsidR="00A67731" w:rsidRPr="00F77969" w:rsidRDefault="00FC1F59" w:rsidP="00A00828">
      <w:pPr>
        <w:pStyle w:val="ListParagraph"/>
        <w:numPr>
          <w:ilvl w:val="0"/>
          <w:numId w:val="13"/>
        </w:numPr>
        <w:tabs>
          <w:tab w:val="left" w:pos="780"/>
        </w:tabs>
        <w:spacing w:after="120"/>
        <w:contextualSpacing w:val="0"/>
        <w:jc w:val="both"/>
        <w:rPr>
          <w:lang w:val="lt-LT" w:bidi="lt-LT"/>
        </w:rPr>
      </w:pPr>
      <w:r w:rsidRPr="00F77969">
        <w:rPr>
          <w:lang w:val="lt-LT"/>
        </w:rPr>
        <w:t>Apeliacinės instancijos teismas, išnagrinėjęs baudžiamąją bylą apeliacine tvarka</w:t>
      </w:r>
      <w:r w:rsidR="00922918" w:rsidRPr="00F77969">
        <w:rPr>
          <w:lang w:val="lt-LT"/>
        </w:rPr>
        <w:t xml:space="preserve"> pagal prokuror</w:t>
      </w:r>
      <w:r w:rsidR="00575333" w:rsidRPr="00F77969">
        <w:rPr>
          <w:lang w:val="lt-LT"/>
        </w:rPr>
        <w:t>ės</w:t>
      </w:r>
      <w:r w:rsidR="00922918" w:rsidRPr="00F77969">
        <w:rPr>
          <w:lang w:val="lt-LT"/>
        </w:rPr>
        <w:t xml:space="preserve"> apeliacinį skundą</w:t>
      </w:r>
      <w:r w:rsidRPr="00F77969">
        <w:rPr>
          <w:lang w:val="lt-LT"/>
        </w:rPr>
        <w:t xml:space="preserve">, panaikino </w:t>
      </w:r>
      <w:r w:rsidR="00922918" w:rsidRPr="00F77969">
        <w:rPr>
          <w:lang w:val="lt-LT" w:bidi="lt-LT"/>
        </w:rPr>
        <w:t xml:space="preserve">Kauno apygardos </w:t>
      </w:r>
      <w:r w:rsidRPr="00F77969">
        <w:rPr>
          <w:lang w:val="lt-LT"/>
        </w:rPr>
        <w:t xml:space="preserve">teismo </w:t>
      </w:r>
      <w:r w:rsidR="00922918" w:rsidRPr="00F77969">
        <w:rPr>
          <w:lang w:val="lt-LT" w:bidi="lt-LT"/>
        </w:rPr>
        <w:t xml:space="preserve">2022 m. liepos 20 d. </w:t>
      </w:r>
      <w:r w:rsidR="00922918" w:rsidRPr="00F77969">
        <w:rPr>
          <w:lang w:val="lt-LT"/>
        </w:rPr>
        <w:t>nuosprend</w:t>
      </w:r>
      <w:r w:rsidRPr="00F77969">
        <w:rPr>
          <w:lang w:val="lt-LT"/>
        </w:rPr>
        <w:t>į, kuri</w:t>
      </w:r>
      <w:r w:rsidR="00922918" w:rsidRPr="00F77969">
        <w:rPr>
          <w:lang w:val="lt-LT"/>
        </w:rPr>
        <w:t>uo</w:t>
      </w:r>
      <w:r w:rsidRPr="00F77969">
        <w:rPr>
          <w:lang w:val="lt-LT"/>
        </w:rPr>
        <w:t xml:space="preserve"> </w:t>
      </w:r>
      <w:bookmarkStart w:id="29" w:name="Buk_149"/>
      <w:r w:rsidR="00D65C4D" w:rsidRPr="00D65C4D">
        <w:rPr>
          <w:lang w:val="lt-LT" w:bidi="lt-LT"/>
        </w:rPr>
        <w:t>A.</w:t>
      </w:r>
      <w:r w:rsidR="005C250C">
        <w:rPr>
          <w:lang w:val="lt-LT" w:bidi="lt-LT"/>
        </w:rPr>
        <w:t> </w:t>
      </w:r>
      <w:r w:rsidR="00D65C4D" w:rsidRPr="00D65C4D">
        <w:rPr>
          <w:lang w:val="lt-LT" w:bidi="lt-LT"/>
        </w:rPr>
        <w:t xml:space="preserve">S. </w:t>
      </w:r>
      <w:bookmarkEnd w:id="29"/>
      <w:r w:rsidR="00922918" w:rsidRPr="00F77969">
        <w:rPr>
          <w:lang w:val="lt-LT" w:bidi="lt-LT"/>
        </w:rPr>
        <w:t>išteisintas dėl kaltinimų pagal BK 183 straipsnio 1 dalį ir 228</w:t>
      </w:r>
      <w:r w:rsidR="00575333" w:rsidRPr="00F77969">
        <w:rPr>
          <w:lang w:val="lt-LT" w:bidi="lt-LT"/>
        </w:rPr>
        <w:t> </w:t>
      </w:r>
      <w:r w:rsidR="00922918" w:rsidRPr="00F77969">
        <w:rPr>
          <w:lang w:val="lt-LT" w:bidi="lt-LT"/>
        </w:rPr>
        <w:t>straipsnio 2 dalį, ir</w:t>
      </w:r>
      <w:r w:rsidR="00575333" w:rsidRPr="00F77969">
        <w:rPr>
          <w:lang w:val="lt-LT" w:bidi="lt-LT"/>
        </w:rPr>
        <w:t xml:space="preserve"> priėmė naują apkaltinamąjį nuosprendį –</w:t>
      </w:r>
      <w:r w:rsidR="00922918" w:rsidRPr="00F77969">
        <w:rPr>
          <w:lang w:val="lt-LT" w:bidi="lt-LT"/>
        </w:rPr>
        <w:t xml:space="preserve"> </w:t>
      </w:r>
      <w:bookmarkStart w:id="30" w:name="Buk_124"/>
      <w:r w:rsidR="00D65C4D" w:rsidRPr="00D65C4D">
        <w:rPr>
          <w:lang w:val="lt-LT" w:bidi="lt-LT"/>
        </w:rPr>
        <w:t xml:space="preserve">A. S. </w:t>
      </w:r>
      <w:bookmarkEnd w:id="30"/>
      <w:r w:rsidR="00157509" w:rsidRPr="00F77969">
        <w:rPr>
          <w:lang w:val="lt-LT"/>
        </w:rPr>
        <w:t>pripažino kaltu</w:t>
      </w:r>
      <w:r w:rsidR="00575333" w:rsidRPr="00F77969">
        <w:rPr>
          <w:lang w:val="lt-LT"/>
        </w:rPr>
        <w:t xml:space="preserve"> ir nuteisė</w:t>
      </w:r>
      <w:r w:rsidR="00157509" w:rsidRPr="00F77969">
        <w:rPr>
          <w:lang w:val="lt-LT"/>
        </w:rPr>
        <w:t xml:space="preserve"> </w:t>
      </w:r>
      <w:r w:rsidR="00575333" w:rsidRPr="00F77969">
        <w:rPr>
          <w:lang w:val="lt-LT"/>
        </w:rPr>
        <w:t>pagal</w:t>
      </w:r>
      <w:r w:rsidR="00157509" w:rsidRPr="00F77969">
        <w:rPr>
          <w:lang w:val="lt-LT"/>
        </w:rPr>
        <w:t xml:space="preserve"> BK 225</w:t>
      </w:r>
      <w:r w:rsidR="002655AB">
        <w:rPr>
          <w:lang w:val="lt-LT"/>
        </w:rPr>
        <w:t> </w:t>
      </w:r>
      <w:r w:rsidR="00157509" w:rsidRPr="00F77969">
        <w:rPr>
          <w:lang w:val="lt-LT"/>
        </w:rPr>
        <w:t>straipsnio 1 dal</w:t>
      </w:r>
      <w:r w:rsidR="00575333" w:rsidRPr="00F77969">
        <w:rPr>
          <w:lang w:val="lt-LT"/>
        </w:rPr>
        <w:t>į</w:t>
      </w:r>
      <w:r w:rsidR="00157509" w:rsidRPr="00F77969">
        <w:rPr>
          <w:lang w:val="lt-LT"/>
        </w:rPr>
        <w:t xml:space="preserve"> (</w:t>
      </w:r>
      <w:r w:rsidR="00157509" w:rsidRPr="00F77969">
        <w:rPr>
          <w:lang w:val="lt-LT" w:bidi="lt-LT"/>
        </w:rPr>
        <w:t xml:space="preserve">dėl pinigų reikalavimo ir jų priėmimo iš </w:t>
      </w:r>
      <w:bookmarkStart w:id="31" w:name="Buk_284"/>
      <w:r w:rsidR="00D65C4D" w:rsidRPr="00D65C4D">
        <w:rPr>
          <w:lang w:val="lt-LT" w:bidi="lt-LT"/>
        </w:rPr>
        <w:t xml:space="preserve">R. G. </w:t>
      </w:r>
      <w:bookmarkEnd w:id="31"/>
      <w:r w:rsidR="00157509" w:rsidRPr="00F77969">
        <w:rPr>
          <w:lang w:val="lt-LT" w:bidi="lt-LT"/>
        </w:rPr>
        <w:t xml:space="preserve">ir </w:t>
      </w:r>
      <w:bookmarkStart w:id="32" w:name="Buk_99"/>
      <w:r w:rsidR="00D65C4D" w:rsidRPr="00D65C4D">
        <w:rPr>
          <w:lang w:val="lt-LT" w:bidi="lt-LT"/>
        </w:rPr>
        <w:t xml:space="preserve">A. R. </w:t>
      </w:r>
      <w:bookmarkEnd w:id="32"/>
      <w:r w:rsidR="00157509" w:rsidRPr="00F77969">
        <w:rPr>
          <w:lang w:val="lt-LT" w:bidi="lt-LT"/>
        </w:rPr>
        <w:t xml:space="preserve">perkvalifikavus veiką iš BK 228 straipsnio </w:t>
      </w:r>
      <w:r w:rsidR="00157509" w:rsidRPr="00F77969">
        <w:rPr>
          <w:lang w:val="lt-LT" w:bidi="lt-LT"/>
        </w:rPr>
        <w:lastRenderedPageBreak/>
        <w:t xml:space="preserve">2 dalies), </w:t>
      </w:r>
      <w:r w:rsidR="00575333" w:rsidRPr="00F77969">
        <w:rPr>
          <w:lang w:val="lt-LT" w:bidi="lt-LT"/>
        </w:rPr>
        <w:t xml:space="preserve">pagal </w:t>
      </w:r>
      <w:r w:rsidR="00157509" w:rsidRPr="00F77969">
        <w:rPr>
          <w:lang w:val="lt-LT" w:bidi="lt-LT"/>
        </w:rPr>
        <w:t>BK 183 straipsnio 1 dal</w:t>
      </w:r>
      <w:r w:rsidR="00575333" w:rsidRPr="00F77969">
        <w:rPr>
          <w:lang w:val="lt-LT" w:bidi="lt-LT"/>
        </w:rPr>
        <w:t>į</w:t>
      </w:r>
      <w:r w:rsidR="00157509" w:rsidRPr="00F77969">
        <w:rPr>
          <w:lang w:val="lt-LT" w:bidi="lt-LT"/>
        </w:rPr>
        <w:t xml:space="preserve"> ir</w:t>
      </w:r>
      <w:r w:rsidR="00575333" w:rsidRPr="00F77969">
        <w:rPr>
          <w:lang w:val="lt-LT" w:bidi="lt-LT"/>
        </w:rPr>
        <w:t xml:space="preserve"> </w:t>
      </w:r>
      <w:r w:rsidR="00184655" w:rsidRPr="00F77969">
        <w:rPr>
          <w:lang w:val="lt-LT" w:bidi="lt-LT"/>
        </w:rPr>
        <w:t>2</w:t>
      </w:r>
      <w:r w:rsidR="00157509" w:rsidRPr="00F77969">
        <w:rPr>
          <w:lang w:val="lt-LT" w:bidi="lt-LT"/>
        </w:rPr>
        <w:t>28</w:t>
      </w:r>
      <w:r w:rsidR="002655AB">
        <w:rPr>
          <w:lang w:val="lt-LT" w:bidi="lt-LT"/>
        </w:rPr>
        <w:t> </w:t>
      </w:r>
      <w:r w:rsidR="00157509" w:rsidRPr="00F77969">
        <w:rPr>
          <w:lang w:val="lt-LT" w:bidi="lt-LT"/>
        </w:rPr>
        <w:t>straipsnio 2 dal</w:t>
      </w:r>
      <w:r w:rsidR="00575333" w:rsidRPr="00F77969">
        <w:rPr>
          <w:lang w:val="lt-LT" w:bidi="lt-LT"/>
        </w:rPr>
        <w:t>į</w:t>
      </w:r>
      <w:r w:rsidR="00184655" w:rsidRPr="00F77969">
        <w:rPr>
          <w:lang w:val="lt-LT" w:bidi="lt-LT"/>
        </w:rPr>
        <w:t xml:space="preserve"> (dėl dyzelino pasisavinimo)</w:t>
      </w:r>
      <w:r w:rsidR="00157509" w:rsidRPr="00F77969">
        <w:rPr>
          <w:lang w:val="lt-LT" w:bidi="lt-LT"/>
        </w:rPr>
        <w:t>.</w:t>
      </w:r>
      <w:r w:rsidR="00A67731" w:rsidRPr="00F77969">
        <w:rPr>
          <w:lang w:val="lt-LT" w:bidi="lt-LT"/>
        </w:rPr>
        <w:t xml:space="preserve"> Apeliacinės instancijos teismas </w:t>
      </w:r>
      <w:r w:rsidR="004774CF" w:rsidRPr="00F77969">
        <w:rPr>
          <w:lang w:val="lt-LT" w:bidi="lt-LT"/>
        </w:rPr>
        <w:t>nustatė</w:t>
      </w:r>
      <w:r w:rsidR="00A67731" w:rsidRPr="00F77969">
        <w:rPr>
          <w:lang w:val="lt-LT" w:bidi="lt-LT"/>
        </w:rPr>
        <w:t>:</w:t>
      </w:r>
    </w:p>
    <w:p w14:paraId="1D08BC56" w14:textId="5D4A25C4" w:rsidR="00184655" w:rsidRPr="00F77969" w:rsidRDefault="00A67731" w:rsidP="00F70C3F">
      <w:pPr>
        <w:pStyle w:val="ListParagraph"/>
        <w:numPr>
          <w:ilvl w:val="1"/>
          <w:numId w:val="13"/>
        </w:numPr>
        <w:spacing w:after="120"/>
        <w:ind w:left="845" w:hanging="488"/>
        <w:contextualSpacing w:val="0"/>
        <w:jc w:val="both"/>
        <w:rPr>
          <w:lang w:val="lt-LT" w:bidi="lt-LT"/>
        </w:rPr>
      </w:pPr>
      <w:r w:rsidRPr="00F77969">
        <w:rPr>
          <w:lang w:val="lt-LT" w:bidi="lt-LT"/>
        </w:rPr>
        <w:t>Pirmosios instancijos teismas, vertindamas įrodymus</w:t>
      </w:r>
      <w:r w:rsidR="002655AB">
        <w:rPr>
          <w:lang w:val="lt-LT" w:bidi="lt-LT"/>
        </w:rPr>
        <w:t>,</w:t>
      </w:r>
      <w:r w:rsidR="00184655" w:rsidRPr="00F77969">
        <w:rPr>
          <w:lang w:val="lt-LT" w:bidi="lt-LT"/>
        </w:rPr>
        <w:t xml:space="preserve"> nesilaikė Lietuvos Respublikos baudžiamojo proceso kodekso (toliau – ir BPK) 20 straipsnio 5 dalies reikalavimų</w:t>
      </w:r>
      <w:r w:rsidRPr="00F77969">
        <w:rPr>
          <w:lang w:val="lt-LT" w:bidi="lt-LT"/>
        </w:rPr>
        <w:t xml:space="preserve">, vieniems įrodymams suteikė prioritetinę reikšmę, kitų įrodymų iš viso nevertino, dėl to padarė bylos faktinių aplinkybių neatitinkančias išvadas dėl </w:t>
      </w:r>
      <w:bookmarkStart w:id="33" w:name="Buk_187"/>
      <w:r w:rsidR="00D65C4D" w:rsidRPr="00D65C4D">
        <w:rPr>
          <w:lang w:val="lt-LT" w:bidi="lt-LT"/>
        </w:rPr>
        <w:t xml:space="preserve">A. S. </w:t>
      </w:r>
      <w:bookmarkEnd w:id="33"/>
      <w:r w:rsidRPr="00F77969">
        <w:rPr>
          <w:lang w:val="lt-LT" w:bidi="lt-LT"/>
        </w:rPr>
        <w:t xml:space="preserve">veiksmų teisinio vertinimo ir nepagrįstai priėmė išteisinamąjį nuosprendį. </w:t>
      </w:r>
      <w:r w:rsidR="008B1DAA" w:rsidRPr="00F77969">
        <w:rPr>
          <w:lang w:val="lt-LT" w:bidi="lt-LT"/>
        </w:rPr>
        <w:t xml:space="preserve">Apeliacinės instancijos teismas, iš naujo įvertinęs byloje surinktus ir ištirtus įrodymus, remdamasis </w:t>
      </w:r>
      <w:r w:rsidR="00127DCD" w:rsidRPr="00F77969">
        <w:rPr>
          <w:lang w:val="lt-LT" w:bidi="lt-LT"/>
        </w:rPr>
        <w:t>įrodymų visuma, padarė išvadą, kad neteisėtai nurodydamas kiekvieną mėnesį pateikti ir priimdamas iš jam pavaldžių gimnazijos vairuotojų gimnazijos reikmėms nupirkt</w:t>
      </w:r>
      <w:r w:rsidR="00185D33">
        <w:rPr>
          <w:lang w:val="lt-LT" w:bidi="lt-LT"/>
        </w:rPr>
        <w:t>us</w:t>
      </w:r>
      <w:r w:rsidR="00127DCD" w:rsidRPr="00F77969">
        <w:rPr>
          <w:lang w:val="lt-LT" w:bidi="lt-LT"/>
        </w:rPr>
        <w:t xml:space="preserve"> </w:t>
      </w:r>
      <w:r w:rsidR="00185D33" w:rsidRPr="00F77969">
        <w:rPr>
          <w:lang w:val="lt-LT" w:bidi="lt-LT"/>
        </w:rPr>
        <w:t>dyzelin</w:t>
      </w:r>
      <w:r w:rsidR="00185D33">
        <w:rPr>
          <w:lang w:val="lt-LT" w:bidi="lt-LT"/>
        </w:rPr>
        <w:t>ius</w:t>
      </w:r>
      <w:r w:rsidR="00185D33" w:rsidRPr="00F77969">
        <w:rPr>
          <w:lang w:val="lt-LT" w:bidi="lt-LT"/>
        </w:rPr>
        <w:t xml:space="preserve"> </w:t>
      </w:r>
      <w:r w:rsidR="00185D33">
        <w:rPr>
          <w:lang w:val="lt-LT" w:bidi="lt-LT"/>
        </w:rPr>
        <w:t>degalus</w:t>
      </w:r>
      <w:r w:rsidR="00185D33" w:rsidRPr="00F77969">
        <w:rPr>
          <w:lang w:val="lt-LT" w:bidi="lt-LT"/>
        </w:rPr>
        <w:t xml:space="preserve"> </w:t>
      </w:r>
      <w:bookmarkStart w:id="34" w:name="Buk_150"/>
      <w:r w:rsidR="00D65C4D" w:rsidRPr="00D65C4D">
        <w:rPr>
          <w:lang w:val="lt-LT" w:bidi="lt-LT"/>
        </w:rPr>
        <w:t xml:space="preserve">A. S. </w:t>
      </w:r>
      <w:bookmarkEnd w:id="34"/>
      <w:r w:rsidR="00127DCD" w:rsidRPr="00F77969">
        <w:rPr>
          <w:lang w:val="lt-LT" w:bidi="lt-LT"/>
        </w:rPr>
        <w:t>padarė jam inkriminuotas nusikalstamas veikas – turto pasisavinimą ir piktnaudžiavimą tarnyba (BK 183 straipsnio 1 dalis ir 228 straipsnio 2 dalis).</w:t>
      </w:r>
    </w:p>
    <w:p w14:paraId="7DB2587E" w14:textId="265913D2" w:rsidR="00B660BC" w:rsidRPr="00F77969" w:rsidRDefault="003B58F7" w:rsidP="004463E5">
      <w:pPr>
        <w:pStyle w:val="ListParagraph"/>
        <w:numPr>
          <w:ilvl w:val="1"/>
          <w:numId w:val="13"/>
        </w:numPr>
        <w:spacing w:after="120"/>
        <w:ind w:left="845" w:hanging="488"/>
        <w:contextualSpacing w:val="0"/>
        <w:jc w:val="both"/>
        <w:rPr>
          <w:lang w:val="lt-LT" w:bidi="lt-LT"/>
        </w:rPr>
      </w:pPr>
      <w:r w:rsidRPr="00F77969">
        <w:rPr>
          <w:lang w:val="lt-LT" w:bidi="lt-LT"/>
        </w:rPr>
        <w:t>P</w:t>
      </w:r>
      <w:r w:rsidR="003B16ED" w:rsidRPr="00F77969">
        <w:rPr>
          <w:lang w:val="lt-LT" w:bidi="lt-LT"/>
        </w:rPr>
        <w:t>ripažinta įrodyta</w:t>
      </w:r>
      <w:r w:rsidRPr="00F77969">
        <w:rPr>
          <w:lang w:val="lt-LT" w:bidi="lt-LT"/>
        </w:rPr>
        <w:t xml:space="preserve"> ir tai</w:t>
      </w:r>
      <w:r w:rsidR="003B16ED" w:rsidRPr="00F77969">
        <w:rPr>
          <w:lang w:val="lt-LT" w:bidi="lt-LT"/>
        </w:rPr>
        <w:t xml:space="preserve">, kad </w:t>
      </w:r>
      <w:bookmarkStart w:id="35" w:name="Buk_151"/>
      <w:r w:rsidR="00D65C4D" w:rsidRPr="00D65C4D">
        <w:rPr>
          <w:lang w:val="lt-LT" w:bidi="lt-LT"/>
        </w:rPr>
        <w:t xml:space="preserve">A. S. </w:t>
      </w:r>
      <w:bookmarkEnd w:id="35"/>
      <w:r w:rsidR="003B16ED" w:rsidRPr="00F77969">
        <w:rPr>
          <w:lang w:val="lt-LT" w:bidi="lt-LT"/>
        </w:rPr>
        <w:t xml:space="preserve">neteisėtai reikalavo </w:t>
      </w:r>
      <w:r w:rsidR="00185D33">
        <w:rPr>
          <w:lang w:val="lt-LT" w:bidi="lt-LT"/>
        </w:rPr>
        <w:t xml:space="preserve">iš </w:t>
      </w:r>
      <w:r w:rsidR="003B16ED" w:rsidRPr="00F77969">
        <w:rPr>
          <w:lang w:val="lt-LT" w:bidi="lt-LT"/>
        </w:rPr>
        <w:t xml:space="preserve">pavaldžių gimnazijos vairuotojų </w:t>
      </w:r>
      <w:bookmarkStart w:id="36" w:name="Buk_285"/>
      <w:r w:rsidR="00D65C4D" w:rsidRPr="00D65C4D">
        <w:rPr>
          <w:lang w:val="lt-LT" w:bidi="lt-LT"/>
        </w:rPr>
        <w:t>R.</w:t>
      </w:r>
      <w:r w:rsidR="005C250C">
        <w:rPr>
          <w:lang w:val="lt-LT" w:bidi="lt-LT"/>
        </w:rPr>
        <w:t> </w:t>
      </w:r>
      <w:r w:rsidR="00D65C4D" w:rsidRPr="00D65C4D">
        <w:rPr>
          <w:lang w:val="lt-LT" w:bidi="lt-LT"/>
        </w:rPr>
        <w:t xml:space="preserve">G. </w:t>
      </w:r>
      <w:bookmarkEnd w:id="36"/>
      <w:r w:rsidR="003B16ED" w:rsidRPr="00F77969">
        <w:rPr>
          <w:lang w:val="lt-LT" w:bidi="lt-LT"/>
        </w:rPr>
        <w:t xml:space="preserve">ir </w:t>
      </w:r>
      <w:bookmarkStart w:id="37" w:name="Buk_100"/>
      <w:r w:rsidR="00D65C4D" w:rsidRPr="00D65C4D">
        <w:rPr>
          <w:lang w:val="lt-LT" w:bidi="lt-LT"/>
        </w:rPr>
        <w:t xml:space="preserve">A. R. </w:t>
      </w:r>
      <w:bookmarkEnd w:id="37"/>
      <w:r w:rsidR="001E679C" w:rsidRPr="00F77969">
        <w:rPr>
          <w:lang w:val="lt-LT" w:bidi="lt-LT"/>
        </w:rPr>
        <w:t xml:space="preserve">jam </w:t>
      </w:r>
      <w:r w:rsidR="003B16ED" w:rsidRPr="00F77969">
        <w:rPr>
          <w:lang w:val="lt-LT" w:bidi="lt-LT"/>
        </w:rPr>
        <w:t xml:space="preserve">perduoti ir iš jų priėmė už šiems vairuotojams 2018 m. kovo ir balandžio mėn. papildomai skirtą 0,25 vairuotojo </w:t>
      </w:r>
      <w:r w:rsidR="00B61D0A" w:rsidRPr="00F77969">
        <w:rPr>
          <w:lang w:val="lt-LT" w:bidi="lt-LT"/>
        </w:rPr>
        <w:t>etat</w:t>
      </w:r>
      <w:r w:rsidR="00B61D0A">
        <w:rPr>
          <w:lang w:val="lt-LT" w:bidi="lt-LT"/>
        </w:rPr>
        <w:t>o</w:t>
      </w:r>
      <w:r w:rsidR="00B61D0A" w:rsidRPr="00F77969">
        <w:rPr>
          <w:lang w:val="lt-LT" w:bidi="lt-LT"/>
        </w:rPr>
        <w:t xml:space="preserve"> </w:t>
      </w:r>
      <w:r w:rsidR="003B16ED" w:rsidRPr="00F77969">
        <w:rPr>
          <w:lang w:val="lt-LT" w:bidi="lt-LT"/>
        </w:rPr>
        <w:t>išmokėtą atlyginimą</w:t>
      </w:r>
      <w:r w:rsidRPr="00F77969">
        <w:rPr>
          <w:lang w:val="lt-LT" w:bidi="lt-LT"/>
        </w:rPr>
        <w:t xml:space="preserve">, tačiau </w:t>
      </w:r>
      <w:r w:rsidR="001E679C" w:rsidRPr="00F77969">
        <w:rPr>
          <w:lang w:val="lt-LT" w:bidi="lt-LT"/>
        </w:rPr>
        <w:t xml:space="preserve">šie </w:t>
      </w:r>
      <w:bookmarkStart w:id="38" w:name="Buk_188"/>
      <w:r w:rsidR="00D65C4D" w:rsidRPr="00D65C4D">
        <w:rPr>
          <w:lang w:val="lt-LT" w:bidi="lt-LT"/>
        </w:rPr>
        <w:t>A.</w:t>
      </w:r>
      <w:r w:rsidR="005C250C">
        <w:rPr>
          <w:lang w:val="lt-LT" w:bidi="lt-LT"/>
        </w:rPr>
        <w:t> </w:t>
      </w:r>
      <w:r w:rsidR="00D65C4D" w:rsidRPr="00D65C4D">
        <w:rPr>
          <w:lang w:val="lt-LT" w:bidi="lt-LT"/>
        </w:rPr>
        <w:t xml:space="preserve">S. </w:t>
      </w:r>
      <w:bookmarkEnd w:id="38"/>
      <w:r w:rsidR="001E679C" w:rsidRPr="00F77969">
        <w:rPr>
          <w:lang w:val="lt-LT" w:bidi="lt-LT"/>
        </w:rPr>
        <w:t xml:space="preserve">nusikalstami veiksmai </w:t>
      </w:r>
      <w:r w:rsidRPr="00F77969">
        <w:rPr>
          <w:lang w:val="lt-LT" w:bidi="lt-LT"/>
        </w:rPr>
        <w:t>įvertinti kaip atitinkantys n</w:t>
      </w:r>
      <w:r w:rsidR="001E679C" w:rsidRPr="00F77969">
        <w:rPr>
          <w:lang w:val="lt-LT" w:bidi="lt-LT"/>
        </w:rPr>
        <w:t>e piktnaudžiavimo tarnyba, o kyšininkavimo nusikaltimo sudėt</w:t>
      </w:r>
      <w:r w:rsidRPr="00F77969">
        <w:rPr>
          <w:lang w:val="lt-LT" w:bidi="lt-LT"/>
        </w:rPr>
        <w:t>ies požymius</w:t>
      </w:r>
      <w:r w:rsidR="00015580" w:rsidRPr="00F77969">
        <w:rPr>
          <w:lang w:val="lt-LT" w:bidi="lt-LT"/>
        </w:rPr>
        <w:t>, todėl nusikalstam</w:t>
      </w:r>
      <w:r w:rsidRPr="00F77969">
        <w:rPr>
          <w:lang w:val="lt-LT" w:bidi="lt-LT"/>
        </w:rPr>
        <w:t>a</w:t>
      </w:r>
      <w:r w:rsidR="00015580" w:rsidRPr="00F77969">
        <w:rPr>
          <w:lang w:val="lt-LT" w:bidi="lt-LT"/>
        </w:rPr>
        <w:t xml:space="preserve"> veik</w:t>
      </w:r>
      <w:r w:rsidRPr="00F77969">
        <w:rPr>
          <w:lang w:val="lt-LT" w:bidi="lt-LT"/>
        </w:rPr>
        <w:t>a</w:t>
      </w:r>
      <w:r w:rsidR="00015580" w:rsidRPr="00F77969">
        <w:rPr>
          <w:lang w:val="lt-LT" w:bidi="lt-LT"/>
        </w:rPr>
        <w:t xml:space="preserve"> perkvalifi</w:t>
      </w:r>
      <w:r w:rsidRPr="00F77969">
        <w:rPr>
          <w:lang w:val="lt-LT" w:bidi="lt-LT"/>
        </w:rPr>
        <w:t>kuota</w:t>
      </w:r>
      <w:r w:rsidR="00015580" w:rsidRPr="00F77969">
        <w:rPr>
          <w:lang w:val="lt-LT" w:bidi="lt-LT"/>
        </w:rPr>
        <w:t xml:space="preserve"> iš BK 228 straipsnio 2 dalies į BK 225 straipsnio 1</w:t>
      </w:r>
      <w:r w:rsidR="00185D33">
        <w:rPr>
          <w:lang w:val="lt-LT" w:bidi="lt-LT"/>
        </w:rPr>
        <w:t> </w:t>
      </w:r>
      <w:r w:rsidR="00015580" w:rsidRPr="00F77969">
        <w:rPr>
          <w:lang w:val="lt-LT" w:bidi="lt-LT"/>
        </w:rPr>
        <w:t>dalį</w:t>
      </w:r>
      <w:r w:rsidRPr="00F77969">
        <w:rPr>
          <w:lang w:val="lt-LT" w:bidi="lt-LT"/>
        </w:rPr>
        <w:t xml:space="preserve">, taip pat </w:t>
      </w:r>
      <w:r w:rsidR="00015580" w:rsidRPr="00F77969">
        <w:rPr>
          <w:lang w:val="lt-LT" w:bidi="lt-LT"/>
        </w:rPr>
        <w:t>patikslin</w:t>
      </w:r>
      <w:r w:rsidRPr="00F77969">
        <w:rPr>
          <w:lang w:val="lt-LT" w:bidi="lt-LT"/>
        </w:rPr>
        <w:t>us</w:t>
      </w:r>
      <w:r w:rsidR="00015580" w:rsidRPr="00F77969">
        <w:rPr>
          <w:lang w:val="lt-LT" w:bidi="lt-LT"/>
        </w:rPr>
        <w:t xml:space="preserve"> iš vairuotojų reikalautas ir gautas pinigų sumas pagal faktiškai už papildomą 0,25 etato išmokėtas pinigų sumas.</w:t>
      </w:r>
    </w:p>
    <w:p w14:paraId="5CADC18D" w14:textId="77777777" w:rsidR="00006C00" w:rsidRPr="00F77969" w:rsidRDefault="00006C00" w:rsidP="006C725B">
      <w:pPr>
        <w:tabs>
          <w:tab w:val="left" w:pos="780"/>
        </w:tabs>
        <w:spacing w:after="120"/>
        <w:jc w:val="center"/>
        <w:rPr>
          <w:rFonts w:eastAsia="Calibri"/>
          <w:lang w:val="lt-LT"/>
        </w:rPr>
      </w:pPr>
    </w:p>
    <w:p w14:paraId="0F56F91B" w14:textId="7D0AC630" w:rsidR="00C12E9E" w:rsidRPr="00F77969" w:rsidRDefault="006C725B" w:rsidP="00AA4595">
      <w:pPr>
        <w:tabs>
          <w:tab w:val="left" w:pos="780"/>
        </w:tabs>
        <w:spacing w:after="120"/>
        <w:jc w:val="center"/>
        <w:rPr>
          <w:rFonts w:eastAsia="Calibri"/>
          <w:lang w:val="lt-LT"/>
        </w:rPr>
      </w:pPr>
      <w:r w:rsidRPr="00F77969">
        <w:rPr>
          <w:rFonts w:eastAsia="Calibri"/>
          <w:lang w:val="lt-LT"/>
        </w:rPr>
        <w:t>I</w:t>
      </w:r>
      <w:r w:rsidR="004A35C0" w:rsidRPr="00F77969">
        <w:rPr>
          <w:rFonts w:eastAsia="Calibri"/>
          <w:lang w:val="lt-LT"/>
        </w:rPr>
        <w:t>I</w:t>
      </w:r>
      <w:r w:rsidRPr="00F77969">
        <w:rPr>
          <w:rFonts w:eastAsia="Calibri"/>
          <w:lang w:val="lt-LT"/>
        </w:rPr>
        <w:t xml:space="preserve">I. </w:t>
      </w:r>
      <w:r w:rsidR="00C12E9E" w:rsidRPr="00F77969">
        <w:rPr>
          <w:rFonts w:eastAsia="Calibri"/>
          <w:lang w:val="lt-LT"/>
        </w:rPr>
        <w:t xml:space="preserve">Kasacinio skundo </w:t>
      </w:r>
      <w:r w:rsidR="009B1B47" w:rsidRPr="00F77969">
        <w:rPr>
          <w:rFonts w:eastAsia="Calibri"/>
          <w:iCs/>
          <w:lang w:val="lt-LT"/>
        </w:rPr>
        <w:t>argumentai</w:t>
      </w:r>
    </w:p>
    <w:p w14:paraId="169F3CD4" w14:textId="7E7775E9" w:rsidR="006C725B" w:rsidRPr="00F77969" w:rsidRDefault="006C725B" w:rsidP="006C725B">
      <w:pPr>
        <w:tabs>
          <w:tab w:val="left" w:pos="780"/>
        </w:tabs>
        <w:spacing w:after="120"/>
        <w:jc w:val="center"/>
        <w:rPr>
          <w:rFonts w:eastAsia="Calibri"/>
          <w:lang w:val="lt-LT"/>
        </w:rPr>
      </w:pPr>
    </w:p>
    <w:p w14:paraId="75ED5772" w14:textId="027E9122" w:rsidR="00125B47" w:rsidRPr="00F77969" w:rsidRDefault="006C725B" w:rsidP="000A301A">
      <w:pPr>
        <w:pStyle w:val="ListParagraph"/>
        <w:numPr>
          <w:ilvl w:val="0"/>
          <w:numId w:val="13"/>
        </w:numPr>
        <w:tabs>
          <w:tab w:val="left" w:pos="780"/>
        </w:tabs>
        <w:spacing w:after="120"/>
        <w:contextualSpacing w:val="0"/>
        <w:jc w:val="both"/>
        <w:rPr>
          <w:lang w:val="lt-LT" w:bidi="lt-LT"/>
        </w:rPr>
      </w:pPr>
      <w:r w:rsidRPr="00F77969">
        <w:rPr>
          <w:lang w:val="lt-LT"/>
        </w:rPr>
        <w:t xml:space="preserve">Kasaciniu skundu </w:t>
      </w:r>
      <w:r w:rsidR="009030D7" w:rsidRPr="00F77969">
        <w:rPr>
          <w:lang w:val="lt-LT"/>
        </w:rPr>
        <w:t xml:space="preserve">nuteistasis </w:t>
      </w:r>
      <w:bookmarkStart w:id="39" w:name="Buk_152"/>
      <w:r w:rsidR="00D65C4D" w:rsidRPr="00D65C4D">
        <w:rPr>
          <w:lang w:val="lt-LT"/>
        </w:rPr>
        <w:t xml:space="preserve">A. S. </w:t>
      </w:r>
      <w:bookmarkEnd w:id="39"/>
      <w:r w:rsidRPr="00F77969">
        <w:rPr>
          <w:lang w:val="lt-LT"/>
        </w:rPr>
        <w:t xml:space="preserve">prašo </w:t>
      </w:r>
      <w:r w:rsidR="000102CD" w:rsidRPr="00F77969">
        <w:rPr>
          <w:lang w:val="lt-LT"/>
        </w:rPr>
        <w:t xml:space="preserve">panaikinti </w:t>
      </w:r>
      <w:r w:rsidR="009E2208" w:rsidRPr="00F77969">
        <w:rPr>
          <w:lang w:val="lt-LT"/>
        </w:rPr>
        <w:t>Lietuvos apeliacinio</w:t>
      </w:r>
      <w:r w:rsidR="000102CD" w:rsidRPr="00F77969">
        <w:rPr>
          <w:lang w:val="lt-LT"/>
        </w:rPr>
        <w:t xml:space="preserve"> teismo Baudžiamųjų bylų skyriaus teisėjų kolegijos 202</w:t>
      </w:r>
      <w:r w:rsidR="009E2208" w:rsidRPr="00F77969">
        <w:rPr>
          <w:lang w:val="lt-LT"/>
        </w:rPr>
        <w:t>3</w:t>
      </w:r>
      <w:r w:rsidR="00C502CD" w:rsidRPr="00F77969">
        <w:rPr>
          <w:lang w:val="lt-LT"/>
        </w:rPr>
        <w:t xml:space="preserve"> m. </w:t>
      </w:r>
      <w:r w:rsidR="009E2208" w:rsidRPr="00F77969">
        <w:rPr>
          <w:lang w:val="lt-LT"/>
        </w:rPr>
        <w:t>kovo</w:t>
      </w:r>
      <w:r w:rsidR="00C502CD" w:rsidRPr="00F77969">
        <w:rPr>
          <w:lang w:val="lt-LT"/>
        </w:rPr>
        <w:t xml:space="preserve"> </w:t>
      </w:r>
      <w:r w:rsidR="009E2208" w:rsidRPr="00F77969">
        <w:rPr>
          <w:lang w:val="lt-LT"/>
        </w:rPr>
        <w:t>29</w:t>
      </w:r>
      <w:r w:rsidR="00C502CD" w:rsidRPr="00F77969">
        <w:rPr>
          <w:lang w:val="lt-LT"/>
        </w:rPr>
        <w:t xml:space="preserve"> </w:t>
      </w:r>
      <w:r w:rsidR="000102CD" w:rsidRPr="00F77969">
        <w:rPr>
          <w:lang w:val="lt-LT"/>
        </w:rPr>
        <w:t xml:space="preserve">d. nuosprendį, kuriuo </w:t>
      </w:r>
      <w:bookmarkStart w:id="40" w:name="Buk_153"/>
      <w:r w:rsidR="00D65C4D" w:rsidRPr="00D65C4D">
        <w:rPr>
          <w:lang w:val="lt-LT"/>
        </w:rPr>
        <w:t xml:space="preserve">A. S. </w:t>
      </w:r>
      <w:bookmarkEnd w:id="40"/>
      <w:r w:rsidR="000102CD" w:rsidRPr="00F77969">
        <w:rPr>
          <w:lang w:val="lt-LT"/>
        </w:rPr>
        <w:t xml:space="preserve">pripažintas </w:t>
      </w:r>
      <w:r w:rsidR="00C502CD" w:rsidRPr="00F77969">
        <w:rPr>
          <w:lang w:val="lt-LT"/>
        </w:rPr>
        <w:t xml:space="preserve">kaltu ir nuteistas pagal BK </w:t>
      </w:r>
      <w:r w:rsidR="009E2208" w:rsidRPr="00F77969">
        <w:rPr>
          <w:lang w:val="lt-LT"/>
        </w:rPr>
        <w:t>225 straipsnio 1 dalį, 228 straipsnio 2</w:t>
      </w:r>
      <w:r w:rsidR="005C50DB" w:rsidRPr="00F77969">
        <w:rPr>
          <w:lang w:val="lt-LT"/>
        </w:rPr>
        <w:t> </w:t>
      </w:r>
      <w:r w:rsidR="009E2208" w:rsidRPr="00F77969">
        <w:rPr>
          <w:lang w:val="lt-LT"/>
        </w:rPr>
        <w:t>dalį, 183 straipsnio 1 dalį,</w:t>
      </w:r>
      <w:r w:rsidR="000102CD" w:rsidRPr="00F77969">
        <w:rPr>
          <w:lang w:val="lt-LT"/>
        </w:rPr>
        <w:t xml:space="preserve"> ir palikti gali</w:t>
      </w:r>
      <w:r w:rsidR="00C502CD" w:rsidRPr="00F77969">
        <w:rPr>
          <w:lang w:val="lt-LT"/>
        </w:rPr>
        <w:t xml:space="preserve">oti Kauno </w:t>
      </w:r>
      <w:r w:rsidR="009E2208" w:rsidRPr="00F77969">
        <w:rPr>
          <w:lang w:val="lt-LT"/>
        </w:rPr>
        <w:t>apygardos</w:t>
      </w:r>
      <w:r w:rsidR="00C502CD" w:rsidRPr="00F77969">
        <w:rPr>
          <w:lang w:val="lt-LT"/>
        </w:rPr>
        <w:t xml:space="preserve"> teismo 2022 m. </w:t>
      </w:r>
      <w:r w:rsidR="009E2208" w:rsidRPr="00F77969">
        <w:rPr>
          <w:lang w:val="lt-LT"/>
        </w:rPr>
        <w:t>liepos</w:t>
      </w:r>
      <w:r w:rsidR="00C502CD" w:rsidRPr="00F77969">
        <w:rPr>
          <w:lang w:val="lt-LT"/>
        </w:rPr>
        <w:t xml:space="preserve"> </w:t>
      </w:r>
      <w:r w:rsidR="009E2208" w:rsidRPr="00F77969">
        <w:rPr>
          <w:lang w:val="lt-LT"/>
        </w:rPr>
        <w:t>20</w:t>
      </w:r>
      <w:r w:rsidR="00C502CD" w:rsidRPr="00F77969">
        <w:rPr>
          <w:lang w:val="lt-LT"/>
        </w:rPr>
        <w:t xml:space="preserve"> </w:t>
      </w:r>
      <w:r w:rsidR="000102CD" w:rsidRPr="00F77969">
        <w:rPr>
          <w:lang w:val="lt-LT"/>
        </w:rPr>
        <w:t xml:space="preserve">d. nuosprendį, kuriuo </w:t>
      </w:r>
      <w:bookmarkStart w:id="41" w:name="Buk_154"/>
      <w:r w:rsidR="00D65C4D" w:rsidRPr="00D65C4D">
        <w:rPr>
          <w:lang w:val="lt-LT"/>
        </w:rPr>
        <w:t xml:space="preserve">A. S. </w:t>
      </w:r>
      <w:bookmarkEnd w:id="41"/>
      <w:r w:rsidR="000102CD" w:rsidRPr="00F77969">
        <w:rPr>
          <w:lang w:val="lt-LT"/>
        </w:rPr>
        <w:t>dėl kaltin</w:t>
      </w:r>
      <w:r w:rsidR="00C502CD" w:rsidRPr="00F77969">
        <w:rPr>
          <w:lang w:val="lt-LT"/>
        </w:rPr>
        <w:t>im</w:t>
      </w:r>
      <w:r w:rsidR="009E2208" w:rsidRPr="00F77969">
        <w:rPr>
          <w:lang w:val="lt-LT"/>
        </w:rPr>
        <w:t>ų</w:t>
      </w:r>
      <w:r w:rsidR="00C502CD" w:rsidRPr="00F77969">
        <w:rPr>
          <w:lang w:val="lt-LT"/>
        </w:rPr>
        <w:t xml:space="preserve"> pagal BK </w:t>
      </w:r>
      <w:r w:rsidR="005C50DB" w:rsidRPr="00F77969">
        <w:rPr>
          <w:lang w:val="lt-LT"/>
        </w:rPr>
        <w:t xml:space="preserve">183 straipsnio 1 dalį ir </w:t>
      </w:r>
      <w:r w:rsidR="009E2208" w:rsidRPr="00F77969">
        <w:rPr>
          <w:lang w:val="lt-LT"/>
        </w:rPr>
        <w:t>228</w:t>
      </w:r>
      <w:r w:rsidR="00C502CD" w:rsidRPr="00F77969">
        <w:rPr>
          <w:lang w:val="lt-LT"/>
        </w:rPr>
        <w:t xml:space="preserve"> straipsnio </w:t>
      </w:r>
      <w:r w:rsidR="009E2208" w:rsidRPr="00F77969">
        <w:rPr>
          <w:lang w:val="lt-LT"/>
        </w:rPr>
        <w:t>2</w:t>
      </w:r>
      <w:r w:rsidR="005C50DB" w:rsidRPr="00F77969">
        <w:rPr>
          <w:lang w:val="lt-LT"/>
        </w:rPr>
        <w:t> </w:t>
      </w:r>
      <w:r w:rsidR="000102CD" w:rsidRPr="00F77969">
        <w:rPr>
          <w:lang w:val="lt-LT"/>
        </w:rPr>
        <w:t>dalį</w:t>
      </w:r>
      <w:r w:rsidR="009E2208" w:rsidRPr="00F77969">
        <w:rPr>
          <w:lang w:val="lt-LT"/>
        </w:rPr>
        <w:t xml:space="preserve"> </w:t>
      </w:r>
      <w:r w:rsidR="000102CD" w:rsidRPr="00F77969">
        <w:rPr>
          <w:lang w:val="lt-LT"/>
        </w:rPr>
        <w:t>buvo išteisintas, nes nepadaryt</w:t>
      </w:r>
      <w:r w:rsidR="009E2208" w:rsidRPr="00F77969">
        <w:rPr>
          <w:lang w:val="lt-LT"/>
        </w:rPr>
        <w:t>os</w:t>
      </w:r>
      <w:r w:rsidR="000102CD" w:rsidRPr="00F77969">
        <w:rPr>
          <w:lang w:val="lt-LT"/>
        </w:rPr>
        <w:t xml:space="preserve"> veik</w:t>
      </w:r>
      <w:r w:rsidR="009E2208" w:rsidRPr="00F77969">
        <w:rPr>
          <w:lang w:val="lt-LT"/>
        </w:rPr>
        <w:t>os</w:t>
      </w:r>
      <w:r w:rsidR="000102CD" w:rsidRPr="00F77969">
        <w:rPr>
          <w:lang w:val="lt-LT"/>
        </w:rPr>
        <w:t>, turin</w:t>
      </w:r>
      <w:r w:rsidR="009E2208" w:rsidRPr="00F77969">
        <w:rPr>
          <w:lang w:val="lt-LT"/>
        </w:rPr>
        <w:t>č</w:t>
      </w:r>
      <w:r w:rsidR="000102CD" w:rsidRPr="00F77969">
        <w:rPr>
          <w:lang w:val="lt-LT"/>
        </w:rPr>
        <w:t>i</w:t>
      </w:r>
      <w:r w:rsidR="009E2208" w:rsidRPr="00F77969">
        <w:rPr>
          <w:lang w:val="lt-LT"/>
        </w:rPr>
        <w:t>os</w:t>
      </w:r>
      <w:r w:rsidR="000102CD" w:rsidRPr="00F77969">
        <w:rPr>
          <w:lang w:val="lt-LT"/>
        </w:rPr>
        <w:t xml:space="preserve"> nusikaltimo ar baudžiamojo nusižengimo požymių.</w:t>
      </w:r>
      <w:r w:rsidRPr="00F77969">
        <w:rPr>
          <w:lang w:val="lt-LT"/>
        </w:rPr>
        <w:t xml:space="preserve"> </w:t>
      </w:r>
      <w:r w:rsidR="00370050" w:rsidRPr="00F77969">
        <w:rPr>
          <w:lang w:val="lt-LT"/>
        </w:rPr>
        <w:t>Kasatorius skunde nurodo:</w:t>
      </w:r>
    </w:p>
    <w:p w14:paraId="23EAE9CF" w14:textId="39751CE8" w:rsidR="006549FD" w:rsidRPr="00F77969" w:rsidRDefault="00890B9E" w:rsidP="000745C0">
      <w:pPr>
        <w:pStyle w:val="BodyText"/>
        <w:numPr>
          <w:ilvl w:val="1"/>
          <w:numId w:val="13"/>
        </w:numPr>
        <w:spacing w:after="120"/>
        <w:ind w:left="845" w:hanging="488"/>
      </w:pPr>
      <w:r w:rsidRPr="00F77969">
        <w:t>Apeliacinės instancijos teismo priimtas apkaltinamasis nuosprendis yra neteisėtas ir nepagrįstas. Apeliacinės instancijos teismas padarė esminius BPK 3 straipsnio 1 dalies 4</w:t>
      </w:r>
      <w:r w:rsidR="005C50DB" w:rsidRPr="00F77969">
        <w:t> </w:t>
      </w:r>
      <w:r w:rsidRPr="00F77969">
        <w:t>punkto, 20 straipsnio 3–5 dalių, 167 straipsnio 2 dalies, 305 straipsnio 1 dalies, 320</w:t>
      </w:r>
      <w:r w:rsidR="005C50DB" w:rsidRPr="00F77969">
        <w:t> </w:t>
      </w:r>
      <w:r w:rsidRPr="00F77969">
        <w:t>straipsnio 3 ir 4 dali</w:t>
      </w:r>
      <w:r w:rsidR="00185D33">
        <w:t>ų</w:t>
      </w:r>
      <w:r w:rsidRPr="00F77969">
        <w:t xml:space="preserve"> pažeidimus, dėl kurių buvo suvaržytos įstatymų garantuotos nuteistojo teisės ir kurie sukliudė teismui nešališkai išnagrinėti bylą ir priimti teisingą nuosprendį (BPK 369 straipsnio 3 dalis).</w:t>
      </w:r>
    </w:p>
    <w:p w14:paraId="7CBFE3F7" w14:textId="1C84EA0E" w:rsidR="00A92416" w:rsidRPr="00F77969" w:rsidRDefault="00A92416" w:rsidP="000745C0">
      <w:pPr>
        <w:pStyle w:val="BodyText"/>
        <w:numPr>
          <w:ilvl w:val="1"/>
          <w:numId w:val="13"/>
        </w:numPr>
        <w:spacing w:after="120"/>
        <w:ind w:left="845" w:hanging="488"/>
      </w:pPr>
      <w:r w:rsidRPr="00F77969">
        <w:t>BPK 20 straipsnio 3–5 dalių pažeidimas grindžiamas tuo, kad, priimdamas apkaltinamąjį nuosprendį, apeliacinės instancijos teismas nesilaikė baudžiamojo proceso įstatyme įtvirtintų ir teismų praktikoje (</w:t>
      </w:r>
      <w:r w:rsidR="006F2BE1" w:rsidRPr="00F77969">
        <w:t>kasacinės</w:t>
      </w:r>
      <w:r w:rsidRPr="00F77969">
        <w:t xml:space="preserve"> nutartys </w:t>
      </w:r>
      <w:r w:rsidR="006F2BE1" w:rsidRPr="00F77969">
        <w:t>baudžiamosiose</w:t>
      </w:r>
      <w:r w:rsidRPr="00F77969">
        <w:t xml:space="preserve"> bylose Nr. 2K-233-788/2016, 2K-7-30-788/2017, 2K-90-788/2022, 2K-48-1073/2023 ir kt.) suformuluotų įrodymų vertinimo taisyklių, nes išvadas dėl </w:t>
      </w:r>
      <w:bookmarkStart w:id="42" w:name="Buk_189"/>
      <w:r w:rsidR="00D65C4D" w:rsidRPr="00D65C4D">
        <w:t xml:space="preserve">A. S. </w:t>
      </w:r>
      <w:bookmarkEnd w:id="42"/>
      <w:r w:rsidRPr="00F77969">
        <w:t xml:space="preserve">neva atliktų nusikalstamų veiksmų ir jais sukeltų padarinių grindė duomenimis, kurie </w:t>
      </w:r>
      <w:r w:rsidR="006F2BE1" w:rsidRPr="00F77969">
        <w:t>negalėjo būti pripažinti įrodymais, nes neatitinka įrodymams keliamo patikimumo reikalavimo,</w:t>
      </w:r>
      <w:r w:rsidRPr="00F77969">
        <w:t xml:space="preserve"> arba duomenimis, kurie</w:t>
      </w:r>
      <w:r w:rsidR="005C50DB" w:rsidRPr="00F77969">
        <w:t xml:space="preserve"> iš esmės</w:t>
      </w:r>
      <w:r w:rsidRPr="00F77969">
        <w:t xml:space="preserve"> nepatvirtina nė vienos bylai reikšmingos aplinkybės.</w:t>
      </w:r>
      <w:r w:rsidR="00262CBC" w:rsidRPr="00F77969">
        <w:t xml:space="preserve"> </w:t>
      </w:r>
    </w:p>
    <w:p w14:paraId="53F3B5DF" w14:textId="6F5C6A05" w:rsidR="00A92416" w:rsidRPr="00F77969" w:rsidRDefault="00670294" w:rsidP="000745C0">
      <w:pPr>
        <w:pStyle w:val="BodyText"/>
        <w:numPr>
          <w:ilvl w:val="1"/>
          <w:numId w:val="13"/>
        </w:numPr>
        <w:spacing w:after="120"/>
        <w:ind w:left="845" w:hanging="488"/>
      </w:pPr>
      <w:r w:rsidRPr="00F77969">
        <w:t>Apeliacinės instancijos teismas</w:t>
      </w:r>
      <w:r w:rsidR="00262CBC" w:rsidRPr="00F77969">
        <w:t xml:space="preserve"> nuteistojo </w:t>
      </w:r>
      <w:bookmarkStart w:id="43" w:name="Buk_190"/>
      <w:r w:rsidR="00D65C4D" w:rsidRPr="00D65C4D">
        <w:t xml:space="preserve">A. S. </w:t>
      </w:r>
      <w:bookmarkEnd w:id="43"/>
      <w:r w:rsidR="00262CBC" w:rsidRPr="00F77969">
        <w:t>kaltę</w:t>
      </w:r>
      <w:r w:rsidR="00D45EBB" w:rsidRPr="00F77969">
        <w:t xml:space="preserve"> </w:t>
      </w:r>
      <w:r w:rsidR="00262CBC" w:rsidRPr="00F77969">
        <w:t>grindė</w:t>
      </w:r>
      <w:r w:rsidR="00D45EBB" w:rsidRPr="00F77969">
        <w:t xml:space="preserve"> </w:t>
      </w:r>
      <w:r w:rsidR="00185D33">
        <w:t xml:space="preserve">kaip </w:t>
      </w:r>
      <w:r w:rsidR="00185D33" w:rsidRPr="00F77969">
        <w:t>liudytoj</w:t>
      </w:r>
      <w:r w:rsidR="00185D33">
        <w:t>ų</w:t>
      </w:r>
      <w:r w:rsidR="00185D33" w:rsidRPr="00F77969">
        <w:t xml:space="preserve"> </w:t>
      </w:r>
      <w:r w:rsidR="00D45EBB" w:rsidRPr="00F77969">
        <w:t xml:space="preserve">apklaustų </w:t>
      </w:r>
      <w:r w:rsidR="006308B6" w:rsidRPr="00F77969">
        <w:t>G</w:t>
      </w:r>
      <w:r w:rsidR="00D45EBB" w:rsidRPr="00F77969">
        <w:t xml:space="preserve">imnazijos vairuotojų </w:t>
      </w:r>
      <w:bookmarkStart w:id="44" w:name="Buk_101"/>
      <w:r w:rsidR="00D65C4D" w:rsidRPr="00D65C4D">
        <w:t>A. R.</w:t>
      </w:r>
      <w:bookmarkEnd w:id="44"/>
      <w:r w:rsidR="00D45EBB" w:rsidRPr="00F77969">
        <w:t xml:space="preserve">, </w:t>
      </w:r>
      <w:bookmarkStart w:id="45" w:name="Buk_286"/>
      <w:r w:rsidR="00D65C4D" w:rsidRPr="00D65C4D">
        <w:t>R. G.</w:t>
      </w:r>
      <w:bookmarkEnd w:id="45"/>
      <w:r w:rsidR="00D45EBB" w:rsidRPr="00F77969">
        <w:t xml:space="preserve">, </w:t>
      </w:r>
      <w:bookmarkStart w:id="46" w:name="Buk_328"/>
      <w:r w:rsidR="00D65C4D" w:rsidRPr="00D65C4D">
        <w:t>Ž. V.</w:t>
      </w:r>
      <w:bookmarkEnd w:id="46"/>
      <w:r w:rsidR="00D45EBB" w:rsidRPr="00F77969">
        <w:t xml:space="preserve">, </w:t>
      </w:r>
      <w:bookmarkStart w:id="47" w:name="Buk_315"/>
      <w:r w:rsidR="00D65C4D" w:rsidRPr="00D65C4D">
        <w:t xml:space="preserve">S. S. </w:t>
      </w:r>
      <w:bookmarkEnd w:id="47"/>
      <w:r w:rsidR="00D45EBB" w:rsidRPr="00F77969">
        <w:t xml:space="preserve">ir </w:t>
      </w:r>
      <w:bookmarkStart w:id="48" w:name="Buk_261"/>
      <w:r w:rsidR="00D65C4D" w:rsidRPr="00D65C4D">
        <w:t xml:space="preserve">K. O. </w:t>
      </w:r>
      <w:bookmarkEnd w:id="48"/>
      <w:r w:rsidR="00D45EBB" w:rsidRPr="00F77969">
        <w:t>parodymais</w:t>
      </w:r>
      <w:r w:rsidRPr="00F77969">
        <w:t xml:space="preserve">, kurie nepagrįstai, neįvertinus visumos reikšmingų aplinkybių, buvo pripažinti patikimais. </w:t>
      </w:r>
      <w:r w:rsidR="00262CBC" w:rsidRPr="00F77969">
        <w:t>Visų pirma t</w:t>
      </w:r>
      <w:r w:rsidRPr="00F77969">
        <w:t xml:space="preserve">iek </w:t>
      </w:r>
      <w:r w:rsidR="00D65C4D">
        <w:rPr>
          <w:rFonts w:eastAsia="Calibri"/>
        </w:rPr>
        <w:t>(</w:t>
      </w:r>
      <w:r w:rsidR="00D65C4D" w:rsidRPr="00D65C4D">
        <w:rPr>
          <w:rFonts w:eastAsia="Calibri"/>
          <w:i/>
          <w:iCs/>
        </w:rPr>
        <w:t>duomenys neskelbtini</w:t>
      </w:r>
      <w:r w:rsidR="00D65C4D">
        <w:rPr>
          <w:rFonts w:eastAsia="Calibri"/>
        </w:rPr>
        <w:t xml:space="preserve">) </w:t>
      </w:r>
      <w:r w:rsidRPr="00F77969">
        <w:t xml:space="preserve">seniūnas </w:t>
      </w:r>
      <w:bookmarkStart w:id="49" w:name="Buk_70"/>
      <w:r w:rsidR="00D65C4D" w:rsidRPr="00D65C4D">
        <w:t>A. B.</w:t>
      </w:r>
      <w:bookmarkEnd w:id="49"/>
      <w:r w:rsidRPr="00F77969">
        <w:t xml:space="preserve">, tiek pirmiau nurodyti liudytojai buvo ir yra nusistatę prieš </w:t>
      </w:r>
      <w:bookmarkStart w:id="50" w:name="Buk_125"/>
      <w:r w:rsidR="00D65C4D" w:rsidRPr="00D65C4D">
        <w:t>A. S.</w:t>
      </w:r>
      <w:bookmarkEnd w:id="50"/>
      <w:r w:rsidRPr="00F77969">
        <w:t xml:space="preserve">. Apie tai galima spręsti iš liudytojų parodymų, kad jie buvo nepatenkinti </w:t>
      </w:r>
      <w:bookmarkStart w:id="51" w:name="Buk_191"/>
      <w:r w:rsidR="00D65C4D" w:rsidRPr="00D65C4D">
        <w:t xml:space="preserve">A. S. </w:t>
      </w:r>
      <w:bookmarkEnd w:id="51"/>
      <w:r w:rsidRPr="00F77969">
        <w:lastRenderedPageBreak/>
        <w:t xml:space="preserve">vadovavimu, </w:t>
      </w:r>
      <w:r w:rsidR="00185D33">
        <w:t>š</w:t>
      </w:r>
      <w:r w:rsidR="00185D33" w:rsidRPr="00F77969">
        <w:t xml:space="preserve">is </w:t>
      </w:r>
      <w:r w:rsidRPr="00F77969">
        <w:t>buvo reiklus</w:t>
      </w:r>
      <w:r w:rsidR="000E0CD5" w:rsidRPr="00F77969">
        <w:t>,</w:t>
      </w:r>
      <w:r w:rsidRPr="00F77969">
        <w:t xml:space="preserve"> nesitaikstė su jų daromais pažeidimais. Šias aplinkybes</w:t>
      </w:r>
      <w:r w:rsidR="00185D33">
        <w:t>,</w:t>
      </w:r>
      <w:r w:rsidRPr="00F77969">
        <w:t xml:space="preserve"> be </w:t>
      </w:r>
      <w:r w:rsidR="00262CBC" w:rsidRPr="00F77969">
        <w:t>nuteistojo</w:t>
      </w:r>
      <w:r w:rsidRPr="00F77969">
        <w:t xml:space="preserve"> parodymų</w:t>
      </w:r>
      <w:r w:rsidR="00185D33">
        <w:t>,</w:t>
      </w:r>
      <w:r w:rsidRPr="00F77969">
        <w:t xml:space="preserve"> patvirtina buvusio </w:t>
      </w:r>
      <w:r w:rsidR="006308B6" w:rsidRPr="00F77969">
        <w:t>G</w:t>
      </w:r>
      <w:r w:rsidRPr="00F77969">
        <w:t xml:space="preserve">imnazijos direktoriaus </w:t>
      </w:r>
      <w:bookmarkStart w:id="52" w:name="Buk_258"/>
      <w:r w:rsidR="00D65C4D" w:rsidRPr="00D65C4D">
        <w:t xml:space="preserve">A. Š. </w:t>
      </w:r>
      <w:bookmarkEnd w:id="52"/>
      <w:r w:rsidRPr="00F77969">
        <w:t xml:space="preserve">parodymai apie vairuotojų jam išsakytų nusiskundimų pobūdį, </w:t>
      </w:r>
      <w:r w:rsidR="006308B6" w:rsidRPr="00F77969">
        <w:t>G</w:t>
      </w:r>
      <w:r w:rsidRPr="00F77969">
        <w:t xml:space="preserve">imnazijos direktoriaus pavaduotojos viduriniam ugdymui </w:t>
      </w:r>
      <w:bookmarkStart w:id="53" w:name="Buk_84"/>
      <w:r w:rsidR="00D65C4D" w:rsidRPr="00D65C4D">
        <w:t xml:space="preserve">A. C. </w:t>
      </w:r>
      <w:bookmarkEnd w:id="53"/>
      <w:r w:rsidRPr="00F77969">
        <w:t xml:space="preserve">parodymai apie įvykusį susitikimą po to, kai </w:t>
      </w:r>
      <w:bookmarkStart w:id="54" w:name="Buk_155"/>
      <w:r w:rsidR="00D65C4D" w:rsidRPr="00D65C4D">
        <w:t xml:space="preserve">A. S. </w:t>
      </w:r>
      <w:bookmarkEnd w:id="54"/>
      <w:r w:rsidRPr="00F77969">
        <w:t xml:space="preserve">liepė vairuotojui </w:t>
      </w:r>
      <w:bookmarkStart w:id="55" w:name="Buk_338"/>
      <w:r w:rsidR="00D65C4D" w:rsidRPr="00D65C4D">
        <w:t>Ž. V.</w:t>
      </w:r>
      <w:bookmarkEnd w:id="55"/>
      <w:r w:rsidRPr="00F77969">
        <w:t xml:space="preserve">, nesilaikiusiam nustatytos pavadavimo tvarkos, rašyti pasiaiškinimą, taip pat </w:t>
      </w:r>
      <w:bookmarkStart w:id="56" w:name="Buk_192"/>
      <w:r w:rsidR="00D65C4D" w:rsidRPr="00D65C4D">
        <w:t xml:space="preserve">A. S. </w:t>
      </w:r>
      <w:bookmarkEnd w:id="56"/>
      <w:r w:rsidRPr="00F77969">
        <w:t xml:space="preserve">pranešimas </w:t>
      </w:r>
      <w:r w:rsidR="00DA3043" w:rsidRPr="00F77969">
        <w:t>G</w:t>
      </w:r>
      <w:r w:rsidRPr="00F77969">
        <w:t xml:space="preserve">imnazijos direktoriui </w:t>
      </w:r>
      <w:bookmarkStart w:id="57" w:name="Buk_259"/>
      <w:r w:rsidR="00D65C4D" w:rsidRPr="00D65C4D">
        <w:t xml:space="preserve">A. Š. </w:t>
      </w:r>
      <w:bookmarkEnd w:id="57"/>
      <w:r w:rsidRPr="00F77969">
        <w:t xml:space="preserve">apie vairuotojo </w:t>
      </w:r>
      <w:bookmarkStart w:id="58" w:name="Buk_102"/>
      <w:r w:rsidR="00D65C4D" w:rsidRPr="00D65C4D">
        <w:t xml:space="preserve">A. R. </w:t>
      </w:r>
      <w:bookmarkEnd w:id="58"/>
      <w:r w:rsidRPr="00F77969">
        <w:t>nuolat daromus pažeidimus.</w:t>
      </w:r>
    </w:p>
    <w:p w14:paraId="0E22D22E" w14:textId="53E94F4C" w:rsidR="00242358" w:rsidRPr="00F77969" w:rsidRDefault="00242358" w:rsidP="000745C0">
      <w:pPr>
        <w:pStyle w:val="BodyText"/>
        <w:numPr>
          <w:ilvl w:val="1"/>
          <w:numId w:val="13"/>
        </w:numPr>
        <w:spacing w:after="120"/>
        <w:ind w:left="845" w:hanging="488"/>
      </w:pPr>
      <w:r w:rsidRPr="00F77969">
        <w:t xml:space="preserve">Apeliacinės instancijos teismas neįvertino </w:t>
      </w:r>
      <w:r w:rsidR="00DA3043" w:rsidRPr="00F77969">
        <w:t>G</w:t>
      </w:r>
      <w:r w:rsidRPr="00F77969">
        <w:t xml:space="preserve">imnazijos vairuotojų </w:t>
      </w:r>
      <w:bookmarkStart w:id="59" w:name="Buk_316"/>
      <w:r w:rsidR="00D65C4D" w:rsidRPr="00D65C4D">
        <w:t>S. S.</w:t>
      </w:r>
      <w:bookmarkEnd w:id="59"/>
      <w:r w:rsidRPr="00F77969">
        <w:t xml:space="preserve">, </w:t>
      </w:r>
      <w:bookmarkStart w:id="60" w:name="Buk_262"/>
      <w:r w:rsidR="00D65C4D" w:rsidRPr="00D65C4D">
        <w:t xml:space="preserve">K. O. </w:t>
      </w:r>
      <w:bookmarkEnd w:id="60"/>
      <w:r w:rsidRPr="00F77969">
        <w:t xml:space="preserve">ir </w:t>
      </w:r>
      <w:bookmarkStart w:id="61" w:name="Buk_329"/>
      <w:r w:rsidR="00D65C4D" w:rsidRPr="00D65C4D">
        <w:t xml:space="preserve">Ž. V. </w:t>
      </w:r>
      <w:bookmarkEnd w:id="61"/>
      <w:r w:rsidRPr="00F77969">
        <w:t xml:space="preserve">raštų (2020 m. rugsėjo 1 d. kreipimosi į seniūną </w:t>
      </w:r>
      <w:bookmarkStart w:id="62" w:name="Buk_65"/>
      <w:r w:rsidR="00D65C4D" w:rsidRPr="00D65C4D">
        <w:t>A. B.</w:t>
      </w:r>
      <w:bookmarkEnd w:id="62"/>
      <w:r w:rsidRPr="00F77969">
        <w:t xml:space="preserve">, </w:t>
      </w:r>
      <w:r w:rsidR="00214EAF" w:rsidRPr="00F77969">
        <w:t xml:space="preserve">2020 m. rugsėjo 19 d. rašytinių paaiškinimų, </w:t>
      </w:r>
      <w:r w:rsidRPr="00F77969">
        <w:t xml:space="preserve">2020 m. rugsėjo 21 d. kreipimosi į Seimo Pirmininką) parengimo aplinkybių, taip pat šių asmenų parodymų apie raštų surašymą, iš kurių galima spręsti, kad minėti raštai buvo parengti </w:t>
      </w:r>
      <w:bookmarkStart w:id="63" w:name="Buk_73"/>
      <w:r w:rsidR="00D65C4D" w:rsidRPr="00D65C4D">
        <w:t xml:space="preserve">A. B. </w:t>
      </w:r>
      <w:bookmarkEnd w:id="63"/>
      <w:r w:rsidRPr="00F77969">
        <w:t xml:space="preserve">iniciatyva, šiam siekiant susidoroti su </w:t>
      </w:r>
      <w:bookmarkStart w:id="64" w:name="Buk_234"/>
      <w:r w:rsidR="00D65C4D" w:rsidRPr="00D65C4D">
        <w:t>A. S.</w:t>
      </w:r>
      <w:bookmarkEnd w:id="64"/>
      <w:r w:rsidRPr="00F77969">
        <w:t xml:space="preserve">. Minėtus raštus pasirašę </w:t>
      </w:r>
      <w:r w:rsidR="00DA3043" w:rsidRPr="00F77969">
        <w:t>G</w:t>
      </w:r>
      <w:r w:rsidRPr="00F77969">
        <w:t xml:space="preserve">imnazijos vairuotojai nenurodė jokių aplinkybių, kaip ir kada buvo surašyti 2020 m. rugsėjo 19 d. rašytiniai paaiškinimai, taip pat iš jų parodymų nėra aišku, kaip ir kada buvo surašytas 2020 m. rugsėjo 1 d. raštas </w:t>
      </w:r>
      <w:bookmarkStart w:id="65" w:name="Buk_80"/>
      <w:r w:rsidR="00D65C4D" w:rsidRPr="00D65C4D">
        <w:t>A. B.</w:t>
      </w:r>
      <w:bookmarkEnd w:id="65"/>
      <w:r w:rsidRPr="00F77969">
        <w:t>.</w:t>
      </w:r>
      <w:r w:rsidR="00BB4807" w:rsidRPr="00F77969">
        <w:t xml:space="preserve"> Liudytojai skirtingai aiškino ir rašto Seimo Pirmininkui surašymo aplinkybes.</w:t>
      </w:r>
    </w:p>
    <w:p w14:paraId="66AA4FB7" w14:textId="184BEFD0" w:rsidR="00E51362" w:rsidRPr="00F77969" w:rsidRDefault="000E0CD5" w:rsidP="0065071B">
      <w:pPr>
        <w:pStyle w:val="BodyText"/>
        <w:numPr>
          <w:ilvl w:val="1"/>
          <w:numId w:val="13"/>
        </w:numPr>
        <w:spacing w:after="120"/>
        <w:ind w:left="845" w:hanging="488"/>
      </w:pPr>
      <w:r w:rsidRPr="00F77969">
        <w:t>M</w:t>
      </w:r>
      <w:r w:rsidR="00E20331" w:rsidRPr="00F77969">
        <w:t>inėtuose raštuose nurodytos akivaizdžiai neteisingos aplinkybės. Kreipim</w:t>
      </w:r>
      <w:r w:rsidR="009671FA" w:rsidRPr="00F77969">
        <w:t>e</w:t>
      </w:r>
      <w:r w:rsidR="00E20331" w:rsidRPr="00F77969">
        <w:t xml:space="preserve">si į </w:t>
      </w:r>
      <w:bookmarkStart w:id="66" w:name="Buk_66"/>
      <w:r w:rsidR="00D65C4D" w:rsidRPr="00D65C4D">
        <w:t xml:space="preserve">A. B. </w:t>
      </w:r>
      <w:bookmarkEnd w:id="66"/>
      <w:r w:rsidR="00E20331" w:rsidRPr="00F77969">
        <w:t>nurodyta, kad kartu pateikiami pačių vairuotojų daryti vaizdo įrašai, nors tokių įrašų nėra. 2020 m. rugsėjo 20 d. kreipimesi į Seimo Pirmininką nurodyta, kad vairuotojai, nuo 2020</w:t>
      </w:r>
      <w:r w:rsidR="00DA3043" w:rsidRPr="00F77969">
        <w:t> </w:t>
      </w:r>
      <w:r w:rsidR="00E20331" w:rsidRPr="00F77969">
        <w:t>m. rugsėjo 1 d. atsisakę duoti dyzelini</w:t>
      </w:r>
      <w:r w:rsidR="00F81A84">
        <w:t>ų</w:t>
      </w:r>
      <w:r w:rsidR="00E20331" w:rsidRPr="00F77969">
        <w:t xml:space="preserve"> </w:t>
      </w:r>
      <w:r w:rsidR="00F81A84">
        <w:t>degalų,</w:t>
      </w:r>
      <w:r w:rsidR="00E20331" w:rsidRPr="00F77969">
        <w:t xml:space="preserve"> jaučia spaudimą, prašo spręsti dėl </w:t>
      </w:r>
      <w:bookmarkStart w:id="67" w:name="Buk_193"/>
      <w:r w:rsidR="00D65C4D" w:rsidRPr="00D65C4D">
        <w:t xml:space="preserve">A. S. </w:t>
      </w:r>
      <w:bookmarkEnd w:id="67"/>
      <w:r w:rsidR="00E20331" w:rsidRPr="00F77969">
        <w:t xml:space="preserve">pašalinimo iš pareigų, nors </w:t>
      </w:r>
      <w:bookmarkStart w:id="68" w:name="Buk_156"/>
      <w:r w:rsidR="00D65C4D" w:rsidRPr="00D65C4D">
        <w:t xml:space="preserve">A. S. </w:t>
      </w:r>
      <w:bookmarkEnd w:id="68"/>
      <w:r w:rsidR="00E20331" w:rsidRPr="00F77969">
        <w:t>nuo 2020 m. rugsėjo 8 d. nebedirbo</w:t>
      </w:r>
      <w:r w:rsidR="009671FA" w:rsidRPr="00F77969">
        <w:t xml:space="preserve">. </w:t>
      </w:r>
      <w:r w:rsidR="00E51362" w:rsidRPr="00F77969">
        <w:t>Be to, 2020</w:t>
      </w:r>
      <w:r w:rsidR="00F81A84">
        <w:t> </w:t>
      </w:r>
      <w:r w:rsidR="00E51362" w:rsidRPr="00F77969">
        <w:t xml:space="preserve">m. rugsėjo 19 d. rašytiniai paaiškinimai surašyti ranka, atsakant į tame pačiame lape atspausdintus patikslinančius klausimus, kuriuos, akivaizdu, suformulavo ne patys vairuotojai. Šie klausimai atspausdinti tokiu pat specifiniu šriftu, kaip ir kreipimaisi į </w:t>
      </w:r>
      <w:bookmarkStart w:id="69" w:name="Buk_67"/>
      <w:r w:rsidR="00D65C4D" w:rsidRPr="00D65C4D">
        <w:t xml:space="preserve">A. B. </w:t>
      </w:r>
      <w:bookmarkEnd w:id="69"/>
      <w:r w:rsidR="00E51362" w:rsidRPr="00F77969">
        <w:t xml:space="preserve">ir Seimo Pirmininką. </w:t>
      </w:r>
      <w:r w:rsidR="009671FA" w:rsidRPr="00F77969">
        <w:t>Iš</w:t>
      </w:r>
      <w:r w:rsidR="00E51362" w:rsidRPr="00F77969">
        <w:t xml:space="preserve"> ši</w:t>
      </w:r>
      <w:r w:rsidR="009671FA" w:rsidRPr="00F77969">
        <w:t>ų</w:t>
      </w:r>
      <w:r w:rsidR="00E51362" w:rsidRPr="00F77969">
        <w:t xml:space="preserve"> aplinkyb</w:t>
      </w:r>
      <w:r w:rsidR="009671FA" w:rsidRPr="00F77969">
        <w:t>ių galima spręsti</w:t>
      </w:r>
      <w:r w:rsidR="00E51362" w:rsidRPr="00F77969">
        <w:t xml:space="preserve">, kad raštai, kurių pagrindu vėliau vairuotojai davė parodymus, buvo surašyti ne juos pasirašiusių asmenų, tai galėjo padaryti </w:t>
      </w:r>
      <w:bookmarkStart w:id="70" w:name="Buk_71"/>
      <w:r w:rsidR="00D65C4D" w:rsidRPr="00D65C4D">
        <w:t>A. B.</w:t>
      </w:r>
      <w:bookmarkEnd w:id="70"/>
      <w:r w:rsidR="00E51362" w:rsidRPr="00F77969">
        <w:t xml:space="preserve">, kuris, siekdamas susidoroti su </w:t>
      </w:r>
      <w:bookmarkStart w:id="71" w:name="Buk_235"/>
      <w:r w:rsidR="00D65C4D" w:rsidRPr="00D65C4D">
        <w:t>A. S.</w:t>
      </w:r>
      <w:bookmarkEnd w:id="71"/>
      <w:r w:rsidR="00E51362" w:rsidRPr="00F77969">
        <w:t xml:space="preserve">, pasinaudojo </w:t>
      </w:r>
      <w:r w:rsidR="00DA3043" w:rsidRPr="00F77969">
        <w:t>G</w:t>
      </w:r>
      <w:r w:rsidR="00E51362" w:rsidRPr="00F77969">
        <w:t xml:space="preserve">imnazijos vairuotojų priešišku nusistatymu. Priešingai nei nurodė apeliacinės instancijos teismas, </w:t>
      </w:r>
      <w:bookmarkStart w:id="72" w:name="Buk_330"/>
      <w:r w:rsidR="00D65C4D" w:rsidRPr="00D65C4D">
        <w:t>Ž. V.</w:t>
      </w:r>
      <w:bookmarkEnd w:id="72"/>
      <w:r w:rsidR="00E51362" w:rsidRPr="00F77969">
        <w:t xml:space="preserve">, </w:t>
      </w:r>
      <w:bookmarkStart w:id="73" w:name="Buk_317"/>
      <w:r w:rsidR="00D65C4D" w:rsidRPr="00D65C4D">
        <w:t xml:space="preserve">S. S. </w:t>
      </w:r>
      <w:bookmarkEnd w:id="73"/>
      <w:r w:rsidR="00E51362" w:rsidRPr="00F77969">
        <w:t xml:space="preserve">ir </w:t>
      </w:r>
      <w:bookmarkStart w:id="74" w:name="Buk_263"/>
      <w:r w:rsidR="00D65C4D" w:rsidRPr="00D65C4D">
        <w:t xml:space="preserve">K. O. </w:t>
      </w:r>
      <w:bookmarkEnd w:id="74"/>
      <w:r w:rsidR="00E51362" w:rsidRPr="00F77969">
        <w:t xml:space="preserve">bendravimas su </w:t>
      </w:r>
      <w:bookmarkStart w:id="75" w:name="Buk_81"/>
      <w:r w:rsidR="00D65C4D" w:rsidRPr="00D65C4D">
        <w:t>A.</w:t>
      </w:r>
      <w:r w:rsidR="005C250C">
        <w:t> </w:t>
      </w:r>
      <w:r w:rsidR="00D65C4D" w:rsidRPr="00D65C4D">
        <w:t xml:space="preserve">B. </w:t>
      </w:r>
      <w:bookmarkEnd w:id="75"/>
      <w:r w:rsidR="00E51362" w:rsidRPr="00F77969">
        <w:t xml:space="preserve">vyko ne vairuotojų iniciatyva, be kita ko, jų bendravimas neapsiribojo vien tik šiuo kreipimusi, jie tarpusavyje yra gerai pažįstami ir kartu leidžia laisvalaikį. Dėl kitų liudytojų </w:t>
      </w:r>
      <w:bookmarkStart w:id="76" w:name="Buk_287"/>
      <w:r w:rsidR="00D65C4D" w:rsidRPr="00D65C4D">
        <w:t xml:space="preserve">R. G. </w:t>
      </w:r>
      <w:bookmarkEnd w:id="76"/>
      <w:r w:rsidR="00E51362" w:rsidRPr="00F77969">
        <w:t xml:space="preserve">ir </w:t>
      </w:r>
      <w:bookmarkStart w:id="77" w:name="Buk_274"/>
      <w:r w:rsidR="00D65C4D" w:rsidRPr="00D65C4D">
        <w:t xml:space="preserve">K. V. </w:t>
      </w:r>
      <w:bookmarkEnd w:id="77"/>
      <w:r w:rsidR="00E51362" w:rsidRPr="00F77969">
        <w:t xml:space="preserve">nurodoma, kad </w:t>
      </w:r>
      <w:bookmarkStart w:id="78" w:name="Buk_72"/>
      <w:r w:rsidR="00D65C4D" w:rsidRPr="00D65C4D">
        <w:t xml:space="preserve">A. B. </w:t>
      </w:r>
      <w:bookmarkEnd w:id="78"/>
      <w:r w:rsidR="00E51362" w:rsidRPr="00F77969">
        <w:t xml:space="preserve">seniūno pareigas ėjo ilgą laiką ir gerai pažinojo visus </w:t>
      </w:r>
      <w:r w:rsidR="00DA3043" w:rsidRPr="00F77969">
        <w:t>apylinkės</w:t>
      </w:r>
      <w:r w:rsidR="00E51362" w:rsidRPr="00F77969">
        <w:t xml:space="preserve"> gyventojus, todėl</w:t>
      </w:r>
      <w:r w:rsidR="00F81A84">
        <w:t>,</w:t>
      </w:r>
      <w:r w:rsidR="00E51362" w:rsidRPr="00F77969">
        <w:t xml:space="preserve"> nors šie liudytojai ir nepasirašė kreipimosi į Seimo Pirmininką, tai nepaneigia, kad jie su </w:t>
      </w:r>
      <w:bookmarkStart w:id="79" w:name="Buk_82"/>
      <w:r w:rsidR="00D65C4D" w:rsidRPr="00D65C4D">
        <w:t xml:space="preserve">A. B. </w:t>
      </w:r>
      <w:bookmarkEnd w:id="79"/>
      <w:r w:rsidR="00E51362" w:rsidRPr="00F77969">
        <w:t>niekada nebendravo ir šis jiems negalėjo padaryti atitinkamos įtakos.</w:t>
      </w:r>
    </w:p>
    <w:p w14:paraId="7131AE39" w14:textId="67D73DFD" w:rsidR="00AF1086" w:rsidRPr="00F77969" w:rsidRDefault="00B05075" w:rsidP="00DC02B6">
      <w:pPr>
        <w:pStyle w:val="BodyText"/>
        <w:numPr>
          <w:ilvl w:val="1"/>
          <w:numId w:val="13"/>
        </w:numPr>
        <w:spacing w:after="120"/>
        <w:ind w:left="845" w:hanging="488"/>
      </w:pPr>
      <w:r w:rsidRPr="00F77969">
        <w:t xml:space="preserve">Pirmosios instancijos teismas teisingai nustatė, kad </w:t>
      </w:r>
      <w:r w:rsidR="00DA3043" w:rsidRPr="00F77969">
        <w:t>G</w:t>
      </w:r>
      <w:r w:rsidRPr="00F77969">
        <w:t xml:space="preserve">imnazijos vairuotojų raštuose, o vėliau ir parodymuose nurodytos aplinkybės prieštarauja </w:t>
      </w:r>
      <w:r w:rsidR="00AF1086" w:rsidRPr="00F77969">
        <w:t xml:space="preserve">ir </w:t>
      </w:r>
      <w:r w:rsidRPr="00F77969">
        <w:t>kitiems bylos duomenims.</w:t>
      </w:r>
      <w:r w:rsidR="00AF1086" w:rsidRPr="00F77969">
        <w:t xml:space="preserve"> Atlikus kratą </w:t>
      </w:r>
      <w:bookmarkStart w:id="80" w:name="Buk_194"/>
      <w:r w:rsidR="00D65C4D" w:rsidRPr="00D65C4D">
        <w:t xml:space="preserve">A. S. </w:t>
      </w:r>
      <w:bookmarkEnd w:id="80"/>
      <w:r w:rsidR="00AF1086" w:rsidRPr="00F77969">
        <w:t>gyvenamojoje vietoje buvo rastos ir paimtos 5, 10, 20 ir 25 l plastikinės talp</w:t>
      </w:r>
      <w:r w:rsidR="00F81A84">
        <w:t>ykl</w:t>
      </w:r>
      <w:r w:rsidR="00AF1086" w:rsidRPr="00F77969">
        <w:t>os, bet ne 30 l talp</w:t>
      </w:r>
      <w:r w:rsidR="00F81A84">
        <w:t>ykl</w:t>
      </w:r>
      <w:r w:rsidR="00AF1086" w:rsidRPr="00F77969">
        <w:t xml:space="preserve">os, kurias neva </w:t>
      </w:r>
      <w:bookmarkStart w:id="81" w:name="Buk_195"/>
      <w:r w:rsidR="00D65C4D" w:rsidRPr="00D65C4D">
        <w:t xml:space="preserve">A. S. </w:t>
      </w:r>
      <w:bookmarkEnd w:id="81"/>
      <w:r w:rsidR="00AF1086" w:rsidRPr="00F77969">
        <w:t xml:space="preserve">nurodymu vairuotojai turėdavo pripildyti </w:t>
      </w:r>
      <w:r w:rsidR="00F81A84" w:rsidRPr="00F77969">
        <w:t>dyzelini</w:t>
      </w:r>
      <w:r w:rsidR="00F81A84">
        <w:t>ų</w:t>
      </w:r>
      <w:r w:rsidR="00F81A84" w:rsidRPr="00F77969">
        <w:t xml:space="preserve"> </w:t>
      </w:r>
      <w:r w:rsidR="00F81A84">
        <w:t>degalų</w:t>
      </w:r>
      <w:r w:rsidR="00AF1086" w:rsidRPr="00F77969">
        <w:t xml:space="preserve">. </w:t>
      </w:r>
      <w:r w:rsidR="00AF1086" w:rsidRPr="00F81A84">
        <w:t>Atsižvelgiant į tai</w:t>
      </w:r>
      <w:r w:rsidR="00AF1086" w:rsidRPr="00F77969">
        <w:t>, nors kratos metu rastose ir paimtose talp</w:t>
      </w:r>
      <w:r w:rsidR="00F81A84">
        <w:t>ykl</w:t>
      </w:r>
      <w:r w:rsidR="00AF1086" w:rsidRPr="00F77969">
        <w:t>ose ir buvo rasta dyzelini</w:t>
      </w:r>
      <w:r w:rsidR="00F81A84">
        <w:t>ų</w:t>
      </w:r>
      <w:r w:rsidR="00AF1086" w:rsidRPr="00F77969">
        <w:t xml:space="preserve"> </w:t>
      </w:r>
      <w:r w:rsidR="00F81A84">
        <w:t>degalų</w:t>
      </w:r>
      <w:r w:rsidR="00F81A84" w:rsidRPr="00F77969">
        <w:t xml:space="preserve"> </w:t>
      </w:r>
      <w:r w:rsidR="00AF1086" w:rsidRPr="00F77969">
        <w:t xml:space="preserve">likučių, ši aplinkybė nepatvirtina liudytojų parodymų apie </w:t>
      </w:r>
      <w:bookmarkStart w:id="82" w:name="Buk_236"/>
      <w:r w:rsidR="00D65C4D" w:rsidRPr="00D65C4D">
        <w:t xml:space="preserve">A. S. </w:t>
      </w:r>
      <w:bookmarkEnd w:id="82"/>
      <w:r w:rsidR="00F81A84" w:rsidRPr="00F77969">
        <w:t>perduot</w:t>
      </w:r>
      <w:r w:rsidR="00F81A84">
        <w:t>us</w:t>
      </w:r>
      <w:r w:rsidR="00F81A84" w:rsidRPr="00F77969">
        <w:t xml:space="preserve"> dyzelin</w:t>
      </w:r>
      <w:r w:rsidR="00F81A84">
        <w:t>ius</w:t>
      </w:r>
      <w:r w:rsidR="00F81A84" w:rsidRPr="00F77969">
        <w:t xml:space="preserve"> </w:t>
      </w:r>
      <w:r w:rsidR="00F81A84">
        <w:t>degalus</w:t>
      </w:r>
      <w:r w:rsidR="00AF1086" w:rsidRPr="00F77969">
        <w:t xml:space="preserve">. Be to, </w:t>
      </w:r>
      <w:bookmarkStart w:id="83" w:name="Buk_157"/>
      <w:r w:rsidR="00D65C4D" w:rsidRPr="00D65C4D">
        <w:t xml:space="preserve">A. S. </w:t>
      </w:r>
      <w:bookmarkEnd w:id="83"/>
      <w:r w:rsidR="00AF1086" w:rsidRPr="00F77969">
        <w:t xml:space="preserve">paaiškino, kad anksčiau yra ūkininkavęs, taip pat </w:t>
      </w:r>
      <w:r w:rsidR="00F81A84" w:rsidRPr="00F77969">
        <w:t>dyzelin</w:t>
      </w:r>
      <w:r w:rsidR="00F81A84">
        <w:t>ių</w:t>
      </w:r>
      <w:r w:rsidR="00F81A84" w:rsidRPr="00F77969">
        <w:t xml:space="preserve"> </w:t>
      </w:r>
      <w:r w:rsidR="00F81A84">
        <w:t>degalų</w:t>
      </w:r>
      <w:r w:rsidR="00F81A84" w:rsidRPr="00F77969">
        <w:t xml:space="preserve"> </w:t>
      </w:r>
      <w:r w:rsidR="00AF1086" w:rsidRPr="00F77969">
        <w:t>pirkdavo didesniais kiekais ir laikydavo kratos metu rastose talp</w:t>
      </w:r>
      <w:r w:rsidR="00F81A84">
        <w:t>ykl</w:t>
      </w:r>
      <w:r w:rsidR="00AF1086" w:rsidRPr="00F77969">
        <w:t>ose. Šios nuteistojo nurodytos aplinkybės nėra paneigtos, jos byloje net nebuvo tiriamos.</w:t>
      </w:r>
      <w:r w:rsidR="00655861" w:rsidRPr="00F77969">
        <w:t xml:space="preserve"> </w:t>
      </w:r>
      <w:r w:rsidR="00AF1086" w:rsidRPr="00F77969">
        <w:t xml:space="preserve">Liudytojai </w:t>
      </w:r>
      <w:bookmarkStart w:id="84" w:name="Buk_325"/>
      <w:r w:rsidR="00D65C4D" w:rsidRPr="00D65C4D">
        <w:t>Ž. V.</w:t>
      </w:r>
      <w:bookmarkEnd w:id="84"/>
      <w:r w:rsidR="00AF1086" w:rsidRPr="00F77969">
        <w:t xml:space="preserve">, </w:t>
      </w:r>
      <w:bookmarkStart w:id="85" w:name="Buk_309"/>
      <w:r w:rsidR="00D65C4D" w:rsidRPr="00D65C4D">
        <w:t xml:space="preserve">S. S. </w:t>
      </w:r>
      <w:bookmarkEnd w:id="85"/>
      <w:r w:rsidR="00AF1086" w:rsidRPr="00F77969">
        <w:t xml:space="preserve">ir </w:t>
      </w:r>
      <w:bookmarkStart w:id="86" w:name="Buk_86"/>
      <w:r w:rsidR="00D65C4D" w:rsidRPr="00D65C4D">
        <w:t xml:space="preserve">A. R. </w:t>
      </w:r>
      <w:bookmarkEnd w:id="86"/>
      <w:r w:rsidR="00AF1086" w:rsidRPr="00F77969">
        <w:t>parodė ir tai, kad talp</w:t>
      </w:r>
      <w:r w:rsidR="00F81A84">
        <w:t>ykl</w:t>
      </w:r>
      <w:r w:rsidR="00AF1086" w:rsidRPr="00F77969">
        <w:t xml:space="preserve">as su </w:t>
      </w:r>
      <w:r w:rsidR="00F81A84" w:rsidRPr="00F77969">
        <w:t>dyzelini</w:t>
      </w:r>
      <w:r w:rsidR="00F81A84">
        <w:t>ais</w:t>
      </w:r>
      <w:r w:rsidR="00F81A84" w:rsidRPr="00F77969">
        <w:t xml:space="preserve"> </w:t>
      </w:r>
      <w:r w:rsidR="00F81A84">
        <w:t>degalais</w:t>
      </w:r>
      <w:r w:rsidR="00F81A84" w:rsidRPr="00F77969">
        <w:t xml:space="preserve"> </w:t>
      </w:r>
      <w:r w:rsidR="00AF1086" w:rsidRPr="00F77969">
        <w:t xml:space="preserve">ne tik palikdavo mokyklos garaže, kur jų niekas nėra matęs, bet atveždavo ir į namus. Tačiau 2021 m. rugpjūčio 6 d. tarnybiniame pranešime yra užfiksuota, kad </w:t>
      </w:r>
      <w:bookmarkStart w:id="87" w:name="Buk_196"/>
      <w:r w:rsidR="00D65C4D" w:rsidRPr="00D65C4D">
        <w:t xml:space="preserve">A. S. </w:t>
      </w:r>
      <w:bookmarkEnd w:id="87"/>
      <w:r w:rsidR="00AF1086" w:rsidRPr="00F77969">
        <w:t xml:space="preserve">kaimynai nurodė, jog prie </w:t>
      </w:r>
      <w:bookmarkStart w:id="88" w:name="Buk_197"/>
      <w:r w:rsidR="00D65C4D" w:rsidRPr="00D65C4D">
        <w:t xml:space="preserve">A. S. </w:t>
      </w:r>
      <w:bookmarkEnd w:id="88"/>
      <w:r w:rsidR="00AF1086" w:rsidRPr="00F77969">
        <w:t xml:space="preserve">namų geltonos spalvos mokyklinių autobusiukų, kuriais neva vairuotojai atveždavo </w:t>
      </w:r>
      <w:r w:rsidR="00F81A84">
        <w:t>degalus</w:t>
      </w:r>
      <w:r w:rsidR="00AF1086" w:rsidRPr="00F77969">
        <w:t xml:space="preserve">, niekada nėra matę, taip pat niekada nėra matę, kad </w:t>
      </w:r>
      <w:bookmarkStart w:id="89" w:name="Buk_158"/>
      <w:r w:rsidR="00D65C4D" w:rsidRPr="00D65C4D">
        <w:t xml:space="preserve">A. S. </w:t>
      </w:r>
      <w:bookmarkEnd w:id="89"/>
      <w:r w:rsidR="00AF1086" w:rsidRPr="00F77969">
        <w:t xml:space="preserve">būtų pylęs </w:t>
      </w:r>
      <w:r w:rsidR="00F81A84">
        <w:t>degalų</w:t>
      </w:r>
      <w:r w:rsidR="00F81A84" w:rsidRPr="00F77969">
        <w:t xml:space="preserve"> </w:t>
      </w:r>
      <w:r w:rsidR="00AF1086" w:rsidRPr="00F77969">
        <w:t>į savo automobilį iš kokių nors talp</w:t>
      </w:r>
      <w:r w:rsidR="00F81A84">
        <w:t>ykl</w:t>
      </w:r>
      <w:r w:rsidR="00AF1086" w:rsidRPr="00F77969">
        <w:t xml:space="preserve">ų ar kad kas nors </w:t>
      </w:r>
      <w:r w:rsidR="00F81A84" w:rsidRPr="00D56A01">
        <w:t>jam</w:t>
      </w:r>
      <w:r w:rsidR="00F81A84" w:rsidRPr="00F77969">
        <w:t xml:space="preserve"> </w:t>
      </w:r>
      <w:r w:rsidR="00AF1086" w:rsidRPr="00F77969">
        <w:t>kokias nors talp</w:t>
      </w:r>
      <w:r w:rsidR="00F81A84">
        <w:t>ykl</w:t>
      </w:r>
      <w:r w:rsidR="00AF1086" w:rsidRPr="00F77969">
        <w:t xml:space="preserve">as su </w:t>
      </w:r>
      <w:r w:rsidR="00F81A84">
        <w:t>degalais būtų</w:t>
      </w:r>
      <w:r w:rsidR="00F81A84" w:rsidRPr="00F77969">
        <w:t xml:space="preserve"> atvež</w:t>
      </w:r>
      <w:r w:rsidR="00F81A84">
        <w:t>ęs</w:t>
      </w:r>
      <w:r w:rsidR="00AF1086" w:rsidRPr="00F77969">
        <w:t>.</w:t>
      </w:r>
    </w:p>
    <w:p w14:paraId="7EE21EBB" w14:textId="7A638EBE" w:rsidR="00AF1086" w:rsidRPr="00F77969" w:rsidRDefault="007C4B5B" w:rsidP="000745C0">
      <w:pPr>
        <w:pStyle w:val="BodyText"/>
        <w:numPr>
          <w:ilvl w:val="1"/>
          <w:numId w:val="13"/>
        </w:numPr>
        <w:spacing w:after="120"/>
        <w:ind w:left="845" w:hanging="488"/>
      </w:pPr>
      <w:r w:rsidRPr="00F77969">
        <w:lastRenderedPageBreak/>
        <w:t xml:space="preserve">Taip pat liudytojų </w:t>
      </w:r>
      <w:bookmarkStart w:id="90" w:name="Buk_331"/>
      <w:r w:rsidR="00D65C4D" w:rsidRPr="00D65C4D">
        <w:t>Ž. V.</w:t>
      </w:r>
      <w:bookmarkEnd w:id="90"/>
      <w:r w:rsidRPr="00F77969">
        <w:t xml:space="preserve">, </w:t>
      </w:r>
      <w:bookmarkStart w:id="91" w:name="Buk_318"/>
      <w:r w:rsidR="00D65C4D" w:rsidRPr="00D65C4D">
        <w:t>S. S.</w:t>
      </w:r>
      <w:bookmarkEnd w:id="91"/>
      <w:r w:rsidRPr="00F77969">
        <w:t xml:space="preserve">, </w:t>
      </w:r>
      <w:bookmarkStart w:id="92" w:name="Buk_264"/>
      <w:r w:rsidR="00D65C4D" w:rsidRPr="00D65C4D">
        <w:t>K. O.</w:t>
      </w:r>
      <w:bookmarkEnd w:id="92"/>
      <w:r w:rsidRPr="00F77969">
        <w:t xml:space="preserve">, </w:t>
      </w:r>
      <w:bookmarkStart w:id="93" w:name="Buk_103"/>
      <w:r w:rsidR="00D65C4D" w:rsidRPr="00D65C4D">
        <w:t xml:space="preserve">A. R. </w:t>
      </w:r>
      <w:bookmarkEnd w:id="93"/>
      <w:r w:rsidRPr="00F77969">
        <w:t xml:space="preserve">ir </w:t>
      </w:r>
      <w:bookmarkStart w:id="94" w:name="Buk_288"/>
      <w:r w:rsidR="00D65C4D" w:rsidRPr="00D65C4D">
        <w:t xml:space="preserve">R. G. </w:t>
      </w:r>
      <w:bookmarkEnd w:id="94"/>
      <w:r w:rsidRPr="00F77969">
        <w:t xml:space="preserve">parodymai, kad jie buvo priversti </w:t>
      </w:r>
      <w:r w:rsidR="00F81A84">
        <w:t>degalus</w:t>
      </w:r>
      <w:r w:rsidR="00F81A84" w:rsidRPr="00F77969">
        <w:t xml:space="preserve"> </w:t>
      </w:r>
      <w:r w:rsidRPr="00F77969">
        <w:t xml:space="preserve">labai taupyti, prieštarauja duomenims apie jų darbo laiku nustatytas </w:t>
      </w:r>
      <w:r w:rsidR="00560AEE">
        <w:t>didesnes</w:t>
      </w:r>
      <w:r w:rsidR="00560AEE" w:rsidRPr="00F77969">
        <w:t xml:space="preserve"> </w:t>
      </w:r>
      <w:r w:rsidR="00F81A84">
        <w:t>degalų</w:t>
      </w:r>
      <w:r w:rsidR="00F81A84" w:rsidRPr="00F77969">
        <w:t xml:space="preserve"> </w:t>
      </w:r>
      <w:r w:rsidRPr="00F77969">
        <w:t xml:space="preserve">normas ir apie pačių vairuotojų </w:t>
      </w:r>
      <w:r w:rsidR="00F81A84" w:rsidRPr="00F77969">
        <w:t>pasisavint</w:t>
      </w:r>
      <w:r w:rsidR="00F81A84">
        <w:t>us</w:t>
      </w:r>
      <w:r w:rsidR="00F81A84" w:rsidRPr="00F77969">
        <w:t xml:space="preserve"> </w:t>
      </w:r>
      <w:r w:rsidR="00F81A84">
        <w:t>degalus</w:t>
      </w:r>
      <w:r w:rsidRPr="00F77969">
        <w:t xml:space="preserve">. </w:t>
      </w:r>
      <w:r w:rsidR="00DA3043" w:rsidRPr="00F77969">
        <w:t xml:space="preserve">Liudytojų </w:t>
      </w:r>
      <w:bookmarkStart w:id="95" w:name="Buk_332"/>
      <w:r w:rsidR="00D65C4D" w:rsidRPr="00D65C4D">
        <w:t>Ž. V.</w:t>
      </w:r>
      <w:bookmarkEnd w:id="95"/>
      <w:r w:rsidRPr="00F77969">
        <w:t xml:space="preserve">, </w:t>
      </w:r>
      <w:bookmarkStart w:id="96" w:name="Buk_319"/>
      <w:r w:rsidR="00D65C4D" w:rsidRPr="00D65C4D">
        <w:t>S. S.</w:t>
      </w:r>
      <w:bookmarkEnd w:id="96"/>
      <w:r w:rsidRPr="00F77969">
        <w:t xml:space="preserve">, </w:t>
      </w:r>
      <w:bookmarkStart w:id="97" w:name="Buk_265"/>
      <w:r w:rsidR="00D65C4D" w:rsidRPr="00D65C4D">
        <w:t xml:space="preserve">K. O. </w:t>
      </w:r>
      <w:bookmarkEnd w:id="97"/>
      <w:r w:rsidRPr="00F77969">
        <w:t xml:space="preserve">ir </w:t>
      </w:r>
      <w:bookmarkStart w:id="98" w:name="Buk_104"/>
      <w:r w:rsidR="00D65C4D" w:rsidRPr="00D65C4D">
        <w:t xml:space="preserve">A. R. </w:t>
      </w:r>
      <w:bookmarkEnd w:id="98"/>
      <w:r w:rsidRPr="00F77969">
        <w:t xml:space="preserve">parodymų, kad </w:t>
      </w:r>
      <w:bookmarkStart w:id="99" w:name="Buk_198"/>
      <w:r w:rsidR="00D65C4D" w:rsidRPr="00D65C4D">
        <w:t xml:space="preserve">A. S. </w:t>
      </w:r>
      <w:bookmarkEnd w:id="99"/>
      <w:r w:rsidRPr="00F77969">
        <w:t xml:space="preserve">nurodymu rinkdavo pinigus iš </w:t>
      </w:r>
      <w:r w:rsidR="00560AEE">
        <w:t xml:space="preserve">vežamų </w:t>
      </w:r>
      <w:r w:rsidRPr="00F77969">
        <w:t xml:space="preserve">į išvykas vaikų, iš kurių 30 proc. </w:t>
      </w:r>
      <w:bookmarkStart w:id="100" w:name="Buk_159"/>
      <w:r w:rsidR="00D65C4D" w:rsidRPr="00D65C4D">
        <w:t xml:space="preserve">A. S. </w:t>
      </w:r>
      <w:bookmarkEnd w:id="100"/>
      <w:r w:rsidRPr="00F77969">
        <w:t xml:space="preserve">pasiimdavo sau, </w:t>
      </w:r>
      <w:r w:rsidR="00DA3043" w:rsidRPr="00F77969">
        <w:t>nepatvirtino ki</w:t>
      </w:r>
      <w:r w:rsidRPr="00F77969">
        <w:t xml:space="preserve">ti </w:t>
      </w:r>
      <w:r w:rsidR="00DA3043" w:rsidRPr="00F77969">
        <w:t>G</w:t>
      </w:r>
      <w:r w:rsidRPr="00F77969">
        <w:t>imnazijos darbuotojai – dalis jų nurodė, kad išvykose pinigų apskritai nerinkdavo, o tie, kurie nurodė, jog rinko pinigus vairuotojams už jų dirbamus viršvalandžius, teigė tai darę savo iniciatyva.</w:t>
      </w:r>
    </w:p>
    <w:p w14:paraId="2ECFC6D4" w14:textId="72690CF2" w:rsidR="0084675F" w:rsidRPr="00F77969" w:rsidRDefault="007C4B5B" w:rsidP="000745C0">
      <w:pPr>
        <w:pStyle w:val="BodyText"/>
        <w:numPr>
          <w:ilvl w:val="1"/>
          <w:numId w:val="13"/>
        </w:numPr>
        <w:spacing w:after="120"/>
        <w:ind w:left="845" w:hanging="488"/>
      </w:pPr>
      <w:r w:rsidRPr="00F77969">
        <w:t xml:space="preserve">Apeliacinės instancijos teismas neatsižvelgė ir į liudytojų parodymų nenuoseklumą ir tarpusavio prieštaravimus. </w:t>
      </w:r>
      <w:r w:rsidR="0084675F" w:rsidRPr="00F77969">
        <w:t xml:space="preserve">Nors vairuotojai teigė, kad kelionės lapuose viską užrašydavo teisingai, bet kartu pripažino, kad autobuso </w:t>
      </w:r>
      <w:r w:rsidR="00560AEE">
        <w:t>degalų</w:t>
      </w:r>
      <w:r w:rsidR="00560AEE" w:rsidRPr="00F77969">
        <w:t xml:space="preserve"> </w:t>
      </w:r>
      <w:r w:rsidR="0084675F" w:rsidRPr="00F77969">
        <w:t xml:space="preserve">daviklio rodmenys skyrėsi nuo kelionės lapuose užfiksuotų duomenų. </w:t>
      </w:r>
      <w:r w:rsidRPr="00F77969">
        <w:t xml:space="preserve">Ikiteisminio tyrimo metu </w:t>
      </w:r>
      <w:bookmarkStart w:id="101" w:name="Buk_87"/>
      <w:r w:rsidR="00D65C4D" w:rsidRPr="00D65C4D">
        <w:t xml:space="preserve">A. R. </w:t>
      </w:r>
      <w:bookmarkEnd w:id="101"/>
      <w:r w:rsidRPr="00F77969">
        <w:t xml:space="preserve">parodė, kad iš karto jam pradėjus dirbti </w:t>
      </w:r>
      <w:bookmarkStart w:id="102" w:name="Buk_160"/>
      <w:r w:rsidR="00D65C4D" w:rsidRPr="00D65C4D">
        <w:t xml:space="preserve">A. S. </w:t>
      </w:r>
      <w:bookmarkEnd w:id="102"/>
      <w:r w:rsidRPr="00F77969">
        <w:t xml:space="preserve">pareikalavo kiekvieną mėnesį pateikti 30 </w:t>
      </w:r>
      <w:r w:rsidR="0084675F" w:rsidRPr="00F77969">
        <w:t>l</w:t>
      </w:r>
      <w:r w:rsidRPr="00F77969">
        <w:t xml:space="preserve"> </w:t>
      </w:r>
      <w:r w:rsidR="00F81A84" w:rsidRPr="00F77969">
        <w:t>dyzelini</w:t>
      </w:r>
      <w:r w:rsidR="00F81A84">
        <w:t>ų</w:t>
      </w:r>
      <w:r w:rsidR="00F81A84" w:rsidRPr="00F77969">
        <w:t xml:space="preserve"> </w:t>
      </w:r>
      <w:r w:rsidR="00F81A84">
        <w:t xml:space="preserve">degalų </w:t>
      </w:r>
      <w:r w:rsidR="00F81A84" w:rsidRPr="00F77969">
        <w:t>pripildytą</w:t>
      </w:r>
      <w:r w:rsidR="00F81A84">
        <w:t xml:space="preserve"> talpyklą</w:t>
      </w:r>
      <w:r w:rsidRPr="00F77969">
        <w:t xml:space="preserve">, apklausiamas teisme teigė, kad pradėjus dirbti </w:t>
      </w:r>
      <w:bookmarkStart w:id="103" w:name="Buk_161"/>
      <w:r w:rsidR="00D65C4D" w:rsidRPr="00D65C4D">
        <w:t xml:space="preserve">A. S. </w:t>
      </w:r>
      <w:bookmarkEnd w:id="103"/>
      <w:r w:rsidRPr="00F77969">
        <w:t>tik po kurio laiko iš pradžių reikalavo rinkti iš moksleivių pinigus už išvykas, o paskui jau</w:t>
      </w:r>
      <w:r w:rsidR="00560AEE">
        <w:t xml:space="preserve"> </w:t>
      </w:r>
      <w:r w:rsidR="00560AEE" w:rsidRPr="00F77969">
        <w:t>–</w:t>
      </w:r>
      <w:r w:rsidRPr="00F77969">
        <w:t xml:space="preserve"> pateikti talp</w:t>
      </w:r>
      <w:r w:rsidR="00560AEE">
        <w:t>ykl</w:t>
      </w:r>
      <w:r w:rsidRPr="00F77969">
        <w:t xml:space="preserve">as su </w:t>
      </w:r>
      <w:r w:rsidR="00560AEE" w:rsidRPr="00F77969">
        <w:t>dyzelini</w:t>
      </w:r>
      <w:r w:rsidR="00560AEE">
        <w:t>ais</w:t>
      </w:r>
      <w:r w:rsidR="00560AEE" w:rsidRPr="00F77969">
        <w:t xml:space="preserve"> </w:t>
      </w:r>
      <w:r w:rsidR="00560AEE">
        <w:t>degalais</w:t>
      </w:r>
      <w:r w:rsidRPr="00F77969">
        <w:t>, bet talp</w:t>
      </w:r>
      <w:r w:rsidR="00560AEE">
        <w:t>ykl</w:t>
      </w:r>
      <w:r w:rsidRPr="00F77969">
        <w:t xml:space="preserve">os buvo ne 30 l, o 20 l, apeliacinės instancijos teisme </w:t>
      </w:r>
      <w:bookmarkStart w:id="104" w:name="Buk_88"/>
      <w:r w:rsidR="00D65C4D" w:rsidRPr="00D65C4D">
        <w:t xml:space="preserve">A. R. </w:t>
      </w:r>
      <w:bookmarkEnd w:id="104"/>
      <w:r w:rsidRPr="00F77969">
        <w:t xml:space="preserve">nurodė, kad jau nebeprisimena, kada pradėjo atidavinėti </w:t>
      </w:r>
      <w:r w:rsidR="00560AEE">
        <w:t>degalus</w:t>
      </w:r>
      <w:r w:rsidRPr="00F77969">
        <w:t xml:space="preserve">. Be to, </w:t>
      </w:r>
      <w:bookmarkStart w:id="105" w:name="Buk_89"/>
      <w:r w:rsidR="00D65C4D" w:rsidRPr="00D65C4D">
        <w:t xml:space="preserve">A. R. </w:t>
      </w:r>
      <w:bookmarkEnd w:id="105"/>
      <w:r w:rsidR="00DA3043" w:rsidRPr="00F77969">
        <w:t>G</w:t>
      </w:r>
      <w:r w:rsidRPr="00F77969">
        <w:t xml:space="preserve">imnazijoje iš viso dirbo apie 10 mėnesių, bet nurodė, kad </w:t>
      </w:r>
      <w:bookmarkStart w:id="106" w:name="Buk_237"/>
      <w:r w:rsidR="00D65C4D" w:rsidRPr="00D65C4D">
        <w:t xml:space="preserve">A. S. </w:t>
      </w:r>
      <w:bookmarkEnd w:id="106"/>
      <w:r w:rsidRPr="00F77969">
        <w:t>perdavė apie 120 l dyzelini</w:t>
      </w:r>
      <w:r w:rsidR="00560AEE">
        <w:t>ų</w:t>
      </w:r>
      <w:r w:rsidRPr="00F77969">
        <w:t xml:space="preserve"> </w:t>
      </w:r>
      <w:r w:rsidR="00560AEE">
        <w:t>degalų</w:t>
      </w:r>
      <w:r w:rsidRPr="00F77969">
        <w:t xml:space="preserve">, </w:t>
      </w:r>
      <w:r w:rsidR="00560AEE">
        <w:t>nors</w:t>
      </w:r>
      <w:r w:rsidR="00560AEE" w:rsidRPr="00F77969">
        <w:t xml:space="preserve"> </w:t>
      </w:r>
      <w:r w:rsidRPr="00F77969">
        <w:t>pagal išdirbtą laiką turėjo būti perdavęs mažiausiai 200</w:t>
      </w:r>
      <w:r w:rsidR="0084675F" w:rsidRPr="00F77969">
        <w:t> l</w:t>
      </w:r>
      <w:r w:rsidRPr="00F77969">
        <w:t>.</w:t>
      </w:r>
      <w:r w:rsidR="0084675F" w:rsidRPr="00F77969">
        <w:t xml:space="preserve"> Be to, pagal vairuotojų parodymus, iš vienų buvo reikalaujama pateikti po 30 l dyzelini</w:t>
      </w:r>
      <w:r w:rsidR="00560AEE">
        <w:t>ų</w:t>
      </w:r>
      <w:r w:rsidR="0084675F" w:rsidRPr="00F77969">
        <w:t xml:space="preserve"> </w:t>
      </w:r>
      <w:r w:rsidR="00560AEE">
        <w:t>degalų</w:t>
      </w:r>
      <w:r w:rsidR="00560AEE" w:rsidRPr="00F77969">
        <w:t xml:space="preserve"> </w:t>
      </w:r>
      <w:r w:rsidR="0084675F" w:rsidRPr="00F77969">
        <w:t xml:space="preserve">per mėnesį, iš kitų – po 20 l, o </w:t>
      </w:r>
      <w:r w:rsidR="00560AEE">
        <w:t xml:space="preserve">iš </w:t>
      </w:r>
      <w:bookmarkStart w:id="107" w:name="Buk_275"/>
      <w:r w:rsidR="00D65C4D" w:rsidRPr="00D65C4D">
        <w:t xml:space="preserve">K. V. </w:t>
      </w:r>
      <w:bookmarkEnd w:id="107"/>
      <w:r w:rsidR="0084675F" w:rsidRPr="00F77969">
        <w:t>iš viso nebuvo reikalaujama, atitinkama</w:t>
      </w:r>
      <w:r w:rsidR="00DA3043" w:rsidRPr="00F77969">
        <w:t>i</w:t>
      </w:r>
      <w:r w:rsidR="0084675F" w:rsidRPr="00F77969">
        <w:t xml:space="preserve"> ir dėl parodymų apie renkamus pinigus už moksleivių išvykas – vieni vairuotojai neva atiduodavo visus pinigus, kiti atiduodavo 30 proc., o iš </w:t>
      </w:r>
      <w:bookmarkStart w:id="108" w:name="Buk_289"/>
      <w:r w:rsidR="00D65C4D" w:rsidRPr="00D65C4D">
        <w:t xml:space="preserve">R. G. </w:t>
      </w:r>
      <w:bookmarkEnd w:id="108"/>
      <w:r w:rsidR="0084675F" w:rsidRPr="00F77969">
        <w:t xml:space="preserve">ir </w:t>
      </w:r>
      <w:bookmarkStart w:id="109" w:name="Buk_276"/>
      <w:r w:rsidR="00D65C4D" w:rsidRPr="00D65C4D">
        <w:t xml:space="preserve">K. V. </w:t>
      </w:r>
      <w:bookmarkEnd w:id="109"/>
      <w:r w:rsidR="0084675F" w:rsidRPr="00F77969">
        <w:t>pinigai nebūdavo imami.</w:t>
      </w:r>
      <w:r w:rsidR="004342D1" w:rsidRPr="00F77969">
        <w:t xml:space="preserve"> Nelogiški ir liudytojų </w:t>
      </w:r>
      <w:bookmarkStart w:id="110" w:name="Buk_105"/>
      <w:r w:rsidR="00D65C4D" w:rsidRPr="00D65C4D">
        <w:t>A.</w:t>
      </w:r>
      <w:r w:rsidR="005C250C">
        <w:t> </w:t>
      </w:r>
      <w:r w:rsidR="00D65C4D" w:rsidRPr="00D65C4D">
        <w:t xml:space="preserve">R. </w:t>
      </w:r>
      <w:bookmarkEnd w:id="110"/>
      <w:r w:rsidR="004342D1" w:rsidRPr="00F77969">
        <w:t xml:space="preserve">bei </w:t>
      </w:r>
      <w:bookmarkStart w:id="111" w:name="Buk_290"/>
      <w:r w:rsidR="00D65C4D" w:rsidRPr="00D65C4D">
        <w:t xml:space="preserve">R. G. </w:t>
      </w:r>
      <w:bookmarkEnd w:id="111"/>
      <w:r w:rsidR="004342D1" w:rsidRPr="00F77969">
        <w:t xml:space="preserve">parodymai, kad </w:t>
      </w:r>
      <w:bookmarkStart w:id="112" w:name="Buk_162"/>
      <w:r w:rsidR="00D65C4D" w:rsidRPr="00D65C4D">
        <w:t xml:space="preserve">A. S. </w:t>
      </w:r>
      <w:bookmarkEnd w:id="112"/>
      <w:r w:rsidR="004342D1" w:rsidRPr="00F77969">
        <w:t xml:space="preserve">iš jų reikalaudavo jam mokėti po 100 Eur už jiems papildomai skirtą 0,25 vairuotojo etato, </w:t>
      </w:r>
      <w:r w:rsidR="00560AEE">
        <w:t>nors</w:t>
      </w:r>
      <w:r w:rsidR="00560AEE" w:rsidRPr="00F77969">
        <w:t xml:space="preserve"> </w:t>
      </w:r>
      <w:r w:rsidR="004342D1" w:rsidRPr="00F77969">
        <w:t>faktiškai už 0,25</w:t>
      </w:r>
      <w:r w:rsidR="00560AEE">
        <w:t> </w:t>
      </w:r>
      <w:r w:rsidR="004342D1" w:rsidRPr="00F77969">
        <w:t>vairuotojo etato šiems liudytojams buvo mokamos mažesnės nei 100 Eur pinigų sumos.</w:t>
      </w:r>
    </w:p>
    <w:p w14:paraId="7C480DEA" w14:textId="22C44C4E" w:rsidR="007C4B5B" w:rsidRPr="00F77969" w:rsidRDefault="004342D1" w:rsidP="000745C0">
      <w:pPr>
        <w:pStyle w:val="BodyText"/>
        <w:numPr>
          <w:ilvl w:val="1"/>
          <w:numId w:val="13"/>
        </w:numPr>
        <w:spacing w:after="120"/>
        <w:ind w:left="845" w:hanging="488"/>
      </w:pPr>
      <w:r w:rsidRPr="00F77969">
        <w:t xml:space="preserve">Apeliacinės instancijos teismas nepagrįstai įrodymu pripažino </w:t>
      </w:r>
      <w:bookmarkStart w:id="113" w:name="Buk_106"/>
      <w:r w:rsidR="00D65C4D" w:rsidRPr="00D65C4D">
        <w:t xml:space="preserve">A. R. </w:t>
      </w:r>
      <w:bookmarkEnd w:id="113"/>
      <w:r w:rsidRPr="00F77969">
        <w:t>pateiktus du garso įrašus. Apeliacinės instancijos teismas nesilaikė teismų praktikoje suformuluotų reikalavimų norint tokius garso įrašus pripažinti įrodymais. Lietuvos Aukščiausiasis Teismas yra nurodęs, kad privataus asmens padaryti ir teisėsaugos institucijai pateikti garso (vaizdo) įrašai teismo gali būti pripažįstami įrodymais, prieš tai ištyrus, ar šie duomenys atitinka visus BPK 20 straipsnyje nustatytus įrodymams keliamus reikalavimus, įvertinus tokių duomenų patikimumą (kasacinė nutartis baudžiamojoje byloje Nr. 2K-119-303/2021).</w:t>
      </w:r>
      <w:r w:rsidR="00090D38" w:rsidRPr="00F77969">
        <w:t xml:space="preserve"> Nagrinėjamu atveju, atsižvelgus į liudytojų </w:t>
      </w:r>
      <w:bookmarkStart w:id="114" w:name="Buk_107"/>
      <w:r w:rsidR="00D65C4D" w:rsidRPr="00D65C4D">
        <w:t xml:space="preserve">A. R. </w:t>
      </w:r>
      <w:bookmarkEnd w:id="114"/>
      <w:r w:rsidR="00090D38" w:rsidRPr="00F77969">
        <w:t xml:space="preserve">ir </w:t>
      </w:r>
      <w:bookmarkStart w:id="115" w:name="Buk_291"/>
      <w:r w:rsidR="00D65C4D" w:rsidRPr="00D65C4D">
        <w:t xml:space="preserve">R. G. </w:t>
      </w:r>
      <w:bookmarkEnd w:id="115"/>
      <w:r w:rsidR="00090D38" w:rsidRPr="00F77969">
        <w:t xml:space="preserve">suinteresuotumą, nėra pagrindo byloje pateiktus garso įrašus vertinti kaip duomenis, atitinkančius visus įrodymams keliamus reikalavimus. </w:t>
      </w:r>
      <w:r w:rsidR="00552C96" w:rsidRPr="00F77969">
        <w:t xml:space="preserve">Apeliacinės instancijos teismas neatsakė į gynybos argumentus, kuriais buvo ginčijamas </w:t>
      </w:r>
      <w:bookmarkStart w:id="116" w:name="Buk_108"/>
      <w:r w:rsidR="00D65C4D" w:rsidRPr="00D65C4D">
        <w:t>A.</w:t>
      </w:r>
      <w:r w:rsidR="005C250C">
        <w:t> </w:t>
      </w:r>
      <w:r w:rsidR="00D65C4D" w:rsidRPr="00D65C4D">
        <w:t xml:space="preserve">R. </w:t>
      </w:r>
      <w:bookmarkEnd w:id="116"/>
      <w:r w:rsidR="00552C96" w:rsidRPr="00F77969">
        <w:t xml:space="preserve">praėjus daugiau kaip </w:t>
      </w:r>
      <w:r w:rsidR="002410EE" w:rsidRPr="00F77969">
        <w:t>tr</w:t>
      </w:r>
      <w:r w:rsidR="002410EE">
        <w:t>ejiems</w:t>
      </w:r>
      <w:r w:rsidR="002410EE" w:rsidRPr="00F77969">
        <w:t xml:space="preserve"> </w:t>
      </w:r>
      <w:r w:rsidR="00552C96" w:rsidRPr="00F77969">
        <w:t>me</w:t>
      </w:r>
      <w:r w:rsidR="00755DA4">
        <w:t>t</w:t>
      </w:r>
      <w:r w:rsidR="00552C96" w:rsidRPr="00F77969">
        <w:t>ams nuo byloje nagrinėjamų įvykių pateiktų garso įrašų patikimumas tuo aspektu, kad nėra aišku, kada ir kur šie įrašai buvo padaryti, nėra paneigta, kad šie garso įrašai galėjo būti sumontuoti</w:t>
      </w:r>
      <w:r w:rsidR="00755DA4">
        <w:t>,</w:t>
      </w:r>
      <w:r w:rsidR="00552C96" w:rsidRPr="00F77969">
        <w:t xml:space="preserve"> taip pat nebuvo objektyviai, panaudojant specialias žinias, nustatyta, kieno balsai šiuose garso įrašuose užfiksuoti.</w:t>
      </w:r>
    </w:p>
    <w:p w14:paraId="4E68F340" w14:textId="10805C56" w:rsidR="0079578C" w:rsidRPr="00F77969" w:rsidRDefault="00755DA4" w:rsidP="000745C0">
      <w:pPr>
        <w:pStyle w:val="BodyText"/>
        <w:numPr>
          <w:ilvl w:val="1"/>
          <w:numId w:val="13"/>
        </w:numPr>
        <w:spacing w:after="120"/>
        <w:ind w:left="845" w:hanging="488"/>
      </w:pPr>
      <w:r>
        <w:t>A</w:t>
      </w:r>
      <w:r w:rsidR="0079578C" w:rsidRPr="00F77969">
        <w:t xml:space="preserve">peliacinės instancijos teismas, spręsdamas klausimą dėl pinigų reikalavimo ir paėmimo iš </w:t>
      </w:r>
      <w:bookmarkStart w:id="117" w:name="Buk_109"/>
      <w:r w:rsidR="00D65C4D" w:rsidRPr="00D65C4D">
        <w:t xml:space="preserve">A. R. </w:t>
      </w:r>
      <w:bookmarkEnd w:id="117"/>
      <w:r w:rsidR="0079578C" w:rsidRPr="00F77969">
        <w:t xml:space="preserve">ir </w:t>
      </w:r>
      <w:bookmarkStart w:id="118" w:name="Buk_292"/>
      <w:r w:rsidR="00D65C4D" w:rsidRPr="00D65C4D">
        <w:t>R. G.</w:t>
      </w:r>
      <w:bookmarkEnd w:id="118"/>
      <w:r w:rsidR="0079578C" w:rsidRPr="00F77969">
        <w:t xml:space="preserve">, turėjo vertinti ne tik šių vairuotojų darbo sutartis ir darbo laiko apskaitos žiniaraščius, kurie buvo pildomi pagal tai, kaip buvo įformintas </w:t>
      </w:r>
      <w:bookmarkStart w:id="119" w:name="Buk_277"/>
      <w:r w:rsidR="00D65C4D" w:rsidRPr="00D65C4D">
        <w:t xml:space="preserve">K. V. </w:t>
      </w:r>
      <w:bookmarkEnd w:id="119"/>
      <w:r w:rsidR="0079578C" w:rsidRPr="00F77969">
        <w:t xml:space="preserve">etato paskirstymas, bet ir dokumentus, realiai atspindinčius, kas iš tikrųjų važiavo </w:t>
      </w:r>
      <w:bookmarkStart w:id="120" w:name="Buk_278"/>
      <w:r w:rsidR="00D65C4D" w:rsidRPr="00D65C4D">
        <w:t xml:space="preserve">K. V. </w:t>
      </w:r>
      <w:bookmarkEnd w:id="120"/>
      <w:r w:rsidR="0079578C" w:rsidRPr="00F77969">
        <w:t>priskirtais maršrutais ir realiai uždirbo šiam etatui priklausantį darbo užmokestį, t. y. aktualaus laikotarpio kelionės lapus.</w:t>
      </w:r>
    </w:p>
    <w:p w14:paraId="46DE81A1" w14:textId="29282321" w:rsidR="0079578C" w:rsidRPr="00F77969" w:rsidRDefault="00071BE7" w:rsidP="000745C0">
      <w:pPr>
        <w:pStyle w:val="BodyText"/>
        <w:numPr>
          <w:ilvl w:val="1"/>
          <w:numId w:val="13"/>
        </w:numPr>
        <w:spacing w:after="120"/>
        <w:ind w:left="845" w:hanging="488"/>
      </w:pPr>
      <w:r w:rsidRPr="00F77969">
        <w:t xml:space="preserve">Atsižvelgiant į nurodytas aplinkybes, apeliacinės instancijos teismas nepagrįstai atmetė nuteistojo </w:t>
      </w:r>
      <w:bookmarkStart w:id="121" w:name="Buk_199"/>
      <w:r w:rsidR="00D65C4D" w:rsidRPr="00D65C4D">
        <w:t xml:space="preserve">A. S. </w:t>
      </w:r>
      <w:bookmarkEnd w:id="121"/>
      <w:r w:rsidRPr="00F77969">
        <w:t xml:space="preserve">parodymus, kad jis iš </w:t>
      </w:r>
      <w:r w:rsidR="00DA3043" w:rsidRPr="00F77969">
        <w:t>G</w:t>
      </w:r>
      <w:r w:rsidRPr="00F77969">
        <w:t xml:space="preserve">imnazijos vairuotojų nereikalavo nei </w:t>
      </w:r>
      <w:r w:rsidR="002410EE" w:rsidRPr="00F77969">
        <w:t>dyzelini</w:t>
      </w:r>
      <w:r w:rsidR="002410EE">
        <w:t>ų</w:t>
      </w:r>
      <w:r w:rsidR="002410EE" w:rsidRPr="00F77969">
        <w:t xml:space="preserve"> </w:t>
      </w:r>
      <w:r w:rsidR="002410EE">
        <w:t>degalų</w:t>
      </w:r>
      <w:r w:rsidRPr="00F77969">
        <w:t xml:space="preserve">, nei vairuotojams išmokėtų pinigų už papildomą 0,25 etato. Nagrinėjamoje byloje būtent pirmosios instancijos teismas teisingai įvertino </w:t>
      </w:r>
      <w:r w:rsidR="002410EE">
        <w:t xml:space="preserve">kaip </w:t>
      </w:r>
      <w:r w:rsidR="002410EE" w:rsidRPr="00F77969">
        <w:t>liudytoj</w:t>
      </w:r>
      <w:r w:rsidR="002410EE">
        <w:t>ų</w:t>
      </w:r>
      <w:r w:rsidR="002410EE" w:rsidRPr="00F77969">
        <w:t xml:space="preserve"> </w:t>
      </w:r>
      <w:r w:rsidRPr="00F77969">
        <w:t xml:space="preserve">apklaustų vairuotojų parodymus, pripažinęs, kad jie yra nepatikimi dėl nusistatymo </w:t>
      </w:r>
      <w:r w:rsidR="00DA3043" w:rsidRPr="00F77969">
        <w:t xml:space="preserve">prieš </w:t>
      </w:r>
      <w:bookmarkStart w:id="122" w:name="Buk_126"/>
      <w:r w:rsidR="00D65C4D" w:rsidRPr="00D65C4D">
        <w:t>A. S.</w:t>
      </w:r>
      <w:bookmarkEnd w:id="122"/>
      <w:r w:rsidRPr="00F77969">
        <w:t xml:space="preserve">, </w:t>
      </w:r>
      <w:bookmarkStart w:id="123" w:name="Buk_74"/>
      <w:r w:rsidR="00D65C4D" w:rsidRPr="00D65C4D">
        <w:t xml:space="preserve">A. B. </w:t>
      </w:r>
      <w:bookmarkEnd w:id="123"/>
      <w:r w:rsidRPr="00F77969">
        <w:t xml:space="preserve">įtakos </w:t>
      </w:r>
      <w:r w:rsidRPr="00F77969">
        <w:lastRenderedPageBreak/>
        <w:t>liudytojams ir</w:t>
      </w:r>
      <w:r w:rsidR="00DA3043" w:rsidRPr="00F77969">
        <w:t xml:space="preserve"> parodymų </w:t>
      </w:r>
      <w:r w:rsidRPr="00F77969">
        <w:t xml:space="preserve">prieštaravimo kitiems bylos duomenims. Be </w:t>
      </w:r>
      <w:r w:rsidR="00DA3043" w:rsidRPr="00F77969">
        <w:t>ši</w:t>
      </w:r>
      <w:r w:rsidRPr="00F77969">
        <w:t>ų parodymų</w:t>
      </w:r>
      <w:r w:rsidR="002410EE">
        <w:t>,</w:t>
      </w:r>
      <w:r w:rsidRPr="00F77969">
        <w:t xml:space="preserve"> kiti bylos duomenys </w:t>
      </w:r>
      <w:bookmarkStart w:id="124" w:name="Buk_200"/>
      <w:r w:rsidR="00D65C4D" w:rsidRPr="00D65C4D">
        <w:t xml:space="preserve">A. S. </w:t>
      </w:r>
      <w:bookmarkEnd w:id="124"/>
      <w:r w:rsidRPr="00F77969">
        <w:t>kaltės nepatvirtina.</w:t>
      </w:r>
    </w:p>
    <w:p w14:paraId="1B21F89D" w14:textId="61FE8E39" w:rsidR="00071BE7" w:rsidRPr="00F77969" w:rsidRDefault="00071BE7" w:rsidP="000745C0">
      <w:pPr>
        <w:pStyle w:val="BodyText"/>
        <w:numPr>
          <w:ilvl w:val="1"/>
          <w:numId w:val="13"/>
        </w:numPr>
        <w:spacing w:after="120"/>
        <w:ind w:left="845" w:hanging="488"/>
      </w:pPr>
      <w:r w:rsidRPr="00F77969">
        <w:t>Apeliacinės instancijos teismas</w:t>
      </w:r>
      <w:r w:rsidR="003956EC" w:rsidRPr="00F77969">
        <w:t xml:space="preserve">, priėmęs apkaltinamąjį nuosprendį, </w:t>
      </w:r>
      <w:r w:rsidRPr="00F77969">
        <w:t>pažeidė BPK 320</w:t>
      </w:r>
      <w:r w:rsidR="003956EC" w:rsidRPr="00F77969">
        <w:t> </w:t>
      </w:r>
      <w:r w:rsidRPr="00F77969">
        <w:t xml:space="preserve">straipsnio 3 ir 4 dalies nuostatas. Ikiteisminio tyrimo metu </w:t>
      </w:r>
      <w:bookmarkStart w:id="125" w:name="Buk_238"/>
      <w:r w:rsidR="00D65C4D" w:rsidRPr="00D65C4D">
        <w:t xml:space="preserve">A. S. </w:t>
      </w:r>
      <w:bookmarkEnd w:id="125"/>
      <w:r w:rsidRPr="00F77969">
        <w:t>buvo pareikšti įtarimai dėl dviejų nusikalstamų veikų – nesunkaus nusikaltimo, nustatyto BK 183 straipsnio 1</w:t>
      </w:r>
      <w:r w:rsidR="005C250C">
        <w:t> </w:t>
      </w:r>
      <w:r w:rsidRPr="00F77969">
        <w:t>dalyje, ir sunkaus nusikaltimo, nustatyto BK 228 straipsnio 2 dalyje</w:t>
      </w:r>
      <w:r w:rsidR="002410EE">
        <w:t>,</w:t>
      </w:r>
      <w:r w:rsidRPr="00F77969">
        <w:t xml:space="preserve"> – pasireiškusių tuo, kad </w:t>
      </w:r>
      <w:bookmarkStart w:id="126" w:name="Buk_163"/>
      <w:r w:rsidR="00D65C4D" w:rsidRPr="00D65C4D">
        <w:t>A. S.</w:t>
      </w:r>
      <w:bookmarkEnd w:id="126"/>
      <w:r w:rsidRPr="00F77969">
        <w:t>, piktnaudžiaudamas tarnyba</w:t>
      </w:r>
      <w:r w:rsidR="002410EE">
        <w:t>,</w:t>
      </w:r>
      <w:r w:rsidRPr="00F77969">
        <w:t xml:space="preserve"> pasisavino </w:t>
      </w:r>
      <w:r w:rsidR="00DA3043" w:rsidRPr="00F77969">
        <w:t>G</w:t>
      </w:r>
      <w:r w:rsidRPr="00F77969">
        <w:t xml:space="preserve">imnazijai </w:t>
      </w:r>
      <w:r w:rsidR="002410EE" w:rsidRPr="00F77969">
        <w:t>priklausan</w:t>
      </w:r>
      <w:r w:rsidR="002410EE">
        <w:t>čius</w:t>
      </w:r>
      <w:r w:rsidR="002410EE" w:rsidRPr="00F77969">
        <w:t xml:space="preserve"> dyzelin</w:t>
      </w:r>
      <w:r w:rsidR="002410EE">
        <w:t>ius</w:t>
      </w:r>
      <w:r w:rsidR="002410EE" w:rsidRPr="00F77969">
        <w:t xml:space="preserve"> </w:t>
      </w:r>
      <w:r w:rsidR="002410EE">
        <w:t>degalus</w:t>
      </w:r>
      <w:r w:rsidR="002410EE" w:rsidRPr="00F77969">
        <w:t xml:space="preserve"> </w:t>
      </w:r>
      <w:r w:rsidRPr="00F77969">
        <w:t xml:space="preserve">ir </w:t>
      </w:r>
      <w:bookmarkStart w:id="127" w:name="Buk_110"/>
      <w:r w:rsidR="00D65C4D" w:rsidRPr="00D65C4D">
        <w:t xml:space="preserve">A. R. </w:t>
      </w:r>
      <w:bookmarkEnd w:id="127"/>
      <w:r w:rsidRPr="00F77969">
        <w:t xml:space="preserve">bei </w:t>
      </w:r>
      <w:bookmarkStart w:id="128" w:name="Buk_293"/>
      <w:r w:rsidR="00D65C4D" w:rsidRPr="00D65C4D">
        <w:t xml:space="preserve">R. G. </w:t>
      </w:r>
      <w:bookmarkEnd w:id="128"/>
      <w:r w:rsidRPr="00F77969">
        <w:t>teisėtai uždirbtus pinigus.</w:t>
      </w:r>
      <w:r w:rsidR="0083706E" w:rsidRPr="00F77969">
        <w:t xml:space="preserve"> Dėl pirmosios instancijos teismo priimto išteisinamojo nuosprendžio prokurorė padavė apeliacinį skundą, kuriuo prašė </w:t>
      </w:r>
      <w:bookmarkStart w:id="129" w:name="Buk_127"/>
      <w:r w:rsidR="00D65C4D" w:rsidRPr="00D65C4D">
        <w:t>A.</w:t>
      </w:r>
      <w:r w:rsidR="005C250C">
        <w:t> </w:t>
      </w:r>
      <w:r w:rsidR="00D65C4D" w:rsidRPr="00D65C4D">
        <w:t xml:space="preserve">S. </w:t>
      </w:r>
      <w:bookmarkEnd w:id="129"/>
      <w:r w:rsidR="0083706E" w:rsidRPr="00F77969">
        <w:t>pripažinti kaltu dėl jam inkriminuotų nusikalstamų veikų, nekeičiant kaltinimo. Bylą nagrinėjant apeliacine tvarka, prokurorė pateikė</w:t>
      </w:r>
      <w:r w:rsidR="0091277A" w:rsidRPr="00F77969">
        <w:t xml:space="preserve"> prašymą dėl kaltinimo keitimo, kuriuo prašė tik patikslinti </w:t>
      </w:r>
      <w:r w:rsidR="002410EE" w:rsidRPr="00F77969">
        <w:t>pasisavint</w:t>
      </w:r>
      <w:r w:rsidR="002410EE">
        <w:t>ų</w:t>
      </w:r>
      <w:r w:rsidR="002410EE" w:rsidRPr="00F77969">
        <w:t xml:space="preserve"> dyzelini</w:t>
      </w:r>
      <w:r w:rsidR="002410EE">
        <w:t>ų</w:t>
      </w:r>
      <w:r w:rsidR="002410EE" w:rsidRPr="00F77969">
        <w:t xml:space="preserve"> </w:t>
      </w:r>
      <w:r w:rsidR="002410EE">
        <w:t>degalų</w:t>
      </w:r>
      <w:r w:rsidR="002410EE" w:rsidRPr="00F77969">
        <w:t xml:space="preserve"> </w:t>
      </w:r>
      <w:r w:rsidR="0091277A" w:rsidRPr="00F77969">
        <w:t>kiekį ir vertę. Tačiau apeliacinės instancijos teismas</w:t>
      </w:r>
      <w:r w:rsidR="00B25C31" w:rsidRPr="00F77969">
        <w:t xml:space="preserve">, panaikinęs pirmosios instancijos teismo išteisinamąjį nuosprendį, </w:t>
      </w:r>
      <w:bookmarkStart w:id="130" w:name="Buk_128"/>
      <w:r w:rsidR="00D65C4D" w:rsidRPr="00D65C4D">
        <w:t xml:space="preserve">A. S. </w:t>
      </w:r>
      <w:bookmarkEnd w:id="130"/>
      <w:r w:rsidR="00B25C31" w:rsidRPr="00F77969">
        <w:t>nuteisė ne tik už dvi nusikalstamas veikas, nustatytas BK 183 straipsnio 1 dalyje ir 228 straipsnio 2</w:t>
      </w:r>
      <w:r w:rsidR="005C250C">
        <w:t> </w:t>
      </w:r>
      <w:r w:rsidR="00B25C31" w:rsidRPr="00F77969">
        <w:t xml:space="preserve">dalyje, bet </w:t>
      </w:r>
      <w:bookmarkStart w:id="131" w:name="Buk_239"/>
      <w:r w:rsidR="00D65C4D" w:rsidRPr="00D65C4D">
        <w:t xml:space="preserve">A. S. </w:t>
      </w:r>
      <w:bookmarkEnd w:id="131"/>
      <w:r w:rsidR="00B25C31" w:rsidRPr="00F77969">
        <w:t xml:space="preserve">inkriminuotą </w:t>
      </w:r>
      <w:bookmarkStart w:id="132" w:name="Buk_111"/>
      <w:r w:rsidR="00D65C4D" w:rsidRPr="00D65C4D">
        <w:t xml:space="preserve">A. R. </w:t>
      </w:r>
      <w:bookmarkEnd w:id="132"/>
      <w:r w:rsidR="00B25C31" w:rsidRPr="00F77969">
        <w:t xml:space="preserve">ir </w:t>
      </w:r>
      <w:bookmarkStart w:id="133" w:name="Buk_294"/>
      <w:r w:rsidR="00D65C4D" w:rsidRPr="00D65C4D">
        <w:t xml:space="preserve">R. G. </w:t>
      </w:r>
      <w:bookmarkEnd w:id="133"/>
      <w:r w:rsidR="00B25C31" w:rsidRPr="00F77969">
        <w:t xml:space="preserve">teisėtai uždirbtų pinigų pasisavinimą perkvalifikavo iš BK 228 straipsnio 2 dalies į BK 225 straipsnio 1 dalį, taip nuteisdamas </w:t>
      </w:r>
      <w:bookmarkStart w:id="134" w:name="Buk_129"/>
      <w:r w:rsidR="00D65C4D" w:rsidRPr="00D65C4D">
        <w:t>A.</w:t>
      </w:r>
      <w:r w:rsidR="005C250C">
        <w:t> </w:t>
      </w:r>
      <w:r w:rsidR="00D65C4D" w:rsidRPr="00D65C4D">
        <w:t xml:space="preserve">S. </w:t>
      </w:r>
      <w:bookmarkEnd w:id="134"/>
      <w:r w:rsidR="00B25C31" w:rsidRPr="00F77969">
        <w:t xml:space="preserve">už dar vieną nusikalstamą veiką, priskiriamą apysunkių nusikaltimų kategorijai, ir pablogindamas </w:t>
      </w:r>
      <w:bookmarkStart w:id="135" w:name="Buk_201"/>
      <w:r w:rsidR="00D65C4D" w:rsidRPr="00D65C4D">
        <w:t xml:space="preserve">A. S. </w:t>
      </w:r>
      <w:bookmarkEnd w:id="135"/>
      <w:r w:rsidR="00B25C31" w:rsidRPr="00F77969">
        <w:t>teisinę padėtį labiau</w:t>
      </w:r>
      <w:r w:rsidR="002410EE">
        <w:t>,</w:t>
      </w:r>
      <w:r w:rsidR="00B25C31" w:rsidRPr="00F77969">
        <w:t xml:space="preserve"> nei to buvo prašoma prokurorės apeliaciniame skunde.</w:t>
      </w:r>
    </w:p>
    <w:p w14:paraId="7E6D3E95" w14:textId="05F68776" w:rsidR="00B25C31" w:rsidRPr="00F77969" w:rsidRDefault="00C33FDE" w:rsidP="005B61FB">
      <w:pPr>
        <w:pStyle w:val="BodyText"/>
        <w:numPr>
          <w:ilvl w:val="1"/>
          <w:numId w:val="13"/>
        </w:numPr>
        <w:spacing w:after="120"/>
        <w:ind w:left="845" w:hanging="488"/>
      </w:pPr>
      <w:r w:rsidRPr="00F77969">
        <w:t xml:space="preserve">Be to, </w:t>
      </w:r>
      <w:bookmarkStart w:id="136" w:name="Buk_130"/>
      <w:r w:rsidR="00D65C4D" w:rsidRPr="00D65C4D">
        <w:t xml:space="preserve">A. S. </w:t>
      </w:r>
      <w:bookmarkEnd w:id="136"/>
      <w:r w:rsidRPr="00F77969">
        <w:t>nuteisiant pagal BK 183 straipsnio 1 dalį buvo pažeistos BPK 3 straipsnio 1</w:t>
      </w:r>
      <w:r w:rsidR="005C250C">
        <w:t> </w:t>
      </w:r>
      <w:r w:rsidRPr="00F77969">
        <w:t>dalies 4 punkto, 167 straipsnio 2 dalies nuostatos.</w:t>
      </w:r>
      <w:r w:rsidR="00893A6B" w:rsidRPr="00F77969">
        <w:t xml:space="preserve"> BPK 167 straipsnio 1 dalyje ir BK 183</w:t>
      </w:r>
      <w:r w:rsidR="005C250C">
        <w:t> </w:t>
      </w:r>
      <w:r w:rsidR="00893A6B" w:rsidRPr="00F77969">
        <w:t>straipsnio 5 dalyje (2000 m. rugsėjo 26 d. įstatymo redakcija) nustatyta, kad pagal BK 183 straipsnio 1 dalį asmuo traukiamas baudžiamojon atsakomybėn tik tuo atveju, kai yra nukentėjusiojo skundas ar jo teisėto atstovo pareiškimas arba prokuroro reikalavimas. Gimnazijos, kuriai priklausantį turtą (dyzelin</w:t>
      </w:r>
      <w:r w:rsidR="002410EE">
        <w:t>ius</w:t>
      </w:r>
      <w:r w:rsidR="00893A6B" w:rsidRPr="00F77969">
        <w:t xml:space="preserve"> </w:t>
      </w:r>
      <w:r w:rsidR="002410EE">
        <w:t>degalus</w:t>
      </w:r>
      <w:r w:rsidR="00893A6B" w:rsidRPr="00F77969">
        <w:t xml:space="preserve">) neva pasisavino </w:t>
      </w:r>
      <w:bookmarkStart w:id="137" w:name="Buk_164"/>
      <w:r w:rsidR="00D65C4D" w:rsidRPr="00D65C4D">
        <w:t>A. S.</w:t>
      </w:r>
      <w:bookmarkEnd w:id="137"/>
      <w:r w:rsidR="00893A6B" w:rsidRPr="00F77969">
        <w:t>, kaip turto savininkės skundo ar jos atstovo pareiškimo byloje nėra. Ikiteisminis tyrimas pagal BK 183</w:t>
      </w:r>
      <w:r w:rsidR="005C250C">
        <w:t> </w:t>
      </w:r>
      <w:r w:rsidR="00893A6B" w:rsidRPr="00F77969">
        <w:t xml:space="preserve">straipsnio 1 dalį nagrinėjamu atveju pradėtas Kauno apygardos prokuratūros Kauno apylinkės prokuratūros 6-ojo skyriaus prokurorės reikalavimu, kuriame ikiteisminio tyrimo pagal minėtą baudžiamąjį įstatymą pradėjimo būtinumas grindžiamas tik siekiu išsamiai ištirti neva </w:t>
      </w:r>
      <w:bookmarkStart w:id="138" w:name="Buk_202"/>
      <w:r w:rsidR="00D65C4D" w:rsidRPr="00D65C4D">
        <w:t xml:space="preserve">A. S. </w:t>
      </w:r>
      <w:bookmarkEnd w:id="138"/>
      <w:r w:rsidR="00893A6B" w:rsidRPr="00F77969">
        <w:t xml:space="preserve">padarytų nusikaltimų aplinkybes ir teisingai kvalifikuoti veikas. </w:t>
      </w:r>
      <w:r w:rsidR="00350671" w:rsidRPr="00F77969">
        <w:t>Kadangi</w:t>
      </w:r>
      <w:r w:rsidR="00893A6B" w:rsidRPr="00F77969">
        <w:t xml:space="preserve"> prokurorės reikalavime pradėti ikiteisminį tyrimą nėra nurodytas nė vienas iš pagrindų, nustatytų BPK 167 straipsnio 2</w:t>
      </w:r>
      <w:r w:rsidR="00350671" w:rsidRPr="00F77969">
        <w:t> </w:t>
      </w:r>
      <w:r w:rsidR="00893A6B" w:rsidRPr="00F77969">
        <w:t>dalyje, todėl darytina išvada, kad ikiteisminis tyrimas pagal BK 183 straipsnio 1 dalį byloje buvo pradėtas neteisėtai.</w:t>
      </w:r>
    </w:p>
    <w:p w14:paraId="79D75B80" w14:textId="6852EF5B" w:rsidR="00C33FDE" w:rsidRPr="00F77969" w:rsidRDefault="002F77DA" w:rsidP="00CF0CE5">
      <w:pPr>
        <w:pStyle w:val="BodyText"/>
        <w:numPr>
          <w:ilvl w:val="1"/>
          <w:numId w:val="13"/>
        </w:numPr>
        <w:spacing w:after="120"/>
        <w:ind w:left="845" w:hanging="488"/>
      </w:pPr>
      <w:r w:rsidRPr="00F77969">
        <w:t xml:space="preserve">Apeliacinės instancijos teismo išvados </w:t>
      </w:r>
      <w:r w:rsidR="00706AC6" w:rsidRPr="00F77969">
        <w:t>dėl dyzelini</w:t>
      </w:r>
      <w:r w:rsidR="002410EE">
        <w:t>ų</w:t>
      </w:r>
      <w:r w:rsidR="00706AC6" w:rsidRPr="00F77969">
        <w:t xml:space="preserve"> </w:t>
      </w:r>
      <w:r w:rsidR="002410EE">
        <w:t>degalų</w:t>
      </w:r>
      <w:r w:rsidR="002410EE" w:rsidRPr="00F77969">
        <w:t xml:space="preserve"> </w:t>
      </w:r>
      <w:r w:rsidR="00706AC6" w:rsidRPr="00F77969">
        <w:t>pasisavinimo yra prieštaringos</w:t>
      </w:r>
      <w:r w:rsidR="00350671" w:rsidRPr="00F77969">
        <w:t xml:space="preserve"> tuo aspektu, kad</w:t>
      </w:r>
      <w:r w:rsidR="002410EE">
        <w:t>,</w:t>
      </w:r>
      <w:r w:rsidR="00350671" w:rsidRPr="00F77969">
        <w:t xml:space="preserve"> pagal </w:t>
      </w:r>
      <w:r w:rsidR="00B7292D" w:rsidRPr="00F77969">
        <w:t>įrodyt</w:t>
      </w:r>
      <w:r w:rsidR="00D410E7" w:rsidRPr="00F77969">
        <w:t xml:space="preserve">omis </w:t>
      </w:r>
      <w:r w:rsidR="00350671" w:rsidRPr="00F77969">
        <w:t xml:space="preserve">pripažintas </w:t>
      </w:r>
      <w:r w:rsidR="00D410E7" w:rsidRPr="00F77969">
        <w:t>nusikalstamų veikų aplinkyb</w:t>
      </w:r>
      <w:r w:rsidR="00350671" w:rsidRPr="00F77969">
        <w:t>e</w:t>
      </w:r>
      <w:r w:rsidR="00D410E7" w:rsidRPr="00F77969">
        <w:t>s</w:t>
      </w:r>
      <w:r w:rsidR="002410EE">
        <w:t>,</w:t>
      </w:r>
      <w:r w:rsidR="00B7292D" w:rsidRPr="00F77969">
        <w:t xml:space="preserve"> </w:t>
      </w:r>
      <w:bookmarkStart w:id="139" w:name="Buk_165"/>
      <w:r w:rsidR="00D65C4D" w:rsidRPr="00D65C4D">
        <w:t xml:space="preserve">A. S. </w:t>
      </w:r>
      <w:bookmarkEnd w:id="139"/>
      <w:r w:rsidR="00B456A6" w:rsidRPr="00F77969">
        <w:t xml:space="preserve">nuo 2017 m. rugpjūčio 30 d. iki 2020 m. rugpjūčio 31 d. </w:t>
      </w:r>
      <w:r w:rsidR="00D410E7" w:rsidRPr="00F77969">
        <w:t xml:space="preserve">neteisėtai nurodė jam pavaldiems </w:t>
      </w:r>
      <w:r w:rsidR="00350671" w:rsidRPr="00F77969">
        <w:t>G</w:t>
      </w:r>
      <w:r w:rsidR="00D410E7" w:rsidRPr="00F77969">
        <w:t>imnazijos vairuotojams kiekvieną mėnesį pateikti talp</w:t>
      </w:r>
      <w:r w:rsidR="002410EE">
        <w:t>ykl</w:t>
      </w:r>
      <w:r w:rsidR="00D410E7" w:rsidRPr="00F77969">
        <w:t xml:space="preserve">ą su ne mažiau </w:t>
      </w:r>
      <w:r w:rsidR="002410EE">
        <w:t xml:space="preserve">nei </w:t>
      </w:r>
      <w:r w:rsidR="00D410E7" w:rsidRPr="00F77969">
        <w:t>20 l dyzelini</w:t>
      </w:r>
      <w:r w:rsidR="002410EE">
        <w:t>ų</w:t>
      </w:r>
      <w:r w:rsidR="00D410E7" w:rsidRPr="00F77969">
        <w:t xml:space="preserve"> </w:t>
      </w:r>
      <w:r w:rsidR="002410EE">
        <w:t>degalų</w:t>
      </w:r>
      <w:r w:rsidR="00350671" w:rsidRPr="00F77969">
        <w:t xml:space="preserve">, bet </w:t>
      </w:r>
      <w:r w:rsidR="00B456A6" w:rsidRPr="00F77969">
        <w:t>apeliacinės instancijos teismas nurodė ir tai, kad vasaros atostogų mėnesiais iš vairuotojų pateikti dyzelini</w:t>
      </w:r>
      <w:r w:rsidR="002410EE">
        <w:t>ų</w:t>
      </w:r>
      <w:r w:rsidR="00B456A6" w:rsidRPr="00F77969">
        <w:t xml:space="preserve"> </w:t>
      </w:r>
      <w:r w:rsidR="002410EE">
        <w:t>degalų</w:t>
      </w:r>
      <w:r w:rsidR="002410EE" w:rsidRPr="00F77969">
        <w:t xml:space="preserve"> </w:t>
      </w:r>
      <w:r w:rsidR="00B456A6" w:rsidRPr="00F77969">
        <w:t xml:space="preserve">nebuvo reikalaujama, taip pat </w:t>
      </w:r>
      <w:r w:rsidR="00D410E7" w:rsidRPr="00F77969">
        <w:t xml:space="preserve">apskaičiuodamas </w:t>
      </w:r>
      <w:bookmarkStart w:id="140" w:name="Buk_203"/>
      <w:r w:rsidR="00D65C4D" w:rsidRPr="00D65C4D">
        <w:t xml:space="preserve">A. S. </w:t>
      </w:r>
      <w:bookmarkEnd w:id="140"/>
      <w:r w:rsidR="00D410E7" w:rsidRPr="00F77969">
        <w:t xml:space="preserve">neva iš kiekvieno vairuotojo paimtą </w:t>
      </w:r>
      <w:r w:rsidR="002410EE" w:rsidRPr="00F77969">
        <w:t>dyzelini</w:t>
      </w:r>
      <w:r w:rsidR="002410EE">
        <w:t>ų</w:t>
      </w:r>
      <w:r w:rsidR="002410EE" w:rsidRPr="00F77969">
        <w:t xml:space="preserve"> </w:t>
      </w:r>
      <w:r w:rsidR="002410EE">
        <w:t>degalų</w:t>
      </w:r>
      <w:r w:rsidR="002410EE" w:rsidRPr="00F77969">
        <w:t xml:space="preserve"> </w:t>
      </w:r>
      <w:r w:rsidR="00D410E7" w:rsidRPr="00F77969">
        <w:t xml:space="preserve">kiekį apeliacinės instancijos teismas vertino, kad iš visų vairuotojų, išskyrus </w:t>
      </w:r>
      <w:bookmarkStart w:id="141" w:name="Buk_301"/>
      <w:r w:rsidR="00D65C4D" w:rsidRPr="00D65C4D">
        <w:t>R. G.</w:t>
      </w:r>
      <w:bookmarkEnd w:id="141"/>
      <w:r w:rsidR="00D410E7" w:rsidRPr="00F77969">
        <w:t xml:space="preserve">, </w:t>
      </w:r>
      <w:bookmarkStart w:id="142" w:name="Buk_166"/>
      <w:r w:rsidR="00D65C4D" w:rsidRPr="00D65C4D">
        <w:t xml:space="preserve">A. S. </w:t>
      </w:r>
      <w:bookmarkEnd w:id="142"/>
      <w:r w:rsidR="00D410E7" w:rsidRPr="00F77969">
        <w:t>gaudavo po 30 l dyzel</w:t>
      </w:r>
      <w:r w:rsidR="00B456A6" w:rsidRPr="00F77969">
        <w:t>in</w:t>
      </w:r>
      <w:r w:rsidR="00D410E7" w:rsidRPr="00F77969">
        <w:t>i</w:t>
      </w:r>
      <w:r w:rsidR="002410EE">
        <w:t>ų</w:t>
      </w:r>
      <w:r w:rsidR="00D410E7" w:rsidRPr="00F77969">
        <w:t xml:space="preserve"> </w:t>
      </w:r>
      <w:r w:rsidR="002410EE">
        <w:t>degalų</w:t>
      </w:r>
      <w:r w:rsidR="002410EE" w:rsidRPr="00F77969">
        <w:t xml:space="preserve"> </w:t>
      </w:r>
      <w:r w:rsidR="00B456A6" w:rsidRPr="00F77969">
        <w:t xml:space="preserve">per mėnesį, be to, nurodė kitą veikos laikotarpį, t. y. iki 2020 m. rugsėjo 8 d. </w:t>
      </w:r>
      <w:r w:rsidR="00350671" w:rsidRPr="00F77969">
        <w:t>Be to, i</w:t>
      </w:r>
      <w:r w:rsidR="00B456A6" w:rsidRPr="00F77969">
        <w:t>š skundžiamo nuosprendžio neaišku, kaip</w:t>
      </w:r>
      <w:r w:rsidR="00BD0DE4" w:rsidRPr="00F77969">
        <w:t xml:space="preserve"> apeliacinės instancijos teismas nustatė mėnesių, kuriais </w:t>
      </w:r>
      <w:bookmarkStart w:id="143" w:name="Buk_240"/>
      <w:r w:rsidR="00D65C4D" w:rsidRPr="00D65C4D">
        <w:t xml:space="preserve">A. S. </w:t>
      </w:r>
      <w:bookmarkEnd w:id="143"/>
      <w:r w:rsidR="002410EE" w:rsidRPr="00F77969">
        <w:t>dyzelin</w:t>
      </w:r>
      <w:r w:rsidR="002410EE">
        <w:t>ius</w:t>
      </w:r>
      <w:r w:rsidR="002410EE" w:rsidRPr="00F77969">
        <w:t xml:space="preserve"> </w:t>
      </w:r>
      <w:r w:rsidR="002410EE">
        <w:t>degalus</w:t>
      </w:r>
      <w:r w:rsidR="002410EE" w:rsidRPr="00F77969">
        <w:t xml:space="preserve"> </w:t>
      </w:r>
      <w:r w:rsidR="00BD0DE4" w:rsidRPr="00F77969">
        <w:t xml:space="preserve">perduodavo </w:t>
      </w:r>
      <w:bookmarkStart w:id="144" w:name="Buk_310"/>
      <w:r w:rsidR="00D65C4D" w:rsidRPr="00D65C4D">
        <w:t>S. S.</w:t>
      </w:r>
      <w:bookmarkEnd w:id="144"/>
      <w:r w:rsidR="00350671" w:rsidRPr="00F77969">
        <w:t>, skaičių</w:t>
      </w:r>
      <w:r w:rsidR="00BD0DE4" w:rsidRPr="00F77969">
        <w:t xml:space="preserve">. Pagal bylos duomenis, </w:t>
      </w:r>
      <w:bookmarkStart w:id="145" w:name="Buk_311"/>
      <w:r w:rsidR="00D65C4D" w:rsidRPr="00D65C4D">
        <w:t xml:space="preserve">S. S. </w:t>
      </w:r>
      <w:bookmarkEnd w:id="145"/>
      <w:r w:rsidR="00350671" w:rsidRPr="00F77969">
        <w:t>G</w:t>
      </w:r>
      <w:r w:rsidR="00BD0DE4" w:rsidRPr="00F77969">
        <w:t>imnazijoje dirbo nuo 2018 m. rugsėjo 3 d. ir iki 2020 m. rugpjūčio 31 d.</w:t>
      </w:r>
      <w:r w:rsidR="00B07B4C">
        <w:t xml:space="preserve">, </w:t>
      </w:r>
      <w:r w:rsidR="00BD0DE4" w:rsidRPr="00F77969">
        <w:t>išdirbo 24 mėnesius, iš kurių po 3</w:t>
      </w:r>
      <w:r w:rsidR="002410EE">
        <w:t> </w:t>
      </w:r>
      <w:r w:rsidR="00BD0DE4" w:rsidRPr="00F77969">
        <w:t xml:space="preserve">mėnesius 2019 ir 2020 metais buvo vasaros atostogos. Tačiau apskaičiuodamas </w:t>
      </w:r>
      <w:bookmarkStart w:id="146" w:name="Buk_241"/>
      <w:r w:rsidR="00D65C4D" w:rsidRPr="00D65C4D">
        <w:t xml:space="preserve">A. S. </w:t>
      </w:r>
      <w:bookmarkEnd w:id="146"/>
      <w:r w:rsidR="00BD0DE4" w:rsidRPr="00F77969">
        <w:t>perduot</w:t>
      </w:r>
      <w:r w:rsidR="002410EE">
        <w:t>ų</w:t>
      </w:r>
      <w:r w:rsidR="00BD0DE4" w:rsidRPr="00F77969">
        <w:t xml:space="preserve"> dyzelini</w:t>
      </w:r>
      <w:r w:rsidR="002410EE">
        <w:t>ų</w:t>
      </w:r>
      <w:r w:rsidR="00BD0DE4" w:rsidRPr="00F77969">
        <w:t xml:space="preserve"> </w:t>
      </w:r>
      <w:r w:rsidR="002410EE">
        <w:t>degalų</w:t>
      </w:r>
      <w:r w:rsidR="002410EE" w:rsidRPr="00F77969">
        <w:t xml:space="preserve"> </w:t>
      </w:r>
      <w:r w:rsidR="00BD0DE4" w:rsidRPr="00F77969">
        <w:t xml:space="preserve">kiekį apeliacinės instancijos teismas laikė, kad </w:t>
      </w:r>
      <w:bookmarkStart w:id="147" w:name="Buk_312"/>
      <w:r w:rsidR="00D65C4D" w:rsidRPr="00D65C4D">
        <w:t xml:space="preserve">S. S. </w:t>
      </w:r>
      <w:bookmarkEnd w:id="147"/>
      <w:r w:rsidR="00BD0DE4" w:rsidRPr="00F77969">
        <w:t xml:space="preserve">perdavė </w:t>
      </w:r>
      <w:r w:rsidR="002410EE">
        <w:t>degalų</w:t>
      </w:r>
      <w:r w:rsidR="002410EE" w:rsidRPr="00F77969">
        <w:t xml:space="preserve"> </w:t>
      </w:r>
      <w:r w:rsidR="00BD0DE4" w:rsidRPr="00F77969">
        <w:t>už 20 mėnesių.</w:t>
      </w:r>
    </w:p>
    <w:p w14:paraId="05F210F0" w14:textId="66ACB6D6" w:rsidR="00BD0DE4" w:rsidRPr="00F77969" w:rsidRDefault="00BD0DE4" w:rsidP="00CF0CE5">
      <w:pPr>
        <w:pStyle w:val="BodyText"/>
        <w:numPr>
          <w:ilvl w:val="1"/>
          <w:numId w:val="13"/>
        </w:numPr>
        <w:spacing w:after="120"/>
        <w:ind w:left="845" w:hanging="488"/>
      </w:pPr>
      <w:r w:rsidRPr="00F77969">
        <w:t xml:space="preserve">Pažymima ir tai, kad </w:t>
      </w:r>
      <w:r w:rsidR="002410EE" w:rsidRPr="00F77969">
        <w:t>pripažin</w:t>
      </w:r>
      <w:r w:rsidR="002410EE">
        <w:t>ę</w:t>
      </w:r>
      <w:r w:rsidR="002410EE" w:rsidRPr="00F77969">
        <w:t>s</w:t>
      </w:r>
      <w:r w:rsidRPr="00F77969">
        <w:t xml:space="preserve">, jog </w:t>
      </w:r>
      <w:bookmarkStart w:id="148" w:name="Buk_90"/>
      <w:r w:rsidR="00D65C4D" w:rsidRPr="00D65C4D">
        <w:t xml:space="preserve">A. R. </w:t>
      </w:r>
      <w:bookmarkEnd w:id="148"/>
      <w:r w:rsidRPr="00F77969">
        <w:t xml:space="preserve">ir </w:t>
      </w:r>
      <w:bookmarkStart w:id="149" w:name="Buk_305"/>
      <w:r w:rsidR="00D65C4D" w:rsidRPr="00D65C4D">
        <w:t>R. G.</w:t>
      </w:r>
      <w:bookmarkEnd w:id="149"/>
      <w:r w:rsidRPr="00F77969">
        <w:t xml:space="preserve">, siekdami palankumo, davė </w:t>
      </w:r>
      <w:bookmarkStart w:id="150" w:name="Buk_242"/>
      <w:r w:rsidR="00D65C4D" w:rsidRPr="00D65C4D">
        <w:t xml:space="preserve">A. S. </w:t>
      </w:r>
      <w:bookmarkEnd w:id="150"/>
      <w:r w:rsidRPr="00F77969">
        <w:t>kyšį, apeliacinės instancijos teismas, vadovaudamasis BPK 257</w:t>
      </w:r>
      <w:r w:rsidR="002410EE">
        <w:t> </w:t>
      </w:r>
      <w:r w:rsidRPr="00F77969">
        <w:t xml:space="preserve">straipsnio 1 dalimi, apie šių </w:t>
      </w:r>
      <w:r w:rsidRPr="00F77969">
        <w:lastRenderedPageBreak/>
        <w:t>asmenų padarytą nusikalstamą veiką – papirkimą – motyvuota nutartimi privalėjo pranešti prokurorui, bet to nepadarė.</w:t>
      </w:r>
    </w:p>
    <w:p w14:paraId="77932DCF" w14:textId="47F3572B" w:rsidR="00C12E9E" w:rsidRPr="00F77969" w:rsidRDefault="00C12E9E" w:rsidP="006C2AA6">
      <w:pPr>
        <w:pStyle w:val="BodyText"/>
        <w:spacing w:after="120"/>
        <w:ind w:left="360"/>
        <w:jc w:val="center"/>
        <w:rPr>
          <w:lang w:bidi="lt-LT"/>
        </w:rPr>
      </w:pPr>
    </w:p>
    <w:p w14:paraId="6451552F" w14:textId="2F1A12B3" w:rsidR="00C12E9E" w:rsidRPr="00F77969" w:rsidRDefault="006C725B" w:rsidP="00AA4595">
      <w:pPr>
        <w:pStyle w:val="BodyText"/>
        <w:spacing w:after="120"/>
        <w:jc w:val="center"/>
        <w:rPr>
          <w:lang w:bidi="lt-LT"/>
        </w:rPr>
      </w:pPr>
      <w:r w:rsidRPr="00F77969">
        <w:rPr>
          <w:lang w:bidi="lt-LT"/>
        </w:rPr>
        <w:t>I</w:t>
      </w:r>
      <w:r w:rsidR="004A35C0" w:rsidRPr="00F77969">
        <w:rPr>
          <w:lang w:bidi="lt-LT"/>
        </w:rPr>
        <w:t>V</w:t>
      </w:r>
      <w:r w:rsidRPr="00F77969">
        <w:rPr>
          <w:lang w:bidi="lt-LT"/>
        </w:rPr>
        <w:t xml:space="preserve">. </w:t>
      </w:r>
      <w:r w:rsidR="00C12E9E" w:rsidRPr="00F77969">
        <w:rPr>
          <w:lang w:bidi="lt-LT"/>
        </w:rPr>
        <w:t xml:space="preserve">Kasacinės instancijos teismo </w:t>
      </w:r>
      <w:r w:rsidR="009C79C7" w:rsidRPr="00F77969">
        <w:rPr>
          <w:lang w:bidi="lt-LT"/>
        </w:rPr>
        <w:t xml:space="preserve">argumentai ir </w:t>
      </w:r>
      <w:r w:rsidR="00C12E9E" w:rsidRPr="00F77969">
        <w:rPr>
          <w:lang w:bidi="lt-LT"/>
        </w:rPr>
        <w:t>išvados</w:t>
      </w:r>
    </w:p>
    <w:p w14:paraId="1F3DD700" w14:textId="5D63D945" w:rsidR="006C2AA6" w:rsidRPr="00F77969" w:rsidRDefault="006C2AA6" w:rsidP="006C2AA6">
      <w:pPr>
        <w:pStyle w:val="BodyText"/>
        <w:spacing w:after="120"/>
        <w:ind w:left="357"/>
        <w:jc w:val="center"/>
        <w:rPr>
          <w:lang w:bidi="lt-LT"/>
        </w:rPr>
      </w:pPr>
    </w:p>
    <w:p w14:paraId="226DD632" w14:textId="3CBE44DE" w:rsidR="006C2AA6" w:rsidRPr="00F77969" w:rsidRDefault="004A35C0" w:rsidP="00355AA0">
      <w:pPr>
        <w:pStyle w:val="BodyText"/>
        <w:numPr>
          <w:ilvl w:val="0"/>
          <w:numId w:val="13"/>
        </w:numPr>
        <w:spacing w:after="120"/>
        <w:rPr>
          <w:iCs/>
        </w:rPr>
      </w:pPr>
      <w:r w:rsidRPr="00F77969">
        <w:rPr>
          <w:iCs/>
        </w:rPr>
        <w:t>Nuteistojo</w:t>
      </w:r>
      <w:r w:rsidR="00355AA0" w:rsidRPr="00F77969">
        <w:rPr>
          <w:iCs/>
        </w:rPr>
        <w:t xml:space="preserve"> </w:t>
      </w:r>
      <w:bookmarkStart w:id="151" w:name="Buk_204"/>
      <w:r w:rsidR="00D65C4D" w:rsidRPr="00D65C4D">
        <w:rPr>
          <w:iCs/>
        </w:rPr>
        <w:t xml:space="preserve">A. S. </w:t>
      </w:r>
      <w:bookmarkEnd w:id="151"/>
      <w:r w:rsidR="006C2AA6" w:rsidRPr="00F77969">
        <w:rPr>
          <w:iCs/>
        </w:rPr>
        <w:t xml:space="preserve">kasacinis skundas </w:t>
      </w:r>
      <w:proofErr w:type="spellStart"/>
      <w:r w:rsidR="00350671" w:rsidRPr="00F77969">
        <w:rPr>
          <w:iCs/>
        </w:rPr>
        <w:t>tenkint</w:t>
      </w:r>
      <w:r w:rsidR="00B07B4C">
        <w:rPr>
          <w:iCs/>
        </w:rPr>
        <w:t>in</w:t>
      </w:r>
      <w:r w:rsidR="00350671" w:rsidRPr="00F77969">
        <w:rPr>
          <w:iCs/>
        </w:rPr>
        <w:t>as</w:t>
      </w:r>
      <w:proofErr w:type="spellEnd"/>
      <w:r w:rsidR="00350671" w:rsidRPr="00F77969">
        <w:rPr>
          <w:iCs/>
        </w:rPr>
        <w:t xml:space="preserve"> iš dalies</w:t>
      </w:r>
      <w:r w:rsidR="0020705E" w:rsidRPr="00F77969">
        <w:rPr>
          <w:iCs/>
        </w:rPr>
        <w:t>.</w:t>
      </w:r>
    </w:p>
    <w:p w14:paraId="6ABF02AB" w14:textId="6BF7C837" w:rsidR="007408F3" w:rsidRPr="00F77969" w:rsidRDefault="007408F3" w:rsidP="006C2AA6">
      <w:pPr>
        <w:pStyle w:val="BodyText"/>
        <w:spacing w:after="120"/>
        <w:jc w:val="center"/>
        <w:rPr>
          <w:iCs/>
        </w:rPr>
      </w:pPr>
    </w:p>
    <w:p w14:paraId="01940B2B" w14:textId="0C6F1036" w:rsidR="00B50DDA" w:rsidRPr="00F77969" w:rsidRDefault="00B50DDA" w:rsidP="00B50DDA">
      <w:pPr>
        <w:pStyle w:val="BodyTextIndent"/>
        <w:spacing w:after="120"/>
        <w:ind w:left="709" w:firstLine="0"/>
      </w:pPr>
      <w:r w:rsidRPr="00F77969">
        <w:rPr>
          <w:i/>
          <w:iCs/>
        </w:rPr>
        <w:t>Dėl BPK 3 straipsnio 1 dalies 4 punkto, 167 straipsnio 2 dalies pažeidimo</w:t>
      </w:r>
    </w:p>
    <w:p w14:paraId="0876D265" w14:textId="77777777" w:rsidR="00B50DDA" w:rsidRPr="00F77969" w:rsidRDefault="00B50DDA" w:rsidP="00B50DDA">
      <w:pPr>
        <w:pStyle w:val="BodyTextIndent"/>
        <w:spacing w:after="120"/>
        <w:ind w:left="357" w:firstLine="0"/>
      </w:pPr>
    </w:p>
    <w:p w14:paraId="2E32CE9C" w14:textId="745531C8" w:rsidR="007B5FBB" w:rsidRPr="00F77969" w:rsidRDefault="007B5FBB" w:rsidP="00005BBF">
      <w:pPr>
        <w:pStyle w:val="BodyTextIndent"/>
        <w:numPr>
          <w:ilvl w:val="0"/>
          <w:numId w:val="13"/>
        </w:numPr>
        <w:spacing w:after="120"/>
        <w:ind w:left="357" w:hanging="357"/>
      </w:pPr>
      <w:r w:rsidRPr="00F77969">
        <w:t>Kasaciniame skunde</w:t>
      </w:r>
      <w:r w:rsidR="00B50DDA" w:rsidRPr="00F77969">
        <w:t xml:space="preserve"> nurodo</w:t>
      </w:r>
      <w:r w:rsidRPr="00F77969">
        <w:t>ma</w:t>
      </w:r>
      <w:r w:rsidR="00B50DDA" w:rsidRPr="00F77969">
        <w:t>, kad</w:t>
      </w:r>
      <w:r w:rsidR="002410EE">
        <w:t>,</w:t>
      </w:r>
      <w:r w:rsidR="00B50DDA" w:rsidRPr="00F77969">
        <w:t xml:space="preserve"> </w:t>
      </w:r>
      <w:bookmarkStart w:id="152" w:name="Buk_131"/>
      <w:r w:rsidR="00D65C4D" w:rsidRPr="00D65C4D">
        <w:t xml:space="preserve">A. S. </w:t>
      </w:r>
      <w:bookmarkEnd w:id="152"/>
      <w:r w:rsidRPr="00F77969">
        <w:t>nuteisus pagal BK 183 straipsnio 1 dalį</w:t>
      </w:r>
      <w:r w:rsidR="002410EE">
        <w:t>,</w:t>
      </w:r>
      <w:r w:rsidRPr="00F77969">
        <w:t xml:space="preserve"> buvo pažeistos BPK 3 straipsnio 1 dalies 4 punkto ir 167 straipsnio 2 dalies nuostatos, nes ikiteisminis tyrimas dėl šios nusikalstamos veikos buvo pradėtas nesant nukentėjusio asmens skundo</w:t>
      </w:r>
      <w:r w:rsidR="00F77969">
        <w:t xml:space="preserve"> ir įstatymo reikalavimus atitinkančio</w:t>
      </w:r>
      <w:r w:rsidRPr="00F77969">
        <w:t xml:space="preserve"> prokuroro reikalavim</w:t>
      </w:r>
      <w:r w:rsidR="00F77969">
        <w:t>o</w:t>
      </w:r>
      <w:r w:rsidR="00D85DA7" w:rsidRPr="00F77969">
        <w:t>, todėl baudžiamasis procesas dėl BK 183</w:t>
      </w:r>
      <w:r w:rsidR="005C250C">
        <w:t> </w:t>
      </w:r>
      <w:r w:rsidR="00D85DA7" w:rsidRPr="00F77969">
        <w:t xml:space="preserve">straipsnio 1 dalyje nurodytos nusikalstamos veikos </w:t>
      </w:r>
      <w:r w:rsidR="00F77969">
        <w:t>turi būti nutrauktas</w:t>
      </w:r>
      <w:r w:rsidRPr="00F77969">
        <w:t>. Teisėjų kolegija su tokiais kasatoriaus teiginiais nesutinka.</w:t>
      </w:r>
    </w:p>
    <w:p w14:paraId="2F300C59" w14:textId="63F2C796" w:rsidR="007362B7" w:rsidRDefault="00E31AFB" w:rsidP="008C5526">
      <w:pPr>
        <w:pStyle w:val="BodyTextIndent"/>
        <w:numPr>
          <w:ilvl w:val="0"/>
          <w:numId w:val="13"/>
        </w:numPr>
        <w:spacing w:after="120"/>
        <w:ind w:left="357" w:hanging="357"/>
      </w:pPr>
      <w:r w:rsidRPr="00F77969">
        <w:t>Pagal BPK 166 straipsnio 1 dalį, ikiteisminis tyrimas pradedamas gavus skundą, pareiškimą ar pranešimą apie nusikalstamą veiką arba prokurorui ar ikiteisminio tyrimo pareigūnui patiems nustačius nusikalstamos veikos požymius. BPK 167 straipsnio 1 dalyje nurodytos konkrečios nusikalstamos veikos, dėl kurių ikiteisminis tyrimas pradedamas tik tuo atveju, kai yra nukentėjusiojo skundas ar jo teisėto atstovo pareiškimas. Prie tokių nusikalstamų veikų priskiriama ir BK 183 straipsnio 1 dalyje nustatyta nusikalstama veika. Tai nurodyta ir BK 183 straipsnio 5 dalyje (2000 m. rugsėjo 26 d. įstatymo redakcija).</w:t>
      </w:r>
      <w:r w:rsidR="007362B7" w:rsidRPr="007362B7">
        <w:t xml:space="preserve"> </w:t>
      </w:r>
      <w:r w:rsidR="007362B7">
        <w:t>Tačiau baudžiamajame procese nustatyti atvejai, kai nukentėjusiojo teisių gynimas nėra vien tik jo paties dispozityvi teisė ir tik jo privatus interesas. Jei asmuo objektyviai negali ginti savo teisių, jo teisių gynimas laikomas valstybės priederme arba viešuoju interesu. Analogiškai ir kai nusikalstama veika yra reikšminga ne tik nukentėjusiajam asmeniui, bet pažeidžia ir platesnės visuomenės dalies interesus, t. y. veika turi visuomeninę reikšmę (kasacinė nutartis baudžiamojoje byloje Nr. 2K-37-942/2015).</w:t>
      </w:r>
    </w:p>
    <w:p w14:paraId="04126001" w14:textId="24A1E692" w:rsidR="007362B7" w:rsidRDefault="007362B7" w:rsidP="0043770A">
      <w:pPr>
        <w:pStyle w:val="BodyTextIndent"/>
        <w:numPr>
          <w:ilvl w:val="0"/>
          <w:numId w:val="13"/>
        </w:numPr>
        <w:spacing w:after="120"/>
        <w:ind w:left="357" w:hanging="357"/>
      </w:pPr>
      <w:r>
        <w:t>Įgyvendinant Lietuvos Respublikos Konstitucijos 118 straipsnio 2 dalyje įtvirtintą prokuroro funkciją įstatymo nustatytais atvejais ginti asmens, visuomenės ir valstybės teises bei teisėtus interesus, prokurorui turi būti sudarytos sąlygos veiksmingai ginti asmens, visuomenės ir valstybės teises bei teisėtus interesus visais atvejais, kai tokie interesai buvo pažeisti, yra pažeidžiami arba kėsinamasi juos pažeisti (</w:t>
      </w:r>
      <w:r w:rsidRPr="00F77969">
        <w:t xml:space="preserve">Lietuvos Respublikos </w:t>
      </w:r>
      <w:r>
        <w:t xml:space="preserve">Konstitucinio Teismo 2006 m. sausio 16 d. ir 2006 m. birželio 15 d. nutarimai). Šios nuostatos įgyvendintos </w:t>
      </w:r>
      <w:r w:rsidRPr="007362B7">
        <w:t>BPK 167 straipsnio 2 dalyje, kurioje nustatyta, kad jeigu šio straipsnio 1 dalyje nurodytos nusikalstamos veikos turi visuomeninę reikšmę ar jomis padaryta žala asmeniui, kuris dėl svarbių priežasčių negali ginti teisėtų savo interesų, ir nėra nukentėjusiojo skundo ar jo teisėto atstovo pareiškimo, ikiteisminis tyrimas dėl šių veikų privalo būti pradėtas prokuroro reikalavimu. Nesant nukentėjusiojo skundo ar jo teisėto atstovo pareiškimo arba prokuroro reikalavimo pradėti procesą tais atvejais, kai procesas gali būti pradėtas tik pagal nukentėjusiojo skundą ar jo teisėto atstovo pareiškimą arba prokuroro reikalavimą, baudžiamasis procesas turi būti nutrauktas (BPK 3 straipsnio 1 dalies 4</w:t>
      </w:r>
      <w:r w:rsidR="005C250C">
        <w:t> </w:t>
      </w:r>
      <w:r w:rsidRPr="007362B7">
        <w:t>punktas).</w:t>
      </w:r>
    </w:p>
    <w:p w14:paraId="2004A1FB" w14:textId="5265011A" w:rsidR="00BE09FD" w:rsidRPr="00F77969" w:rsidRDefault="00BE09FD" w:rsidP="00005BBF">
      <w:pPr>
        <w:pStyle w:val="BodyTextIndent"/>
        <w:numPr>
          <w:ilvl w:val="0"/>
          <w:numId w:val="13"/>
        </w:numPr>
        <w:spacing w:after="120"/>
        <w:ind w:left="357" w:hanging="357"/>
      </w:pPr>
      <w:r>
        <w:t>B</w:t>
      </w:r>
      <w:r w:rsidRPr="00BE09FD">
        <w:t>endrąja prasme prokuroro reikalavimas reiškia valinį sprendimą. Tokiame reikalavime turi būti nurodyti motyvai ir priežastys, dėl kurių prokuroro reikalavimu turi būti pradėtas ikiteisminis tyrimas (kasacinės nutartys baudžiamosiose bylose Nr. 2K-191/2013, 2K-26/2014, 2K-346/2014).</w:t>
      </w:r>
      <w:r>
        <w:t xml:space="preserve"> Nagrinėjamos bylos kontekste svarbu, kad s</w:t>
      </w:r>
      <w:r w:rsidRPr="00F77969">
        <w:t>prendžiant, ar nusikalstama veika turi visuomeninę reikšmę, kiekvienu atveju būtina įvertinti, kokie padariniai visuomenei, valstybei ir teisinei sistemai galėtų atsirasti, jeigu dėl šios veikos ir dėl kitų analogiškų veikų baudžiamasis procesas nebūtų pradėtas (Konstitucinio Teismo 2006 m. sausio 16 d., 2006</w:t>
      </w:r>
      <w:r w:rsidR="009503F4">
        <w:t> </w:t>
      </w:r>
      <w:r w:rsidRPr="00F77969">
        <w:t xml:space="preserve">m. birželio 15 d. </w:t>
      </w:r>
      <w:r w:rsidRPr="00F77969">
        <w:lastRenderedPageBreak/>
        <w:t>nutarimai). Vieni iš požymių, pagal kuriuos sprendžiama apie nusikalstamos veikos visuomeninę reikšmę, yra nukentėjusiojo teisinė padėtis, nusikalstamos veikos, už kurią atsakomybė taikoma bendrąja tvarka, glaudžios sąsajos su nusikalstama veika, dėl kurios reikalingas nukentėjusiojo skundas ar jo teisėto atstovo pareiškimas, visuomenės susidomėjimas nusikalstama veika (kasacinės nutartys baudžiamosiose bylose Nr. 2K-375/2008, 2K-171/2013, 2K-37-942/2015, 2K-286-746/2015, 2K-12-719/2022).</w:t>
      </w:r>
    </w:p>
    <w:p w14:paraId="327F3238" w14:textId="4CBE224F" w:rsidR="007F7E51" w:rsidRPr="00F77969" w:rsidRDefault="007F7E51" w:rsidP="004B023C">
      <w:pPr>
        <w:pStyle w:val="BodyTextIndent"/>
        <w:numPr>
          <w:ilvl w:val="0"/>
          <w:numId w:val="13"/>
        </w:numPr>
        <w:spacing w:after="120"/>
        <w:ind w:left="357" w:hanging="357"/>
      </w:pPr>
      <w:r w:rsidRPr="00F77969">
        <w:t>Nagrinėjamoje byloje ikiteisminis tyrimas buvo pradėtas pagal policijai persiųstą Gimnazijos vairuotojų 2020 m. rugsėjo 21 d. kreipimąsi į Seimo Pirmininką. Tyrėjos 2020 m. spalio 15 d. rezoliucijoje pradėti ikiteisminį tyrimą nurodyta, kad ikiteisminis tyrimas pradėtas pagal BK 228</w:t>
      </w:r>
      <w:r w:rsidR="009503F4">
        <w:t> </w:t>
      </w:r>
      <w:r w:rsidRPr="00F77969">
        <w:t xml:space="preserve">straipsnio 2 dalį. </w:t>
      </w:r>
      <w:r w:rsidR="008A1838" w:rsidRPr="00F77969">
        <w:t xml:space="preserve">Atliekant ikiteisminį tyrimą ir paaiškėjus aplinkybėms dėl galimai pasisavinto Gimnazijos turto – </w:t>
      </w:r>
      <w:r w:rsidR="009503F4" w:rsidRPr="00F77969">
        <w:t>dyzelini</w:t>
      </w:r>
      <w:r w:rsidR="009503F4">
        <w:t>ų</w:t>
      </w:r>
      <w:r w:rsidR="009503F4" w:rsidRPr="00F77969">
        <w:t xml:space="preserve"> </w:t>
      </w:r>
      <w:r w:rsidR="009503F4">
        <w:t>degalų</w:t>
      </w:r>
      <w:r w:rsidR="008A1838" w:rsidRPr="00F77969">
        <w:t xml:space="preserve">, byloje </w:t>
      </w:r>
      <w:r w:rsidRPr="00F77969">
        <w:t>n</w:t>
      </w:r>
      <w:r w:rsidR="008A1838" w:rsidRPr="00F77969">
        <w:t>esant</w:t>
      </w:r>
      <w:r w:rsidRPr="00F77969">
        <w:t xml:space="preserve"> skundo </w:t>
      </w:r>
      <w:r w:rsidR="008A1838" w:rsidRPr="00F77969">
        <w:t xml:space="preserve">(pareiškimo) dėl šios veikos, </w:t>
      </w:r>
      <w:r w:rsidR="00BE09FD">
        <w:t>į</w:t>
      </w:r>
      <w:r w:rsidR="008A1838" w:rsidRPr="00F77969">
        <w:t xml:space="preserve"> tyrėjo užklausą gauta</w:t>
      </w:r>
      <w:r w:rsidR="00BE09FD">
        <w:t>me</w:t>
      </w:r>
      <w:r w:rsidR="008A1838" w:rsidRPr="00F77969">
        <w:t xml:space="preserve"> Gimnazijos direktoriaus atsakym</w:t>
      </w:r>
      <w:r w:rsidR="00BE09FD">
        <w:t>e nurodyta</w:t>
      </w:r>
      <w:r w:rsidR="008A1838" w:rsidRPr="00F77969">
        <w:t>, kad Gimnazija dėl padarytos žalos civilinio ieškinio neteiks ir įgalioto asmens byloje neskirs. Dėl to Kauno apygardos prokuratūros Kauno apylinkės prokuratūros 6-ojo skyriaus prokurorės R. </w:t>
      </w:r>
      <w:proofErr w:type="spellStart"/>
      <w:r w:rsidR="008A1838" w:rsidRPr="00F77969">
        <w:t>Raulynaitienės</w:t>
      </w:r>
      <w:proofErr w:type="spellEnd"/>
      <w:r w:rsidR="008A1838" w:rsidRPr="00F77969">
        <w:t xml:space="preserve"> 2021 m. spalio 12 d. reikalavimu byloje pradėtas ikiteisminis tyrimas ir pagal BK 183 straipsnio 1 dalį dėl Gimnazijos turto – </w:t>
      </w:r>
      <w:r w:rsidR="009503F4" w:rsidRPr="00F77969">
        <w:t>dyzelini</w:t>
      </w:r>
      <w:r w:rsidR="009503F4">
        <w:t>ų</w:t>
      </w:r>
      <w:r w:rsidR="009503F4" w:rsidRPr="00F77969">
        <w:t xml:space="preserve"> </w:t>
      </w:r>
      <w:r w:rsidR="009503F4">
        <w:t>degalų</w:t>
      </w:r>
      <w:r w:rsidR="009503F4" w:rsidRPr="00F77969">
        <w:t xml:space="preserve"> </w:t>
      </w:r>
      <w:r w:rsidR="008A1838" w:rsidRPr="00F77969">
        <w:t>pasisavinimo.</w:t>
      </w:r>
    </w:p>
    <w:p w14:paraId="3B3E8613" w14:textId="35FD98D6" w:rsidR="002C653C" w:rsidRPr="00F77969" w:rsidRDefault="002C653C" w:rsidP="00154FCA">
      <w:pPr>
        <w:pStyle w:val="BodyTextIndent"/>
        <w:numPr>
          <w:ilvl w:val="0"/>
          <w:numId w:val="13"/>
        </w:numPr>
        <w:spacing w:after="120"/>
        <w:ind w:left="357" w:hanging="357"/>
      </w:pPr>
      <w:r w:rsidRPr="00F77969">
        <w:t xml:space="preserve">Nors </w:t>
      </w:r>
      <w:r w:rsidR="00BE09FD">
        <w:t>priimtame</w:t>
      </w:r>
      <w:r w:rsidRPr="00F77969">
        <w:t xml:space="preserve"> reikalavime </w:t>
      </w:r>
      <w:r w:rsidR="00BE09FD">
        <w:t xml:space="preserve">nėra aiškiai ir tiesiogiai nurodytas vienas iš BPK 167 straipsnio 2 dalyje nustatytų pagrindų pradėti ikiteisminį tyrimą prokuroro reikalavimu, </w:t>
      </w:r>
      <w:r w:rsidR="00D85DA7" w:rsidRPr="00F77969">
        <w:t xml:space="preserve">bet iš reikalavimo pradėti ikiteisminį tyrimą turinio matyti, kad nagrinėjamu atveju ikiteisminis tyrimas pagal BK 183 straipsnio 1 dalį pradėtas, nes nusikalstama veika turi visuomeninę reikšmę. </w:t>
      </w:r>
      <w:r w:rsidR="00E81121">
        <w:t>Šioje byloje nagrinėjami įvykiai yra glaudžiai susiję. P</w:t>
      </w:r>
      <w:r w:rsidR="00D85DA7" w:rsidRPr="00F77969">
        <w:t>asisavinant turtą</w:t>
      </w:r>
      <w:r w:rsidR="00154FCA" w:rsidRPr="00F77969">
        <w:t xml:space="preserve"> </w:t>
      </w:r>
      <w:r w:rsidR="00D92A9B" w:rsidRPr="00F77969">
        <w:t>žala buvo padaryta viešajam juridiniam asmeniui – Gimnazijai</w:t>
      </w:r>
      <w:r w:rsidR="00154FCA" w:rsidRPr="00F77969">
        <w:t>. Atsižvelgiant į tai</w:t>
      </w:r>
      <w:r w:rsidR="00E81121">
        <w:t xml:space="preserve"> bei</w:t>
      </w:r>
      <w:r w:rsidR="00154FCA" w:rsidRPr="00F77969">
        <w:t xml:space="preserve"> siekiant išsamiai ištirti padarytų nusikaltimų aplinkybes, teisingai kvalifikuoti </w:t>
      </w:r>
      <w:bookmarkStart w:id="153" w:name="Buk_205"/>
      <w:r w:rsidR="00D65C4D" w:rsidRPr="00D65C4D">
        <w:t xml:space="preserve">A. S. </w:t>
      </w:r>
      <w:bookmarkEnd w:id="153"/>
      <w:r w:rsidR="00154FCA" w:rsidRPr="00F77969">
        <w:t>veiksmus</w:t>
      </w:r>
      <w:r w:rsidR="00E81121">
        <w:t xml:space="preserve"> ir</w:t>
      </w:r>
      <w:r w:rsidR="006F2B09">
        <w:t xml:space="preserve"> sudaryti sąlygas Gimnazijai padarytai žalai atlyginti,</w:t>
      </w:r>
      <w:r w:rsidR="00154FCA" w:rsidRPr="00F77969">
        <w:t xml:space="preserve"> buvo būtina pradėti ikiteisminį tyrimą ir pagal BK 183</w:t>
      </w:r>
      <w:r w:rsidR="009503F4">
        <w:t> </w:t>
      </w:r>
      <w:r w:rsidR="00154FCA" w:rsidRPr="00F77969">
        <w:t>straipsnio 1 dalį. Taip iš esmės buvo realizuota ir prokuratūrai nustatyta pareiga ginti viešąjį interesą.</w:t>
      </w:r>
    </w:p>
    <w:p w14:paraId="737FE348" w14:textId="2E5B01F6" w:rsidR="00154FCA" w:rsidRPr="00F77969" w:rsidRDefault="00154FCA" w:rsidP="00320C3C">
      <w:pPr>
        <w:pStyle w:val="BodyTextIndent"/>
        <w:numPr>
          <w:ilvl w:val="0"/>
          <w:numId w:val="13"/>
        </w:numPr>
        <w:spacing w:after="120"/>
        <w:ind w:left="357" w:hanging="357"/>
      </w:pPr>
      <w:r w:rsidRPr="00F77969">
        <w:t>Remdamasi pirmiau nurodytomis aplinkybėmis, teisėjų kolegija konstatuoja, kad ikiteisminis tyrimas dėl BK 183 straipsnio 1 dalyje nurodyto nusikaltimo buvo pradėtas ir atliktas nepažeidžiant BPK 167 straipsnio reikalavimų, o pri</w:t>
      </w:r>
      <w:r w:rsidR="0073577F" w:rsidRPr="00F77969">
        <w:t>ėmus</w:t>
      </w:r>
      <w:r w:rsidRPr="00F77969">
        <w:t xml:space="preserve"> apkaltinamąjį nuosprendį dėl šios nusikalstamos veikos BPK 3 straipsnio 1 dalies 4 punktas nebuvo pažeistas.</w:t>
      </w:r>
    </w:p>
    <w:p w14:paraId="0D379B73" w14:textId="77777777" w:rsidR="00B50DDA" w:rsidRPr="00F77969" w:rsidRDefault="00B50DDA" w:rsidP="00F21392">
      <w:pPr>
        <w:pStyle w:val="BodyTextIndent"/>
        <w:spacing w:after="120"/>
        <w:ind w:left="357" w:firstLine="0"/>
      </w:pPr>
    </w:p>
    <w:p w14:paraId="26588357" w14:textId="2F076003" w:rsidR="00F21392" w:rsidRPr="00F77969" w:rsidRDefault="00F21392" w:rsidP="00F21392">
      <w:pPr>
        <w:pStyle w:val="BodyTextIndent"/>
        <w:spacing w:after="120"/>
        <w:ind w:left="709" w:firstLine="0"/>
        <w:rPr>
          <w:i/>
          <w:iCs/>
        </w:rPr>
      </w:pPr>
      <w:r w:rsidRPr="00F77969">
        <w:rPr>
          <w:i/>
          <w:iCs/>
        </w:rPr>
        <w:t>Dėl BPK 20 straipsnio 5 dali</w:t>
      </w:r>
      <w:r w:rsidR="00154FCA" w:rsidRPr="00F77969">
        <w:rPr>
          <w:i/>
          <w:iCs/>
        </w:rPr>
        <w:t>es</w:t>
      </w:r>
      <w:r w:rsidRPr="00F77969">
        <w:rPr>
          <w:i/>
          <w:iCs/>
        </w:rPr>
        <w:t xml:space="preserve"> reikalavimų pažeidimo</w:t>
      </w:r>
    </w:p>
    <w:p w14:paraId="7C2DFBED" w14:textId="77777777" w:rsidR="00F21392" w:rsidRPr="00F77969" w:rsidRDefault="00F21392" w:rsidP="00F21392">
      <w:pPr>
        <w:pStyle w:val="BodyTextIndent"/>
        <w:spacing w:after="120"/>
        <w:ind w:left="357" w:firstLine="0"/>
      </w:pPr>
    </w:p>
    <w:p w14:paraId="610EAF7E" w14:textId="2A200133" w:rsidR="0073577F" w:rsidRPr="00F77969" w:rsidRDefault="00910C10" w:rsidP="00CF290D">
      <w:pPr>
        <w:pStyle w:val="BodyTextIndent"/>
        <w:numPr>
          <w:ilvl w:val="0"/>
          <w:numId w:val="13"/>
        </w:numPr>
        <w:spacing w:after="120"/>
        <w:ind w:left="357" w:hanging="357"/>
      </w:pPr>
      <w:r w:rsidRPr="00F77969">
        <w:t xml:space="preserve">Kasaciniame skunde esminis BPK pažeidimas siejamas </w:t>
      </w:r>
      <w:r w:rsidR="006F2B09">
        <w:t xml:space="preserve">ir </w:t>
      </w:r>
      <w:r w:rsidRPr="00F77969">
        <w:t>su BPK 20 straipsnio 5 dalies reikalavimų nesilaikymu</w:t>
      </w:r>
      <w:r w:rsidR="006F2B09">
        <w:t>. Nurodoma, kad</w:t>
      </w:r>
      <w:r w:rsidRPr="00F77969">
        <w:t xml:space="preserve"> apeliacinės instancijos teism</w:t>
      </w:r>
      <w:r w:rsidR="006F2B09">
        <w:t>as</w:t>
      </w:r>
      <w:r w:rsidRPr="00F77969">
        <w:t xml:space="preserve"> netinkamai įvertin</w:t>
      </w:r>
      <w:r w:rsidR="006F2B09">
        <w:t>o</w:t>
      </w:r>
      <w:r w:rsidRPr="00F77969">
        <w:t xml:space="preserve"> byloje surinkt</w:t>
      </w:r>
      <w:r w:rsidR="0073577F" w:rsidRPr="00F77969">
        <w:t xml:space="preserve">us įrodymus, nesutinkama su apeliacinės instancijos teismo išvadomis dėl atskirų liudytojų (Gimnazijos vairuotojų </w:t>
      </w:r>
      <w:bookmarkStart w:id="154" w:name="Buk_112"/>
      <w:r w:rsidR="00D65C4D" w:rsidRPr="00D65C4D">
        <w:t>A. R.</w:t>
      </w:r>
      <w:bookmarkEnd w:id="154"/>
      <w:r w:rsidR="0073577F" w:rsidRPr="00F77969">
        <w:t xml:space="preserve">, </w:t>
      </w:r>
      <w:bookmarkStart w:id="155" w:name="Buk_295"/>
      <w:r w:rsidR="00D65C4D" w:rsidRPr="00D65C4D">
        <w:t>R. G.</w:t>
      </w:r>
      <w:bookmarkEnd w:id="155"/>
      <w:r w:rsidR="0073577F" w:rsidRPr="00F77969">
        <w:t xml:space="preserve">, </w:t>
      </w:r>
      <w:bookmarkStart w:id="156" w:name="Buk_333"/>
      <w:r w:rsidR="00D65C4D" w:rsidRPr="00D65C4D">
        <w:t>Ž. V.</w:t>
      </w:r>
      <w:bookmarkEnd w:id="156"/>
      <w:r w:rsidR="0073577F" w:rsidRPr="00F77969">
        <w:t xml:space="preserve">, </w:t>
      </w:r>
      <w:bookmarkStart w:id="157" w:name="Buk_320"/>
      <w:r w:rsidR="00D65C4D" w:rsidRPr="00D65C4D">
        <w:t xml:space="preserve">S. S. </w:t>
      </w:r>
      <w:bookmarkEnd w:id="157"/>
      <w:r w:rsidR="0073577F" w:rsidRPr="00F77969">
        <w:t xml:space="preserve">ir </w:t>
      </w:r>
      <w:bookmarkStart w:id="158" w:name="Buk_266"/>
      <w:r w:rsidR="00D65C4D" w:rsidRPr="00D65C4D">
        <w:t>K. O.</w:t>
      </w:r>
      <w:bookmarkEnd w:id="158"/>
      <w:r w:rsidR="0073577F" w:rsidRPr="00F77969">
        <w:t xml:space="preserve">, seniūno </w:t>
      </w:r>
      <w:bookmarkStart w:id="159" w:name="Buk_75"/>
      <w:r w:rsidR="00D65C4D" w:rsidRPr="00D65C4D">
        <w:t>A. B.</w:t>
      </w:r>
      <w:bookmarkEnd w:id="159"/>
      <w:r w:rsidR="0073577F" w:rsidRPr="00F77969">
        <w:t xml:space="preserve">) parodymų, liudytojo </w:t>
      </w:r>
      <w:bookmarkStart w:id="160" w:name="Buk_113"/>
      <w:r w:rsidR="00D65C4D" w:rsidRPr="00D65C4D">
        <w:t xml:space="preserve">A. R. </w:t>
      </w:r>
      <w:bookmarkEnd w:id="160"/>
      <w:r w:rsidR="0073577F" w:rsidRPr="00F77969">
        <w:t xml:space="preserve">pateiktų garso įrašų vertinimo, pripažįstant šiuos įrodymus patikimais ir jais remiantis nustatant bylai reikšmingas aplinkybes, kartu nurodoma, kad būtent pirmosios instancijos teismas, pripažinęs šiuos įrodymus nepatikimais ir jais nesivadovavęs, </w:t>
      </w:r>
      <w:r w:rsidR="006F2B09">
        <w:t>padarė pagrįstą</w:t>
      </w:r>
      <w:r w:rsidR="0073577F" w:rsidRPr="00F77969">
        <w:t xml:space="preserve"> išvad</w:t>
      </w:r>
      <w:r w:rsidR="006F2B09">
        <w:t>ą</w:t>
      </w:r>
      <w:r w:rsidR="0073577F" w:rsidRPr="00F77969">
        <w:t xml:space="preserve">, kad </w:t>
      </w:r>
      <w:bookmarkStart w:id="161" w:name="Buk_243"/>
      <w:r w:rsidR="00D65C4D" w:rsidRPr="00D65C4D">
        <w:t xml:space="preserve">A. S. </w:t>
      </w:r>
      <w:bookmarkEnd w:id="161"/>
      <w:r w:rsidR="006F2B09">
        <w:t>inkriminuotos nusikalstamos veikos nebuvo padarytos</w:t>
      </w:r>
      <w:r w:rsidR="0073577F" w:rsidRPr="00F77969">
        <w:t>. Šie kasacinio skundo argumentai yra nepagrįsti.</w:t>
      </w:r>
    </w:p>
    <w:p w14:paraId="2D51B709" w14:textId="31E22A04" w:rsidR="0073577F" w:rsidRPr="00F77969" w:rsidRDefault="0073577F" w:rsidP="00CF290D">
      <w:pPr>
        <w:pStyle w:val="BodyTextIndent"/>
        <w:numPr>
          <w:ilvl w:val="0"/>
          <w:numId w:val="13"/>
        </w:numPr>
        <w:spacing w:after="120"/>
        <w:ind w:left="357" w:hanging="357"/>
      </w:pPr>
      <w:r w:rsidRPr="00F77969">
        <w:t xml:space="preserve">Pažymėtina, kad kasacinės instancijos teismas priimtus nuosprendžius ir nutartis, dėl kurių paduotas kasacinis skundas, tikrina teisės taikymo aspektu (BPK 376 straipsnio 1 dalis). Tai reiškia, kad kasacinės instancijos teismas byloje surinktų įrodymų iš naujo nevertina, naujų įrodymų nerenka ir faktinių bylos aplinkybių nenustato. Skundžiamų teismų sprendimų teisėtumas kasacine tvarka tikrinamas remiantis </w:t>
      </w:r>
      <w:r w:rsidR="009503F4" w:rsidRPr="00F77969">
        <w:t>žemesn</w:t>
      </w:r>
      <w:r w:rsidR="009503F4">
        <w:t>ės</w:t>
      </w:r>
      <w:r w:rsidR="009503F4" w:rsidRPr="00F77969">
        <w:t xml:space="preserve"> instancij</w:t>
      </w:r>
      <w:r w:rsidR="009503F4">
        <w:t>os</w:t>
      </w:r>
      <w:r w:rsidR="009503F4" w:rsidRPr="00F77969">
        <w:t xml:space="preserve"> </w:t>
      </w:r>
      <w:r w:rsidRPr="00F77969">
        <w:t xml:space="preserve">teismų sprendimuose nustatytomis bylos aplinkybėmis, iš naujo įrodymų nevertinant ir naujų faktinių bylos aplinkybių nenustatant (kasacinės nutartys baudžiamosiose bylose Nr. 2K-P-221/2008, 2K-P-9/2012, 2K-P-135-648/2016, 2K-P-58-697/2019, 2K-P-31-788/2021 ir kt.). Kasacinės instancijos teismas nėra </w:t>
      </w:r>
      <w:r w:rsidRPr="00F77969">
        <w:lastRenderedPageBreak/>
        <w:t xml:space="preserve">trečioji teisminė instancija, nustatanti naujus faktus, iš naujo vertinanti bylos įrodymus jų patikimumo bei pakankamumo aspektais ir nurodanti, kuriais bylos duomenimis privalu remtis, o kuriuos reikia atmesti (kasacinės nutartys baudžiamosiose bylose Nr. 2K-7-82-699/2018, 2K-214-303/2019, 2K-7-38-1073/2023 ir kt.). Įrodymų pakankamumo ir patikimumo klausimai teisės taikymo aspektu vertinami patikrinant, ar renkant duomenis ir juos pripažįstant įrodymais nebuvo padaryta esminių baudžiamojo proceso įstatymo pažeidimų, ar pirmosios ir apeliacinės instancijos teismai išsamiai ir nešališkai ištyrė byloje surinktus įrodymus, ar nustatant faktines veikos padarymo aplinkybes nebuvo ignoruoti svarbūs bylos duomenys, ar pagal nustatytas aplinkybes teisingai pritaikytas baudžiamasis įstatymas. </w:t>
      </w:r>
    </w:p>
    <w:p w14:paraId="3133058E" w14:textId="47C52388" w:rsidR="00F21392" w:rsidRPr="00F77969" w:rsidRDefault="00084250" w:rsidP="00CF290D">
      <w:pPr>
        <w:pStyle w:val="BodyTextIndent"/>
        <w:numPr>
          <w:ilvl w:val="0"/>
          <w:numId w:val="13"/>
        </w:numPr>
        <w:spacing w:after="120"/>
        <w:ind w:left="357" w:hanging="357"/>
      </w:pPr>
      <w:r w:rsidRPr="00F77969">
        <w:t>Esminiu pažeidimu pagal BPK 20 straipsnio 5 dalies nuostatas gali būti pripažįstami atvejai, kai kasacine tvarka apskųstame nuosprendyje ar nutartyje: teismo išvados padarytos nesiėmus įmanomų priemonių visoms bylai teisingai išspręsti reikšmingoms aplinkybėms nustatyti; nebuvo įvertinti visi proceso metu surinkti bylai išspręsti reikšmingi įrodymai; vertinant įrodymus padaryta klaidų dėl jų turinio, remtasi duomenimis, kurie dėl neatitikties BPK 20</w:t>
      </w:r>
      <w:r w:rsidR="006F2B09">
        <w:t> </w:t>
      </w:r>
      <w:r w:rsidRPr="00F77969">
        <w:t>straipsnio 1–4</w:t>
      </w:r>
      <w:r w:rsidR="009503F4">
        <w:t> </w:t>
      </w:r>
      <w:r w:rsidRPr="00F77969">
        <w:t>dalyse nustatytiems reikalavimams negalėjo būti pripažinti įrodymais; įrodymais nepagrįstai nepripažinti duomenys, kurie atitinka BPK 20 straipsnio 1–4 dalyse nustatytus reikalavimus; neišdėstyti teisiniai argumentai dėl ištirtų įrodymų vertinimo ir pan. (kasacinės nutartys baudžiamosiose bylose Nr. 2K-587/2014, 2K-7-176-303/2015, 2K-28-489/2016, 2K-251-507/2016, 2K-74-976/2017, 2K-314-693/2018, 2K-73-495/2022, 2K-193-648/2022 ir kt.). Pažymėtina ir tai, kad proceso dalyvių pasiūlymų dėl duomenų pripažinimo ar nepripažinimo įrodymais ir dėl išvadų, darytinų vertinant įrodymus, atmetimas pirmosios ar apeliacinės instancijos teismuose savaime nėra esminis baudžiamojo proceso įstatymo pažeidimas, jeigu teismo sprendimas pakankamai motyvuotas ir jame nėra prieštaravimų.</w:t>
      </w:r>
    </w:p>
    <w:p w14:paraId="290970A2" w14:textId="201682B7" w:rsidR="00322119" w:rsidRPr="00F77969" w:rsidRDefault="00322119" w:rsidP="00CF290D">
      <w:pPr>
        <w:pStyle w:val="BodyTextIndent"/>
        <w:numPr>
          <w:ilvl w:val="0"/>
          <w:numId w:val="13"/>
        </w:numPr>
        <w:spacing w:after="120"/>
        <w:ind w:left="357" w:hanging="357"/>
      </w:pPr>
      <w:r w:rsidRPr="00F77969">
        <w:t>Pagal BPK 304–307 straipsniuose įtvirtintus nuosprendžio turiniui keliamus reikalavimus, nuosprendis turi būti įtikinamas, nekelti abejonių dėl jame padarytų išvadų pagrįstumo, o nusikalstamos veikos aplinkybės, įrodymai ir teismo išvados nuosprendyje turi būti išdėstomi nuosekliai ir sudaryti logišką visumą. Pagal BPK 331 straipsnio 2 dalį</w:t>
      </w:r>
      <w:r w:rsidR="009503F4">
        <w:t>,</w:t>
      </w:r>
      <w:r w:rsidRPr="00F77969">
        <w:t xml:space="preserve"> apeliacinės instancijos teismas, panaikindamas pirmosios instancijos teismo nuosprendį ir priimdamas naują nuosprendį, turi nurodyti apeliacinės instancijos teismo nustatytas bylos aplinkybes ir įrodymus, kurie yra pagrindas nuteistąjį pripažinti nekaltu ir jį išteisinti arba išteisintąjį pripažinti kaltu ir jį nuteisti, taip pat motyvus, kuriais vadovaudamasis atmeta arba kitaip įvertina apskųsto nuosprendžio įrodymus. </w:t>
      </w:r>
      <w:r w:rsidR="0059711E" w:rsidRPr="00F77969">
        <w:t xml:space="preserve">Apeliacinės instancijos teismo procesinio sprendimo turinys apie pirmosios instancijos teismo išvadų, padarytų dėl bylos aplinkybių ir jų </w:t>
      </w:r>
      <w:proofErr w:type="spellStart"/>
      <w:r w:rsidR="0059711E" w:rsidRPr="00F77969">
        <w:t>įrodytumo</w:t>
      </w:r>
      <w:proofErr w:type="spellEnd"/>
      <w:r w:rsidR="0059711E" w:rsidRPr="00F77969">
        <w:t xml:space="preserve"> bei bylos tyrimo išsamumo, pagrįstumą turi būti aiškus, logiškas, nuoseklus ir įtikinamas (kasacinės nutartys baudžiamosiose bylose Nr. 2K-319-976/2015, 2K-418-699/2015, 2K-190-648/2018, 2K-112-895/2019).</w:t>
      </w:r>
    </w:p>
    <w:p w14:paraId="11086BA7" w14:textId="20C0B1C2" w:rsidR="002068DD" w:rsidRPr="00F77969" w:rsidRDefault="008D3203" w:rsidP="00CF290D">
      <w:pPr>
        <w:pStyle w:val="BodyTextIndent"/>
        <w:numPr>
          <w:ilvl w:val="0"/>
          <w:numId w:val="13"/>
        </w:numPr>
        <w:spacing w:after="120"/>
        <w:ind w:left="357" w:hanging="357"/>
      </w:pPr>
      <w:r w:rsidRPr="00F77969">
        <w:t>Nagrinėjamoje byloje</w:t>
      </w:r>
      <w:r w:rsidR="0070486A" w:rsidRPr="00F77969">
        <w:t xml:space="preserve"> pirmosios ir apeliacinės instancijos teismai priėmė skirtingus sprendimus – pirmosios instancijos teismas </w:t>
      </w:r>
      <w:bookmarkStart w:id="162" w:name="Buk_132"/>
      <w:r w:rsidR="00D65C4D" w:rsidRPr="00D65C4D">
        <w:t xml:space="preserve">A. S. </w:t>
      </w:r>
      <w:bookmarkEnd w:id="162"/>
      <w:r w:rsidR="0070486A" w:rsidRPr="00F77969">
        <w:t>dėl jam inkriminuotų nusikalstamų veikų išteisino, o apeliacinės instancijos teismas priėmė apkaltinamąjį nuosprendį.</w:t>
      </w:r>
    </w:p>
    <w:p w14:paraId="2B3F5E24" w14:textId="1F735D9A" w:rsidR="008D122F" w:rsidRDefault="008D122F" w:rsidP="00CF290D">
      <w:pPr>
        <w:pStyle w:val="BodyTextIndent"/>
        <w:numPr>
          <w:ilvl w:val="0"/>
          <w:numId w:val="13"/>
        </w:numPr>
        <w:spacing w:after="120"/>
        <w:ind w:left="357" w:hanging="357"/>
      </w:pPr>
      <w:r w:rsidRPr="00F77969">
        <w:t xml:space="preserve">Pirmosios instancijos teismas, įvertinęs byloje ištirtus įrodymus, padarė išvadą, kad </w:t>
      </w:r>
      <w:bookmarkStart w:id="163" w:name="Buk_167"/>
      <w:r w:rsidR="00D65C4D" w:rsidRPr="00D65C4D">
        <w:t>A.</w:t>
      </w:r>
      <w:r w:rsidR="005C250C">
        <w:t> </w:t>
      </w:r>
      <w:r w:rsidR="00D65C4D" w:rsidRPr="00D65C4D">
        <w:t xml:space="preserve">S. </w:t>
      </w:r>
      <w:bookmarkEnd w:id="163"/>
      <w:r w:rsidR="00387CE6">
        <w:t xml:space="preserve">nepadarė jam inkriminuotų </w:t>
      </w:r>
      <w:r>
        <w:t>veikų</w:t>
      </w:r>
      <w:r w:rsidR="00387CE6">
        <w:t xml:space="preserve"> –</w:t>
      </w:r>
      <w:r>
        <w:t xml:space="preserve"> nenustatyta, jog </w:t>
      </w:r>
      <w:bookmarkStart w:id="164" w:name="Buk_168"/>
      <w:r w:rsidR="00D65C4D" w:rsidRPr="00D65C4D">
        <w:t xml:space="preserve">A. S. </w:t>
      </w:r>
      <w:bookmarkEnd w:id="164"/>
      <w:r>
        <w:t xml:space="preserve">nurodė jam pavaldiems vairuotojams kiekvieną mėnesį perduoti </w:t>
      </w:r>
      <w:r w:rsidR="00D03A27">
        <w:t xml:space="preserve">jam </w:t>
      </w:r>
      <w:r>
        <w:t>sutaupytą dyzelini</w:t>
      </w:r>
      <w:r w:rsidR="006D27A2">
        <w:t>ų</w:t>
      </w:r>
      <w:r>
        <w:t xml:space="preserve"> </w:t>
      </w:r>
      <w:r w:rsidR="006D27A2">
        <w:t>degalų</w:t>
      </w:r>
      <w:r>
        <w:t xml:space="preserve"> kiekį ir pinigus už vairuotojams paskirtą papildomą vairuotojo etato dalį.</w:t>
      </w:r>
      <w:r w:rsidR="00B6396A" w:rsidRPr="00B6396A">
        <w:t xml:space="preserve"> </w:t>
      </w:r>
      <w:r w:rsidR="00B6396A">
        <w:t xml:space="preserve">Taip pat išteisinamajame nuosprendyje nurodyta, kad nei turtinė, nei didelė neturtinė žala Gimnazijai nebuvo padaryta, be to, </w:t>
      </w:r>
      <w:bookmarkStart w:id="165" w:name="Buk_244"/>
      <w:r w:rsidR="00D65C4D" w:rsidRPr="00D65C4D">
        <w:t xml:space="preserve">A. S. </w:t>
      </w:r>
      <w:bookmarkEnd w:id="165"/>
      <w:r w:rsidR="00B6396A">
        <w:t xml:space="preserve">Gimnazijos turtas nebuvo patikėtas ir nebuvo jo žinioje, todėl </w:t>
      </w:r>
      <w:bookmarkStart w:id="166" w:name="Buk_169"/>
      <w:r w:rsidR="00D65C4D" w:rsidRPr="00D65C4D">
        <w:t xml:space="preserve">A. S. </w:t>
      </w:r>
      <w:bookmarkEnd w:id="166"/>
      <w:r w:rsidR="00B6396A">
        <w:t>negali atsakyti už Gimnazijos turto pasisavinimą.</w:t>
      </w:r>
      <w:r w:rsidR="00546643" w:rsidRPr="00546643">
        <w:t xml:space="preserve"> </w:t>
      </w:r>
      <w:r w:rsidR="00546643" w:rsidRPr="00F77969">
        <w:t xml:space="preserve">Pirmosios instancijos teismas nesivadovavo liudytojų </w:t>
      </w:r>
      <w:bookmarkStart w:id="167" w:name="Buk_334"/>
      <w:r w:rsidR="00D65C4D" w:rsidRPr="00D65C4D">
        <w:t>Ž. V.</w:t>
      </w:r>
      <w:bookmarkEnd w:id="167"/>
      <w:r w:rsidR="00546643" w:rsidRPr="00F77969">
        <w:t xml:space="preserve">, </w:t>
      </w:r>
      <w:bookmarkStart w:id="168" w:name="Buk_321"/>
      <w:r w:rsidR="00D65C4D" w:rsidRPr="00D65C4D">
        <w:t>S. S.</w:t>
      </w:r>
      <w:bookmarkEnd w:id="168"/>
      <w:r w:rsidR="00546643" w:rsidRPr="00F77969">
        <w:t xml:space="preserve">, </w:t>
      </w:r>
      <w:bookmarkStart w:id="169" w:name="Buk_267"/>
      <w:r w:rsidR="00D65C4D" w:rsidRPr="00D65C4D">
        <w:t>K. O.</w:t>
      </w:r>
      <w:bookmarkEnd w:id="169"/>
      <w:r w:rsidR="00546643" w:rsidRPr="00F77969">
        <w:t xml:space="preserve">, </w:t>
      </w:r>
      <w:bookmarkStart w:id="170" w:name="Buk_296"/>
      <w:r w:rsidR="00D65C4D" w:rsidRPr="00D65C4D">
        <w:t>R. G.</w:t>
      </w:r>
      <w:bookmarkEnd w:id="170"/>
      <w:r w:rsidR="00546643" w:rsidRPr="00F77969">
        <w:t xml:space="preserve">, </w:t>
      </w:r>
      <w:bookmarkStart w:id="171" w:name="Buk_114"/>
      <w:r w:rsidR="00D65C4D" w:rsidRPr="00D65C4D">
        <w:t>A.</w:t>
      </w:r>
      <w:r w:rsidR="005C250C">
        <w:t> </w:t>
      </w:r>
      <w:r w:rsidR="00D65C4D" w:rsidRPr="00D65C4D">
        <w:t xml:space="preserve">R. </w:t>
      </w:r>
      <w:bookmarkEnd w:id="171"/>
      <w:r w:rsidR="00546643" w:rsidRPr="00F77969">
        <w:t>(</w:t>
      </w:r>
      <w:r w:rsidR="00546643">
        <w:t>G</w:t>
      </w:r>
      <w:r w:rsidR="00546643" w:rsidRPr="00F77969">
        <w:t xml:space="preserve">imnazijos vairuotojų) ir </w:t>
      </w:r>
      <w:bookmarkStart w:id="172" w:name="Buk_76"/>
      <w:r w:rsidR="00D65C4D" w:rsidRPr="00D65C4D">
        <w:t xml:space="preserve">A. B. </w:t>
      </w:r>
      <w:bookmarkEnd w:id="172"/>
      <w:r w:rsidR="00546643" w:rsidRPr="00F77969">
        <w:t xml:space="preserve">(seniūno) parodymais, </w:t>
      </w:r>
      <w:r w:rsidR="00387CE6">
        <w:t xml:space="preserve">nes pripažino juos nepatikimais, kadangi </w:t>
      </w:r>
      <w:r w:rsidR="00546643" w:rsidRPr="00F77969">
        <w:t xml:space="preserve">Gimnazijos vairuotojai </w:t>
      </w:r>
      <w:r w:rsidR="00546643">
        <w:t xml:space="preserve">suinteresuoti bylos baigtimi, patys taip pat savindavosi </w:t>
      </w:r>
      <w:r w:rsidR="006D27A2">
        <w:t>dyzelinius degalus</w:t>
      </w:r>
      <w:r w:rsidR="00546643">
        <w:t xml:space="preserve">, </w:t>
      </w:r>
      <w:r w:rsidR="00387CE6">
        <w:t xml:space="preserve">yra </w:t>
      </w:r>
      <w:r w:rsidR="00546643" w:rsidRPr="00F77969">
        <w:t>nusistatę</w:t>
      </w:r>
      <w:r w:rsidR="00546643">
        <w:t xml:space="preserve"> prieš</w:t>
      </w:r>
      <w:r w:rsidR="00546643" w:rsidRPr="00F77969">
        <w:t xml:space="preserve"> </w:t>
      </w:r>
      <w:bookmarkStart w:id="173" w:name="Buk_133"/>
      <w:r w:rsidR="00D65C4D" w:rsidRPr="00D65C4D">
        <w:t xml:space="preserve">A. S. </w:t>
      </w:r>
      <w:bookmarkEnd w:id="173"/>
      <w:r w:rsidR="00546643" w:rsidRPr="00F77969">
        <w:t>kaip buvus</w:t>
      </w:r>
      <w:r w:rsidR="00546643">
        <w:t>į</w:t>
      </w:r>
      <w:r w:rsidR="00546643" w:rsidRPr="00F77969">
        <w:t xml:space="preserve"> tiesiogin</w:t>
      </w:r>
      <w:r w:rsidR="00546643">
        <w:t>į</w:t>
      </w:r>
      <w:r w:rsidR="00546643" w:rsidRPr="00F77969">
        <w:t xml:space="preserve"> vadov</w:t>
      </w:r>
      <w:r w:rsidR="00546643">
        <w:t>ą</w:t>
      </w:r>
      <w:r w:rsidR="00546643" w:rsidRPr="00F77969">
        <w:t xml:space="preserve">, </w:t>
      </w:r>
      <w:r w:rsidR="006D27A2">
        <w:t>paveikti</w:t>
      </w:r>
      <w:r w:rsidR="006D27A2" w:rsidRPr="00F77969">
        <w:t xml:space="preserve"> </w:t>
      </w:r>
      <w:r w:rsidR="00546643" w:rsidRPr="00F77969">
        <w:t xml:space="preserve">seniūno </w:t>
      </w:r>
      <w:bookmarkStart w:id="174" w:name="Buk_77"/>
      <w:r w:rsidR="00D65C4D" w:rsidRPr="00D65C4D">
        <w:t>A. B.</w:t>
      </w:r>
      <w:bookmarkEnd w:id="174"/>
      <w:r w:rsidR="00546643" w:rsidRPr="00F77969">
        <w:t xml:space="preserve">, kurio santykiai su </w:t>
      </w:r>
      <w:bookmarkStart w:id="175" w:name="Buk_245"/>
      <w:r w:rsidR="00D65C4D" w:rsidRPr="00D65C4D">
        <w:t xml:space="preserve">A. S. </w:t>
      </w:r>
      <w:bookmarkEnd w:id="175"/>
      <w:r w:rsidR="00546643" w:rsidRPr="00F77969">
        <w:t>konfliktiški.</w:t>
      </w:r>
      <w:r w:rsidR="00546643">
        <w:t xml:space="preserve"> Gimnazijos vairuotojo </w:t>
      </w:r>
      <w:bookmarkStart w:id="176" w:name="Buk_115"/>
      <w:r w:rsidR="00D65C4D" w:rsidRPr="00D65C4D">
        <w:t xml:space="preserve">A. R. </w:t>
      </w:r>
      <w:bookmarkEnd w:id="176"/>
      <w:r w:rsidR="00546643">
        <w:t xml:space="preserve">pateiktą </w:t>
      </w:r>
      <w:r w:rsidR="00546643" w:rsidRPr="00F77969">
        <w:t xml:space="preserve">garso įrašą pirmosios instancijos teismas vertino kaip neturintį jokios įrodomosios reikšmės, nes </w:t>
      </w:r>
      <w:r w:rsidR="00546643">
        <w:t xml:space="preserve">įrašas </w:t>
      </w:r>
      <w:r w:rsidR="00546643" w:rsidRPr="00F77969">
        <w:t xml:space="preserve">yra </w:t>
      </w:r>
      <w:r w:rsidR="00546643" w:rsidRPr="00F77969">
        <w:lastRenderedPageBreak/>
        <w:t>nekokybiškas, dalis pokalbio turinio sunkiai suprantama, neidentifikuoti garso įraše užfiksuoto pokalbio dalyviai.</w:t>
      </w:r>
    </w:p>
    <w:p w14:paraId="6525C58B" w14:textId="56A3FDAB" w:rsidR="00BE3EA1" w:rsidRPr="00BE3EA1" w:rsidRDefault="0006717C" w:rsidP="00AD08D0">
      <w:pPr>
        <w:pStyle w:val="BodyTextIndent"/>
        <w:numPr>
          <w:ilvl w:val="0"/>
          <w:numId w:val="13"/>
        </w:numPr>
        <w:spacing w:after="120"/>
        <w:ind w:left="357" w:hanging="357"/>
      </w:pPr>
      <w:r w:rsidRPr="00F77969">
        <w:t xml:space="preserve">Apeliacinės instancijos teismas </w:t>
      </w:r>
      <w:r w:rsidR="005B49EF">
        <w:t>patikrin</w:t>
      </w:r>
      <w:r w:rsidR="00427426">
        <w:t>o</w:t>
      </w:r>
      <w:r w:rsidRPr="00F77969">
        <w:t xml:space="preserve"> pirmosios instancijos teismo nuosprendžio teisėtumą ir pagrįstumą pagal prokuror</w:t>
      </w:r>
      <w:r w:rsidR="0036676A">
        <w:t>ės</w:t>
      </w:r>
      <w:r w:rsidRPr="00F77969">
        <w:t xml:space="preserve"> apeliacinį skundą</w:t>
      </w:r>
      <w:r w:rsidR="00427426">
        <w:t xml:space="preserve"> ir</w:t>
      </w:r>
      <w:r w:rsidR="006D27A2">
        <w:t>,</w:t>
      </w:r>
      <w:r w:rsidR="00427426">
        <w:t xml:space="preserve"> siekdamas visapusiškai ištirti bylai reikšmingas aplinkybes</w:t>
      </w:r>
      <w:r w:rsidR="006D27A2">
        <w:t>,</w:t>
      </w:r>
      <w:r w:rsidR="00427426">
        <w:t xml:space="preserve"> </w:t>
      </w:r>
      <w:r w:rsidRPr="00F77969">
        <w:t>atli</w:t>
      </w:r>
      <w:r w:rsidR="00427426">
        <w:t>ko</w:t>
      </w:r>
      <w:r w:rsidRPr="00F77969">
        <w:t xml:space="preserve"> papildomą įrodymų tyrimą </w:t>
      </w:r>
      <w:r w:rsidR="00427426">
        <w:t xml:space="preserve">– </w:t>
      </w:r>
      <w:r w:rsidRPr="00F77969">
        <w:t>apklaus</w:t>
      </w:r>
      <w:r w:rsidR="00427426">
        <w:t>ė</w:t>
      </w:r>
      <w:r w:rsidRPr="00F77969">
        <w:t xml:space="preserve"> </w:t>
      </w:r>
      <w:bookmarkStart w:id="177" w:name="Buk_134"/>
      <w:r w:rsidR="00D65C4D" w:rsidRPr="00D65C4D">
        <w:t>A. S.</w:t>
      </w:r>
      <w:bookmarkEnd w:id="177"/>
      <w:r w:rsidRPr="00F77969">
        <w:t>, liudytoj</w:t>
      </w:r>
      <w:r w:rsidR="005B49EF">
        <w:t>us</w:t>
      </w:r>
      <w:r w:rsidRPr="00F77969">
        <w:t xml:space="preserve"> </w:t>
      </w:r>
      <w:bookmarkStart w:id="178" w:name="Buk_302"/>
      <w:r w:rsidR="00D65C4D" w:rsidRPr="00D65C4D">
        <w:t xml:space="preserve">R. G. </w:t>
      </w:r>
      <w:bookmarkEnd w:id="178"/>
      <w:r w:rsidRPr="00F77969">
        <w:t xml:space="preserve">ir </w:t>
      </w:r>
      <w:bookmarkStart w:id="179" w:name="Buk_85"/>
      <w:r w:rsidR="00D65C4D" w:rsidRPr="00D65C4D">
        <w:t>A. R.</w:t>
      </w:r>
      <w:bookmarkEnd w:id="179"/>
      <w:r w:rsidRPr="00F77969">
        <w:t>, buvusį Gimnazijos direktori</w:t>
      </w:r>
      <w:r w:rsidR="005B49EF">
        <w:t>ų</w:t>
      </w:r>
      <w:r w:rsidRPr="00F77969">
        <w:t xml:space="preserve"> </w:t>
      </w:r>
      <w:bookmarkStart w:id="180" w:name="Buk_257"/>
      <w:r w:rsidR="00D65C4D" w:rsidRPr="00D65C4D">
        <w:t>A. Š.</w:t>
      </w:r>
      <w:bookmarkEnd w:id="180"/>
      <w:r w:rsidR="00802C2E" w:rsidRPr="00F77969">
        <w:t xml:space="preserve">, </w:t>
      </w:r>
      <w:r w:rsidR="005B49EF">
        <w:t xml:space="preserve">dar kartą </w:t>
      </w:r>
      <w:r w:rsidR="00802C2E" w:rsidRPr="00F77969">
        <w:t>perklaus</w:t>
      </w:r>
      <w:r w:rsidR="00427426">
        <w:t>ė</w:t>
      </w:r>
      <w:r w:rsidR="005B49EF">
        <w:t xml:space="preserve"> </w:t>
      </w:r>
      <w:bookmarkStart w:id="181" w:name="Buk_116"/>
      <w:r w:rsidR="00D65C4D" w:rsidRPr="00D65C4D">
        <w:t xml:space="preserve">A. R. </w:t>
      </w:r>
      <w:bookmarkEnd w:id="181"/>
      <w:r w:rsidR="005B49EF">
        <w:t>pateiktus</w:t>
      </w:r>
      <w:r w:rsidR="00802C2E" w:rsidRPr="00F77969">
        <w:t xml:space="preserve"> garso įrašus</w:t>
      </w:r>
      <w:r w:rsidR="00427426">
        <w:t xml:space="preserve">. </w:t>
      </w:r>
      <w:r w:rsidR="00DF0681">
        <w:t>Apeliacinės instancijos teismas visus įrodymus, ištirtus t</w:t>
      </w:r>
      <w:r w:rsidR="00427426">
        <w:t>iek pirmosios instancijos teisme, tiek bylą nagrinėjant apeliacine tvarka atlikus papildomą įrodymų tyrimą</w:t>
      </w:r>
      <w:r w:rsidR="00DF0681">
        <w:t>,</w:t>
      </w:r>
      <w:r w:rsidR="00DF0681" w:rsidRPr="00E74207">
        <w:rPr>
          <w:iCs/>
        </w:rPr>
        <w:t xml:space="preserve"> išsamiai išanalizavo, klaidų dėl jų turinio nepadarė, įvertino juos laikydamasis įstatymo reikalavimų – tiek atskirai, tiek lygindamas juos tarpusavyje – ir susiejo į vientisą loginę grandinę, nė vienam įrodymų šaltiniui neteikdamas išskirtinės reikšmės, kartu patikrindamas byloje apklaustų asmenų parodymų patikimumą. </w:t>
      </w:r>
      <w:r w:rsidR="00E74207" w:rsidRPr="00E74207">
        <w:rPr>
          <w:iCs/>
        </w:rPr>
        <w:t xml:space="preserve">Apeliacinės instancijos teismas, padaręs priešingas išvadas nei pirmosios instancijos teismas, </w:t>
      </w:r>
      <w:r w:rsidR="00E74207">
        <w:t>nuosprendyje nurodė, kokias įrodymų vertinimo klaidas padarė pirmosios instancijos teismas ir kokios pirmosios instancijos teismo išvados neatitinka byloje nustatytų aplinkybių. Skundžiamame apeliacinės instancijos teismo n</w:t>
      </w:r>
      <w:r w:rsidR="00DF0681" w:rsidRPr="00E74207">
        <w:rPr>
          <w:iCs/>
        </w:rPr>
        <w:t xml:space="preserve">uosprendyje išdėstyti įrodymų vertinimo motyvai ir padarytos įrodymais pagrįstos išvados, kokios faktinės aplinkybės nustatytos byloje ir kokie duomenys pagrindžia </w:t>
      </w:r>
      <w:bookmarkStart w:id="182" w:name="Buk_206"/>
      <w:r w:rsidR="00D65C4D" w:rsidRPr="00D65C4D">
        <w:rPr>
          <w:iCs/>
        </w:rPr>
        <w:t xml:space="preserve">A. S. </w:t>
      </w:r>
      <w:bookmarkEnd w:id="182"/>
      <w:r w:rsidR="00DF0681" w:rsidRPr="00E74207">
        <w:rPr>
          <w:iCs/>
        </w:rPr>
        <w:t>kaltę</w:t>
      </w:r>
      <w:r w:rsidR="00706850">
        <w:rPr>
          <w:iCs/>
        </w:rPr>
        <w:t>.</w:t>
      </w:r>
      <w:r w:rsidR="00BE3EA1" w:rsidRPr="00E74207">
        <w:rPr>
          <w:iCs/>
        </w:rPr>
        <w:t xml:space="preserve"> </w:t>
      </w:r>
      <w:r w:rsidR="00706850">
        <w:rPr>
          <w:iCs/>
        </w:rPr>
        <w:t xml:space="preserve">Šios </w:t>
      </w:r>
      <w:r w:rsidR="00BE3EA1" w:rsidRPr="00F77969">
        <w:t xml:space="preserve">teismo išvados </w:t>
      </w:r>
      <w:r w:rsidR="00706850">
        <w:t xml:space="preserve">yra </w:t>
      </w:r>
      <w:r w:rsidR="00BE3EA1" w:rsidRPr="00F77969">
        <w:t>logiškos, neprieštaringos</w:t>
      </w:r>
      <w:r w:rsidR="00BE3EA1">
        <w:t xml:space="preserve">. </w:t>
      </w:r>
    </w:p>
    <w:p w14:paraId="2369D7F7" w14:textId="7C7765A2" w:rsidR="008B0C8D" w:rsidRDefault="003E6A4E" w:rsidP="001F2D99">
      <w:pPr>
        <w:pStyle w:val="BodyTextIndent"/>
        <w:numPr>
          <w:ilvl w:val="0"/>
          <w:numId w:val="13"/>
        </w:numPr>
        <w:spacing w:after="120"/>
        <w:ind w:left="357" w:hanging="357"/>
      </w:pPr>
      <w:r>
        <w:t xml:space="preserve">Iš apeliacinės instancijos teismo priimto apkaltinamojo nuosprendžio turinio matyti, kad </w:t>
      </w:r>
      <w:r w:rsidR="00CC2FFF">
        <w:t>nuosprendyje</w:t>
      </w:r>
      <w:r w:rsidR="00AE7991">
        <w:t xml:space="preserve"> </w:t>
      </w:r>
      <w:r w:rsidR="00CC2FFF">
        <w:t>išsamiai išdėstyti liudytojų, kurių parodymus nepatikimais pripažino pirmosios instancijos teismas,</w:t>
      </w:r>
      <w:r w:rsidR="0034477A">
        <w:t xml:space="preserve"> bylą nagrinėjant pirmosios ir apeliacinės instancijos teismuose duoti parodymai, </w:t>
      </w:r>
      <w:r w:rsidR="00B2444D">
        <w:t xml:space="preserve">jie palyginti </w:t>
      </w:r>
      <w:r w:rsidR="0034477A">
        <w:t>su perskaitytais ikiteisminio tyrimo metu duotais parodymais (apeliacinės instancijos teismo nuosprendžio 23–30</w:t>
      </w:r>
      <w:r w:rsidR="00377804">
        <w:t>, 63–66</w:t>
      </w:r>
      <w:r w:rsidR="0034477A">
        <w:t xml:space="preserve"> punktai).</w:t>
      </w:r>
      <w:r w:rsidR="00794BA4">
        <w:t xml:space="preserve"> Išdėstytus liudytojų </w:t>
      </w:r>
      <w:bookmarkStart w:id="183" w:name="Buk_322"/>
      <w:r w:rsidR="00D65C4D" w:rsidRPr="00D65C4D">
        <w:t>S. S.</w:t>
      </w:r>
      <w:bookmarkEnd w:id="183"/>
      <w:r w:rsidR="00794BA4">
        <w:t xml:space="preserve">, </w:t>
      </w:r>
      <w:bookmarkStart w:id="184" w:name="Buk_335"/>
      <w:r w:rsidR="00D65C4D" w:rsidRPr="00D65C4D">
        <w:t>Ž.</w:t>
      </w:r>
      <w:r w:rsidR="005C250C">
        <w:t> </w:t>
      </w:r>
      <w:r w:rsidR="00D65C4D" w:rsidRPr="00D65C4D">
        <w:t>V.</w:t>
      </w:r>
      <w:bookmarkEnd w:id="184"/>
      <w:r w:rsidR="00794BA4">
        <w:t xml:space="preserve">, </w:t>
      </w:r>
      <w:bookmarkStart w:id="185" w:name="Buk_268"/>
      <w:r w:rsidR="00D65C4D" w:rsidRPr="00D65C4D">
        <w:t>K. O.</w:t>
      </w:r>
      <w:bookmarkEnd w:id="185"/>
      <w:r w:rsidR="00794BA4">
        <w:t xml:space="preserve">, </w:t>
      </w:r>
      <w:bookmarkStart w:id="186" w:name="Buk_297"/>
      <w:r w:rsidR="00D65C4D" w:rsidRPr="00D65C4D">
        <w:t>R. G.</w:t>
      </w:r>
      <w:bookmarkEnd w:id="186"/>
      <w:r w:rsidR="00794BA4">
        <w:t xml:space="preserve">, </w:t>
      </w:r>
      <w:bookmarkStart w:id="187" w:name="Buk_117"/>
      <w:r w:rsidR="00D65C4D" w:rsidRPr="00D65C4D">
        <w:t xml:space="preserve">A. R. </w:t>
      </w:r>
      <w:bookmarkEnd w:id="187"/>
      <w:r w:rsidR="00794BA4">
        <w:t xml:space="preserve">parodymus apeliacinės instancijos teismas įvertino kaip tarpusavyje sutampančius ir nuoseklius, nes visi </w:t>
      </w:r>
      <w:r w:rsidR="006D27A2">
        <w:t xml:space="preserve">kaip </w:t>
      </w:r>
      <w:r w:rsidR="00794BA4">
        <w:t xml:space="preserve">liudytojai apklausti Gimnazijos vairuotojai, išskyrus </w:t>
      </w:r>
      <w:bookmarkStart w:id="188" w:name="Buk_272"/>
      <w:r w:rsidR="00D65C4D" w:rsidRPr="00D65C4D">
        <w:t>K.</w:t>
      </w:r>
      <w:r w:rsidR="005C250C">
        <w:t> </w:t>
      </w:r>
      <w:r w:rsidR="00D65C4D" w:rsidRPr="00D65C4D">
        <w:t>V.</w:t>
      </w:r>
      <w:bookmarkEnd w:id="188"/>
      <w:r w:rsidR="00794BA4">
        <w:t xml:space="preserve">, nurodė, jog </w:t>
      </w:r>
      <w:bookmarkStart w:id="189" w:name="Buk_170"/>
      <w:r w:rsidR="00D65C4D" w:rsidRPr="00D65C4D">
        <w:t xml:space="preserve">A. S. </w:t>
      </w:r>
      <w:bookmarkEnd w:id="189"/>
      <w:r w:rsidR="00794BA4">
        <w:t>iš jų reikalavo kiekvieną mėnesį perduoti 20–30 l sutaupyt</w:t>
      </w:r>
      <w:r w:rsidR="006D27A2">
        <w:t>ų</w:t>
      </w:r>
      <w:r w:rsidR="00794BA4">
        <w:t xml:space="preserve"> dyzelini</w:t>
      </w:r>
      <w:r w:rsidR="006D27A2">
        <w:t>ų</w:t>
      </w:r>
      <w:r w:rsidR="00794BA4">
        <w:t xml:space="preserve"> </w:t>
      </w:r>
      <w:r w:rsidR="006D27A2">
        <w:t xml:space="preserve">degalų </w:t>
      </w:r>
      <w:r w:rsidR="00E51938">
        <w:t xml:space="preserve">(apeliacinės instancijos teismo nuosprendžio 33 punktas). Atkreiptinas dėmesys į tai, kad </w:t>
      </w:r>
      <w:r w:rsidR="00A5264D">
        <w:t>pirmosios instancijos teismo išteisinamajame nuosprendyje šių liudytojų parodym</w:t>
      </w:r>
      <w:r w:rsidR="00706850">
        <w:t>us pripažinus nepatikimais dėl liudytojų parodymų turinio</w:t>
      </w:r>
      <w:r w:rsidR="00A5264D">
        <w:t xml:space="preserve"> </w:t>
      </w:r>
      <w:r w:rsidR="00706850">
        <w:t>pirmosios instancijos teismas nepasisakė.</w:t>
      </w:r>
      <w:r w:rsidR="00B0190D">
        <w:t xml:space="preserve"> </w:t>
      </w:r>
      <w:r w:rsidR="00706850">
        <w:t xml:space="preserve">Kartu </w:t>
      </w:r>
      <w:r w:rsidR="006D27A2">
        <w:t>pažymėtina</w:t>
      </w:r>
      <w:r w:rsidR="00706850">
        <w:t xml:space="preserve">, kad </w:t>
      </w:r>
      <w:r w:rsidR="000D3DE0">
        <w:t>pirmosios instancijos teismo</w:t>
      </w:r>
      <w:r w:rsidR="00A5264D">
        <w:t xml:space="preserve"> išvados dėl liudytojų parodymų nepatikimumo iš esmės pagrįstos vien deklaratyviu </w:t>
      </w:r>
      <w:r w:rsidR="000D3DE0">
        <w:t xml:space="preserve">pritarimu </w:t>
      </w:r>
      <w:r w:rsidR="00A5264D">
        <w:t>gynybos teigini</w:t>
      </w:r>
      <w:r w:rsidR="000D3DE0">
        <w:t>ams</w:t>
      </w:r>
      <w:r w:rsidR="00A5264D">
        <w:t xml:space="preserve"> </w:t>
      </w:r>
      <w:r w:rsidR="000D3DE0">
        <w:t>apie liudytojų</w:t>
      </w:r>
      <w:r w:rsidR="00A5264D">
        <w:t xml:space="preserve"> suinteresuotum</w:t>
      </w:r>
      <w:r w:rsidR="000D3DE0">
        <w:t>ą</w:t>
      </w:r>
      <w:r w:rsidR="00A5264D">
        <w:t xml:space="preserve"> bylos baigtimi, </w:t>
      </w:r>
      <w:r w:rsidR="00706850">
        <w:t xml:space="preserve">buvusius </w:t>
      </w:r>
      <w:r w:rsidR="00A5264D">
        <w:t>konflikt</w:t>
      </w:r>
      <w:r w:rsidR="000D3DE0">
        <w:t>us</w:t>
      </w:r>
      <w:r w:rsidR="00A5264D">
        <w:t xml:space="preserve"> su </w:t>
      </w:r>
      <w:bookmarkStart w:id="190" w:name="Buk_246"/>
      <w:r w:rsidR="00D65C4D" w:rsidRPr="00D65C4D">
        <w:t>A. S.</w:t>
      </w:r>
      <w:bookmarkEnd w:id="190"/>
      <w:r w:rsidR="000D3DE0">
        <w:t>, nevertinant, ar gynybos nurodytos aplinkybės iš tikrųjų sudaro pagrindą abejoti nuosekliais liudytojų parodymais.</w:t>
      </w:r>
      <w:r w:rsidR="008B0C8D">
        <w:t xml:space="preserve"> </w:t>
      </w:r>
      <w:r w:rsidR="00B0190D">
        <w:t>Priešingai nei pirmosios instancijos teismas</w:t>
      </w:r>
      <w:r w:rsidR="00EA5FA8">
        <w:t>, s</w:t>
      </w:r>
      <w:r w:rsidR="00B0190D">
        <w:t>pręsdamas dėl liudytojų parodymų patikimumo a</w:t>
      </w:r>
      <w:r w:rsidR="008B0C8D">
        <w:t xml:space="preserve">peliacinės instancijos teismas </w:t>
      </w:r>
      <w:r w:rsidR="00EA5FA8">
        <w:t>įvertino, ar gynybos nurodytos aplinkybės sudaro pagrindą abejoti liudytojų duotų parodymų objektyvumu</w:t>
      </w:r>
      <w:r w:rsidR="006D27A2">
        <w:t>,</w:t>
      </w:r>
      <w:r w:rsidR="00303AD2">
        <w:t xml:space="preserve"> – </w:t>
      </w:r>
      <w:r w:rsidR="008B0C8D">
        <w:t xml:space="preserve">nors </w:t>
      </w:r>
      <w:bookmarkStart w:id="191" w:name="Buk_207"/>
      <w:r w:rsidR="00D65C4D" w:rsidRPr="00D65C4D">
        <w:t xml:space="preserve">A. S. </w:t>
      </w:r>
      <w:bookmarkEnd w:id="191"/>
      <w:r w:rsidR="008B0C8D">
        <w:t xml:space="preserve">santykiai su seniūnu </w:t>
      </w:r>
      <w:bookmarkStart w:id="192" w:name="Buk_83"/>
      <w:r w:rsidR="00D65C4D" w:rsidRPr="00D65C4D">
        <w:t xml:space="preserve">A. B. </w:t>
      </w:r>
      <w:bookmarkEnd w:id="192"/>
      <w:r w:rsidR="008B0C8D">
        <w:t xml:space="preserve">buvo konfliktiški, bet jokie bylos duomenys nepatvirtina, jog Gimnazijos vairuotojai davė </w:t>
      </w:r>
      <w:bookmarkStart w:id="193" w:name="Buk_247"/>
      <w:r w:rsidR="00D65C4D" w:rsidRPr="00D65C4D">
        <w:t xml:space="preserve">A. S. </w:t>
      </w:r>
      <w:bookmarkEnd w:id="193"/>
      <w:r w:rsidR="008B0C8D">
        <w:t xml:space="preserve">nepalankius parodymus dėl seniūno </w:t>
      </w:r>
      <w:bookmarkStart w:id="194" w:name="Buk_78"/>
      <w:r w:rsidR="00D65C4D" w:rsidRPr="00D65C4D">
        <w:t xml:space="preserve">A. B. </w:t>
      </w:r>
      <w:bookmarkEnd w:id="194"/>
      <w:r w:rsidR="008B0C8D">
        <w:t xml:space="preserve">įtakos, </w:t>
      </w:r>
      <w:r w:rsidR="00B0190D">
        <w:t xml:space="preserve">be to, parodymus prieš </w:t>
      </w:r>
      <w:bookmarkStart w:id="195" w:name="Buk_135"/>
      <w:r w:rsidR="00D65C4D" w:rsidRPr="00D65C4D">
        <w:t xml:space="preserve">A. S. </w:t>
      </w:r>
      <w:bookmarkEnd w:id="195"/>
      <w:r w:rsidR="00B0190D">
        <w:t xml:space="preserve">davė ne tik į seniūną </w:t>
      </w:r>
      <w:bookmarkStart w:id="196" w:name="Buk_68"/>
      <w:r w:rsidR="00D65C4D" w:rsidRPr="00D65C4D">
        <w:t xml:space="preserve">A. B. </w:t>
      </w:r>
      <w:bookmarkEnd w:id="196"/>
      <w:r w:rsidR="00B0190D">
        <w:t xml:space="preserve">kreipimąsi surašę vairuotojai </w:t>
      </w:r>
      <w:bookmarkStart w:id="197" w:name="Buk_313"/>
      <w:r w:rsidR="00D65C4D" w:rsidRPr="00D65C4D">
        <w:t>S. S.</w:t>
      </w:r>
      <w:bookmarkEnd w:id="197"/>
      <w:r w:rsidR="00B0190D">
        <w:t xml:space="preserve">, </w:t>
      </w:r>
      <w:bookmarkStart w:id="198" w:name="Buk_326"/>
      <w:r w:rsidR="00D65C4D" w:rsidRPr="00D65C4D">
        <w:t>Ž. V.</w:t>
      </w:r>
      <w:bookmarkEnd w:id="198"/>
      <w:r w:rsidR="00B0190D">
        <w:t xml:space="preserve">, </w:t>
      </w:r>
      <w:bookmarkStart w:id="199" w:name="Buk_271"/>
      <w:r w:rsidR="00D65C4D" w:rsidRPr="00D65C4D">
        <w:t>K. O.</w:t>
      </w:r>
      <w:bookmarkEnd w:id="199"/>
      <w:r w:rsidR="00B0190D">
        <w:t xml:space="preserve">, bet ir </w:t>
      </w:r>
      <w:bookmarkStart w:id="200" w:name="Buk_273"/>
      <w:r w:rsidR="00D65C4D" w:rsidRPr="00D65C4D">
        <w:t>K. V.</w:t>
      </w:r>
      <w:bookmarkEnd w:id="200"/>
      <w:r w:rsidR="00B0190D">
        <w:t xml:space="preserve">, </w:t>
      </w:r>
      <w:bookmarkStart w:id="201" w:name="Buk_306"/>
      <w:r w:rsidR="00D65C4D" w:rsidRPr="00D65C4D">
        <w:t>R. G.</w:t>
      </w:r>
      <w:bookmarkEnd w:id="201"/>
      <w:r w:rsidR="00EA5FA8">
        <w:t xml:space="preserve">, </w:t>
      </w:r>
      <w:bookmarkStart w:id="202" w:name="Buk_91"/>
      <w:r w:rsidR="00D65C4D" w:rsidRPr="00D65C4D">
        <w:t>A. R.</w:t>
      </w:r>
      <w:bookmarkEnd w:id="202"/>
      <w:r w:rsidR="00EA5FA8">
        <w:t xml:space="preserve">, kuris, nepaisant nesutarimų darbe su </w:t>
      </w:r>
      <w:bookmarkStart w:id="203" w:name="Buk_248"/>
      <w:r w:rsidR="00D65C4D" w:rsidRPr="00D65C4D">
        <w:t>A. S.</w:t>
      </w:r>
      <w:bookmarkEnd w:id="203"/>
      <w:r w:rsidR="00EA5FA8">
        <w:t xml:space="preserve">, atsisakė </w:t>
      </w:r>
      <w:r w:rsidR="000A6B34">
        <w:t xml:space="preserve">kartu su kitais vairuotojais pasirašyti kreipimąsi į seniūną </w:t>
      </w:r>
      <w:bookmarkStart w:id="204" w:name="Buk_69"/>
      <w:r w:rsidR="00D65C4D" w:rsidRPr="00D65C4D">
        <w:t xml:space="preserve">A. B. </w:t>
      </w:r>
      <w:bookmarkEnd w:id="204"/>
      <w:r w:rsidR="008B0C8D">
        <w:t>(apeliacinės instancijos teismo nuosprendžio 35 punktas)</w:t>
      </w:r>
      <w:r w:rsidR="00303AD2">
        <w:t>. Remdamasis šiomis aplinkybėmis</w:t>
      </w:r>
      <w:r w:rsidR="006D27A2">
        <w:t>,</w:t>
      </w:r>
      <w:r w:rsidR="00303AD2">
        <w:t xml:space="preserve"> apeliacinės instancijos teismas pripažino liudytojų</w:t>
      </w:r>
      <w:r w:rsidR="00303AD2" w:rsidRPr="00303AD2">
        <w:t xml:space="preserve"> </w:t>
      </w:r>
      <w:bookmarkStart w:id="205" w:name="Buk_323"/>
      <w:r w:rsidR="00D65C4D" w:rsidRPr="00D65C4D">
        <w:t>S. S.</w:t>
      </w:r>
      <w:bookmarkEnd w:id="205"/>
      <w:r w:rsidR="00303AD2">
        <w:t xml:space="preserve">, </w:t>
      </w:r>
      <w:bookmarkStart w:id="206" w:name="Buk_336"/>
      <w:r w:rsidR="00D65C4D" w:rsidRPr="00D65C4D">
        <w:t>Ž. V.</w:t>
      </w:r>
      <w:bookmarkEnd w:id="206"/>
      <w:r w:rsidR="00303AD2">
        <w:t xml:space="preserve">, </w:t>
      </w:r>
      <w:bookmarkStart w:id="207" w:name="Buk_269"/>
      <w:r w:rsidR="00D65C4D" w:rsidRPr="00D65C4D">
        <w:t>K. O.</w:t>
      </w:r>
      <w:bookmarkEnd w:id="207"/>
      <w:r w:rsidR="00303AD2">
        <w:t xml:space="preserve">, </w:t>
      </w:r>
      <w:bookmarkStart w:id="208" w:name="Buk_298"/>
      <w:r w:rsidR="00D65C4D" w:rsidRPr="00D65C4D">
        <w:t>R. G.</w:t>
      </w:r>
      <w:bookmarkEnd w:id="208"/>
      <w:r w:rsidR="00303AD2">
        <w:t xml:space="preserve">, </w:t>
      </w:r>
      <w:bookmarkStart w:id="209" w:name="Buk_118"/>
      <w:r w:rsidR="00D65C4D" w:rsidRPr="00D65C4D">
        <w:t>A. R.</w:t>
      </w:r>
      <w:bookmarkEnd w:id="209"/>
      <w:r w:rsidR="00303AD2">
        <w:t xml:space="preserve">, </w:t>
      </w:r>
      <w:bookmarkStart w:id="210" w:name="Buk_79"/>
      <w:r w:rsidR="00D65C4D" w:rsidRPr="00D65C4D">
        <w:t xml:space="preserve">A. B. </w:t>
      </w:r>
      <w:bookmarkEnd w:id="210"/>
      <w:r w:rsidR="00303AD2">
        <w:t>parodymus patikimais ir jais vadovavosi nustatydamas bylai reikšmingas aplinkybes.</w:t>
      </w:r>
    </w:p>
    <w:p w14:paraId="45924932" w14:textId="394DD006" w:rsidR="006F3548" w:rsidRDefault="00B50BBE" w:rsidP="00CA106E">
      <w:pPr>
        <w:pStyle w:val="BodyTextIndent"/>
        <w:numPr>
          <w:ilvl w:val="0"/>
          <w:numId w:val="13"/>
        </w:numPr>
        <w:spacing w:after="120"/>
        <w:ind w:left="357" w:hanging="357"/>
      </w:pPr>
      <w:r>
        <w:t>A</w:t>
      </w:r>
      <w:r w:rsidR="00303AD2">
        <w:t xml:space="preserve">peliacinės instancijos teismas </w:t>
      </w:r>
      <w:r w:rsidR="006F3548">
        <w:t xml:space="preserve">motyvuotai paneigė pirmosios instancijos teismo išvadą, kad Gimnazijos vairuotojo </w:t>
      </w:r>
      <w:bookmarkStart w:id="211" w:name="Buk_119"/>
      <w:r w:rsidR="00D65C4D" w:rsidRPr="00D65C4D">
        <w:t xml:space="preserve">A. R. </w:t>
      </w:r>
      <w:bookmarkEnd w:id="211"/>
      <w:r w:rsidR="006F3548">
        <w:t xml:space="preserve">pateikti garso įrašai, kuriuose užfiksuoti pokalbiai su </w:t>
      </w:r>
      <w:bookmarkStart w:id="212" w:name="Buk_249"/>
      <w:r w:rsidR="00D65C4D" w:rsidRPr="00D65C4D">
        <w:t>A. S.</w:t>
      </w:r>
      <w:bookmarkEnd w:id="212"/>
      <w:r w:rsidR="006F3548">
        <w:t>, patvirtinantys liudytojų teiginius apie šio reikalavimus perduoti dyzelin</w:t>
      </w:r>
      <w:r w:rsidR="006D27A2">
        <w:t>ius</w:t>
      </w:r>
      <w:r w:rsidR="006F3548">
        <w:t xml:space="preserve"> </w:t>
      </w:r>
      <w:r w:rsidR="006D27A2">
        <w:t xml:space="preserve">degalus </w:t>
      </w:r>
      <w:r w:rsidR="006F3548">
        <w:t>ir darbo užmokesčio dalį už papildomą 0,25 vairuotojo etato, nepripažintini įrodymu byloje. Siekiant pašalinti bet kokias abejones garso įrašų kaip įrodymo patikimumu</w:t>
      </w:r>
      <w:r w:rsidR="006D27A2">
        <w:t>,</w:t>
      </w:r>
      <w:r w:rsidR="006F3548">
        <w:t xml:space="preserve"> apeliacinės instancijos teismo posėdyje garso įrašai buvo ištirti pakartotinai, dėl garso įrašų padarymo aplinkybių ir juose užfiksuotų pokalbių aplinkybių teismo posėdyje apklausti </w:t>
      </w:r>
      <w:bookmarkStart w:id="213" w:name="Buk_171"/>
      <w:r w:rsidR="00D65C4D" w:rsidRPr="00D65C4D">
        <w:t>A. S.</w:t>
      </w:r>
      <w:bookmarkEnd w:id="213"/>
      <w:r w:rsidR="006F3548">
        <w:t xml:space="preserve">, </w:t>
      </w:r>
      <w:bookmarkStart w:id="214" w:name="Buk_92"/>
      <w:r w:rsidR="00D65C4D" w:rsidRPr="00D65C4D">
        <w:t xml:space="preserve">A. R. </w:t>
      </w:r>
      <w:bookmarkEnd w:id="214"/>
      <w:r w:rsidR="006F3548">
        <w:t xml:space="preserve">ir </w:t>
      </w:r>
      <w:bookmarkStart w:id="215" w:name="Buk_307"/>
      <w:r w:rsidR="00D65C4D" w:rsidRPr="00D65C4D">
        <w:t>R. G.</w:t>
      </w:r>
      <w:bookmarkEnd w:id="215"/>
      <w:r w:rsidR="006F3548">
        <w:t>. Atlikęs šiuos įrodymų tyrimo veiksmus</w:t>
      </w:r>
      <w:r w:rsidR="006D27A2">
        <w:t>,</w:t>
      </w:r>
      <w:r w:rsidR="006F3548">
        <w:t xml:space="preserve"> apeliacinės instancijos teismas padarė išvadą, kad garso įrašų kokybė pakankamai gera, pokalbių turinys suprantamas, atitinka byloje esančią stenogramą, nei paties </w:t>
      </w:r>
      <w:r w:rsidR="006F3548">
        <w:lastRenderedPageBreak/>
        <w:t>pokalbių fakto, nei juose išsakytų frazių neneigė ir apklausti pokalbių dalyviai</w:t>
      </w:r>
      <w:r w:rsidR="00377804">
        <w:t xml:space="preserve">, todėl garso įrašus pripažino įrodymu ir, nurodydamas konkrečias pokalbių metu išsakytas frazes, rėmėsi šiais pokalbiais kaip patvirtinančiais liudytojų parodymus apie </w:t>
      </w:r>
      <w:bookmarkStart w:id="216" w:name="Buk_208"/>
      <w:r w:rsidR="00D65C4D" w:rsidRPr="00D65C4D">
        <w:t xml:space="preserve">A. S. </w:t>
      </w:r>
      <w:bookmarkEnd w:id="216"/>
      <w:r w:rsidR="00377804">
        <w:t>reikalavimus kiekvieną mėnesį pateikti sutaupyt</w:t>
      </w:r>
      <w:r w:rsidR="006D27A2">
        <w:t>us</w:t>
      </w:r>
      <w:r w:rsidR="00377804">
        <w:t xml:space="preserve"> </w:t>
      </w:r>
      <w:r w:rsidR="006D27A2">
        <w:t xml:space="preserve">dyzelinius degalus </w:t>
      </w:r>
      <w:r w:rsidR="00377804">
        <w:t xml:space="preserve">ir išmokėtą darbo užmokesčio dalį už papildomą 0,25 vairuotojo etato </w:t>
      </w:r>
      <w:r w:rsidR="00377804" w:rsidRPr="00F77969">
        <w:t>(</w:t>
      </w:r>
      <w:r w:rsidR="00377804">
        <w:t xml:space="preserve">apeliacinės instancijos teismo </w:t>
      </w:r>
      <w:r w:rsidR="00377804" w:rsidRPr="00F77969">
        <w:t>nuosprendžio 36–37</w:t>
      </w:r>
      <w:r w:rsidR="00377804">
        <w:t>,</w:t>
      </w:r>
      <w:r w:rsidR="00377804" w:rsidRPr="00F77969">
        <w:t xml:space="preserve"> </w:t>
      </w:r>
      <w:r w:rsidR="00377804">
        <w:t xml:space="preserve">67 </w:t>
      </w:r>
      <w:r w:rsidR="00377804" w:rsidRPr="00F77969">
        <w:t>punktai).</w:t>
      </w:r>
      <w:r w:rsidR="00377804">
        <w:t xml:space="preserve"> Atkreiptinas dėmesys į tai, kad</w:t>
      </w:r>
      <w:r w:rsidR="00B64BB1">
        <w:t xml:space="preserve"> apklaustas apeliacinės instancijos teisme </w:t>
      </w:r>
      <w:bookmarkStart w:id="217" w:name="Buk_172"/>
      <w:r w:rsidR="00D65C4D" w:rsidRPr="00D65C4D">
        <w:t xml:space="preserve">A. S. </w:t>
      </w:r>
      <w:bookmarkEnd w:id="217"/>
      <w:r w:rsidR="00B64BB1">
        <w:t xml:space="preserve">neneigė pokalbių su </w:t>
      </w:r>
      <w:bookmarkStart w:id="218" w:name="Buk_123"/>
      <w:r w:rsidR="00D65C4D" w:rsidRPr="00D65C4D">
        <w:t xml:space="preserve">A. R. </w:t>
      </w:r>
      <w:bookmarkEnd w:id="218"/>
      <w:r w:rsidR="00B64BB1">
        <w:t xml:space="preserve">ir </w:t>
      </w:r>
      <w:bookmarkStart w:id="219" w:name="Buk_304"/>
      <w:r w:rsidR="00D65C4D" w:rsidRPr="00D65C4D">
        <w:t>R.</w:t>
      </w:r>
      <w:r w:rsidR="005C250C">
        <w:t> </w:t>
      </w:r>
      <w:r w:rsidR="00D65C4D" w:rsidRPr="00D65C4D">
        <w:t xml:space="preserve">G. </w:t>
      </w:r>
      <w:bookmarkEnd w:id="219"/>
      <w:r w:rsidR="00B64BB1">
        <w:t xml:space="preserve">fakto ir </w:t>
      </w:r>
      <w:r w:rsidR="0045725F">
        <w:t xml:space="preserve">įrašuose užfiksuotų </w:t>
      </w:r>
      <w:r w:rsidR="00B64BB1">
        <w:t>aplinkybių, todėl šiuo atveju</w:t>
      </w:r>
      <w:r w:rsidR="002C2ED2">
        <w:t xml:space="preserve"> nebuvo</w:t>
      </w:r>
      <w:r w:rsidR="00B64BB1">
        <w:t xml:space="preserve"> jokio pagrindo skirti ekspertizę siekiant patikrinti garso įrašų autentiškumą</w:t>
      </w:r>
      <w:r w:rsidR="002C2ED2">
        <w:t>.</w:t>
      </w:r>
    </w:p>
    <w:p w14:paraId="6126C372" w14:textId="066CCAFA" w:rsidR="00BB7EB2" w:rsidRDefault="000C5317" w:rsidP="002A6988">
      <w:pPr>
        <w:pStyle w:val="BodyTextIndent"/>
        <w:numPr>
          <w:ilvl w:val="0"/>
          <w:numId w:val="13"/>
        </w:numPr>
        <w:spacing w:after="120"/>
        <w:ind w:left="357" w:hanging="357"/>
      </w:pPr>
      <w:r>
        <w:t>A</w:t>
      </w:r>
      <w:r w:rsidR="00082BCD">
        <w:t>peliacinės instancijos teismas</w:t>
      </w:r>
      <w:r>
        <w:t>, įvertinęs, kad</w:t>
      </w:r>
      <w:r w:rsidRPr="000C5317">
        <w:t xml:space="preserve"> </w:t>
      </w:r>
      <w:r>
        <w:t xml:space="preserve">Gimnazijoje nustatytos autobusų </w:t>
      </w:r>
      <w:r w:rsidR="006D27A2">
        <w:t xml:space="preserve">degalų </w:t>
      </w:r>
      <w:r>
        <w:t xml:space="preserve">normos buvo gerokai didesnės už realias </w:t>
      </w:r>
      <w:r w:rsidR="006D27A2">
        <w:t xml:space="preserve">degalų </w:t>
      </w:r>
      <w:r>
        <w:t xml:space="preserve">sąnaudas, </w:t>
      </w:r>
      <w:r w:rsidR="006D27A2">
        <w:t xml:space="preserve">o tai </w:t>
      </w:r>
      <w:r>
        <w:t xml:space="preserve">leido sutaupyti </w:t>
      </w:r>
      <w:r w:rsidR="006D27A2">
        <w:t>degalų</w:t>
      </w:r>
      <w:r>
        <w:t xml:space="preserve">, nurodė, kad šios aplinkybės paaiškina, kodėl Gimnazijoje nebuvo nustatytas </w:t>
      </w:r>
      <w:r w:rsidR="006D27A2">
        <w:t xml:space="preserve">degalų </w:t>
      </w:r>
      <w:r>
        <w:t>trūkumas, ir kad tai patvirtina Gimnazijos vairuotojų parodymus apie sutaupyt</w:t>
      </w:r>
      <w:r w:rsidR="006D27A2">
        <w:t>ų</w:t>
      </w:r>
      <w:r>
        <w:t xml:space="preserve"> </w:t>
      </w:r>
      <w:r w:rsidR="006D27A2">
        <w:t xml:space="preserve">degalų </w:t>
      </w:r>
      <w:r>
        <w:t xml:space="preserve">perdavimą </w:t>
      </w:r>
      <w:bookmarkStart w:id="220" w:name="Buk_250"/>
      <w:r w:rsidR="00D65C4D" w:rsidRPr="00D65C4D">
        <w:t xml:space="preserve">A. S. </w:t>
      </w:r>
      <w:bookmarkEnd w:id="220"/>
      <w:r>
        <w:t xml:space="preserve">(apeliacinės instancijos teismo nuosprendžio 38 punktas). </w:t>
      </w:r>
      <w:r w:rsidR="00611B8C">
        <w:t>K</w:t>
      </w:r>
      <w:r w:rsidR="00BB7EB2">
        <w:t xml:space="preserve">aip </w:t>
      </w:r>
      <w:r w:rsidR="0045725F">
        <w:t xml:space="preserve">netiesiogiai </w:t>
      </w:r>
      <w:r w:rsidR="00BB7EB2">
        <w:t xml:space="preserve">Gimnazijos vairuotojų parodymus patvirtinanti aplinkybė skundžiamame nuosprendyje įvertinta tai, kad kratos metu pas </w:t>
      </w:r>
      <w:bookmarkStart w:id="221" w:name="Buk_136"/>
      <w:r w:rsidR="00D65C4D" w:rsidRPr="00D65C4D">
        <w:t xml:space="preserve">A. S. </w:t>
      </w:r>
      <w:bookmarkEnd w:id="221"/>
      <w:r w:rsidR="00BB7EB2">
        <w:t>paimtose įvairaus dydžio talp</w:t>
      </w:r>
      <w:r w:rsidR="006D27A2">
        <w:t>ykl</w:t>
      </w:r>
      <w:r w:rsidR="00BB7EB2">
        <w:t xml:space="preserve">ose rasta </w:t>
      </w:r>
      <w:r w:rsidR="006D27A2">
        <w:t xml:space="preserve">dyzelinių degalų </w:t>
      </w:r>
      <w:r w:rsidR="00BB7EB2">
        <w:t>likučių, nors šios talp</w:t>
      </w:r>
      <w:r w:rsidR="006D27A2">
        <w:t>ykl</w:t>
      </w:r>
      <w:r w:rsidR="00BB7EB2">
        <w:t>os ir neatitiko Gimnazijos vairuotojų nurodytų talp</w:t>
      </w:r>
      <w:r w:rsidR="006D27A2">
        <w:t>ykl</w:t>
      </w:r>
      <w:r w:rsidR="00BB7EB2">
        <w:t xml:space="preserve">ų, kuriose sukauptą kurą jie perduodavo </w:t>
      </w:r>
      <w:bookmarkStart w:id="222" w:name="Buk_251"/>
      <w:r w:rsidR="00D65C4D" w:rsidRPr="00D65C4D">
        <w:t xml:space="preserve">A. S. </w:t>
      </w:r>
      <w:bookmarkEnd w:id="222"/>
      <w:r w:rsidR="00BB7EB2">
        <w:t>(apeliacinės instancijos teismo nuosprendžio 39 punktas).</w:t>
      </w:r>
    </w:p>
    <w:p w14:paraId="0F78970C" w14:textId="1AEF7916" w:rsidR="00FA329F" w:rsidRDefault="007D4A7C" w:rsidP="00580D16">
      <w:pPr>
        <w:pStyle w:val="BodyTextIndent"/>
        <w:numPr>
          <w:ilvl w:val="0"/>
          <w:numId w:val="13"/>
        </w:numPr>
        <w:spacing w:after="120"/>
        <w:ind w:left="357" w:hanging="357"/>
      </w:pPr>
      <w:r>
        <w:t>S</w:t>
      </w:r>
      <w:r w:rsidR="00611B8C">
        <w:t>kundžiamame apeliacinės instancijos teismo nuosprendyje</w:t>
      </w:r>
      <w:r w:rsidR="00FA329F">
        <w:t xml:space="preserve"> išsamiai išanalizuota, kokį </w:t>
      </w:r>
      <w:r w:rsidR="006D27A2">
        <w:t xml:space="preserve">dyzelinių degalų </w:t>
      </w:r>
      <w:r w:rsidR="00FA329F">
        <w:t xml:space="preserve">kiekį kiekvienas iš Gimnazijos vairuotojų perdavė </w:t>
      </w:r>
      <w:bookmarkStart w:id="223" w:name="Buk_252"/>
      <w:r w:rsidR="00D65C4D" w:rsidRPr="00D65C4D">
        <w:t>A. S.</w:t>
      </w:r>
      <w:bookmarkEnd w:id="223"/>
      <w:r w:rsidR="00FA329F">
        <w:t xml:space="preserve">. Šios teismo išvados yra pagrįstos Gimnazijos vairuotojų parodymais apie kiekvieno iš vairuotojų atskirai </w:t>
      </w:r>
      <w:bookmarkStart w:id="224" w:name="Buk_253"/>
      <w:r w:rsidR="00D65C4D" w:rsidRPr="00D65C4D">
        <w:t xml:space="preserve">A. S. </w:t>
      </w:r>
      <w:bookmarkEnd w:id="224"/>
      <w:r w:rsidR="00FA329F">
        <w:t xml:space="preserve">perduotą </w:t>
      </w:r>
      <w:r w:rsidR="006D27A2">
        <w:t xml:space="preserve">dyzelinių degalų </w:t>
      </w:r>
      <w:r w:rsidR="00FA329F">
        <w:t xml:space="preserve">kiekį, atsižvelgiant į jų darbo Gimnazijoje laikotarpį, atmetus vasaros mėnesius, kuriais dėl atostogų laikotarpio buvo mažai važinėjama ir </w:t>
      </w:r>
      <w:bookmarkStart w:id="225" w:name="Buk_173"/>
      <w:r w:rsidR="00D65C4D" w:rsidRPr="00D65C4D">
        <w:t xml:space="preserve">A. S. </w:t>
      </w:r>
      <w:bookmarkEnd w:id="225"/>
      <w:r w:rsidR="00FA329F">
        <w:t xml:space="preserve">nereikalavo perduoti </w:t>
      </w:r>
      <w:r w:rsidR="006D27A2">
        <w:t xml:space="preserve">sutaupytų degalų </w:t>
      </w:r>
      <w:r w:rsidR="0045725F">
        <w:t>(apeliacinės instancijos teismo nuosprendžio 41 punktas)</w:t>
      </w:r>
      <w:r w:rsidR="00FA329F">
        <w:t>.</w:t>
      </w:r>
      <w:r>
        <w:t xml:space="preserve"> Taip pat apeliacinės instancijos teismas </w:t>
      </w:r>
      <w:r w:rsidR="0043612C">
        <w:t>išdėstė išsamius argumentus dėl</w:t>
      </w:r>
      <w:r w:rsidR="00C95044">
        <w:t xml:space="preserve"> </w:t>
      </w:r>
      <w:bookmarkStart w:id="226" w:name="Buk_209"/>
      <w:r w:rsidR="00D65C4D" w:rsidRPr="00D65C4D">
        <w:t xml:space="preserve">A. S. </w:t>
      </w:r>
      <w:bookmarkEnd w:id="226"/>
      <w:r w:rsidR="0043612C">
        <w:t xml:space="preserve">kaip tinkamo </w:t>
      </w:r>
      <w:r w:rsidR="00BB3060">
        <w:t>nusikalstamų veikų, nustatytų BK 183</w:t>
      </w:r>
      <w:r w:rsidR="005C250C">
        <w:t> </w:t>
      </w:r>
      <w:r w:rsidR="00BB3060">
        <w:t>straipsnio 1 dalyje ir 228</w:t>
      </w:r>
      <w:r w:rsidR="0045725F">
        <w:t> </w:t>
      </w:r>
      <w:r w:rsidR="00BB3060">
        <w:t>straipsnio 2 dalyje, subjekt</w:t>
      </w:r>
      <w:r w:rsidR="0043612C">
        <w:t>o</w:t>
      </w:r>
      <w:r w:rsidR="00C95044">
        <w:t>,</w:t>
      </w:r>
      <w:r w:rsidR="0043612C">
        <w:t xml:space="preserve"> </w:t>
      </w:r>
      <w:bookmarkStart w:id="227" w:name="Buk_210"/>
      <w:r w:rsidR="00D65C4D" w:rsidRPr="00D65C4D">
        <w:t xml:space="preserve">A. S. </w:t>
      </w:r>
      <w:bookmarkEnd w:id="227"/>
      <w:r w:rsidR="0043612C">
        <w:t xml:space="preserve">kaltės pasisavinus turtą ir piktnaudžiavus tarnyba, didelės neturtinės žalos požymio, </w:t>
      </w:r>
      <w:r w:rsidR="00C95044">
        <w:t>taip paneigdamas pirmosios instancijos teismo priešingas išvadas</w:t>
      </w:r>
      <w:r w:rsidR="00BB3060">
        <w:t xml:space="preserve"> (apeliacinės instancijos teismo nuosprendžio 43, </w:t>
      </w:r>
      <w:r w:rsidR="0043612C">
        <w:t xml:space="preserve">45, 51–54 </w:t>
      </w:r>
      <w:r w:rsidR="00BB3060">
        <w:t>punktai)</w:t>
      </w:r>
      <w:r w:rsidR="00C95044">
        <w:t>.</w:t>
      </w:r>
    </w:p>
    <w:p w14:paraId="286A2D47" w14:textId="092EF0C1" w:rsidR="004146B2" w:rsidRDefault="00994351" w:rsidP="00CF290D">
      <w:pPr>
        <w:pStyle w:val="BodyTextIndent"/>
        <w:numPr>
          <w:ilvl w:val="0"/>
          <w:numId w:val="13"/>
        </w:numPr>
        <w:spacing w:after="120"/>
        <w:ind w:left="357" w:hanging="357"/>
      </w:pPr>
      <w:r>
        <w:t>P</w:t>
      </w:r>
      <w:r w:rsidRPr="00F77969">
        <w:t xml:space="preserve">atikrinusi skundžiamą apeliacinės instancijos teismo nuosprendį teisės taikymo aspektu </w:t>
      </w:r>
      <w:r>
        <w:t>ir r</w:t>
      </w:r>
      <w:r w:rsidRPr="00F77969">
        <w:t>emdamasi pirmiau nurodytomis aplinkybėmis,</w:t>
      </w:r>
      <w:r>
        <w:t xml:space="preserve"> </w:t>
      </w:r>
      <w:r w:rsidRPr="00F77969">
        <w:t>teisėjų kolegija</w:t>
      </w:r>
      <w:r w:rsidRPr="0000206E">
        <w:t xml:space="preserve"> </w:t>
      </w:r>
      <w:r w:rsidRPr="00F77969">
        <w:t xml:space="preserve">konstatuoja, kad </w:t>
      </w:r>
      <w:r w:rsidR="004146B2" w:rsidRPr="00F77969">
        <w:t>apeliacinės instancijos teismas, vertindamas įrodymus, nepadarė esminių BPK 20 straipsnio 5 dalyje nustatytų įrodymų vertinimo taisyklių pažeidimų, nurodytų kasaciniame skunde, šio teismo priimto apkaltinamojo nuosprendžio turinys atitinka BPK 331 straipsnio 1, 2 dalių reikalavim</w:t>
      </w:r>
      <w:r w:rsidR="004146B2">
        <w:t>us</w:t>
      </w:r>
      <w:r w:rsidR="004146B2" w:rsidRPr="00F77969">
        <w:t>.</w:t>
      </w:r>
      <w:r w:rsidR="004146B2" w:rsidRPr="004146B2">
        <w:t xml:space="preserve"> </w:t>
      </w:r>
      <w:r w:rsidR="004146B2">
        <w:t>V</w:t>
      </w:r>
      <w:r w:rsidR="004146B2" w:rsidRPr="00F77969">
        <w:t>isi byloje surinkti įrodymai buvo išnagrinėti objektyviai ir nešališkai, nuteistojo</w:t>
      </w:r>
      <w:r w:rsidR="004146B2">
        <w:t xml:space="preserve"> </w:t>
      </w:r>
      <w:bookmarkStart w:id="228" w:name="Buk_211"/>
      <w:r w:rsidR="00D65C4D" w:rsidRPr="00D65C4D">
        <w:t>A.</w:t>
      </w:r>
      <w:r w:rsidR="005C250C">
        <w:t> </w:t>
      </w:r>
      <w:r w:rsidR="00D65C4D" w:rsidRPr="00D65C4D">
        <w:t xml:space="preserve">S. </w:t>
      </w:r>
      <w:bookmarkEnd w:id="228"/>
      <w:r w:rsidR="004146B2">
        <w:t>parodymai,</w:t>
      </w:r>
      <w:r w:rsidR="004146B2" w:rsidRPr="0000206E">
        <w:t xml:space="preserve"> </w:t>
      </w:r>
      <w:r w:rsidR="004146B2" w:rsidRPr="00F77969">
        <w:t>kiek jie susiję su jo pateikta</w:t>
      </w:r>
      <w:r w:rsidR="004146B2">
        <w:t xml:space="preserve"> gynybine</w:t>
      </w:r>
      <w:r w:rsidR="004146B2" w:rsidRPr="00F77969">
        <w:t xml:space="preserve"> versija, </w:t>
      </w:r>
      <w:r w:rsidR="004146B2">
        <w:t xml:space="preserve">motyvuotai </w:t>
      </w:r>
      <w:r w:rsidR="004146B2" w:rsidRPr="00F77969">
        <w:t>atmesti</w:t>
      </w:r>
      <w:r w:rsidR="004146B2">
        <w:t>,</w:t>
      </w:r>
      <w:r w:rsidR="004146B2" w:rsidRPr="00F77969">
        <w:t xml:space="preserve"> </w:t>
      </w:r>
      <w:r w:rsidR="004146B2">
        <w:t xml:space="preserve">visos </w:t>
      </w:r>
      <w:r w:rsidR="004146B2" w:rsidRPr="00F77969">
        <w:t>esminės bylos aplinkybės</w:t>
      </w:r>
      <w:r w:rsidR="004146B2">
        <w:t>, reikšmingos nusikalstamų veikų kvalifikavimui</w:t>
      </w:r>
      <w:r w:rsidR="00454DD2">
        <w:t xml:space="preserve"> </w:t>
      </w:r>
      <w:r w:rsidR="001B44FC">
        <w:t>(</w:t>
      </w:r>
      <w:r w:rsidR="00454DD2">
        <w:t xml:space="preserve">kad </w:t>
      </w:r>
      <w:bookmarkStart w:id="229" w:name="Buk_174"/>
      <w:r w:rsidR="00D65C4D" w:rsidRPr="00D65C4D">
        <w:t xml:space="preserve">A. S. </w:t>
      </w:r>
      <w:bookmarkEnd w:id="229"/>
      <w:r w:rsidR="00454DD2">
        <w:t>nurodė jam pavaldiems Gimnazijos vairuotoj</w:t>
      </w:r>
      <w:r w:rsidR="001B44FC">
        <w:t>a</w:t>
      </w:r>
      <w:r w:rsidR="00454DD2">
        <w:t>ms</w:t>
      </w:r>
      <w:r w:rsidR="001B44FC">
        <w:t xml:space="preserve"> perduoti sutaupyt</w:t>
      </w:r>
      <w:r w:rsidR="00B61D0A">
        <w:t>us</w:t>
      </w:r>
      <w:r w:rsidR="001B44FC">
        <w:t xml:space="preserve"> dyzelin</w:t>
      </w:r>
      <w:r w:rsidR="00B61D0A">
        <w:t>ius</w:t>
      </w:r>
      <w:r w:rsidR="001B44FC">
        <w:t xml:space="preserve"> </w:t>
      </w:r>
      <w:r w:rsidR="00B61D0A">
        <w:t xml:space="preserve">degalus </w:t>
      </w:r>
      <w:r w:rsidR="001B44FC">
        <w:t xml:space="preserve">ir </w:t>
      </w:r>
      <w:r w:rsidR="00B61D0A">
        <w:t xml:space="preserve">juos </w:t>
      </w:r>
      <w:r w:rsidR="001B44FC">
        <w:t>priėmė, taip pat nurodė perduoti darbo užmokesčio dalį už papildomai paskirtą 0,25 vairuotojo etato ir šiuos pinigus priėmė),</w:t>
      </w:r>
      <w:r w:rsidR="004146B2" w:rsidRPr="004146B2">
        <w:t xml:space="preserve"> </w:t>
      </w:r>
      <w:r w:rsidR="004146B2" w:rsidRPr="00F77969">
        <w:t>nustatytos remiantis išsamia bylos duomenų analize</w:t>
      </w:r>
      <w:r w:rsidR="004146B2">
        <w:t>.</w:t>
      </w:r>
      <w:r w:rsidR="004146B2" w:rsidRPr="004146B2">
        <w:t xml:space="preserve"> </w:t>
      </w:r>
      <w:r w:rsidR="004146B2" w:rsidRPr="00F77969">
        <w:t>Teisėjų kolegija neturi pagrindo daryti kitokias išvadas.</w:t>
      </w:r>
    </w:p>
    <w:p w14:paraId="305D86BC" w14:textId="53698AC0" w:rsidR="000B0F13" w:rsidRPr="00F77969" w:rsidRDefault="000B0F13" w:rsidP="000B0F13">
      <w:pPr>
        <w:pStyle w:val="BodyTextIndent"/>
        <w:spacing w:after="120"/>
        <w:ind w:left="357" w:firstLine="0"/>
      </w:pPr>
    </w:p>
    <w:p w14:paraId="1176DC06" w14:textId="79690D4B" w:rsidR="00F45726" w:rsidRPr="00F77969" w:rsidRDefault="00F45726" w:rsidP="00F45726">
      <w:pPr>
        <w:pStyle w:val="BodyTextIndent"/>
        <w:spacing w:after="120"/>
        <w:ind w:left="709" w:firstLine="0"/>
        <w:rPr>
          <w:i/>
          <w:iCs/>
        </w:rPr>
      </w:pPr>
      <w:r w:rsidRPr="00F77969">
        <w:rPr>
          <w:i/>
          <w:iCs/>
        </w:rPr>
        <w:t xml:space="preserve">Dėl </w:t>
      </w:r>
      <w:r w:rsidR="004146B2">
        <w:rPr>
          <w:i/>
          <w:iCs/>
        </w:rPr>
        <w:t xml:space="preserve">nusikalstamų veikų kvalifikavimo ir </w:t>
      </w:r>
      <w:r w:rsidRPr="00F77969">
        <w:rPr>
          <w:i/>
          <w:iCs/>
        </w:rPr>
        <w:t>BPK 320 straipsnio 3 ir 4 dali</w:t>
      </w:r>
      <w:r w:rsidR="00B61D0A">
        <w:rPr>
          <w:i/>
          <w:iCs/>
        </w:rPr>
        <w:t>ų</w:t>
      </w:r>
      <w:r w:rsidRPr="00F77969">
        <w:rPr>
          <w:i/>
          <w:iCs/>
        </w:rPr>
        <w:t xml:space="preserve"> pažeidimo</w:t>
      </w:r>
    </w:p>
    <w:p w14:paraId="0DC7D880" w14:textId="77777777" w:rsidR="00F45726" w:rsidRPr="00F77969" w:rsidRDefault="00F45726" w:rsidP="00F45726">
      <w:pPr>
        <w:pStyle w:val="BodyTextIndent"/>
        <w:spacing w:after="120"/>
        <w:ind w:left="357" w:firstLine="0"/>
      </w:pPr>
    </w:p>
    <w:p w14:paraId="1AE83CB6" w14:textId="233F60BD" w:rsidR="00F45726" w:rsidRPr="00F77969" w:rsidRDefault="0002609C" w:rsidP="00CF290D">
      <w:pPr>
        <w:pStyle w:val="BodyTextIndent"/>
        <w:numPr>
          <w:ilvl w:val="0"/>
          <w:numId w:val="13"/>
        </w:numPr>
        <w:spacing w:after="120"/>
        <w:ind w:left="357" w:hanging="357"/>
      </w:pPr>
      <w:r w:rsidRPr="00F77969">
        <w:t xml:space="preserve">Kasaciniame skunde nurodoma ir tai, kad apeliacinės instancijos teismas, pripažinęs </w:t>
      </w:r>
      <w:bookmarkStart w:id="230" w:name="Buk_137"/>
      <w:r w:rsidR="00D65C4D" w:rsidRPr="00D65C4D">
        <w:t xml:space="preserve">A. S. </w:t>
      </w:r>
      <w:bookmarkEnd w:id="230"/>
      <w:r w:rsidRPr="00F77969">
        <w:t>kaltu ne tik dėl nusikalstamų veikų, nustatytų BK 183 straipsnio 1 dalyje ir 228</w:t>
      </w:r>
      <w:r w:rsidR="004146B2">
        <w:t> </w:t>
      </w:r>
      <w:r w:rsidRPr="00F77969">
        <w:t xml:space="preserve">straipsnio 2 dalyje, kurių padarymu </w:t>
      </w:r>
      <w:bookmarkStart w:id="231" w:name="Buk_175"/>
      <w:r w:rsidR="00D65C4D" w:rsidRPr="00D65C4D">
        <w:t xml:space="preserve">A. S. </w:t>
      </w:r>
      <w:bookmarkEnd w:id="231"/>
      <w:r w:rsidRPr="00F77969">
        <w:t>buvo kaltinamas, bet ir dėl BK 225</w:t>
      </w:r>
      <w:r w:rsidR="004146B2">
        <w:t> </w:t>
      </w:r>
      <w:r w:rsidRPr="00F77969">
        <w:t>straipsnio 1 dalyje nurodytos nusikalstamos veikos, peržengė bylos nagrinėjimo apeliacine tvarka ribas, t. y. padarė esminius BPK 320 straipsnio 3, 4 dalių reikalavimų pažeidimus. Teisėjų kolegija su šiuo kasacinio skundo argumentu sutinka.</w:t>
      </w:r>
    </w:p>
    <w:p w14:paraId="566C8399" w14:textId="56FB214F" w:rsidR="00A42349" w:rsidRPr="00F77969" w:rsidRDefault="00F35C2C" w:rsidP="00CF290D">
      <w:pPr>
        <w:pStyle w:val="BodyTextIndent"/>
        <w:numPr>
          <w:ilvl w:val="0"/>
          <w:numId w:val="13"/>
        </w:numPr>
        <w:spacing w:after="120"/>
        <w:ind w:left="357" w:hanging="357"/>
      </w:pPr>
      <w:r w:rsidRPr="00F77969">
        <w:lastRenderedPageBreak/>
        <w:t>Pagal baudžiamojo proceso įstatymą, byla teisme nagrinėjama tik dėl tų kaltinamųjų ir tik dėl tų nusikalstamų veikų, dėl kurių ji perduota nagrinėti teisiamajame posėdyje (BPK 255 straipsnio 1</w:t>
      </w:r>
      <w:r w:rsidR="00B61D0A">
        <w:t> </w:t>
      </w:r>
      <w:r w:rsidRPr="00F77969">
        <w:t xml:space="preserve">dalis). Kaltinamasis negali būti nuteistas dėl nusikalstamos veikos, kuri buvo perkvalifikuota, arba dėl nusikalstamos veikos, kurios faktinės aplinkybės iš esmės skiriasi nuo kaltinamajame akte išdėstytųjų, jeigu apie tokią galimybę teisiamajame posėdyje jam iš anksto nebuvo pranešta (BPK 255 straipsnio 2 dalis). </w:t>
      </w:r>
      <w:r w:rsidR="00FE57E7" w:rsidRPr="00F77969">
        <w:t>Pagal BPK 256 straipsnio 1 ir 2 dalis, prokuroras ir nukentėjusysis turi teisę iki įrodymų tyrimo teisme pabaigos pateikti rašytinį prašymą kaltinime nurodytos veikos faktines aplinkybes pakeisti iš esmės skirtingomis arba rašytinį prašymą pakeisti kaltinime nurodytos veikos kvalifikavimą</w:t>
      </w:r>
      <w:r w:rsidR="005618BA" w:rsidRPr="00F77969">
        <w:t xml:space="preserve">, taip pat ir </w:t>
      </w:r>
      <w:r w:rsidR="004929EB" w:rsidRPr="00F77969">
        <w:t xml:space="preserve">teismas tais atvejais, kai yra pagrindas manyti, kad kaltinime nurodytos veikos faktinės aplinkybės gali būti pakeistos iš esmės skirtingomis ar kaltinime nurodyta veika gali būti perkvalifikuota, apie tokią galimybę nedelsdamas praneša nagrinėjimo </w:t>
      </w:r>
      <w:r w:rsidR="005618BA" w:rsidRPr="00F77969">
        <w:t>teisme dalyviams.</w:t>
      </w:r>
    </w:p>
    <w:p w14:paraId="54D9E754" w14:textId="218F68B1" w:rsidR="00FF5F27" w:rsidRPr="00F77969" w:rsidRDefault="00FF5F27" w:rsidP="00CF290D">
      <w:pPr>
        <w:pStyle w:val="BodyTextIndent"/>
        <w:numPr>
          <w:ilvl w:val="0"/>
          <w:numId w:val="13"/>
        </w:numPr>
        <w:spacing w:after="120"/>
        <w:ind w:left="357" w:hanging="357"/>
      </w:pPr>
      <w:r w:rsidRPr="00F77969">
        <w:t xml:space="preserve">Pagal BPK 320 straipsnio 3 ir 4 dalių nuostatas, teismas bylą patikrina tiek, kiek to prašoma apeliaciniuose skunduose, ir tik dėl tų asmenų, kurie padavė skundus ar dėl kurių skundai paduoti, be to, apeliacinės instancijos teismas pakeisti kaltinime nurodytos veikos faktines aplinkybes iš esmės skirtingomis ar veikos kvalifikavimą į sunkesnį, tai yra pabloginti nuteistojo, išteisintojo ar asmens, kuriam byla nutraukta, teisinę padėtį, gali tik tuo atveju, kai to prašoma prokuroro, nukentėjusiojo ir civilinio ieškovo apeliaciniuose skunduose, ir ne daugiau, negu prašoma. </w:t>
      </w:r>
      <w:r w:rsidR="0045725F">
        <w:t>Teismų praktikoje taip pat ne kartą išaiškinta, kad a</w:t>
      </w:r>
      <w:r w:rsidR="0045725F" w:rsidRPr="00F77969">
        <w:t>peliacinės instancijos teismas, ištyręs naujus įrodymus ar pirmosios instancijos teismo jau tirtus ir vertintus įrodymus, gali keisti kaltinime nurodytas esmines faktines bylos aplinkybes ar kaltinime nurodytos veikos kvalifikavimą ir savo iniciatyva, kai nustato tokią būtinybę, tačiau tokiu atveju nuteistojo, išteisintojo ar asmens, kuriam byla nutraukta, teisinė padėtis negali būti pasunkinama (kasacinės nutartys</w:t>
      </w:r>
      <w:r w:rsidR="0045725F">
        <w:t xml:space="preserve"> </w:t>
      </w:r>
      <w:r w:rsidR="0045725F" w:rsidRPr="00F77969">
        <w:t>baudžiamosiose bylose Nr. 2K-57-696/2017, 2K-7-66-648/2018 ir kt.).</w:t>
      </w:r>
    </w:p>
    <w:p w14:paraId="13850D9E" w14:textId="239CC7E3" w:rsidR="00FF5F27" w:rsidRDefault="003E10F2" w:rsidP="00CF290D">
      <w:pPr>
        <w:pStyle w:val="BodyTextIndent"/>
        <w:numPr>
          <w:ilvl w:val="0"/>
          <w:numId w:val="13"/>
        </w:numPr>
        <w:spacing w:after="120"/>
        <w:ind w:left="357" w:hanging="357"/>
      </w:pPr>
      <w:r>
        <w:t xml:space="preserve">Byloje surašytame kaltinamajame akte </w:t>
      </w:r>
      <w:bookmarkStart w:id="232" w:name="Buk_254"/>
      <w:r w:rsidR="00D65C4D" w:rsidRPr="00D65C4D">
        <w:t xml:space="preserve">A. S. </w:t>
      </w:r>
      <w:bookmarkEnd w:id="232"/>
      <w:r>
        <w:t>inkriminuotos nusikalstamos veikos – svetimo turto pasisavinimas (BK 183 straipsnio 1 dalis) ir piktnaudžiavimas tarnybine padėtimi siekiant turtinės naudos –</w:t>
      </w:r>
      <w:r w:rsidRPr="003E10F2">
        <w:t xml:space="preserve"> </w:t>
      </w:r>
      <w:r w:rsidRPr="00F77969">
        <w:t>aprašytos bendrai</w:t>
      </w:r>
      <w:r>
        <w:t xml:space="preserve">, t. y. </w:t>
      </w:r>
      <w:bookmarkStart w:id="233" w:name="Buk_176"/>
      <w:r w:rsidR="00D65C4D" w:rsidRPr="00D65C4D">
        <w:t xml:space="preserve">A. S. </w:t>
      </w:r>
      <w:bookmarkEnd w:id="233"/>
      <w:r w:rsidRPr="00F77969">
        <w:t>neteisėtai nurod</w:t>
      </w:r>
      <w:r>
        <w:t>ė G</w:t>
      </w:r>
      <w:r w:rsidRPr="00F77969">
        <w:t xml:space="preserve">imnazijos vairuotojams kiekvieną mėnesį </w:t>
      </w:r>
      <w:r>
        <w:t xml:space="preserve">jam perduoti </w:t>
      </w:r>
      <w:r w:rsidR="00B61D0A">
        <w:t xml:space="preserve">sutaupytus dyzelinius degalus </w:t>
      </w:r>
      <w:r>
        <w:t xml:space="preserve">ir </w:t>
      </w:r>
      <w:r w:rsidR="00B61D0A">
        <w:t xml:space="preserve">juos </w:t>
      </w:r>
      <w:r>
        <w:t xml:space="preserve">iš Gimnazijos vairuotojų priėmė, taip </w:t>
      </w:r>
      <w:bookmarkStart w:id="234" w:name="Buk_177"/>
      <w:r w:rsidR="00D65C4D" w:rsidRPr="00D65C4D">
        <w:t xml:space="preserve">A. S. </w:t>
      </w:r>
      <w:bookmarkEnd w:id="234"/>
      <w:r>
        <w:t xml:space="preserve">pasisavino svetimą – Gimnazijai priklausantį turtą ir piktnaudžiavo tarnybine padėtimi siekdamas turtinės naudos, taip pat </w:t>
      </w:r>
      <w:bookmarkStart w:id="235" w:name="Buk_178"/>
      <w:r w:rsidR="00D65C4D" w:rsidRPr="00D65C4D">
        <w:t xml:space="preserve">A. S. </w:t>
      </w:r>
      <w:bookmarkEnd w:id="235"/>
      <w:r>
        <w:t>neteisėtai nurodė Gimnazijos vairuotojams jam perduoti ir iš jų priėmė darbo užmokesčio dalį už papildomai skirtą 0,25 vairuotojo etat</w:t>
      </w:r>
      <w:r w:rsidR="00B61D0A">
        <w:t>o</w:t>
      </w:r>
      <w:r>
        <w:t xml:space="preserve">, taip </w:t>
      </w:r>
      <w:bookmarkStart w:id="236" w:name="Buk_179"/>
      <w:r w:rsidR="00D65C4D" w:rsidRPr="00D65C4D">
        <w:t xml:space="preserve">A. S. </w:t>
      </w:r>
      <w:bookmarkEnd w:id="236"/>
      <w:r>
        <w:t>piktnaudžiavo tarnybine padėtimi siekdamas turtinės naudos.</w:t>
      </w:r>
    </w:p>
    <w:p w14:paraId="30F3ED53" w14:textId="5CB3FD93" w:rsidR="003E10F2" w:rsidRDefault="003E10F2" w:rsidP="00CF290D">
      <w:pPr>
        <w:pStyle w:val="BodyTextIndent"/>
        <w:numPr>
          <w:ilvl w:val="0"/>
          <w:numId w:val="13"/>
        </w:numPr>
        <w:spacing w:after="120"/>
        <w:ind w:left="357" w:hanging="357"/>
      </w:pPr>
      <w:r>
        <w:t>P</w:t>
      </w:r>
      <w:r w:rsidRPr="00F77969">
        <w:t xml:space="preserve">irmosios instancijos teismas </w:t>
      </w:r>
      <w:r w:rsidR="0036676A">
        <w:t xml:space="preserve">baudžiamąją bylą </w:t>
      </w:r>
      <w:r w:rsidR="008473F3">
        <w:t>dėl nurodytų nusikalstamų</w:t>
      </w:r>
      <w:r>
        <w:t xml:space="preserve"> veikų perdavė nagrinėti teisiamajame posėdyje ir </w:t>
      </w:r>
      <w:bookmarkStart w:id="237" w:name="Buk_138"/>
      <w:r w:rsidR="00D65C4D" w:rsidRPr="00D65C4D">
        <w:t xml:space="preserve">A. S. </w:t>
      </w:r>
      <w:bookmarkEnd w:id="237"/>
      <w:r w:rsidRPr="00F77969">
        <w:t>pagal BK 183 straipsnio 1 dalį ir 228 straipsnio 2 dalį</w:t>
      </w:r>
      <w:r>
        <w:t xml:space="preserve"> išteisino,</w:t>
      </w:r>
      <w:r w:rsidRPr="003E10F2">
        <w:t xml:space="preserve"> </w:t>
      </w:r>
      <w:r w:rsidRPr="00F77969">
        <w:t>padaręs išvadą, kad nepadarytos nusikaltimo ar baudžiamojo nusižengimo požymių turinčios veikos.</w:t>
      </w:r>
    </w:p>
    <w:p w14:paraId="0B234629" w14:textId="41A70EF8" w:rsidR="003E10F2" w:rsidRDefault="0036676A" w:rsidP="00CF290D">
      <w:pPr>
        <w:pStyle w:val="BodyTextIndent"/>
        <w:numPr>
          <w:ilvl w:val="0"/>
          <w:numId w:val="13"/>
        </w:numPr>
        <w:spacing w:after="120"/>
        <w:ind w:left="357" w:hanging="357"/>
      </w:pPr>
      <w:r w:rsidRPr="00F77969">
        <w:t>Dėl pirmosios instancijos teismo išteisinamojo nuosprendžio</w:t>
      </w:r>
      <w:r>
        <w:t xml:space="preserve"> paduotame prokurorės apeliaciniame skunde</w:t>
      </w:r>
      <w:r w:rsidR="00C37E44">
        <w:t xml:space="preserve"> </w:t>
      </w:r>
      <w:r w:rsidR="00C37E44" w:rsidRPr="00F77969">
        <w:t xml:space="preserve">buvo ginčijamas pirmosios instancijos teismo atliktas įrodymų vertinimas ir išvados dėl bylos aplinkybių, nesutinkama su </w:t>
      </w:r>
      <w:bookmarkStart w:id="238" w:name="Buk_212"/>
      <w:r w:rsidR="00D65C4D" w:rsidRPr="00D65C4D">
        <w:t xml:space="preserve">A. S. </w:t>
      </w:r>
      <w:bookmarkEnd w:id="238"/>
      <w:r w:rsidR="00C37E44" w:rsidRPr="00F77969">
        <w:t xml:space="preserve">išteisinimu, prašoma </w:t>
      </w:r>
      <w:r w:rsidR="00C37E44">
        <w:t>pa</w:t>
      </w:r>
      <w:r w:rsidR="00C37E44" w:rsidRPr="00F77969">
        <w:t xml:space="preserve">naikinti </w:t>
      </w:r>
      <w:r w:rsidR="00C37E44">
        <w:t xml:space="preserve">išteisinamąjį </w:t>
      </w:r>
      <w:r w:rsidR="00C37E44" w:rsidRPr="00F77969">
        <w:t xml:space="preserve">nuosprendį ir nuteisti </w:t>
      </w:r>
      <w:bookmarkStart w:id="239" w:name="Buk_139"/>
      <w:r w:rsidR="00D65C4D" w:rsidRPr="00D65C4D">
        <w:t xml:space="preserve">A. S. </w:t>
      </w:r>
      <w:bookmarkEnd w:id="239"/>
      <w:r w:rsidR="00C37E44" w:rsidRPr="00F77969">
        <w:t xml:space="preserve">pagal </w:t>
      </w:r>
      <w:r w:rsidR="00C37E44">
        <w:t>byloje pateiktą kaltinimą</w:t>
      </w:r>
      <w:r w:rsidR="00AD1A0A">
        <w:t xml:space="preserve">, bet keisti </w:t>
      </w:r>
      <w:r w:rsidR="00AD1A0A" w:rsidRPr="00F77969">
        <w:t>kaltinime nurodytų veikų faktinių aplinkybių iš esmės skirtingomis ar veikų kvalifikavimo</w:t>
      </w:r>
      <w:r w:rsidR="00AD1A0A">
        <w:t xml:space="preserve"> nebuvo prašoma.</w:t>
      </w:r>
    </w:p>
    <w:p w14:paraId="5D71DC21" w14:textId="47C469DB" w:rsidR="006B0158" w:rsidRDefault="00AD1A0A" w:rsidP="00EA4CEB">
      <w:pPr>
        <w:pStyle w:val="BodyTextIndent"/>
        <w:numPr>
          <w:ilvl w:val="0"/>
          <w:numId w:val="13"/>
        </w:numPr>
        <w:spacing w:after="120"/>
        <w:ind w:left="357" w:hanging="357"/>
      </w:pPr>
      <w:r w:rsidRPr="00F77969">
        <w:t>Bylą nagrinėjant apeliacinės instancijos teisme</w:t>
      </w:r>
      <w:r>
        <w:t>,</w:t>
      </w:r>
      <w:r w:rsidRPr="00AD1A0A">
        <w:t xml:space="preserve"> </w:t>
      </w:r>
      <w:r w:rsidRPr="00F77969">
        <w:t xml:space="preserve">atsižvelgiant į apklaustų liudytojų </w:t>
      </w:r>
      <w:bookmarkStart w:id="240" w:name="Buk_299"/>
      <w:r w:rsidR="00D65C4D" w:rsidRPr="00D65C4D">
        <w:t xml:space="preserve">R. G. </w:t>
      </w:r>
      <w:bookmarkEnd w:id="240"/>
      <w:r w:rsidRPr="00F77969">
        <w:t xml:space="preserve">ir </w:t>
      </w:r>
      <w:bookmarkStart w:id="241" w:name="Buk_120"/>
      <w:r w:rsidR="00D65C4D" w:rsidRPr="00D65C4D">
        <w:t xml:space="preserve">A. R. </w:t>
      </w:r>
      <w:bookmarkEnd w:id="241"/>
      <w:r w:rsidRPr="00F77969">
        <w:t>parodymus, prokurorė pateikė prašymą pakeisti kaltinimą –</w:t>
      </w:r>
      <w:r>
        <w:t xml:space="preserve"> patikslinti kaltinime nurodytas aplinkybes</w:t>
      </w:r>
      <w:r w:rsidR="008473F3">
        <w:t>, susijusias su</w:t>
      </w:r>
      <w:r>
        <w:t xml:space="preserve"> liudytojų </w:t>
      </w:r>
      <w:bookmarkStart w:id="242" w:name="Buk_300"/>
      <w:r w:rsidR="00D65C4D" w:rsidRPr="00D65C4D">
        <w:t xml:space="preserve">R. G. </w:t>
      </w:r>
      <w:bookmarkEnd w:id="242"/>
      <w:r w:rsidRPr="00F77969">
        <w:t xml:space="preserve">ir </w:t>
      </w:r>
      <w:bookmarkStart w:id="243" w:name="Buk_121"/>
      <w:r w:rsidR="00D65C4D" w:rsidRPr="00D65C4D">
        <w:t xml:space="preserve">A. R. </w:t>
      </w:r>
      <w:bookmarkEnd w:id="243"/>
      <w:r>
        <w:t>perduot</w:t>
      </w:r>
      <w:r w:rsidR="008473F3">
        <w:t>ai</w:t>
      </w:r>
      <w:r>
        <w:t xml:space="preserve">s ir </w:t>
      </w:r>
      <w:bookmarkStart w:id="244" w:name="Buk_213"/>
      <w:r w:rsidR="00D65C4D" w:rsidRPr="00D65C4D">
        <w:t xml:space="preserve">A. S. </w:t>
      </w:r>
      <w:bookmarkEnd w:id="244"/>
      <w:r w:rsidRPr="00F77969">
        <w:t>pasisavint</w:t>
      </w:r>
      <w:r w:rsidR="008473F3">
        <w:t>ai</w:t>
      </w:r>
      <w:r>
        <w:t>s</w:t>
      </w:r>
      <w:r w:rsidRPr="00F77969">
        <w:t xml:space="preserve"> </w:t>
      </w:r>
      <w:r w:rsidR="00B61D0A" w:rsidRPr="00F77969">
        <w:t>dyzelini</w:t>
      </w:r>
      <w:r w:rsidR="00B61D0A">
        <w:t>ų</w:t>
      </w:r>
      <w:r w:rsidR="00B61D0A" w:rsidRPr="00F77969">
        <w:t xml:space="preserve"> </w:t>
      </w:r>
      <w:r w:rsidR="00B61D0A">
        <w:t>degalų</w:t>
      </w:r>
      <w:r w:rsidR="00B61D0A" w:rsidRPr="00F77969">
        <w:t xml:space="preserve"> </w:t>
      </w:r>
      <w:r w:rsidRPr="00F77969">
        <w:t>kieki</w:t>
      </w:r>
      <w:r w:rsidR="008473F3">
        <w:t>ai</w:t>
      </w:r>
      <w:r>
        <w:t>s.</w:t>
      </w:r>
      <w:r w:rsidR="006B0158">
        <w:t xml:space="preserve"> Tame pačiame </w:t>
      </w:r>
      <w:r w:rsidR="006B0158" w:rsidRPr="00F77969">
        <w:t xml:space="preserve">2022 m. gruodžio 22 d. teismo posėdyje apeliacinės instancijos teismas papildomai informavo proceso dalyvius apie galimybę </w:t>
      </w:r>
      <w:bookmarkStart w:id="245" w:name="Buk_214"/>
      <w:r w:rsidR="00D65C4D" w:rsidRPr="00D65C4D">
        <w:t xml:space="preserve">A. S. </w:t>
      </w:r>
      <w:bookmarkEnd w:id="245"/>
      <w:r w:rsidR="006B0158" w:rsidRPr="00F77969">
        <w:t xml:space="preserve">veiką dėl </w:t>
      </w:r>
      <w:r w:rsidR="008473F3">
        <w:t>nurodymo</w:t>
      </w:r>
      <w:r w:rsidR="006B0158">
        <w:t xml:space="preserve"> </w:t>
      </w:r>
      <w:r w:rsidR="008473F3">
        <w:t xml:space="preserve">jam </w:t>
      </w:r>
      <w:r w:rsidR="006B0158">
        <w:t xml:space="preserve">perduoti Gimnazijos </w:t>
      </w:r>
      <w:r w:rsidR="006B0158" w:rsidRPr="00F77969">
        <w:t>vairuotojams išmokėt</w:t>
      </w:r>
      <w:r w:rsidR="006B0158">
        <w:t>ą</w:t>
      </w:r>
      <w:r w:rsidR="006B0158" w:rsidRPr="00F77969">
        <w:t xml:space="preserve"> </w:t>
      </w:r>
      <w:r w:rsidR="006B0158">
        <w:t xml:space="preserve">darbo užmokesčio dalį </w:t>
      </w:r>
      <w:r w:rsidR="006B0158" w:rsidRPr="00F77969">
        <w:t xml:space="preserve">už paskirtą papildomą 0,25 etato </w:t>
      </w:r>
      <w:r w:rsidR="006B0158">
        <w:t>ir šių pinigų priėmimą</w:t>
      </w:r>
      <w:r w:rsidR="006B0158" w:rsidRPr="00F77969">
        <w:t xml:space="preserve"> kvalifikuoti pagal BK 225 straipsnio 1 dalį kaip kyšininkavimą</w:t>
      </w:r>
      <w:r w:rsidR="006B0158">
        <w:t xml:space="preserve"> –</w:t>
      </w:r>
      <w:r w:rsidR="006B0158" w:rsidRPr="00F77969">
        <w:t xml:space="preserve"> kyšio reikalavim</w:t>
      </w:r>
      <w:r w:rsidR="006B0158">
        <w:t>ą</w:t>
      </w:r>
      <w:r w:rsidR="006B0158" w:rsidRPr="00F77969">
        <w:t xml:space="preserve"> ir jo priėmim</w:t>
      </w:r>
      <w:r w:rsidR="006B0158">
        <w:t>ą</w:t>
      </w:r>
      <w:r w:rsidR="006B0158" w:rsidRPr="00F77969">
        <w:t xml:space="preserve"> už teisėtą veikimą vykdant įgaliojimus, už geros darbo atmosferos sudarymą, palankumą</w:t>
      </w:r>
      <w:r w:rsidR="006B0158">
        <w:t xml:space="preserve">. </w:t>
      </w:r>
      <w:r w:rsidR="008473F3">
        <w:t>Pranešus</w:t>
      </w:r>
      <w:r w:rsidR="006B0158">
        <w:t xml:space="preserve"> bylos nagrinėjimo dalyvi</w:t>
      </w:r>
      <w:r w:rsidR="008473F3">
        <w:t>am</w:t>
      </w:r>
      <w:r w:rsidR="006B0158">
        <w:t xml:space="preserve">s apie galimą nusikalstamos veikos </w:t>
      </w:r>
      <w:r w:rsidR="006B0158">
        <w:lastRenderedPageBreak/>
        <w:t xml:space="preserve">aplinkybių ir kvalifikavimo keitimą, atsižvelgiant į </w:t>
      </w:r>
      <w:bookmarkStart w:id="246" w:name="Buk_215"/>
      <w:r w:rsidR="00D65C4D" w:rsidRPr="00D65C4D">
        <w:t xml:space="preserve">A. S. </w:t>
      </w:r>
      <w:bookmarkEnd w:id="246"/>
      <w:r w:rsidR="006B0158">
        <w:t xml:space="preserve">ir gynėjo prašymą, padaryta pertrauka suteikiant </w:t>
      </w:r>
      <w:bookmarkStart w:id="247" w:name="Buk_255"/>
      <w:r w:rsidR="00D65C4D" w:rsidRPr="00D65C4D">
        <w:t xml:space="preserve">A. S. </w:t>
      </w:r>
      <w:bookmarkEnd w:id="247"/>
      <w:r w:rsidR="006B0158">
        <w:t>ir jo gynėjui laiko pasirenti gynybai.</w:t>
      </w:r>
    </w:p>
    <w:p w14:paraId="34D88B50" w14:textId="7B55CE15" w:rsidR="00AD1A0A" w:rsidRDefault="006B0158" w:rsidP="00941B7D">
      <w:pPr>
        <w:pStyle w:val="BodyTextIndent"/>
        <w:numPr>
          <w:ilvl w:val="0"/>
          <w:numId w:val="13"/>
        </w:numPr>
        <w:spacing w:after="120"/>
        <w:ind w:left="357" w:hanging="357"/>
      </w:pPr>
      <w:r>
        <w:t xml:space="preserve">Skundžiamu apeliacinės instancijos teismo nuosprendžiu </w:t>
      </w:r>
      <w:bookmarkStart w:id="248" w:name="Buk_180"/>
      <w:r w:rsidR="00D65C4D" w:rsidRPr="00D65C4D">
        <w:t xml:space="preserve">A. S. </w:t>
      </w:r>
      <w:bookmarkEnd w:id="248"/>
      <w:r>
        <w:t>nuteistas pagal BK 183</w:t>
      </w:r>
      <w:r w:rsidR="00B61D0A">
        <w:t> </w:t>
      </w:r>
      <w:r>
        <w:t>straipsnio 1 dalį ir 228 straipsnio 2 dalį už turto pasisavinimą ir piktnaudžiavimą tarnyba siekiant turtinės naudos dėl nurodymo Gimnazijos vairuotojams kiekvieną mėnesį jam perduoti sutapyt</w:t>
      </w:r>
      <w:r w:rsidR="00B61D0A">
        <w:t>us</w:t>
      </w:r>
      <w:r>
        <w:t xml:space="preserve"> </w:t>
      </w:r>
      <w:r w:rsidR="00B61D0A">
        <w:t xml:space="preserve">dyzelinius degalus </w:t>
      </w:r>
      <w:r>
        <w:t xml:space="preserve">ir </w:t>
      </w:r>
      <w:r w:rsidR="00B61D0A">
        <w:t xml:space="preserve">šių degalų </w:t>
      </w:r>
      <w:r>
        <w:t>priėmim</w:t>
      </w:r>
      <w:r w:rsidR="00CE71DA">
        <w:t>o</w:t>
      </w:r>
      <w:r>
        <w:t xml:space="preserve">, taip pat </w:t>
      </w:r>
      <w:bookmarkStart w:id="249" w:name="Buk_181"/>
      <w:r w:rsidR="00D65C4D" w:rsidRPr="00D65C4D">
        <w:t xml:space="preserve">A. S. </w:t>
      </w:r>
      <w:bookmarkEnd w:id="249"/>
      <w:r w:rsidR="00866629">
        <w:t>nuteistas pagal BK 225 straipsnio 1 dalį (šią veiką perkvalifikavus iš BK 228 straipsnio 2 dalies) už kyšio reikalavimą ir jo priėmim</w:t>
      </w:r>
      <w:r w:rsidR="00B61D0A">
        <w:t>ą</w:t>
      </w:r>
      <w:r w:rsidR="00866629">
        <w:t xml:space="preserve"> už teisėtą veikimą – palankumą vykdant įgaliojimus </w:t>
      </w:r>
      <w:r>
        <w:t>dėl reikalavim</w:t>
      </w:r>
      <w:r w:rsidR="00866629">
        <w:t>o</w:t>
      </w:r>
      <w:r>
        <w:t xml:space="preserve"> jam perduoti darbo užmokesčio dalį už papildomai paskirtą 0,25 vairuotojo etat</w:t>
      </w:r>
      <w:r w:rsidR="00CE71DA">
        <w:t>o</w:t>
      </w:r>
      <w:r>
        <w:t xml:space="preserve"> ir </w:t>
      </w:r>
      <w:r w:rsidR="00866629">
        <w:t>šių pinigų priėmimą iš Gimnazijos vairuotojų.</w:t>
      </w:r>
    </w:p>
    <w:p w14:paraId="6A0CB252" w14:textId="33DAF667" w:rsidR="00711A85" w:rsidRDefault="00F54AD8" w:rsidP="00CF290D">
      <w:pPr>
        <w:pStyle w:val="BodyTextIndent"/>
        <w:numPr>
          <w:ilvl w:val="0"/>
          <w:numId w:val="13"/>
        </w:numPr>
        <w:spacing w:after="120"/>
        <w:ind w:left="357" w:hanging="357"/>
      </w:pPr>
      <w:r>
        <w:t>Nagrinėjamos bylos kontekste sprendžiant</w:t>
      </w:r>
      <w:r w:rsidR="008473F3">
        <w:t>, ar</w:t>
      </w:r>
      <w:r>
        <w:t xml:space="preserve"> </w:t>
      </w:r>
      <w:bookmarkStart w:id="250" w:name="Buk_216"/>
      <w:r w:rsidR="00D65C4D" w:rsidRPr="00D65C4D">
        <w:t xml:space="preserve">A. S. </w:t>
      </w:r>
      <w:bookmarkEnd w:id="250"/>
      <w:r>
        <w:t>teisinė padėti</w:t>
      </w:r>
      <w:r w:rsidR="000E653D">
        <w:t>s</w:t>
      </w:r>
      <w:r>
        <w:t xml:space="preserve"> </w:t>
      </w:r>
      <w:r w:rsidR="008473F3">
        <w:t xml:space="preserve">buvo </w:t>
      </w:r>
      <w:r>
        <w:t>pasunkin</w:t>
      </w:r>
      <w:r w:rsidR="008473F3">
        <w:t>ta,</w:t>
      </w:r>
      <w:r>
        <w:t xml:space="preserve"> atsižvelgtina į kaltinamajame akte suformuluotą kaltinimą, </w:t>
      </w:r>
      <w:r w:rsidRPr="00F77969">
        <w:t>paduoto apeliacinio skundo ribas</w:t>
      </w:r>
      <w:r>
        <w:t xml:space="preserve"> ir apeliacinės instancijos teismo priimtą sprendimą.</w:t>
      </w:r>
      <w:r w:rsidR="00E1203B">
        <w:t xml:space="preserve"> </w:t>
      </w:r>
      <w:r w:rsidR="008473F3">
        <w:t xml:space="preserve">Minėta, kad </w:t>
      </w:r>
      <w:bookmarkStart w:id="251" w:name="Buk_182"/>
      <w:r w:rsidR="00D65C4D" w:rsidRPr="00D65C4D">
        <w:t xml:space="preserve">A. S. </w:t>
      </w:r>
      <w:bookmarkEnd w:id="251"/>
      <w:r w:rsidR="00E1203B">
        <w:t>buvo kaltinamas ir pirmosios instancijos teismo išteisintas dėl dviejų nusikalstamų veikų pagal BK 183 straipsnio 1</w:t>
      </w:r>
      <w:r w:rsidR="00CE71DA">
        <w:t> </w:t>
      </w:r>
      <w:r w:rsidR="00E1203B">
        <w:t>dalį (</w:t>
      </w:r>
      <w:r w:rsidR="00671052">
        <w:t>nesunkus</w:t>
      </w:r>
      <w:r w:rsidR="00E1203B">
        <w:t xml:space="preserve"> nusikaltimas) ir 228 straipsnio 2 dalį (sunkus nusikaltimas), sudarančių idealiąją nusikalstamų veikų sutaptį. Dėl tų pačių veikų prokurorės apeliaciniame skunde buvo prašoma </w:t>
      </w:r>
      <w:bookmarkStart w:id="252" w:name="Buk_140"/>
      <w:r w:rsidR="00D65C4D" w:rsidRPr="00D65C4D">
        <w:t xml:space="preserve">A. S. </w:t>
      </w:r>
      <w:bookmarkEnd w:id="252"/>
      <w:r w:rsidR="00E1203B">
        <w:t>nuteisti panaikinus pirmosios instancijos teismo išteisinamąjį nuosprendį. Tačiau apeliacinės instancijos teismas</w:t>
      </w:r>
      <w:r w:rsidR="00671052">
        <w:t xml:space="preserve"> nuteisė </w:t>
      </w:r>
      <w:bookmarkStart w:id="253" w:name="Buk_141"/>
      <w:r w:rsidR="00D65C4D" w:rsidRPr="00D65C4D">
        <w:t xml:space="preserve">A. S. </w:t>
      </w:r>
      <w:bookmarkEnd w:id="253"/>
      <w:r w:rsidR="00671052">
        <w:t>ne tik pagal BK 183 straipsnio 1 dalį ir 228</w:t>
      </w:r>
      <w:r w:rsidR="00CE71DA">
        <w:t> </w:t>
      </w:r>
      <w:r w:rsidR="00671052">
        <w:t xml:space="preserve">straipsnio 2 dalį (kaltinimo dalis dėl </w:t>
      </w:r>
      <w:r w:rsidR="00CE71DA">
        <w:t xml:space="preserve">dyzelinių degalų </w:t>
      </w:r>
      <w:r w:rsidR="00671052">
        <w:t>pasisavinimo), bet ir pagal BK 225</w:t>
      </w:r>
      <w:r w:rsidR="00CE71DA">
        <w:t> </w:t>
      </w:r>
      <w:r w:rsidR="00671052">
        <w:t xml:space="preserve">straipsnio 1 dalį perkvalifikavęs šią veiką iš BK 228 straipsnio 2 dalies (kaltinimo dalis dėl darbo užmokesčio už papildomai paskirtą 0,25 vairuotojo etato pasisavinimo). Taigi, </w:t>
      </w:r>
      <w:bookmarkStart w:id="254" w:name="Buk_183"/>
      <w:r w:rsidR="00D65C4D" w:rsidRPr="00D65C4D">
        <w:t xml:space="preserve">A. S. </w:t>
      </w:r>
      <w:bookmarkEnd w:id="254"/>
      <w:r w:rsidR="00671052">
        <w:t>skundžiamu apeliacinės instancijos teismo nuosprendžiu nuteistas ne dėl dviejų nusikalstamų veikų, dėl kurių baudžiamoji byla buvo perduota teismui ir dėl kurių paduotas prokurorės apeliacinis skundas, bet dėl trijų nusikalstamų veikų – be BK 183 straipsnio 1 dalyje ir 228 straipsnio 2 dalyje nurodytų nusikalstamų veikų</w:t>
      </w:r>
      <w:r w:rsidR="00CE71DA">
        <w:t>,</w:t>
      </w:r>
      <w:r w:rsidR="00671052">
        <w:t xml:space="preserve"> dar ir pagal BK 225 straipsnio 1 dalį (apysunkis nusikaltimas). Taip apeliacinės instancijos teismas pagal kaltinimą vieną bendrą nusikalstamą veiką, nurodytą BK 228 straipsnio 2 dalyje, išskaidė į dvi atskiras nusikalstamas veikas, už jas paskirdamas atskiras bausmes. Be to, dėl tokio veikos perkvalifikavimo </w:t>
      </w:r>
      <w:r w:rsidR="00711A85">
        <w:t>už atskiras nusikalstamas veikas paskirtos bausmės buvo bendrinamos ne tik bausmių apėmimo būdu</w:t>
      </w:r>
      <w:r w:rsidR="008473F3">
        <w:t>, bet ir dalinio sudėjimo būdu.</w:t>
      </w:r>
    </w:p>
    <w:p w14:paraId="59EAC441" w14:textId="1162C280" w:rsidR="00F54AD8" w:rsidRDefault="008473F3" w:rsidP="0039690A">
      <w:pPr>
        <w:pStyle w:val="BodyTextIndent"/>
        <w:numPr>
          <w:ilvl w:val="0"/>
          <w:numId w:val="13"/>
        </w:numPr>
        <w:spacing w:after="120"/>
        <w:ind w:left="357" w:hanging="357"/>
      </w:pPr>
      <w:r>
        <w:t>Remdamasi pirmiau išdėstytomis aplinkybėmis, t</w:t>
      </w:r>
      <w:r w:rsidR="00711A85">
        <w:t xml:space="preserve">eisėjų kolegija </w:t>
      </w:r>
      <w:r w:rsidR="002919E7">
        <w:t>daro išvadą</w:t>
      </w:r>
      <w:r w:rsidR="00711A85">
        <w:t xml:space="preserve">, kad taip </w:t>
      </w:r>
      <w:bookmarkStart w:id="255" w:name="Buk_217"/>
      <w:r w:rsidR="00D65C4D" w:rsidRPr="00D65C4D">
        <w:t xml:space="preserve">A. S. </w:t>
      </w:r>
      <w:bookmarkEnd w:id="255"/>
      <w:r w:rsidR="00711A85">
        <w:t>teisinė padėtis buvo pasunkinta labiau</w:t>
      </w:r>
      <w:r w:rsidR="00CE71DA">
        <w:t>,</w:t>
      </w:r>
      <w:r w:rsidR="00711A85">
        <w:t xml:space="preserve"> nei to buvo prašoma prokurorės apeliaciniame skunde</w:t>
      </w:r>
      <w:r w:rsidR="00CE71DA">
        <w:t>,</w:t>
      </w:r>
      <w:r w:rsidR="00711A85">
        <w:t xml:space="preserve"> ir tai laikytina esmini</w:t>
      </w:r>
      <w:r w:rsidR="00454DD2">
        <w:t>u</w:t>
      </w:r>
      <w:r w:rsidR="00711A85">
        <w:t xml:space="preserve"> BPK pažeidimu</w:t>
      </w:r>
      <w:r w:rsidR="00454DD2">
        <w:t>,</w:t>
      </w:r>
      <w:r w:rsidR="00454DD2" w:rsidRPr="00454DD2">
        <w:t xml:space="preserve"> </w:t>
      </w:r>
      <w:r w:rsidR="00454DD2">
        <w:t xml:space="preserve">dėl </w:t>
      </w:r>
      <w:r w:rsidR="00454DD2" w:rsidRPr="00454DD2">
        <w:t>kuri</w:t>
      </w:r>
      <w:r w:rsidR="00454DD2">
        <w:t>o</w:t>
      </w:r>
      <w:r w:rsidR="00454DD2" w:rsidRPr="00454DD2">
        <w:t xml:space="preserve"> buvo suvaržytos įstatymų garantuotos </w:t>
      </w:r>
      <w:r w:rsidR="00454DD2">
        <w:t xml:space="preserve">išteisintojo </w:t>
      </w:r>
      <w:bookmarkStart w:id="256" w:name="Buk_218"/>
      <w:r w:rsidR="00D65C4D" w:rsidRPr="00D65C4D">
        <w:t>A.</w:t>
      </w:r>
      <w:r w:rsidR="005C250C">
        <w:t> </w:t>
      </w:r>
      <w:r w:rsidR="00D65C4D" w:rsidRPr="00D65C4D">
        <w:t xml:space="preserve">S. </w:t>
      </w:r>
      <w:bookmarkEnd w:id="256"/>
      <w:r w:rsidR="00454DD2" w:rsidRPr="00454DD2">
        <w:t>teisės.</w:t>
      </w:r>
      <w:r w:rsidR="00711A85">
        <w:t xml:space="preserve"> Tai iš esmės pripažino ir apeliacinės instancijos teismas, bet nurodė, kad šis pažeidimas gali būti kompensuotas paskyrus </w:t>
      </w:r>
      <w:bookmarkStart w:id="257" w:name="Buk_256"/>
      <w:r w:rsidR="00D65C4D" w:rsidRPr="00D65C4D">
        <w:t xml:space="preserve">A. S. </w:t>
      </w:r>
      <w:bookmarkEnd w:id="257"/>
      <w:r w:rsidR="00711A85">
        <w:t>galutinę subendrintą bausmę, kuri neviršija prokurorės apeliaciniame skunde prašytos skirti bausmės (apeliacinės instancijos teismo nuosprendžio 78 punktas). Teisėjų kolegijos vertinimu</w:t>
      </w:r>
      <w:r w:rsidR="000B4C01">
        <w:t>,</w:t>
      </w:r>
      <w:r w:rsidR="00711A85">
        <w:t xml:space="preserve"> toks apeliacinės instancijos teismo </w:t>
      </w:r>
      <w:r w:rsidR="000B4C01">
        <w:t>taikytas</w:t>
      </w:r>
      <w:r w:rsidR="00711A85">
        <w:t xml:space="preserve"> kompensacinis mechanizmas nešalina padaryto esminio BPK pažeidimo</w:t>
      </w:r>
      <w:r w:rsidR="00454DD2">
        <w:t>, kaip ir tai, kad apeliacinės instancijos teismas įspėjo bylos nagrinėjimo teisme dalyvius apie galimą nusikalstamos veikos perkvalifikavimą</w:t>
      </w:r>
      <w:r w:rsidR="00711A85">
        <w:t>.</w:t>
      </w:r>
    </w:p>
    <w:p w14:paraId="1DCEAD90" w14:textId="6FBB8E3B" w:rsidR="000B4C01" w:rsidRDefault="002919E7" w:rsidP="00CF290D">
      <w:pPr>
        <w:pStyle w:val="BodyTextIndent"/>
        <w:numPr>
          <w:ilvl w:val="0"/>
          <w:numId w:val="13"/>
        </w:numPr>
        <w:spacing w:after="120"/>
        <w:ind w:left="357" w:hanging="357"/>
      </w:pPr>
      <w:r>
        <w:t>Taip pat apeliacinės instancijos teismas,</w:t>
      </w:r>
      <w:r w:rsidR="000B4C01">
        <w:t xml:space="preserve"> pagal byloje nustatytas faktines aplinkybes kvalifikuodamas </w:t>
      </w:r>
      <w:bookmarkStart w:id="258" w:name="Buk_219"/>
      <w:r w:rsidR="00D65C4D" w:rsidRPr="00D65C4D">
        <w:t xml:space="preserve">A. S. </w:t>
      </w:r>
      <w:bookmarkEnd w:id="258"/>
      <w:r w:rsidR="000B4C01">
        <w:t>veiksmus dėl nurodymo Gimnazijos vairuotojams perduoti jam darbo užmokesčio dalį už papildomai paskirtą 0,25 vairuotojo etato ir šių pinigų priėmimą</w:t>
      </w:r>
      <w:r w:rsidR="00180703">
        <w:t xml:space="preserve"> pagal BK 225 straipsnio 1 dalį kaip kyšininkavimą, netinkamai pritaikė baudžiamąjį įstatymą.</w:t>
      </w:r>
    </w:p>
    <w:p w14:paraId="3859D741" w14:textId="5A39D716" w:rsidR="00A172E4" w:rsidRDefault="00616438" w:rsidP="00CF290D">
      <w:pPr>
        <w:pStyle w:val="BodyTextIndent"/>
        <w:numPr>
          <w:ilvl w:val="0"/>
          <w:numId w:val="13"/>
        </w:numPr>
        <w:spacing w:after="120"/>
        <w:ind w:left="357" w:hanging="357"/>
      </w:pPr>
      <w:r>
        <w:t>Pažymėtina, kad</w:t>
      </w:r>
      <w:r w:rsidRPr="00A172E4">
        <w:t xml:space="preserve"> </w:t>
      </w:r>
      <w:r w:rsidR="00180703" w:rsidRPr="00B1572D">
        <w:t xml:space="preserve">nusikalstami veiksmai </w:t>
      </w:r>
      <w:r w:rsidR="00180703">
        <w:t xml:space="preserve">pagal BK 228 straipsnio 2 dalį kaip piktnaudžiavimas tarnybine padėtimi siekiant turtinės naudos </w:t>
      </w:r>
      <w:r w:rsidRPr="00B1572D">
        <w:t>kvalifikuojami</w:t>
      </w:r>
      <w:r>
        <w:t xml:space="preserve"> tada, </w:t>
      </w:r>
      <w:r w:rsidRPr="00B1572D">
        <w:t>jei nėra kyšininkavimo požymių</w:t>
      </w:r>
      <w:r>
        <w:t>.</w:t>
      </w:r>
      <w:r w:rsidR="00180703">
        <w:t xml:space="preserve"> </w:t>
      </w:r>
      <w:r w:rsidR="009F6A6F" w:rsidRPr="00A172E4">
        <w:t>Pagal BK 225 straipsnio 1 dalį atsako valstybės tarnautojas ar jam prilygintas asmuo, savo ar kitų naudai tiesiogiai ar netiesiogiai pats ar per tarpininką pažadėjęs ar susitaręs priimti kyšį arba reikalavęs ar provokavęs duoti kyšį, arba priėmęs kyšį už teisėtą veikimą ar neveikimą vykdant įgaliojimus.</w:t>
      </w:r>
      <w:r w:rsidR="009F6A6F" w:rsidRPr="009F6A6F">
        <w:t xml:space="preserve"> </w:t>
      </w:r>
      <w:r w:rsidR="009F6A6F" w:rsidRPr="00206AB4">
        <w:t xml:space="preserve">BK 225 straipsnio 5 dalyje </w:t>
      </w:r>
      <w:r w:rsidR="009F6A6F">
        <w:t>nust</w:t>
      </w:r>
      <w:r w:rsidR="009F6A6F" w:rsidRPr="00206AB4">
        <w:t xml:space="preserve">atyta, kad </w:t>
      </w:r>
      <w:r w:rsidR="00A84865">
        <w:t xml:space="preserve">kaltininkas atsako už šio straipsnio 1 dalyje nurodytus veiksmus, kai jie padaryti </w:t>
      </w:r>
      <w:r w:rsidR="00A84865" w:rsidRPr="00206AB4">
        <w:t>tiek už konkretų veikimą ar neveikimą vykdant įgaliojimus, tiek ir už išimtinę padėtį ar palankumą</w:t>
      </w:r>
      <w:r w:rsidR="00A84865">
        <w:t xml:space="preserve">. </w:t>
      </w:r>
      <w:r w:rsidR="001E4432">
        <w:t>K</w:t>
      </w:r>
      <w:r w:rsidR="001E4432" w:rsidRPr="00A172E4">
        <w:t xml:space="preserve">yšis yra bet kokios turtinės ar kitokios asmeninės naudos </w:t>
      </w:r>
      <w:r w:rsidR="001E4432" w:rsidRPr="00A172E4">
        <w:lastRenderedPageBreak/>
        <w:t>sau ar kitam asmeniui (materialios ar nematerialios, turinčios ekonominę vertę rinkoje ar tokios vertės neturinčios) forma išreikštas neteisėtas ar nepagrįstas atlygis už pageidaujamą valstybės tarnautojo ar jam prilyginto asmens teisėtą ar neteisėtą veikimą arb</w:t>
      </w:r>
      <w:r w:rsidR="001E4432">
        <w:t>a neveikimą vykdant įgaliojimus (</w:t>
      </w:r>
      <w:r w:rsidR="001E4432" w:rsidRPr="00A172E4">
        <w:t xml:space="preserve">BK </w:t>
      </w:r>
      <w:r w:rsidR="001E4432">
        <w:t xml:space="preserve">230 </w:t>
      </w:r>
      <w:r w:rsidR="001E4432" w:rsidRPr="00A172E4">
        <w:t xml:space="preserve">straipsnio </w:t>
      </w:r>
      <w:r w:rsidR="001E4432">
        <w:t>4 dalis).</w:t>
      </w:r>
    </w:p>
    <w:p w14:paraId="05D77721" w14:textId="221529D8" w:rsidR="00616438" w:rsidRDefault="00616438" w:rsidP="00CF290D">
      <w:pPr>
        <w:pStyle w:val="BodyTextIndent"/>
        <w:numPr>
          <w:ilvl w:val="0"/>
          <w:numId w:val="13"/>
        </w:numPr>
        <w:spacing w:after="120"/>
        <w:ind w:left="357" w:hanging="357"/>
      </w:pPr>
      <w:r>
        <w:t xml:space="preserve">Kyšininkavimas gali būti padaromas tik tiesiogine tyčia, t. y. jeigu jį darydamas asmuo suvokė pavojingą nusikalstamos veikos pobūdį ir norėjo taip veikti; arba jį darydamas asmuo suvokė pavojingą nusikalstamos veikos pobūdį, numatė, kad dėl jo veikimo ar neveikimo gali atsirasti šiame kodekse </w:t>
      </w:r>
      <w:r w:rsidR="00CE71DA">
        <w:t>nurodytų padarinių</w:t>
      </w:r>
      <w:r>
        <w:t>, ir jų norėjo (BK 15 straipsnio 2 dalis). Kyšį priimantis asmuo supranta, kad priima kyšį, supranta, kad gaudamas kyšį įsipareigoja atlikti ar susilaikyti nuo tam tikrų teisėtų veiksmų atlikimo</w:t>
      </w:r>
      <w:r w:rsidR="00CE71DA">
        <w:t>,</w:t>
      </w:r>
      <w:r>
        <w:t xml:space="preserve"> ir siekia taip elgtis. Kyšio priėmimas daro įtaką kaltininko veiksmams, tačiau kiekvienu atveju būtina nustatyti, kad tam tikrų turtinių gėrybių priėmimas kaltininko yra suprantamas kaip atlygis jam (kasacinė nutartis baudžiamojoje byloje </w:t>
      </w:r>
      <w:r w:rsidRPr="001755C0">
        <w:t>Nr. 2K-221-942/2020</w:t>
      </w:r>
      <w:r>
        <w:t>)</w:t>
      </w:r>
      <w:r w:rsidRPr="001755C0">
        <w:t>.</w:t>
      </w:r>
    </w:p>
    <w:p w14:paraId="3F3DFF66" w14:textId="42D47CD4" w:rsidR="00851491" w:rsidRPr="00851491" w:rsidRDefault="007E4021" w:rsidP="00F13B8F">
      <w:pPr>
        <w:pStyle w:val="BodyTextIndent"/>
        <w:numPr>
          <w:ilvl w:val="0"/>
          <w:numId w:val="13"/>
        </w:numPr>
        <w:spacing w:after="120"/>
        <w:ind w:left="357" w:hanging="357"/>
      </w:pPr>
      <w:r>
        <w:t>A</w:t>
      </w:r>
      <w:r w:rsidR="00D51FB8">
        <w:t xml:space="preserve">peliacinės instancijos teismas, </w:t>
      </w:r>
      <w:r w:rsidR="0026560E">
        <w:t>kvalifikuodamas</w:t>
      </w:r>
      <w:r w:rsidR="00D51FB8">
        <w:t xml:space="preserve"> </w:t>
      </w:r>
      <w:bookmarkStart w:id="259" w:name="Buk_220"/>
      <w:r w:rsidR="00D65C4D" w:rsidRPr="00D65C4D">
        <w:t xml:space="preserve">A. S. </w:t>
      </w:r>
      <w:bookmarkEnd w:id="259"/>
      <w:r w:rsidR="00D51FB8">
        <w:t>veiksmus kaip kyšininkavimą, netinkamai įvertino nagrinėjamoje situacijoje susiklosčiusias aplinkybes</w:t>
      </w:r>
      <w:r w:rsidR="00851491">
        <w:t>, pateikė prieštaringas išvadas. Nors teismas nurodė, kad</w:t>
      </w:r>
      <w:r w:rsidR="006B3244" w:rsidRPr="006B3244">
        <w:rPr>
          <w:iCs/>
        </w:rPr>
        <w:t xml:space="preserve"> </w:t>
      </w:r>
      <w:bookmarkStart w:id="260" w:name="Buk_221"/>
      <w:r w:rsidR="00D65C4D" w:rsidRPr="00D65C4D">
        <w:rPr>
          <w:iCs/>
        </w:rPr>
        <w:t xml:space="preserve">A. S. </w:t>
      </w:r>
      <w:bookmarkEnd w:id="260"/>
      <w:r w:rsidR="006B3244" w:rsidRPr="006B3244">
        <w:rPr>
          <w:iCs/>
        </w:rPr>
        <w:t xml:space="preserve">nurodymas Gimnazijos vairuotojams jam perduoti darbo užmokesčio dalį niekaip nebuvo susijęs su </w:t>
      </w:r>
      <w:bookmarkStart w:id="261" w:name="Buk_222"/>
      <w:r w:rsidR="00D65C4D" w:rsidRPr="00D65C4D">
        <w:rPr>
          <w:iCs/>
        </w:rPr>
        <w:t xml:space="preserve">A. S. </w:t>
      </w:r>
      <w:bookmarkEnd w:id="261"/>
      <w:r w:rsidR="006B3244" w:rsidRPr="006B3244">
        <w:rPr>
          <w:iCs/>
        </w:rPr>
        <w:t xml:space="preserve">kaip Gimnazijos direktoriaus </w:t>
      </w:r>
      <w:r w:rsidR="006B3244" w:rsidRPr="00206AB4">
        <w:t>pavaduotojo ūkio reikalams pareigomis</w:t>
      </w:r>
      <w:r w:rsidR="006B3244">
        <w:t xml:space="preserve">, tačiau kartu </w:t>
      </w:r>
      <w:r w:rsidR="004B38B0">
        <w:t xml:space="preserve">nepagrįstai </w:t>
      </w:r>
      <w:r w:rsidR="005E50C3">
        <w:t xml:space="preserve">išimtinai akcentavo tarp </w:t>
      </w:r>
      <w:bookmarkStart w:id="262" w:name="Buk_223"/>
      <w:r w:rsidR="00D65C4D" w:rsidRPr="00D65C4D">
        <w:t xml:space="preserve">A. S. </w:t>
      </w:r>
      <w:bookmarkEnd w:id="262"/>
      <w:r w:rsidR="005E50C3">
        <w:t xml:space="preserve">ir Gimnazijos vairuotojų buvusius pavaldumo santykius, </w:t>
      </w:r>
      <w:bookmarkStart w:id="263" w:name="Buk_224"/>
      <w:r w:rsidR="00D65C4D" w:rsidRPr="00D65C4D">
        <w:t xml:space="preserve">A. S. </w:t>
      </w:r>
      <w:bookmarkEnd w:id="263"/>
      <w:r w:rsidR="005E50C3">
        <w:t xml:space="preserve">galimybę pagal </w:t>
      </w:r>
      <w:r w:rsidR="00CE71DA">
        <w:t xml:space="preserve">einamas </w:t>
      </w:r>
      <w:r w:rsidR="005E50C3">
        <w:t xml:space="preserve">pareigas </w:t>
      </w:r>
      <w:r w:rsidR="005E50C3" w:rsidRPr="006B3244">
        <w:rPr>
          <w:iCs/>
        </w:rPr>
        <w:t>daryti įtaką vairuotojams tenkančio darbo krūvio paskirstymui</w:t>
      </w:r>
      <w:r w:rsidR="00851491">
        <w:t>. Pažymėtina, kad n</w:t>
      </w:r>
      <w:r w:rsidR="004B38B0" w:rsidRPr="006B3244">
        <w:rPr>
          <w:iCs/>
        </w:rPr>
        <w:t xml:space="preserve">eteisėto nurodymo perduoti darbo užmokesčio dalį </w:t>
      </w:r>
      <w:r w:rsidR="00F72ABD" w:rsidRPr="006B3244">
        <w:rPr>
          <w:iCs/>
        </w:rPr>
        <w:t xml:space="preserve">davimas esant pavaldumo santykiams savaime </w:t>
      </w:r>
      <w:r w:rsidR="00F13B8F" w:rsidRPr="006B3244">
        <w:rPr>
          <w:iCs/>
        </w:rPr>
        <w:t xml:space="preserve">nelaikytinas kyšininkavimu. </w:t>
      </w:r>
      <w:r w:rsidR="00293D90" w:rsidRPr="006B3244">
        <w:rPr>
          <w:iCs/>
        </w:rPr>
        <w:t xml:space="preserve">Šiuo atveju svarbu tinkamai </w:t>
      </w:r>
      <w:r w:rsidR="004B38B0" w:rsidRPr="006B3244">
        <w:rPr>
          <w:iCs/>
        </w:rPr>
        <w:t>atskleist</w:t>
      </w:r>
      <w:r w:rsidR="00293D90" w:rsidRPr="006B3244">
        <w:rPr>
          <w:iCs/>
        </w:rPr>
        <w:t>i</w:t>
      </w:r>
      <w:r w:rsidR="004B38B0" w:rsidRPr="006B3244">
        <w:rPr>
          <w:iCs/>
        </w:rPr>
        <w:t xml:space="preserve"> </w:t>
      </w:r>
      <w:bookmarkStart w:id="264" w:name="Buk_225"/>
      <w:r w:rsidR="00D65C4D" w:rsidRPr="00D65C4D">
        <w:rPr>
          <w:iCs/>
        </w:rPr>
        <w:t xml:space="preserve">A. S. </w:t>
      </w:r>
      <w:bookmarkEnd w:id="264"/>
      <w:r w:rsidR="004B38B0" w:rsidRPr="006B3244">
        <w:rPr>
          <w:iCs/>
        </w:rPr>
        <w:t>tyči</w:t>
      </w:r>
      <w:r w:rsidR="00293D90" w:rsidRPr="006B3244">
        <w:rPr>
          <w:iCs/>
        </w:rPr>
        <w:t>ą</w:t>
      </w:r>
      <w:r w:rsidR="00F13B8F" w:rsidRPr="006B3244">
        <w:rPr>
          <w:iCs/>
        </w:rPr>
        <w:t>, t. </w:t>
      </w:r>
      <w:r w:rsidR="00F72ABD" w:rsidRPr="006B3244">
        <w:rPr>
          <w:iCs/>
        </w:rPr>
        <w:t xml:space="preserve">y. </w:t>
      </w:r>
      <w:r w:rsidR="00F13B8F" w:rsidRPr="006B3244">
        <w:rPr>
          <w:iCs/>
        </w:rPr>
        <w:t>kaip</w:t>
      </w:r>
      <w:r w:rsidR="00F72ABD" w:rsidRPr="006B3244">
        <w:rPr>
          <w:iCs/>
        </w:rPr>
        <w:t xml:space="preserve"> neteisėtą nurodymą ir iš darbuotojų priimamus pinigus suvokė pats </w:t>
      </w:r>
      <w:bookmarkStart w:id="265" w:name="Buk_184"/>
      <w:r w:rsidR="00D65C4D" w:rsidRPr="00D65C4D">
        <w:rPr>
          <w:iCs/>
        </w:rPr>
        <w:t>A. S.</w:t>
      </w:r>
      <w:bookmarkEnd w:id="265"/>
      <w:r w:rsidR="00293D90" w:rsidRPr="006B3244">
        <w:rPr>
          <w:iCs/>
        </w:rPr>
        <w:t>, o tai nagrinėjamoje byloje nebuvo padaryta</w:t>
      </w:r>
      <w:r w:rsidR="00F72ABD" w:rsidRPr="006B3244">
        <w:rPr>
          <w:iCs/>
        </w:rPr>
        <w:t>.</w:t>
      </w:r>
      <w:r w:rsidR="00293D90" w:rsidRPr="006B3244">
        <w:rPr>
          <w:iCs/>
        </w:rPr>
        <w:t xml:space="preserve"> Apeliacinės instancijos teismas </w:t>
      </w:r>
      <w:bookmarkStart w:id="266" w:name="Buk_226"/>
      <w:r w:rsidR="00D65C4D" w:rsidRPr="00D65C4D">
        <w:rPr>
          <w:iCs/>
        </w:rPr>
        <w:t xml:space="preserve">A. S. </w:t>
      </w:r>
      <w:bookmarkEnd w:id="266"/>
      <w:r w:rsidR="00860D67" w:rsidRPr="006B3244">
        <w:rPr>
          <w:iCs/>
        </w:rPr>
        <w:t>kaltę grindė tuo</w:t>
      </w:r>
      <w:r w:rsidR="006B3244">
        <w:rPr>
          <w:iCs/>
        </w:rPr>
        <w:t>,</w:t>
      </w:r>
      <w:r w:rsidR="00860D67" w:rsidRPr="006B3244">
        <w:rPr>
          <w:iCs/>
        </w:rPr>
        <w:t xml:space="preserve"> kaip neteisėtą nurodymą perduoti dalį darbo užmokesčio suvokė (galėjo suvokti) Gimnazijos vairuotojai, o būtent kad jie buvo suinteresuoti </w:t>
      </w:r>
      <w:bookmarkStart w:id="267" w:name="Buk_227"/>
      <w:r w:rsidR="00D65C4D" w:rsidRPr="00D65C4D">
        <w:rPr>
          <w:iCs/>
        </w:rPr>
        <w:t>A.</w:t>
      </w:r>
      <w:r w:rsidR="005C250C">
        <w:rPr>
          <w:iCs/>
        </w:rPr>
        <w:t> </w:t>
      </w:r>
      <w:r w:rsidR="00D65C4D" w:rsidRPr="00D65C4D">
        <w:rPr>
          <w:iCs/>
        </w:rPr>
        <w:t xml:space="preserve">S. </w:t>
      </w:r>
      <w:bookmarkEnd w:id="267"/>
      <w:r w:rsidR="00860D67" w:rsidRPr="006B3244">
        <w:rPr>
          <w:iCs/>
        </w:rPr>
        <w:t>kaip tiesioginio vadovo palankumu (apeliacinės instancijos teismo nuosprendžio 71</w:t>
      </w:r>
      <w:r w:rsidR="005C250C">
        <w:rPr>
          <w:iCs/>
        </w:rPr>
        <w:t> </w:t>
      </w:r>
      <w:r w:rsidR="00860D67" w:rsidRPr="006B3244">
        <w:rPr>
          <w:iCs/>
        </w:rPr>
        <w:t xml:space="preserve">punktas), </w:t>
      </w:r>
      <w:r w:rsidR="006B3244">
        <w:rPr>
          <w:iCs/>
        </w:rPr>
        <w:t>nors</w:t>
      </w:r>
      <w:r w:rsidR="00860D67" w:rsidRPr="006B3244">
        <w:rPr>
          <w:iCs/>
        </w:rPr>
        <w:t xml:space="preserve"> tokių aplinkybių patys </w:t>
      </w:r>
      <w:r w:rsidR="0004582A" w:rsidRPr="006B3244">
        <w:rPr>
          <w:iCs/>
        </w:rPr>
        <w:t xml:space="preserve">Gimnazijos vairuotojai </w:t>
      </w:r>
      <w:bookmarkStart w:id="268" w:name="Buk_93"/>
      <w:r w:rsidR="00D65C4D" w:rsidRPr="00D65C4D">
        <w:rPr>
          <w:iCs/>
        </w:rPr>
        <w:t xml:space="preserve">A. R. </w:t>
      </w:r>
      <w:bookmarkEnd w:id="268"/>
      <w:r w:rsidR="0004582A" w:rsidRPr="006B3244">
        <w:rPr>
          <w:iCs/>
        </w:rPr>
        <w:t xml:space="preserve">ir </w:t>
      </w:r>
      <w:bookmarkStart w:id="269" w:name="Buk_308"/>
      <w:r w:rsidR="00D65C4D" w:rsidRPr="00D65C4D">
        <w:rPr>
          <w:iCs/>
        </w:rPr>
        <w:t xml:space="preserve">R. G. </w:t>
      </w:r>
      <w:bookmarkEnd w:id="269"/>
      <w:r w:rsidR="0004582A" w:rsidRPr="006B3244">
        <w:rPr>
          <w:iCs/>
        </w:rPr>
        <w:t xml:space="preserve">nenurodė. </w:t>
      </w:r>
      <w:r w:rsidR="006B3244">
        <w:rPr>
          <w:iCs/>
        </w:rPr>
        <w:t xml:space="preserve">Taigi, apeliacinės instancijos teismo išvados dėl </w:t>
      </w:r>
      <w:bookmarkStart w:id="270" w:name="Buk_228"/>
      <w:r w:rsidR="00D65C4D" w:rsidRPr="00D65C4D">
        <w:rPr>
          <w:iCs/>
        </w:rPr>
        <w:t xml:space="preserve">A. S. </w:t>
      </w:r>
      <w:bookmarkEnd w:id="270"/>
      <w:r w:rsidR="006B3244">
        <w:rPr>
          <w:iCs/>
        </w:rPr>
        <w:t xml:space="preserve">kaltės reikalavus duoti kyšį ir jį priėmus yra nepagrįstos, prieštarauja byloje nustatytoms aplinkybėms. </w:t>
      </w:r>
    </w:p>
    <w:p w14:paraId="278C88A4" w14:textId="0D02FB8D" w:rsidR="00F240CB" w:rsidRDefault="002919E7" w:rsidP="00CF290D">
      <w:pPr>
        <w:pStyle w:val="BodyTextIndent"/>
        <w:numPr>
          <w:ilvl w:val="0"/>
          <w:numId w:val="13"/>
        </w:numPr>
        <w:spacing w:after="120"/>
        <w:ind w:left="357" w:hanging="357"/>
      </w:pPr>
      <w:r>
        <w:t xml:space="preserve">Remdamasi </w:t>
      </w:r>
      <w:r w:rsidR="006B3244">
        <w:t>pirmiau nurodyt</w:t>
      </w:r>
      <w:r>
        <w:t>omi</w:t>
      </w:r>
      <w:r w:rsidR="006B3244">
        <w:t>s aplinkyb</w:t>
      </w:r>
      <w:r>
        <w:t>ėmi</w:t>
      </w:r>
      <w:r w:rsidR="006B3244">
        <w:t>s, teisėjų kolegija konstatuoja, kad</w:t>
      </w:r>
      <w:r w:rsidR="00E92814">
        <w:t>,</w:t>
      </w:r>
      <w:r w:rsidR="006B3244">
        <w:t xml:space="preserve"> kvalifikuodamas </w:t>
      </w:r>
      <w:bookmarkStart w:id="271" w:name="Buk_229"/>
      <w:r w:rsidR="00D65C4D" w:rsidRPr="00D65C4D">
        <w:t xml:space="preserve">A. S. </w:t>
      </w:r>
      <w:bookmarkEnd w:id="271"/>
      <w:r w:rsidR="006B3244">
        <w:t xml:space="preserve">veiksmus dėl nurodymo Gimnazijos vairuotojams perduoti jam darbo užmokesčio dalį ir šių pinigų priėmimo pagal BK 225 straipsnio 1 dalį </w:t>
      </w:r>
      <w:r>
        <w:t>kaip kyšininkavimą</w:t>
      </w:r>
      <w:r w:rsidR="00E92814">
        <w:t>,</w:t>
      </w:r>
      <w:r>
        <w:t xml:space="preserve"> </w:t>
      </w:r>
      <w:r w:rsidR="00E92814" w:rsidRPr="00D56A01">
        <w:t>teismas</w:t>
      </w:r>
      <w:r w:rsidR="00E92814">
        <w:t xml:space="preserve"> </w:t>
      </w:r>
      <w:r w:rsidR="006B3244">
        <w:t>ne tik padarė esminį</w:t>
      </w:r>
      <w:r w:rsidR="006B3244" w:rsidRPr="006B3244">
        <w:t xml:space="preserve"> </w:t>
      </w:r>
      <w:r w:rsidR="006B3244">
        <w:t>BPK 320 straipsnio 3 ir 4 dalių nuostatų pažeidimą, bet ir netinkamai pritaikė baudžiamąjį įstatymą</w:t>
      </w:r>
      <w:r>
        <w:t xml:space="preserve">. Nepagrįstai šiuos </w:t>
      </w:r>
      <w:bookmarkStart w:id="272" w:name="Buk_230"/>
      <w:r w:rsidR="00D65C4D" w:rsidRPr="00D65C4D">
        <w:t xml:space="preserve">A. S. </w:t>
      </w:r>
      <w:bookmarkEnd w:id="272"/>
      <w:r>
        <w:t>veiksmus kvalifikavęs kaip kyšininkavimą</w:t>
      </w:r>
      <w:r w:rsidR="00E92814">
        <w:t>,</w:t>
      </w:r>
      <w:r>
        <w:t xml:space="preserve"> apeliacinės instancijos teismas ne</w:t>
      </w:r>
      <w:r w:rsidR="007C78CC">
        <w:t>bepasisakė dėl</w:t>
      </w:r>
      <w:r>
        <w:t xml:space="preserve"> ši</w:t>
      </w:r>
      <w:r w:rsidR="007C78CC">
        <w:t>ų</w:t>
      </w:r>
      <w:r>
        <w:t xml:space="preserve"> </w:t>
      </w:r>
      <w:r w:rsidR="007C78CC">
        <w:t>veiksmų</w:t>
      </w:r>
      <w:r>
        <w:t xml:space="preserve"> atitikties BK 228</w:t>
      </w:r>
      <w:r w:rsidR="00E92814">
        <w:t> </w:t>
      </w:r>
      <w:r>
        <w:t>straipsnio 2 dalyje nurodyto nusikaltimo požymiams</w:t>
      </w:r>
      <w:r w:rsidR="007C78CC">
        <w:t xml:space="preserve">, be to, pagal kaltinimą neteisėtas nurodymas perduoti darbo užmokesčio dalį ir neteisėtas nurodymas perduoti </w:t>
      </w:r>
      <w:r w:rsidR="00E92814">
        <w:t xml:space="preserve">sutaupytus dyzelinius degalus </w:t>
      </w:r>
      <w:r w:rsidR="007C78CC">
        <w:t xml:space="preserve">turi būti vertinami kaip viena bendra nusikalstama veika, kuri yra glaudžiai susijusi su turto pasisavinimu, todėl nagrinėjamu atveju </w:t>
      </w:r>
      <w:bookmarkStart w:id="273" w:name="Buk_231"/>
      <w:r w:rsidR="00D65C4D" w:rsidRPr="00D65C4D">
        <w:t xml:space="preserve">A. S. </w:t>
      </w:r>
      <w:bookmarkEnd w:id="273"/>
      <w:r w:rsidR="00F240CB">
        <w:t xml:space="preserve">veiksmai turi būti įvertinti iš naujo. </w:t>
      </w:r>
    </w:p>
    <w:p w14:paraId="7FDFEA13" w14:textId="4583226A" w:rsidR="00F240CB" w:rsidRDefault="00F240CB" w:rsidP="00CF290D">
      <w:pPr>
        <w:pStyle w:val="BodyTextIndent"/>
        <w:numPr>
          <w:ilvl w:val="0"/>
          <w:numId w:val="13"/>
        </w:numPr>
        <w:spacing w:after="120"/>
        <w:ind w:left="357" w:hanging="357"/>
      </w:pPr>
      <w:r>
        <w:t xml:space="preserve">Atsižvelgiant į tai, Lietuvos apeliacinio teismo Baudžiamųjų bylų skyriaus teisėjų kolegijos </w:t>
      </w:r>
      <w:r w:rsidRPr="00D56A01">
        <w:t>2023</w:t>
      </w:r>
      <w:r w:rsidR="00E92814" w:rsidRPr="00D56A01">
        <w:t> </w:t>
      </w:r>
      <w:r w:rsidRPr="00D56A01">
        <w:t>m. kovo 29 d. nuosprendis</w:t>
      </w:r>
      <w:r>
        <w:t xml:space="preserve"> naikintinas ir ši baudžiamoji byla perduotina iš naujo nagrinėti apeliacine tvarka.</w:t>
      </w:r>
    </w:p>
    <w:p w14:paraId="08DBFBBE" w14:textId="77777777" w:rsidR="00ED71FD" w:rsidRPr="00F77969" w:rsidRDefault="00ED71FD" w:rsidP="00350671">
      <w:pPr>
        <w:pStyle w:val="BodyTextIndent"/>
        <w:spacing w:after="120"/>
        <w:ind w:left="357" w:firstLine="0"/>
      </w:pPr>
    </w:p>
    <w:p w14:paraId="0281DB38" w14:textId="14FBFE86" w:rsidR="006C2AA6" w:rsidRPr="00F77969" w:rsidRDefault="006C2AA6" w:rsidP="006C2AA6">
      <w:pPr>
        <w:ind w:firstLine="720"/>
        <w:jc w:val="both"/>
        <w:rPr>
          <w:lang w:val="lt-LT"/>
        </w:rPr>
      </w:pPr>
      <w:r w:rsidRPr="00F77969">
        <w:rPr>
          <w:lang w:val="lt-LT"/>
        </w:rPr>
        <w:t>Teisėjų kolegija, vadovaudamasi Lietuvos Respublikos baudžiamojo proceso kodekso 382</w:t>
      </w:r>
      <w:r w:rsidR="00232A64" w:rsidRPr="00F77969">
        <w:rPr>
          <w:lang w:val="lt-LT"/>
        </w:rPr>
        <w:t> </w:t>
      </w:r>
      <w:r w:rsidRPr="00F77969">
        <w:rPr>
          <w:lang w:val="lt-LT"/>
        </w:rPr>
        <w:t xml:space="preserve">straipsnio </w:t>
      </w:r>
      <w:r w:rsidR="00AD46B6" w:rsidRPr="00F77969">
        <w:rPr>
          <w:lang w:val="lt-LT"/>
        </w:rPr>
        <w:t>5</w:t>
      </w:r>
      <w:r w:rsidRPr="00F77969">
        <w:rPr>
          <w:lang w:val="lt-LT"/>
        </w:rPr>
        <w:t xml:space="preserve"> punktu,</w:t>
      </w:r>
    </w:p>
    <w:p w14:paraId="4AC39882" w14:textId="24D6AA7C" w:rsidR="006C2AA6" w:rsidRPr="00F77969" w:rsidRDefault="006C2AA6" w:rsidP="006512B0">
      <w:pPr>
        <w:ind w:firstLine="720"/>
        <w:jc w:val="both"/>
        <w:rPr>
          <w:lang w:val="lt-LT"/>
        </w:rPr>
      </w:pPr>
    </w:p>
    <w:p w14:paraId="4CBE90AA" w14:textId="77777777" w:rsidR="006C2AA6" w:rsidRPr="00F77969" w:rsidRDefault="006C2AA6" w:rsidP="006C2AA6">
      <w:pPr>
        <w:jc w:val="both"/>
        <w:rPr>
          <w:lang w:val="lt-LT"/>
        </w:rPr>
      </w:pPr>
      <w:r w:rsidRPr="00F77969">
        <w:rPr>
          <w:lang w:val="lt-LT"/>
        </w:rPr>
        <w:t>n u t a r i a :</w:t>
      </w:r>
    </w:p>
    <w:p w14:paraId="45C0A7A5" w14:textId="5A5717DC" w:rsidR="006C2AA6" w:rsidRPr="00F77969" w:rsidRDefault="006C2AA6" w:rsidP="006C2AA6">
      <w:pPr>
        <w:jc w:val="both"/>
        <w:rPr>
          <w:lang w:val="lt-LT"/>
        </w:rPr>
      </w:pPr>
      <w:r w:rsidRPr="00F77969">
        <w:rPr>
          <w:lang w:val="lt-LT"/>
        </w:rPr>
        <w:tab/>
      </w:r>
    </w:p>
    <w:p w14:paraId="0AEC2F46" w14:textId="4CE93E3B" w:rsidR="006C2AA6" w:rsidRPr="00F77969" w:rsidRDefault="00AD46B6" w:rsidP="006C2AA6">
      <w:pPr>
        <w:ind w:firstLine="720"/>
        <w:jc w:val="both"/>
        <w:rPr>
          <w:lang w:val="lt-LT"/>
        </w:rPr>
      </w:pPr>
      <w:r w:rsidRPr="00F77969">
        <w:rPr>
          <w:lang w:val="lt-LT"/>
        </w:rPr>
        <w:t xml:space="preserve">Panaikinti Lietuvos apeliacinio teismo Baudžiamųjų bylų skyriaus teisėjų kolegijos 2023 m. kovo </w:t>
      </w:r>
      <w:r w:rsidR="00D56A01" w:rsidRPr="00D56A01">
        <w:rPr>
          <w:lang w:val="lt-LT"/>
        </w:rPr>
        <w:t>2</w:t>
      </w:r>
      <w:r w:rsidR="00D56A01">
        <w:rPr>
          <w:lang w:val="lt-LT"/>
        </w:rPr>
        <w:t>9</w:t>
      </w:r>
      <w:r w:rsidR="00D56A01" w:rsidRPr="00F77969">
        <w:rPr>
          <w:lang w:val="lt-LT"/>
        </w:rPr>
        <w:t xml:space="preserve"> </w:t>
      </w:r>
      <w:r w:rsidRPr="00F77969">
        <w:rPr>
          <w:lang w:val="lt-LT"/>
        </w:rPr>
        <w:t xml:space="preserve">d. </w:t>
      </w:r>
      <w:r w:rsidR="00D56A01">
        <w:rPr>
          <w:lang w:val="lt-LT"/>
        </w:rPr>
        <w:t>nuosprendį</w:t>
      </w:r>
      <w:r w:rsidR="00D56A01" w:rsidRPr="00F77969">
        <w:rPr>
          <w:lang w:val="lt-LT"/>
        </w:rPr>
        <w:t xml:space="preserve"> </w:t>
      </w:r>
      <w:r w:rsidRPr="00F77969">
        <w:rPr>
          <w:lang w:val="lt-LT"/>
        </w:rPr>
        <w:t>ir perduoti bylą iš naujo nagrinėti apeliacine tvarka</w:t>
      </w:r>
      <w:r w:rsidR="006C2AA6" w:rsidRPr="00F77969">
        <w:rPr>
          <w:lang w:val="lt-LT"/>
        </w:rPr>
        <w:t>.</w:t>
      </w:r>
    </w:p>
    <w:p w14:paraId="21DE4B1A" w14:textId="5A3B3155" w:rsidR="006C2AA6" w:rsidRPr="00F77969" w:rsidRDefault="006C2AA6" w:rsidP="00A7538D">
      <w:pPr>
        <w:spacing w:line="360" w:lineRule="auto"/>
        <w:ind w:firstLine="720"/>
        <w:jc w:val="both"/>
        <w:rPr>
          <w:lang w:val="lt-LT"/>
        </w:rPr>
      </w:pPr>
    </w:p>
    <w:p w14:paraId="67F3E089" w14:textId="77777777" w:rsidR="006C2AA6" w:rsidRPr="00F77969" w:rsidRDefault="006C2AA6" w:rsidP="006C2AA6">
      <w:pPr>
        <w:spacing w:line="360" w:lineRule="auto"/>
        <w:jc w:val="both"/>
        <w:rPr>
          <w:lang w:val="lt-LT"/>
        </w:rPr>
      </w:pPr>
    </w:p>
    <w:p w14:paraId="11F9DB89" w14:textId="07A8700F" w:rsidR="006C2AA6" w:rsidRPr="00F77969" w:rsidRDefault="006C2AA6" w:rsidP="006C2AA6">
      <w:pPr>
        <w:jc w:val="both"/>
        <w:rPr>
          <w:lang w:val="lt-LT"/>
        </w:rPr>
      </w:pPr>
      <w:r w:rsidRPr="00F77969">
        <w:rPr>
          <w:lang w:val="lt-LT"/>
        </w:rPr>
        <w:t>Teisėjai</w:t>
      </w: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007C4B5B" w:rsidRPr="00F77969">
        <w:rPr>
          <w:lang w:val="lt-LT"/>
        </w:rPr>
        <w:t xml:space="preserve">  </w:t>
      </w:r>
      <w:r w:rsidR="00BD0DE4" w:rsidRPr="00F77969">
        <w:rPr>
          <w:lang w:val="lt-LT"/>
        </w:rPr>
        <w:t xml:space="preserve">  </w:t>
      </w:r>
      <w:r w:rsidR="00AD46B6" w:rsidRPr="00F77969">
        <w:rPr>
          <w:lang w:val="lt-LT"/>
        </w:rPr>
        <w:t xml:space="preserve">   </w:t>
      </w:r>
      <w:r w:rsidR="00DB31B5" w:rsidRPr="00F77969">
        <w:rPr>
          <w:lang w:val="lt-LT"/>
        </w:rPr>
        <w:t xml:space="preserve">Danutė </w:t>
      </w:r>
      <w:proofErr w:type="spellStart"/>
      <w:r w:rsidR="00DB31B5" w:rsidRPr="00F77969">
        <w:rPr>
          <w:lang w:val="lt-LT"/>
        </w:rPr>
        <w:t>Jočienė</w:t>
      </w:r>
      <w:proofErr w:type="spellEnd"/>
    </w:p>
    <w:p w14:paraId="3967E299" w14:textId="775BDDC9" w:rsidR="006C2AA6" w:rsidRPr="00F77969" w:rsidRDefault="006C2AA6" w:rsidP="006C2AA6">
      <w:pPr>
        <w:jc w:val="both"/>
        <w:rPr>
          <w:lang w:val="lt-LT"/>
        </w:rPr>
      </w:pPr>
    </w:p>
    <w:p w14:paraId="616CDA87" w14:textId="77777777" w:rsidR="006C2AA6" w:rsidRPr="00F77969" w:rsidRDefault="006C2AA6" w:rsidP="006C2AA6">
      <w:pPr>
        <w:jc w:val="both"/>
        <w:rPr>
          <w:lang w:val="lt-LT"/>
        </w:rPr>
      </w:pPr>
    </w:p>
    <w:p w14:paraId="280849CE" w14:textId="63DFA09A" w:rsidR="006C2AA6" w:rsidRPr="00F77969" w:rsidRDefault="006C2AA6" w:rsidP="006C2AA6">
      <w:pPr>
        <w:jc w:val="both"/>
        <w:rPr>
          <w:lang w:val="lt-LT"/>
        </w:rPr>
      </w:pP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007C4B5B" w:rsidRPr="00F77969">
        <w:rPr>
          <w:lang w:val="lt-LT"/>
        </w:rPr>
        <w:t xml:space="preserve">  </w:t>
      </w:r>
      <w:r w:rsidR="00BD0DE4" w:rsidRPr="00F77969">
        <w:rPr>
          <w:lang w:val="lt-LT"/>
        </w:rPr>
        <w:t xml:space="preserve">  </w:t>
      </w:r>
      <w:r w:rsidR="00AD46B6" w:rsidRPr="00F77969">
        <w:rPr>
          <w:lang w:val="lt-LT"/>
        </w:rPr>
        <w:t xml:space="preserve">   </w:t>
      </w:r>
      <w:r w:rsidR="00685D17" w:rsidRPr="00F77969">
        <w:rPr>
          <w:lang w:val="lt-LT"/>
        </w:rPr>
        <w:t xml:space="preserve">Alenas </w:t>
      </w:r>
      <w:proofErr w:type="spellStart"/>
      <w:r w:rsidR="00685D17" w:rsidRPr="00F77969">
        <w:rPr>
          <w:lang w:val="lt-LT"/>
        </w:rPr>
        <w:t>Piesliakas</w:t>
      </w:r>
      <w:proofErr w:type="spellEnd"/>
    </w:p>
    <w:p w14:paraId="610438BA" w14:textId="1A5867B3" w:rsidR="006C2AA6" w:rsidRPr="00F77969" w:rsidRDefault="006C2AA6" w:rsidP="006C2AA6">
      <w:pPr>
        <w:jc w:val="both"/>
        <w:rPr>
          <w:lang w:val="lt-LT"/>
        </w:rPr>
      </w:pPr>
    </w:p>
    <w:p w14:paraId="7A01300D" w14:textId="77777777" w:rsidR="006C2AA6" w:rsidRPr="00F77969" w:rsidRDefault="006C2AA6" w:rsidP="006C2AA6">
      <w:pPr>
        <w:jc w:val="both"/>
        <w:rPr>
          <w:lang w:val="lt-LT"/>
        </w:rPr>
      </w:pPr>
    </w:p>
    <w:p w14:paraId="235BEAAC" w14:textId="10A5E0A3" w:rsidR="00275171" w:rsidRPr="00F77969" w:rsidRDefault="006C2AA6" w:rsidP="00210CED">
      <w:pPr>
        <w:jc w:val="both"/>
        <w:rPr>
          <w:lang w:val="lt-LT"/>
        </w:rPr>
      </w:pP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Pr="00F77969">
        <w:rPr>
          <w:lang w:val="lt-LT"/>
        </w:rPr>
        <w:tab/>
      </w:r>
      <w:r w:rsidR="007C4B5B" w:rsidRPr="00F77969">
        <w:rPr>
          <w:lang w:val="lt-LT"/>
        </w:rPr>
        <w:t xml:space="preserve">  </w:t>
      </w:r>
      <w:r w:rsidR="00BD0DE4" w:rsidRPr="00F77969">
        <w:rPr>
          <w:lang w:val="lt-LT"/>
        </w:rPr>
        <w:t xml:space="preserve"> </w:t>
      </w:r>
      <w:r w:rsidR="00AD46B6" w:rsidRPr="00F77969">
        <w:rPr>
          <w:lang w:val="lt-LT"/>
        </w:rPr>
        <w:t xml:space="preserve">  </w:t>
      </w:r>
      <w:r w:rsidR="00BD0DE4" w:rsidRPr="00F77969">
        <w:rPr>
          <w:lang w:val="lt-LT"/>
        </w:rPr>
        <w:t xml:space="preserve"> </w:t>
      </w:r>
      <w:r w:rsidR="00AD46B6" w:rsidRPr="00F77969">
        <w:rPr>
          <w:lang w:val="lt-LT"/>
        </w:rPr>
        <w:t xml:space="preserve"> </w:t>
      </w:r>
      <w:r w:rsidR="00685D17" w:rsidRPr="00F77969">
        <w:rPr>
          <w:lang w:val="lt-LT"/>
        </w:rPr>
        <w:t xml:space="preserve">Sigita </w:t>
      </w:r>
      <w:proofErr w:type="spellStart"/>
      <w:r w:rsidR="00685D17" w:rsidRPr="00F77969">
        <w:rPr>
          <w:lang w:val="lt-LT"/>
        </w:rPr>
        <w:t>Jokimaitė</w:t>
      </w:r>
      <w:proofErr w:type="spellEnd"/>
    </w:p>
    <w:sectPr w:rsidR="00275171" w:rsidRPr="00F77969" w:rsidSect="00B93E99">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461961" w14:textId="77777777" w:rsidR="00B93E99" w:rsidRDefault="00B93E99">
      <w:r>
        <w:separator/>
      </w:r>
    </w:p>
  </w:endnote>
  <w:endnote w:type="continuationSeparator" w:id="0">
    <w:p w14:paraId="06C0F0A5" w14:textId="77777777" w:rsidR="00B93E99" w:rsidRDefault="00B93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A994F" w14:textId="77777777" w:rsidR="008225F6" w:rsidRDefault="008225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92123F" w14:textId="77777777" w:rsidR="008225F6" w:rsidRDefault="008225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16F1B" w14:textId="77777777" w:rsidR="008225F6" w:rsidRDefault="00822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350EF5" w14:textId="77777777" w:rsidR="00B93E99" w:rsidRDefault="00B93E99">
      <w:r>
        <w:separator/>
      </w:r>
    </w:p>
  </w:footnote>
  <w:footnote w:type="continuationSeparator" w:id="0">
    <w:p w14:paraId="053056C6" w14:textId="77777777" w:rsidR="00B93E99" w:rsidRDefault="00B93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F0E7C" w14:textId="77777777" w:rsidR="000C3339" w:rsidRDefault="001008D0">
    <w:pPr>
      <w:pStyle w:val="Header"/>
      <w:framePr w:wrap="around" w:vAnchor="text" w:hAnchor="margin" w:xAlign="center" w:y="1"/>
      <w:rPr>
        <w:rStyle w:val="PageNumber"/>
      </w:rPr>
    </w:pPr>
    <w:r>
      <w:rPr>
        <w:rStyle w:val="PageNumber"/>
      </w:rPr>
      <w:fldChar w:fldCharType="begin"/>
    </w:r>
    <w:r w:rsidR="000C3339">
      <w:rPr>
        <w:rStyle w:val="PageNumber"/>
      </w:rPr>
      <w:instrText xml:space="preserve">PAGE  </w:instrText>
    </w:r>
    <w:r>
      <w:rPr>
        <w:rStyle w:val="PageNumber"/>
      </w:rPr>
      <w:fldChar w:fldCharType="end"/>
    </w:r>
  </w:p>
  <w:p w14:paraId="310B5CBA" w14:textId="77777777" w:rsidR="000C3339" w:rsidRDefault="000C33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AC4B6" w14:textId="77777777" w:rsidR="000C3339" w:rsidRDefault="001008D0">
    <w:pPr>
      <w:pStyle w:val="Header"/>
      <w:framePr w:wrap="around" w:vAnchor="text" w:hAnchor="margin" w:xAlign="center" w:y="1"/>
      <w:jc w:val="center"/>
      <w:rPr>
        <w:rStyle w:val="PageNumber"/>
      </w:rPr>
    </w:pPr>
    <w:r>
      <w:rPr>
        <w:rStyle w:val="PageNumber"/>
      </w:rPr>
      <w:fldChar w:fldCharType="begin"/>
    </w:r>
    <w:r w:rsidR="000C3339">
      <w:rPr>
        <w:rStyle w:val="PageNumber"/>
      </w:rPr>
      <w:instrText xml:space="preserve">PAGE  </w:instrText>
    </w:r>
    <w:r>
      <w:rPr>
        <w:rStyle w:val="PageNumber"/>
      </w:rPr>
      <w:fldChar w:fldCharType="separate"/>
    </w:r>
    <w:r w:rsidR="00F240CB">
      <w:rPr>
        <w:rStyle w:val="PageNumber"/>
        <w:noProof/>
      </w:rPr>
      <w:t>2</w:t>
    </w:r>
    <w:r>
      <w:rPr>
        <w:rStyle w:val="PageNumber"/>
      </w:rPr>
      <w:fldChar w:fldCharType="end"/>
    </w:r>
  </w:p>
  <w:p w14:paraId="0E893F5B" w14:textId="77777777" w:rsidR="000C3339" w:rsidRDefault="000C3339">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71E0B2" w14:textId="77777777" w:rsidR="008225F6" w:rsidRDefault="008225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5"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9"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557084970">
    <w:abstractNumId w:val="7"/>
  </w:num>
  <w:num w:numId="2" w16cid:durableId="1082215564">
    <w:abstractNumId w:val="1"/>
  </w:num>
  <w:num w:numId="3" w16cid:durableId="2004428175">
    <w:abstractNumId w:val="6"/>
  </w:num>
  <w:num w:numId="4" w16cid:durableId="1842312242">
    <w:abstractNumId w:val="2"/>
  </w:num>
  <w:num w:numId="5" w16cid:durableId="1435828592">
    <w:abstractNumId w:val="12"/>
  </w:num>
  <w:num w:numId="6" w16cid:durableId="404837652">
    <w:abstractNumId w:val="9"/>
  </w:num>
  <w:num w:numId="7" w16cid:durableId="1992325190">
    <w:abstractNumId w:val="13"/>
  </w:num>
  <w:num w:numId="8" w16cid:durableId="1618684660">
    <w:abstractNumId w:val="0"/>
  </w:num>
  <w:num w:numId="9" w16cid:durableId="1313287506">
    <w:abstractNumId w:val="8"/>
  </w:num>
  <w:num w:numId="10" w16cid:durableId="349337117">
    <w:abstractNumId w:val="3"/>
  </w:num>
  <w:num w:numId="11" w16cid:durableId="1656182973">
    <w:abstractNumId w:val="10"/>
  </w:num>
  <w:num w:numId="12" w16cid:durableId="89665921">
    <w:abstractNumId w:val="11"/>
  </w:num>
  <w:num w:numId="13" w16cid:durableId="1177649092">
    <w:abstractNumId w:val="5"/>
  </w:num>
  <w:num w:numId="14" w16cid:durableId="1972040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FD"/>
    <w:rsid w:val="000004D3"/>
    <w:rsid w:val="0000206E"/>
    <w:rsid w:val="00002B8D"/>
    <w:rsid w:val="00003030"/>
    <w:rsid w:val="00005A3D"/>
    <w:rsid w:val="00006C00"/>
    <w:rsid w:val="000102CD"/>
    <w:rsid w:val="00012A49"/>
    <w:rsid w:val="00013C01"/>
    <w:rsid w:val="00015580"/>
    <w:rsid w:val="00017C31"/>
    <w:rsid w:val="00021FA6"/>
    <w:rsid w:val="00023CDC"/>
    <w:rsid w:val="0002400A"/>
    <w:rsid w:val="00024DA0"/>
    <w:rsid w:val="000257BC"/>
    <w:rsid w:val="0002609C"/>
    <w:rsid w:val="000271E5"/>
    <w:rsid w:val="00031968"/>
    <w:rsid w:val="00032030"/>
    <w:rsid w:val="000333A1"/>
    <w:rsid w:val="00035FD8"/>
    <w:rsid w:val="000409B8"/>
    <w:rsid w:val="000433B2"/>
    <w:rsid w:val="0004582A"/>
    <w:rsid w:val="00046427"/>
    <w:rsid w:val="00051916"/>
    <w:rsid w:val="00051BEB"/>
    <w:rsid w:val="000646E4"/>
    <w:rsid w:val="0006717C"/>
    <w:rsid w:val="000716AD"/>
    <w:rsid w:val="00071BE7"/>
    <w:rsid w:val="0007419A"/>
    <w:rsid w:val="000745C0"/>
    <w:rsid w:val="000751F9"/>
    <w:rsid w:val="000806C2"/>
    <w:rsid w:val="0008094E"/>
    <w:rsid w:val="00082BCD"/>
    <w:rsid w:val="00082E3F"/>
    <w:rsid w:val="00084250"/>
    <w:rsid w:val="00085C9E"/>
    <w:rsid w:val="00085D8D"/>
    <w:rsid w:val="00090D38"/>
    <w:rsid w:val="00094E0A"/>
    <w:rsid w:val="00096313"/>
    <w:rsid w:val="000A0CB5"/>
    <w:rsid w:val="000A195B"/>
    <w:rsid w:val="000A5DDE"/>
    <w:rsid w:val="000A6B34"/>
    <w:rsid w:val="000B0F13"/>
    <w:rsid w:val="000B4C01"/>
    <w:rsid w:val="000B7A57"/>
    <w:rsid w:val="000B7CC8"/>
    <w:rsid w:val="000C067E"/>
    <w:rsid w:val="000C0A99"/>
    <w:rsid w:val="000C21CC"/>
    <w:rsid w:val="000C3339"/>
    <w:rsid w:val="000C5317"/>
    <w:rsid w:val="000C5441"/>
    <w:rsid w:val="000D3DE0"/>
    <w:rsid w:val="000E0CD5"/>
    <w:rsid w:val="000E2CE1"/>
    <w:rsid w:val="000E653D"/>
    <w:rsid w:val="000F1BCA"/>
    <w:rsid w:val="000F79A3"/>
    <w:rsid w:val="0010058D"/>
    <w:rsid w:val="001008D0"/>
    <w:rsid w:val="00101BD4"/>
    <w:rsid w:val="001038FD"/>
    <w:rsid w:val="001044EC"/>
    <w:rsid w:val="001074C5"/>
    <w:rsid w:val="0011088B"/>
    <w:rsid w:val="00111A22"/>
    <w:rsid w:val="00113026"/>
    <w:rsid w:val="00114985"/>
    <w:rsid w:val="00120A43"/>
    <w:rsid w:val="00124BBA"/>
    <w:rsid w:val="00125B47"/>
    <w:rsid w:val="00127036"/>
    <w:rsid w:val="00127DCD"/>
    <w:rsid w:val="001359FE"/>
    <w:rsid w:val="00136FA8"/>
    <w:rsid w:val="0014365E"/>
    <w:rsid w:val="00144033"/>
    <w:rsid w:val="00151C6E"/>
    <w:rsid w:val="00151DBD"/>
    <w:rsid w:val="00151EF7"/>
    <w:rsid w:val="00153A88"/>
    <w:rsid w:val="00154FCA"/>
    <w:rsid w:val="00155D06"/>
    <w:rsid w:val="00157509"/>
    <w:rsid w:val="00157B15"/>
    <w:rsid w:val="001661E7"/>
    <w:rsid w:val="00166874"/>
    <w:rsid w:val="0017054E"/>
    <w:rsid w:val="001755C0"/>
    <w:rsid w:val="00176979"/>
    <w:rsid w:val="00180703"/>
    <w:rsid w:val="00181FB1"/>
    <w:rsid w:val="00184655"/>
    <w:rsid w:val="00185D33"/>
    <w:rsid w:val="00187883"/>
    <w:rsid w:val="00190590"/>
    <w:rsid w:val="00191EEB"/>
    <w:rsid w:val="00195431"/>
    <w:rsid w:val="00197CA8"/>
    <w:rsid w:val="001A0AFA"/>
    <w:rsid w:val="001A2DC4"/>
    <w:rsid w:val="001A64BB"/>
    <w:rsid w:val="001A6CA7"/>
    <w:rsid w:val="001B19BA"/>
    <w:rsid w:val="001B27D4"/>
    <w:rsid w:val="001B393F"/>
    <w:rsid w:val="001B3E46"/>
    <w:rsid w:val="001B44FC"/>
    <w:rsid w:val="001C181F"/>
    <w:rsid w:val="001C39E6"/>
    <w:rsid w:val="001C4A26"/>
    <w:rsid w:val="001C76CA"/>
    <w:rsid w:val="001D1CAB"/>
    <w:rsid w:val="001D1EB1"/>
    <w:rsid w:val="001D420A"/>
    <w:rsid w:val="001E3ED2"/>
    <w:rsid w:val="001E4432"/>
    <w:rsid w:val="001E679C"/>
    <w:rsid w:val="001F126E"/>
    <w:rsid w:val="001F3392"/>
    <w:rsid w:val="001F506D"/>
    <w:rsid w:val="001F61C9"/>
    <w:rsid w:val="001F6257"/>
    <w:rsid w:val="00203548"/>
    <w:rsid w:val="00204757"/>
    <w:rsid w:val="00204A9A"/>
    <w:rsid w:val="002068DD"/>
    <w:rsid w:val="00206AB4"/>
    <w:rsid w:val="0020705E"/>
    <w:rsid w:val="00207B7B"/>
    <w:rsid w:val="00207D16"/>
    <w:rsid w:val="00210CED"/>
    <w:rsid w:val="002136BD"/>
    <w:rsid w:val="00214EAF"/>
    <w:rsid w:val="002233F1"/>
    <w:rsid w:val="00226A96"/>
    <w:rsid w:val="00232A64"/>
    <w:rsid w:val="00236A6A"/>
    <w:rsid w:val="002410EE"/>
    <w:rsid w:val="00242358"/>
    <w:rsid w:val="0024271B"/>
    <w:rsid w:val="00246AD9"/>
    <w:rsid w:val="00257C05"/>
    <w:rsid w:val="002603BD"/>
    <w:rsid w:val="0026263B"/>
    <w:rsid w:val="00262AAF"/>
    <w:rsid w:val="00262CBC"/>
    <w:rsid w:val="002655AB"/>
    <w:rsid w:val="0026560E"/>
    <w:rsid w:val="00266AF6"/>
    <w:rsid w:val="00270164"/>
    <w:rsid w:val="00275171"/>
    <w:rsid w:val="0027633B"/>
    <w:rsid w:val="00283E24"/>
    <w:rsid w:val="00284EBD"/>
    <w:rsid w:val="00287A1B"/>
    <w:rsid w:val="002919E7"/>
    <w:rsid w:val="00293D90"/>
    <w:rsid w:val="0029443C"/>
    <w:rsid w:val="0029655F"/>
    <w:rsid w:val="002A2FFE"/>
    <w:rsid w:val="002A6815"/>
    <w:rsid w:val="002B0417"/>
    <w:rsid w:val="002B48C5"/>
    <w:rsid w:val="002B6B05"/>
    <w:rsid w:val="002C2ED2"/>
    <w:rsid w:val="002C443D"/>
    <w:rsid w:val="002C653C"/>
    <w:rsid w:val="002C751F"/>
    <w:rsid w:val="002D38E0"/>
    <w:rsid w:val="002D5598"/>
    <w:rsid w:val="002D73B0"/>
    <w:rsid w:val="002E2E45"/>
    <w:rsid w:val="002F77DA"/>
    <w:rsid w:val="0030378E"/>
    <w:rsid w:val="00303AD2"/>
    <w:rsid w:val="00306E91"/>
    <w:rsid w:val="00307C3A"/>
    <w:rsid w:val="00312E3A"/>
    <w:rsid w:val="00322119"/>
    <w:rsid w:val="00322979"/>
    <w:rsid w:val="003274A7"/>
    <w:rsid w:val="00327D7A"/>
    <w:rsid w:val="00332FD5"/>
    <w:rsid w:val="00336345"/>
    <w:rsid w:val="00340B4F"/>
    <w:rsid w:val="0034477A"/>
    <w:rsid w:val="00350671"/>
    <w:rsid w:val="00350C4A"/>
    <w:rsid w:val="0035218F"/>
    <w:rsid w:val="00352CCA"/>
    <w:rsid w:val="00353A61"/>
    <w:rsid w:val="00355AA0"/>
    <w:rsid w:val="00356C7B"/>
    <w:rsid w:val="0036141A"/>
    <w:rsid w:val="00364D70"/>
    <w:rsid w:val="0036676A"/>
    <w:rsid w:val="00370050"/>
    <w:rsid w:val="0037309D"/>
    <w:rsid w:val="00374348"/>
    <w:rsid w:val="003749E9"/>
    <w:rsid w:val="00377481"/>
    <w:rsid w:val="00377804"/>
    <w:rsid w:val="00381892"/>
    <w:rsid w:val="00387A49"/>
    <w:rsid w:val="00387CE6"/>
    <w:rsid w:val="00387E80"/>
    <w:rsid w:val="00390368"/>
    <w:rsid w:val="003956EC"/>
    <w:rsid w:val="003A269B"/>
    <w:rsid w:val="003A2FDA"/>
    <w:rsid w:val="003A6D71"/>
    <w:rsid w:val="003B16ED"/>
    <w:rsid w:val="003B43DB"/>
    <w:rsid w:val="003B4BC8"/>
    <w:rsid w:val="003B53B2"/>
    <w:rsid w:val="003B58F7"/>
    <w:rsid w:val="003B63AD"/>
    <w:rsid w:val="003B6D76"/>
    <w:rsid w:val="003B7477"/>
    <w:rsid w:val="003B7A24"/>
    <w:rsid w:val="003C1599"/>
    <w:rsid w:val="003C24CA"/>
    <w:rsid w:val="003C3995"/>
    <w:rsid w:val="003D2EFA"/>
    <w:rsid w:val="003D7331"/>
    <w:rsid w:val="003D792D"/>
    <w:rsid w:val="003E033A"/>
    <w:rsid w:val="003E10F2"/>
    <w:rsid w:val="003E1DF4"/>
    <w:rsid w:val="003E2B64"/>
    <w:rsid w:val="003E6525"/>
    <w:rsid w:val="003E6A4E"/>
    <w:rsid w:val="003F023F"/>
    <w:rsid w:val="003F1FC0"/>
    <w:rsid w:val="003F3287"/>
    <w:rsid w:val="003F5CE1"/>
    <w:rsid w:val="003F6ED4"/>
    <w:rsid w:val="00400287"/>
    <w:rsid w:val="00401598"/>
    <w:rsid w:val="00406AC3"/>
    <w:rsid w:val="0040748B"/>
    <w:rsid w:val="00413B18"/>
    <w:rsid w:val="004146B2"/>
    <w:rsid w:val="00415D7C"/>
    <w:rsid w:val="00422CB2"/>
    <w:rsid w:val="00427426"/>
    <w:rsid w:val="004342D1"/>
    <w:rsid w:val="00434F2F"/>
    <w:rsid w:val="004351FB"/>
    <w:rsid w:val="0043612C"/>
    <w:rsid w:val="00436207"/>
    <w:rsid w:val="0044386E"/>
    <w:rsid w:val="00454DD2"/>
    <w:rsid w:val="0045725F"/>
    <w:rsid w:val="00470316"/>
    <w:rsid w:val="00473607"/>
    <w:rsid w:val="004738AE"/>
    <w:rsid w:val="004774CF"/>
    <w:rsid w:val="00482530"/>
    <w:rsid w:val="00482FFD"/>
    <w:rsid w:val="004838C0"/>
    <w:rsid w:val="00483B83"/>
    <w:rsid w:val="00492169"/>
    <w:rsid w:val="004929EB"/>
    <w:rsid w:val="004969BC"/>
    <w:rsid w:val="004A35C0"/>
    <w:rsid w:val="004A451A"/>
    <w:rsid w:val="004B2FFF"/>
    <w:rsid w:val="004B3135"/>
    <w:rsid w:val="004B36CE"/>
    <w:rsid w:val="004B38B0"/>
    <w:rsid w:val="004B48F3"/>
    <w:rsid w:val="004B4956"/>
    <w:rsid w:val="004B7E03"/>
    <w:rsid w:val="004C2F81"/>
    <w:rsid w:val="004C3188"/>
    <w:rsid w:val="004C6B91"/>
    <w:rsid w:val="004D15D7"/>
    <w:rsid w:val="004D465B"/>
    <w:rsid w:val="004E0F0B"/>
    <w:rsid w:val="004E3E51"/>
    <w:rsid w:val="004E5410"/>
    <w:rsid w:val="004E646B"/>
    <w:rsid w:val="004F698A"/>
    <w:rsid w:val="004F7479"/>
    <w:rsid w:val="00500106"/>
    <w:rsid w:val="00502A33"/>
    <w:rsid w:val="00503C56"/>
    <w:rsid w:val="005105A7"/>
    <w:rsid w:val="00521652"/>
    <w:rsid w:val="00523523"/>
    <w:rsid w:val="00524C3A"/>
    <w:rsid w:val="00533879"/>
    <w:rsid w:val="005341E5"/>
    <w:rsid w:val="00542077"/>
    <w:rsid w:val="005423C2"/>
    <w:rsid w:val="0054249C"/>
    <w:rsid w:val="00544617"/>
    <w:rsid w:val="00546643"/>
    <w:rsid w:val="00552C96"/>
    <w:rsid w:val="005544D6"/>
    <w:rsid w:val="00560AEE"/>
    <w:rsid w:val="00560F3D"/>
    <w:rsid w:val="005618BA"/>
    <w:rsid w:val="00561F1B"/>
    <w:rsid w:val="00562D1E"/>
    <w:rsid w:val="005739EA"/>
    <w:rsid w:val="00575333"/>
    <w:rsid w:val="0057652F"/>
    <w:rsid w:val="00576AD9"/>
    <w:rsid w:val="0058216C"/>
    <w:rsid w:val="005822F5"/>
    <w:rsid w:val="00582502"/>
    <w:rsid w:val="00583AFC"/>
    <w:rsid w:val="0058444D"/>
    <w:rsid w:val="005855A4"/>
    <w:rsid w:val="00585D2C"/>
    <w:rsid w:val="0059093A"/>
    <w:rsid w:val="0059711E"/>
    <w:rsid w:val="005A2D9F"/>
    <w:rsid w:val="005A7907"/>
    <w:rsid w:val="005B33E2"/>
    <w:rsid w:val="005B49EF"/>
    <w:rsid w:val="005B7A2C"/>
    <w:rsid w:val="005C250C"/>
    <w:rsid w:val="005C4928"/>
    <w:rsid w:val="005C4CE5"/>
    <w:rsid w:val="005C50DB"/>
    <w:rsid w:val="005C5924"/>
    <w:rsid w:val="005D0C28"/>
    <w:rsid w:val="005D7D48"/>
    <w:rsid w:val="005E00D9"/>
    <w:rsid w:val="005E50C3"/>
    <w:rsid w:val="005E75D9"/>
    <w:rsid w:val="005F53B5"/>
    <w:rsid w:val="005F5B45"/>
    <w:rsid w:val="00600D2E"/>
    <w:rsid w:val="00604366"/>
    <w:rsid w:val="00611B8C"/>
    <w:rsid w:val="00614A32"/>
    <w:rsid w:val="00616438"/>
    <w:rsid w:val="00620A98"/>
    <w:rsid w:val="0062200A"/>
    <w:rsid w:val="00622358"/>
    <w:rsid w:val="00626D29"/>
    <w:rsid w:val="00627396"/>
    <w:rsid w:val="006308B6"/>
    <w:rsid w:val="00635349"/>
    <w:rsid w:val="00635E4D"/>
    <w:rsid w:val="006438EC"/>
    <w:rsid w:val="006512B0"/>
    <w:rsid w:val="00651C07"/>
    <w:rsid w:val="00653427"/>
    <w:rsid w:val="006535D6"/>
    <w:rsid w:val="006549FD"/>
    <w:rsid w:val="00655861"/>
    <w:rsid w:val="00657E2B"/>
    <w:rsid w:val="00660A47"/>
    <w:rsid w:val="00661F28"/>
    <w:rsid w:val="00670294"/>
    <w:rsid w:val="00671052"/>
    <w:rsid w:val="006756D0"/>
    <w:rsid w:val="006763CE"/>
    <w:rsid w:val="00684B97"/>
    <w:rsid w:val="00685D17"/>
    <w:rsid w:val="006869D6"/>
    <w:rsid w:val="0069528C"/>
    <w:rsid w:val="006A0713"/>
    <w:rsid w:val="006A5724"/>
    <w:rsid w:val="006A7AAD"/>
    <w:rsid w:val="006B0158"/>
    <w:rsid w:val="006B0BA1"/>
    <w:rsid w:val="006B3244"/>
    <w:rsid w:val="006B532B"/>
    <w:rsid w:val="006C1862"/>
    <w:rsid w:val="006C1E5A"/>
    <w:rsid w:val="006C2AA6"/>
    <w:rsid w:val="006C6F16"/>
    <w:rsid w:val="006C725B"/>
    <w:rsid w:val="006D27A2"/>
    <w:rsid w:val="006E4E6F"/>
    <w:rsid w:val="006E615E"/>
    <w:rsid w:val="006F17FE"/>
    <w:rsid w:val="006F2B09"/>
    <w:rsid w:val="006F2BE1"/>
    <w:rsid w:val="006F3069"/>
    <w:rsid w:val="006F3548"/>
    <w:rsid w:val="006F4A5A"/>
    <w:rsid w:val="006F5FD2"/>
    <w:rsid w:val="006F711A"/>
    <w:rsid w:val="00700FAE"/>
    <w:rsid w:val="00701D11"/>
    <w:rsid w:val="0070486A"/>
    <w:rsid w:val="00706850"/>
    <w:rsid w:val="00706A68"/>
    <w:rsid w:val="00706AC6"/>
    <w:rsid w:val="007104AD"/>
    <w:rsid w:val="007111A7"/>
    <w:rsid w:val="00711A85"/>
    <w:rsid w:val="007123D1"/>
    <w:rsid w:val="00721461"/>
    <w:rsid w:val="0072388D"/>
    <w:rsid w:val="00726073"/>
    <w:rsid w:val="00726991"/>
    <w:rsid w:val="007333A9"/>
    <w:rsid w:val="0073577F"/>
    <w:rsid w:val="007362B7"/>
    <w:rsid w:val="007408F3"/>
    <w:rsid w:val="00743015"/>
    <w:rsid w:val="00755DA4"/>
    <w:rsid w:val="007577AB"/>
    <w:rsid w:val="00762A44"/>
    <w:rsid w:val="00762F7F"/>
    <w:rsid w:val="00763186"/>
    <w:rsid w:val="0077250E"/>
    <w:rsid w:val="00784619"/>
    <w:rsid w:val="00786327"/>
    <w:rsid w:val="00786C4F"/>
    <w:rsid w:val="00790F08"/>
    <w:rsid w:val="007919E1"/>
    <w:rsid w:val="00794BA4"/>
    <w:rsid w:val="0079530B"/>
    <w:rsid w:val="0079578C"/>
    <w:rsid w:val="007972B6"/>
    <w:rsid w:val="007B2945"/>
    <w:rsid w:val="007B5FBB"/>
    <w:rsid w:val="007B76C7"/>
    <w:rsid w:val="007C004D"/>
    <w:rsid w:val="007C4B5B"/>
    <w:rsid w:val="007C6EAC"/>
    <w:rsid w:val="007C78CC"/>
    <w:rsid w:val="007D0C80"/>
    <w:rsid w:val="007D0DC7"/>
    <w:rsid w:val="007D4713"/>
    <w:rsid w:val="007D4A7C"/>
    <w:rsid w:val="007E09BC"/>
    <w:rsid w:val="007E1B7E"/>
    <w:rsid w:val="007E29AB"/>
    <w:rsid w:val="007E4021"/>
    <w:rsid w:val="007E6F5F"/>
    <w:rsid w:val="007F320D"/>
    <w:rsid w:val="007F5FB6"/>
    <w:rsid w:val="007F7C9F"/>
    <w:rsid w:val="007F7E51"/>
    <w:rsid w:val="008023B9"/>
    <w:rsid w:val="00802AF1"/>
    <w:rsid w:val="00802C2E"/>
    <w:rsid w:val="0080473C"/>
    <w:rsid w:val="00805CC5"/>
    <w:rsid w:val="0080653C"/>
    <w:rsid w:val="008073B4"/>
    <w:rsid w:val="00807C2B"/>
    <w:rsid w:val="00810318"/>
    <w:rsid w:val="00812B67"/>
    <w:rsid w:val="008225F6"/>
    <w:rsid w:val="00830DBB"/>
    <w:rsid w:val="00831C19"/>
    <w:rsid w:val="0083706E"/>
    <w:rsid w:val="00840B92"/>
    <w:rsid w:val="00841180"/>
    <w:rsid w:val="008446D9"/>
    <w:rsid w:val="0084675F"/>
    <w:rsid w:val="008473F3"/>
    <w:rsid w:val="00850722"/>
    <w:rsid w:val="00851491"/>
    <w:rsid w:val="0085542B"/>
    <w:rsid w:val="00860D67"/>
    <w:rsid w:val="0086243A"/>
    <w:rsid w:val="00866087"/>
    <w:rsid w:val="00866629"/>
    <w:rsid w:val="00866938"/>
    <w:rsid w:val="00866BE0"/>
    <w:rsid w:val="00866F3D"/>
    <w:rsid w:val="00874C31"/>
    <w:rsid w:val="00880B20"/>
    <w:rsid w:val="00886800"/>
    <w:rsid w:val="00890B9E"/>
    <w:rsid w:val="0089147D"/>
    <w:rsid w:val="00893A6B"/>
    <w:rsid w:val="00897AD1"/>
    <w:rsid w:val="008A0B5D"/>
    <w:rsid w:val="008A1838"/>
    <w:rsid w:val="008A1F8F"/>
    <w:rsid w:val="008A3185"/>
    <w:rsid w:val="008A35C5"/>
    <w:rsid w:val="008A3F5C"/>
    <w:rsid w:val="008A4633"/>
    <w:rsid w:val="008A5E0B"/>
    <w:rsid w:val="008A777D"/>
    <w:rsid w:val="008B0C8D"/>
    <w:rsid w:val="008B1DAA"/>
    <w:rsid w:val="008B4231"/>
    <w:rsid w:val="008B6372"/>
    <w:rsid w:val="008C0AC7"/>
    <w:rsid w:val="008C1007"/>
    <w:rsid w:val="008D122F"/>
    <w:rsid w:val="008D3203"/>
    <w:rsid w:val="008D6A6D"/>
    <w:rsid w:val="008D6BA5"/>
    <w:rsid w:val="008F1AEB"/>
    <w:rsid w:val="008F5D5D"/>
    <w:rsid w:val="00901470"/>
    <w:rsid w:val="009030D7"/>
    <w:rsid w:val="00903FBB"/>
    <w:rsid w:val="00905941"/>
    <w:rsid w:val="00910C10"/>
    <w:rsid w:val="0091277A"/>
    <w:rsid w:val="00914791"/>
    <w:rsid w:val="009147C1"/>
    <w:rsid w:val="00920868"/>
    <w:rsid w:val="00922918"/>
    <w:rsid w:val="00927895"/>
    <w:rsid w:val="00932AB7"/>
    <w:rsid w:val="00936FC4"/>
    <w:rsid w:val="00937D20"/>
    <w:rsid w:val="009503F4"/>
    <w:rsid w:val="00951F5F"/>
    <w:rsid w:val="009544F1"/>
    <w:rsid w:val="00961603"/>
    <w:rsid w:val="009641E7"/>
    <w:rsid w:val="00966CBE"/>
    <w:rsid w:val="009671FA"/>
    <w:rsid w:val="00970EF4"/>
    <w:rsid w:val="00984223"/>
    <w:rsid w:val="00991E0B"/>
    <w:rsid w:val="00994351"/>
    <w:rsid w:val="00994B11"/>
    <w:rsid w:val="00995360"/>
    <w:rsid w:val="00995C14"/>
    <w:rsid w:val="009962B3"/>
    <w:rsid w:val="00997B5C"/>
    <w:rsid w:val="009A2745"/>
    <w:rsid w:val="009A4944"/>
    <w:rsid w:val="009B1B47"/>
    <w:rsid w:val="009B3677"/>
    <w:rsid w:val="009C0673"/>
    <w:rsid w:val="009C0F4D"/>
    <w:rsid w:val="009C1C94"/>
    <w:rsid w:val="009C21D5"/>
    <w:rsid w:val="009C79C7"/>
    <w:rsid w:val="009D2E31"/>
    <w:rsid w:val="009D3AA1"/>
    <w:rsid w:val="009E0E7C"/>
    <w:rsid w:val="009E2208"/>
    <w:rsid w:val="009E3032"/>
    <w:rsid w:val="009E3724"/>
    <w:rsid w:val="009E435F"/>
    <w:rsid w:val="009E5F2E"/>
    <w:rsid w:val="009F4CE5"/>
    <w:rsid w:val="009F6A6F"/>
    <w:rsid w:val="00A00C20"/>
    <w:rsid w:val="00A0443E"/>
    <w:rsid w:val="00A04E6B"/>
    <w:rsid w:val="00A06A0C"/>
    <w:rsid w:val="00A12B6C"/>
    <w:rsid w:val="00A130DF"/>
    <w:rsid w:val="00A13980"/>
    <w:rsid w:val="00A1547A"/>
    <w:rsid w:val="00A172E4"/>
    <w:rsid w:val="00A178A5"/>
    <w:rsid w:val="00A216D4"/>
    <w:rsid w:val="00A230BC"/>
    <w:rsid w:val="00A257B3"/>
    <w:rsid w:val="00A30435"/>
    <w:rsid w:val="00A35A0D"/>
    <w:rsid w:val="00A37935"/>
    <w:rsid w:val="00A42349"/>
    <w:rsid w:val="00A51797"/>
    <w:rsid w:val="00A5264D"/>
    <w:rsid w:val="00A54442"/>
    <w:rsid w:val="00A54BFB"/>
    <w:rsid w:val="00A63A5B"/>
    <w:rsid w:val="00A67731"/>
    <w:rsid w:val="00A67AE4"/>
    <w:rsid w:val="00A709EF"/>
    <w:rsid w:val="00A7538D"/>
    <w:rsid w:val="00A809F3"/>
    <w:rsid w:val="00A81E76"/>
    <w:rsid w:val="00A824AC"/>
    <w:rsid w:val="00A84865"/>
    <w:rsid w:val="00A92416"/>
    <w:rsid w:val="00A92E85"/>
    <w:rsid w:val="00AA18DF"/>
    <w:rsid w:val="00AA1B90"/>
    <w:rsid w:val="00AA300C"/>
    <w:rsid w:val="00AA39E3"/>
    <w:rsid w:val="00AA4595"/>
    <w:rsid w:val="00AA4BBE"/>
    <w:rsid w:val="00AA5E78"/>
    <w:rsid w:val="00AA7A6D"/>
    <w:rsid w:val="00AB35DE"/>
    <w:rsid w:val="00AB628C"/>
    <w:rsid w:val="00AC185B"/>
    <w:rsid w:val="00AC1BBB"/>
    <w:rsid w:val="00AC3BD8"/>
    <w:rsid w:val="00AC42AC"/>
    <w:rsid w:val="00AC4EA6"/>
    <w:rsid w:val="00AC5CF5"/>
    <w:rsid w:val="00AC787F"/>
    <w:rsid w:val="00AD1A0A"/>
    <w:rsid w:val="00AD40BB"/>
    <w:rsid w:val="00AD46B6"/>
    <w:rsid w:val="00AD5178"/>
    <w:rsid w:val="00AD54D7"/>
    <w:rsid w:val="00AD73DA"/>
    <w:rsid w:val="00AE0C01"/>
    <w:rsid w:val="00AE7991"/>
    <w:rsid w:val="00AF1086"/>
    <w:rsid w:val="00AF4C64"/>
    <w:rsid w:val="00AF6CDB"/>
    <w:rsid w:val="00B01044"/>
    <w:rsid w:val="00B014D1"/>
    <w:rsid w:val="00B0190D"/>
    <w:rsid w:val="00B04458"/>
    <w:rsid w:val="00B04795"/>
    <w:rsid w:val="00B05075"/>
    <w:rsid w:val="00B072F0"/>
    <w:rsid w:val="00B07B4C"/>
    <w:rsid w:val="00B07C13"/>
    <w:rsid w:val="00B12488"/>
    <w:rsid w:val="00B1288B"/>
    <w:rsid w:val="00B2444D"/>
    <w:rsid w:val="00B24886"/>
    <w:rsid w:val="00B25C31"/>
    <w:rsid w:val="00B33260"/>
    <w:rsid w:val="00B36B27"/>
    <w:rsid w:val="00B376F7"/>
    <w:rsid w:val="00B435D2"/>
    <w:rsid w:val="00B4398F"/>
    <w:rsid w:val="00B456A6"/>
    <w:rsid w:val="00B50BBE"/>
    <w:rsid w:val="00B50DDA"/>
    <w:rsid w:val="00B52309"/>
    <w:rsid w:val="00B52D79"/>
    <w:rsid w:val="00B61D0A"/>
    <w:rsid w:val="00B61E97"/>
    <w:rsid w:val="00B6262E"/>
    <w:rsid w:val="00B6396A"/>
    <w:rsid w:val="00B64BB1"/>
    <w:rsid w:val="00B652AD"/>
    <w:rsid w:val="00B660BC"/>
    <w:rsid w:val="00B7292D"/>
    <w:rsid w:val="00B7631D"/>
    <w:rsid w:val="00B80EF6"/>
    <w:rsid w:val="00B817EB"/>
    <w:rsid w:val="00B8368C"/>
    <w:rsid w:val="00B83EF7"/>
    <w:rsid w:val="00B85FCC"/>
    <w:rsid w:val="00B906DA"/>
    <w:rsid w:val="00B9266B"/>
    <w:rsid w:val="00B93E99"/>
    <w:rsid w:val="00B94623"/>
    <w:rsid w:val="00BA0614"/>
    <w:rsid w:val="00BA0C50"/>
    <w:rsid w:val="00BA0D47"/>
    <w:rsid w:val="00BA3639"/>
    <w:rsid w:val="00BB202D"/>
    <w:rsid w:val="00BB3060"/>
    <w:rsid w:val="00BB4447"/>
    <w:rsid w:val="00BB4807"/>
    <w:rsid w:val="00BB7BB5"/>
    <w:rsid w:val="00BB7EB2"/>
    <w:rsid w:val="00BD0DE4"/>
    <w:rsid w:val="00BD2419"/>
    <w:rsid w:val="00BD475B"/>
    <w:rsid w:val="00BD6F46"/>
    <w:rsid w:val="00BE09FD"/>
    <w:rsid w:val="00BE0E6C"/>
    <w:rsid w:val="00BE3B87"/>
    <w:rsid w:val="00BE3EA1"/>
    <w:rsid w:val="00BF5A29"/>
    <w:rsid w:val="00BF6342"/>
    <w:rsid w:val="00BF6FD6"/>
    <w:rsid w:val="00BF7B81"/>
    <w:rsid w:val="00C008B3"/>
    <w:rsid w:val="00C03B33"/>
    <w:rsid w:val="00C05162"/>
    <w:rsid w:val="00C0689B"/>
    <w:rsid w:val="00C12E9E"/>
    <w:rsid w:val="00C14EF0"/>
    <w:rsid w:val="00C17329"/>
    <w:rsid w:val="00C1749A"/>
    <w:rsid w:val="00C23C61"/>
    <w:rsid w:val="00C24FED"/>
    <w:rsid w:val="00C33F60"/>
    <w:rsid w:val="00C33FDE"/>
    <w:rsid w:val="00C37E44"/>
    <w:rsid w:val="00C43A94"/>
    <w:rsid w:val="00C447EC"/>
    <w:rsid w:val="00C46F04"/>
    <w:rsid w:val="00C502CD"/>
    <w:rsid w:val="00C520DC"/>
    <w:rsid w:val="00C52945"/>
    <w:rsid w:val="00C52D9F"/>
    <w:rsid w:val="00C54BAE"/>
    <w:rsid w:val="00C57601"/>
    <w:rsid w:val="00C6197E"/>
    <w:rsid w:val="00C67009"/>
    <w:rsid w:val="00C74BC2"/>
    <w:rsid w:val="00C74ED3"/>
    <w:rsid w:val="00C771FE"/>
    <w:rsid w:val="00C80349"/>
    <w:rsid w:val="00C8458D"/>
    <w:rsid w:val="00C94CA9"/>
    <w:rsid w:val="00C94D7A"/>
    <w:rsid w:val="00C95044"/>
    <w:rsid w:val="00C9544C"/>
    <w:rsid w:val="00CA1E6E"/>
    <w:rsid w:val="00CA21AE"/>
    <w:rsid w:val="00CB05AC"/>
    <w:rsid w:val="00CB5D83"/>
    <w:rsid w:val="00CC2FFF"/>
    <w:rsid w:val="00CC47DB"/>
    <w:rsid w:val="00CC549F"/>
    <w:rsid w:val="00CC6A64"/>
    <w:rsid w:val="00CC767D"/>
    <w:rsid w:val="00CC77F4"/>
    <w:rsid w:val="00CD0256"/>
    <w:rsid w:val="00CD115A"/>
    <w:rsid w:val="00CD2D2B"/>
    <w:rsid w:val="00CE0A2A"/>
    <w:rsid w:val="00CE3306"/>
    <w:rsid w:val="00CE3626"/>
    <w:rsid w:val="00CE71DA"/>
    <w:rsid w:val="00CF0C46"/>
    <w:rsid w:val="00CF290D"/>
    <w:rsid w:val="00CF6688"/>
    <w:rsid w:val="00CF6D54"/>
    <w:rsid w:val="00D03A27"/>
    <w:rsid w:val="00D100A9"/>
    <w:rsid w:val="00D11088"/>
    <w:rsid w:val="00D12FF8"/>
    <w:rsid w:val="00D164B7"/>
    <w:rsid w:val="00D21FAA"/>
    <w:rsid w:val="00D25883"/>
    <w:rsid w:val="00D348C7"/>
    <w:rsid w:val="00D34E05"/>
    <w:rsid w:val="00D410E7"/>
    <w:rsid w:val="00D42C24"/>
    <w:rsid w:val="00D44F8C"/>
    <w:rsid w:val="00D45EBB"/>
    <w:rsid w:val="00D47F92"/>
    <w:rsid w:val="00D51FB8"/>
    <w:rsid w:val="00D53808"/>
    <w:rsid w:val="00D56A01"/>
    <w:rsid w:val="00D625C9"/>
    <w:rsid w:val="00D64530"/>
    <w:rsid w:val="00D65C4D"/>
    <w:rsid w:val="00D65C6D"/>
    <w:rsid w:val="00D74955"/>
    <w:rsid w:val="00D77AE8"/>
    <w:rsid w:val="00D82A2A"/>
    <w:rsid w:val="00D85DA7"/>
    <w:rsid w:val="00D87E24"/>
    <w:rsid w:val="00D90CCE"/>
    <w:rsid w:val="00D92A9B"/>
    <w:rsid w:val="00D97124"/>
    <w:rsid w:val="00DA0318"/>
    <w:rsid w:val="00DA042F"/>
    <w:rsid w:val="00DA2888"/>
    <w:rsid w:val="00DA3043"/>
    <w:rsid w:val="00DA4C40"/>
    <w:rsid w:val="00DA570A"/>
    <w:rsid w:val="00DB009E"/>
    <w:rsid w:val="00DB2B3F"/>
    <w:rsid w:val="00DB31B5"/>
    <w:rsid w:val="00DB4ADC"/>
    <w:rsid w:val="00DB70A7"/>
    <w:rsid w:val="00DC2701"/>
    <w:rsid w:val="00DC32D3"/>
    <w:rsid w:val="00DD2355"/>
    <w:rsid w:val="00DD4A0D"/>
    <w:rsid w:val="00DE3CA2"/>
    <w:rsid w:val="00DE6A6D"/>
    <w:rsid w:val="00DE7DD0"/>
    <w:rsid w:val="00DF0681"/>
    <w:rsid w:val="00E01943"/>
    <w:rsid w:val="00E1203B"/>
    <w:rsid w:val="00E13AA7"/>
    <w:rsid w:val="00E20331"/>
    <w:rsid w:val="00E20FBC"/>
    <w:rsid w:val="00E22F07"/>
    <w:rsid w:val="00E27ADF"/>
    <w:rsid w:val="00E311FD"/>
    <w:rsid w:val="00E31AFB"/>
    <w:rsid w:val="00E41162"/>
    <w:rsid w:val="00E436CD"/>
    <w:rsid w:val="00E44D0D"/>
    <w:rsid w:val="00E46E58"/>
    <w:rsid w:val="00E47DAF"/>
    <w:rsid w:val="00E51362"/>
    <w:rsid w:val="00E51938"/>
    <w:rsid w:val="00E53788"/>
    <w:rsid w:val="00E57961"/>
    <w:rsid w:val="00E64B91"/>
    <w:rsid w:val="00E65C99"/>
    <w:rsid w:val="00E707B6"/>
    <w:rsid w:val="00E74207"/>
    <w:rsid w:val="00E81121"/>
    <w:rsid w:val="00E82CF5"/>
    <w:rsid w:val="00E87244"/>
    <w:rsid w:val="00E91F35"/>
    <w:rsid w:val="00E92814"/>
    <w:rsid w:val="00E94024"/>
    <w:rsid w:val="00EA3D73"/>
    <w:rsid w:val="00EA5FA8"/>
    <w:rsid w:val="00EA6786"/>
    <w:rsid w:val="00EA7AAE"/>
    <w:rsid w:val="00EB0610"/>
    <w:rsid w:val="00EB2FEE"/>
    <w:rsid w:val="00EB4D70"/>
    <w:rsid w:val="00EC7E0C"/>
    <w:rsid w:val="00ED0DDC"/>
    <w:rsid w:val="00ED6C4C"/>
    <w:rsid w:val="00ED71FD"/>
    <w:rsid w:val="00EE78FF"/>
    <w:rsid w:val="00EF4CE3"/>
    <w:rsid w:val="00EF6E0E"/>
    <w:rsid w:val="00F05FB3"/>
    <w:rsid w:val="00F13128"/>
    <w:rsid w:val="00F13B8F"/>
    <w:rsid w:val="00F206CE"/>
    <w:rsid w:val="00F21392"/>
    <w:rsid w:val="00F240CB"/>
    <w:rsid w:val="00F24819"/>
    <w:rsid w:val="00F24B42"/>
    <w:rsid w:val="00F24F80"/>
    <w:rsid w:val="00F27EBA"/>
    <w:rsid w:val="00F3096D"/>
    <w:rsid w:val="00F34712"/>
    <w:rsid w:val="00F3503F"/>
    <w:rsid w:val="00F35C2C"/>
    <w:rsid w:val="00F36CE5"/>
    <w:rsid w:val="00F3768E"/>
    <w:rsid w:val="00F422AA"/>
    <w:rsid w:val="00F42E28"/>
    <w:rsid w:val="00F442FA"/>
    <w:rsid w:val="00F45726"/>
    <w:rsid w:val="00F45D6F"/>
    <w:rsid w:val="00F4658E"/>
    <w:rsid w:val="00F50A00"/>
    <w:rsid w:val="00F50CFE"/>
    <w:rsid w:val="00F53D8B"/>
    <w:rsid w:val="00F54AD8"/>
    <w:rsid w:val="00F711A8"/>
    <w:rsid w:val="00F727D0"/>
    <w:rsid w:val="00F72ABD"/>
    <w:rsid w:val="00F734F9"/>
    <w:rsid w:val="00F7621F"/>
    <w:rsid w:val="00F77969"/>
    <w:rsid w:val="00F81A84"/>
    <w:rsid w:val="00F82683"/>
    <w:rsid w:val="00F95546"/>
    <w:rsid w:val="00F97F2F"/>
    <w:rsid w:val="00FA02D5"/>
    <w:rsid w:val="00FA2DA2"/>
    <w:rsid w:val="00FA329F"/>
    <w:rsid w:val="00FA78D4"/>
    <w:rsid w:val="00FB5DF3"/>
    <w:rsid w:val="00FC1F59"/>
    <w:rsid w:val="00FC4B81"/>
    <w:rsid w:val="00FC6D4B"/>
    <w:rsid w:val="00FD03C6"/>
    <w:rsid w:val="00FD769E"/>
    <w:rsid w:val="00FE57E7"/>
    <w:rsid w:val="00FE6360"/>
    <w:rsid w:val="00FE6F30"/>
    <w:rsid w:val="00FF532E"/>
    <w:rsid w:val="00FF5F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C1ECCE"/>
  <w15:docId w15:val="{0E149C80-C4E5-41D9-876F-699E89979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2AA6"/>
    <w:rPr>
      <w:sz w:val="24"/>
      <w:szCs w:val="24"/>
      <w:lang w:val="en-GB" w:eastAsia="en-US"/>
    </w:rPr>
  </w:style>
  <w:style w:type="paragraph" w:styleId="Heading1">
    <w:name w:val="heading 1"/>
    <w:basedOn w:val="Normal"/>
    <w:next w:val="Normal"/>
    <w:qFormat/>
    <w:rsid w:val="00B24886"/>
    <w:pPr>
      <w:keepNext/>
      <w:jc w:val="center"/>
      <w:outlineLvl w:val="0"/>
    </w:pPr>
    <w:rPr>
      <w:b/>
      <w:bCs/>
      <w:sz w:val="32"/>
      <w:lang w:val="lt-LT"/>
    </w:rPr>
  </w:style>
  <w:style w:type="paragraph" w:styleId="Heading2">
    <w:name w:val="heading 2"/>
    <w:basedOn w:val="Normal"/>
    <w:next w:val="Normal"/>
    <w:qFormat/>
    <w:rsid w:val="00B24886"/>
    <w:pPr>
      <w:keepNext/>
      <w:jc w:val="center"/>
      <w:outlineLvl w:val="1"/>
    </w:pPr>
    <w:rPr>
      <w:sz w:val="28"/>
      <w:lang w:val="lt-LT"/>
    </w:rPr>
  </w:style>
  <w:style w:type="paragraph" w:styleId="Heading3">
    <w:name w:val="heading 3"/>
    <w:basedOn w:val="Normal"/>
    <w:next w:val="Normal"/>
    <w:qFormat/>
    <w:rsid w:val="00B24886"/>
    <w:pPr>
      <w:keepNext/>
      <w:ind w:firstLine="720"/>
      <w:jc w:val="both"/>
      <w:outlineLvl w:val="2"/>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24886"/>
    <w:pPr>
      <w:tabs>
        <w:tab w:val="center" w:pos="4153"/>
        <w:tab w:val="right" w:pos="8306"/>
      </w:tabs>
    </w:pPr>
  </w:style>
  <w:style w:type="character" w:styleId="PageNumber">
    <w:name w:val="page number"/>
    <w:basedOn w:val="DefaultParagraphFont"/>
    <w:rsid w:val="00B24886"/>
  </w:style>
  <w:style w:type="paragraph" w:styleId="Footer">
    <w:name w:val="footer"/>
    <w:basedOn w:val="Normal"/>
    <w:rsid w:val="00B24886"/>
    <w:pPr>
      <w:tabs>
        <w:tab w:val="center" w:pos="4153"/>
        <w:tab w:val="right" w:pos="8306"/>
      </w:tabs>
    </w:pPr>
  </w:style>
  <w:style w:type="paragraph" w:styleId="BodyText">
    <w:name w:val="Body Text"/>
    <w:basedOn w:val="Normal"/>
    <w:rsid w:val="00B24886"/>
    <w:pPr>
      <w:jc w:val="both"/>
    </w:pPr>
    <w:rPr>
      <w:lang w:val="lt-LT"/>
    </w:rPr>
  </w:style>
  <w:style w:type="character" w:styleId="Hyperlink">
    <w:name w:val="Hyperlink"/>
    <w:basedOn w:val="DefaultParagraphFont"/>
    <w:rsid w:val="00B24886"/>
    <w:rPr>
      <w:color w:val="0000FF"/>
      <w:u w:val="single"/>
    </w:rPr>
  </w:style>
  <w:style w:type="paragraph" w:styleId="BodyTextIndent">
    <w:name w:val="Body Text Indent"/>
    <w:basedOn w:val="Normal"/>
    <w:rsid w:val="00B24886"/>
    <w:pPr>
      <w:ind w:firstLine="720"/>
      <w:jc w:val="both"/>
    </w:pPr>
    <w:rPr>
      <w:lang w:val="lt-LT"/>
    </w:rPr>
  </w:style>
  <w:style w:type="character" w:styleId="FollowedHyperlink">
    <w:name w:val="FollowedHyperlink"/>
    <w:basedOn w:val="DefaultParagraphFont"/>
    <w:rsid w:val="00B24886"/>
    <w:rPr>
      <w:color w:val="800080"/>
      <w:u w:val="single"/>
    </w:rPr>
  </w:style>
  <w:style w:type="paragraph" w:styleId="BalloonText">
    <w:name w:val="Balloon Text"/>
    <w:basedOn w:val="Normal"/>
    <w:link w:val="BalloonTextChar"/>
    <w:rsid w:val="008B6372"/>
    <w:rPr>
      <w:rFonts w:ascii="Tahoma" w:hAnsi="Tahoma" w:cs="Tahoma"/>
      <w:sz w:val="16"/>
      <w:szCs w:val="16"/>
    </w:rPr>
  </w:style>
  <w:style w:type="character" w:customStyle="1" w:styleId="BalloonTextChar">
    <w:name w:val="Balloon Text Char"/>
    <w:basedOn w:val="DefaultParagraphFont"/>
    <w:link w:val="BalloonText"/>
    <w:rsid w:val="008B6372"/>
    <w:rPr>
      <w:rFonts w:ascii="Tahoma" w:hAnsi="Tahoma" w:cs="Tahoma"/>
      <w:sz w:val="16"/>
      <w:szCs w:val="16"/>
      <w:lang w:val="en-GB" w:eastAsia="en-US"/>
    </w:rPr>
  </w:style>
  <w:style w:type="paragraph" w:styleId="ListParagraph">
    <w:name w:val="List Paragraph"/>
    <w:basedOn w:val="Normal"/>
    <w:uiPriority w:val="34"/>
    <w:qFormat/>
    <w:rsid w:val="00124BBA"/>
    <w:pPr>
      <w:ind w:left="720"/>
      <w:contextualSpacing/>
    </w:pPr>
  </w:style>
  <w:style w:type="character" w:styleId="CommentReference">
    <w:name w:val="annotation reference"/>
    <w:basedOn w:val="DefaultParagraphFont"/>
    <w:uiPriority w:val="99"/>
    <w:semiHidden/>
    <w:unhideWhenUsed/>
    <w:rsid w:val="00C17329"/>
    <w:rPr>
      <w:sz w:val="16"/>
      <w:szCs w:val="16"/>
    </w:rPr>
  </w:style>
  <w:style w:type="paragraph" w:styleId="CommentText">
    <w:name w:val="annotation text"/>
    <w:basedOn w:val="Normal"/>
    <w:link w:val="CommentTextChar"/>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CommentTextChar">
    <w:name w:val="Comment Text Char"/>
    <w:basedOn w:val="DefaultParagraphFont"/>
    <w:link w:val="CommentText"/>
    <w:uiPriority w:val="99"/>
    <w:semiHidden/>
    <w:rsid w:val="00C17329"/>
    <w:rPr>
      <w:rFonts w:asciiTheme="minorHAnsi" w:eastAsiaTheme="minorHAnsi" w:hAnsiTheme="minorHAnsi" w:cstheme="minorBidi"/>
      <w:lang w:eastAsia="en-US"/>
    </w:rPr>
  </w:style>
  <w:style w:type="paragraph" w:styleId="Revision">
    <w:name w:val="Revision"/>
    <w:hidden/>
    <w:uiPriority w:val="99"/>
    <w:semiHidden/>
    <w:rsid w:val="002655AB"/>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465025">
      <w:bodyDiv w:val="1"/>
      <w:marLeft w:val="0"/>
      <w:marRight w:val="0"/>
      <w:marTop w:val="0"/>
      <w:marBottom w:val="0"/>
      <w:divBdr>
        <w:top w:val="none" w:sz="0" w:space="0" w:color="auto"/>
        <w:left w:val="none" w:sz="0" w:space="0" w:color="auto"/>
        <w:bottom w:val="none" w:sz="0" w:space="0" w:color="auto"/>
        <w:right w:val="none" w:sz="0" w:space="0" w:color="auto"/>
      </w:divBdr>
    </w:div>
    <w:div w:id="497428123">
      <w:bodyDiv w:val="1"/>
      <w:marLeft w:val="0"/>
      <w:marRight w:val="0"/>
      <w:marTop w:val="0"/>
      <w:marBottom w:val="0"/>
      <w:divBdr>
        <w:top w:val="none" w:sz="0" w:space="0" w:color="auto"/>
        <w:left w:val="none" w:sz="0" w:space="0" w:color="auto"/>
        <w:bottom w:val="none" w:sz="0" w:space="0" w:color="auto"/>
        <w:right w:val="none" w:sz="0" w:space="0" w:color="auto"/>
      </w:divBdr>
    </w:div>
    <w:div w:id="662590899">
      <w:bodyDiv w:val="1"/>
      <w:marLeft w:val="0"/>
      <w:marRight w:val="0"/>
      <w:marTop w:val="0"/>
      <w:marBottom w:val="0"/>
      <w:divBdr>
        <w:top w:val="none" w:sz="0" w:space="0" w:color="auto"/>
        <w:left w:val="none" w:sz="0" w:space="0" w:color="auto"/>
        <w:bottom w:val="none" w:sz="0" w:space="0" w:color="auto"/>
        <w:right w:val="none" w:sz="0" w:space="0" w:color="auto"/>
      </w:divBdr>
    </w:div>
    <w:div w:id="672807177">
      <w:bodyDiv w:val="1"/>
      <w:marLeft w:val="0"/>
      <w:marRight w:val="0"/>
      <w:marTop w:val="0"/>
      <w:marBottom w:val="0"/>
      <w:divBdr>
        <w:top w:val="none" w:sz="0" w:space="0" w:color="auto"/>
        <w:left w:val="none" w:sz="0" w:space="0" w:color="auto"/>
        <w:bottom w:val="none" w:sz="0" w:space="0" w:color="auto"/>
        <w:right w:val="none" w:sz="0" w:space="0" w:color="auto"/>
      </w:divBdr>
    </w:div>
    <w:div w:id="885609136">
      <w:bodyDiv w:val="1"/>
      <w:marLeft w:val="0"/>
      <w:marRight w:val="0"/>
      <w:marTop w:val="0"/>
      <w:marBottom w:val="0"/>
      <w:divBdr>
        <w:top w:val="none" w:sz="0" w:space="0" w:color="auto"/>
        <w:left w:val="none" w:sz="0" w:space="0" w:color="auto"/>
        <w:bottom w:val="none" w:sz="0" w:space="0" w:color="auto"/>
        <w:right w:val="none" w:sz="0" w:space="0" w:color="auto"/>
      </w:divBdr>
    </w:div>
    <w:div w:id="893850679">
      <w:bodyDiv w:val="1"/>
      <w:marLeft w:val="0"/>
      <w:marRight w:val="0"/>
      <w:marTop w:val="0"/>
      <w:marBottom w:val="0"/>
      <w:divBdr>
        <w:top w:val="none" w:sz="0" w:space="0" w:color="auto"/>
        <w:left w:val="none" w:sz="0" w:space="0" w:color="auto"/>
        <w:bottom w:val="none" w:sz="0" w:space="0" w:color="auto"/>
        <w:right w:val="none" w:sz="0" w:space="0" w:color="auto"/>
      </w:divBdr>
    </w:div>
    <w:div w:id="908198431">
      <w:bodyDiv w:val="1"/>
      <w:marLeft w:val="0"/>
      <w:marRight w:val="0"/>
      <w:marTop w:val="0"/>
      <w:marBottom w:val="0"/>
      <w:divBdr>
        <w:top w:val="none" w:sz="0" w:space="0" w:color="auto"/>
        <w:left w:val="none" w:sz="0" w:space="0" w:color="auto"/>
        <w:bottom w:val="none" w:sz="0" w:space="0" w:color="auto"/>
        <w:right w:val="none" w:sz="0" w:space="0" w:color="auto"/>
      </w:divBdr>
    </w:div>
    <w:div w:id="1120298289">
      <w:bodyDiv w:val="1"/>
      <w:marLeft w:val="0"/>
      <w:marRight w:val="0"/>
      <w:marTop w:val="0"/>
      <w:marBottom w:val="0"/>
      <w:divBdr>
        <w:top w:val="none" w:sz="0" w:space="0" w:color="auto"/>
        <w:left w:val="none" w:sz="0" w:space="0" w:color="auto"/>
        <w:bottom w:val="none" w:sz="0" w:space="0" w:color="auto"/>
        <w:right w:val="none" w:sz="0" w:space="0" w:color="auto"/>
      </w:divBdr>
    </w:div>
    <w:div w:id="1154834234">
      <w:bodyDiv w:val="1"/>
      <w:marLeft w:val="0"/>
      <w:marRight w:val="0"/>
      <w:marTop w:val="0"/>
      <w:marBottom w:val="0"/>
      <w:divBdr>
        <w:top w:val="none" w:sz="0" w:space="0" w:color="auto"/>
        <w:left w:val="none" w:sz="0" w:space="0" w:color="auto"/>
        <w:bottom w:val="none" w:sz="0" w:space="0" w:color="auto"/>
        <w:right w:val="none" w:sz="0" w:space="0" w:color="auto"/>
      </w:divBdr>
    </w:div>
    <w:div w:id="1205211444">
      <w:bodyDiv w:val="1"/>
      <w:marLeft w:val="0"/>
      <w:marRight w:val="0"/>
      <w:marTop w:val="0"/>
      <w:marBottom w:val="0"/>
      <w:divBdr>
        <w:top w:val="none" w:sz="0" w:space="0" w:color="auto"/>
        <w:left w:val="none" w:sz="0" w:space="0" w:color="auto"/>
        <w:bottom w:val="none" w:sz="0" w:space="0" w:color="auto"/>
        <w:right w:val="none" w:sz="0" w:space="0" w:color="auto"/>
      </w:divBdr>
    </w:div>
    <w:div w:id="1292783561">
      <w:bodyDiv w:val="1"/>
      <w:marLeft w:val="0"/>
      <w:marRight w:val="0"/>
      <w:marTop w:val="0"/>
      <w:marBottom w:val="0"/>
      <w:divBdr>
        <w:top w:val="none" w:sz="0" w:space="0" w:color="auto"/>
        <w:left w:val="none" w:sz="0" w:space="0" w:color="auto"/>
        <w:bottom w:val="none" w:sz="0" w:space="0" w:color="auto"/>
        <w:right w:val="none" w:sz="0" w:space="0" w:color="auto"/>
      </w:divBdr>
    </w:div>
    <w:div w:id="1428426433">
      <w:bodyDiv w:val="1"/>
      <w:marLeft w:val="0"/>
      <w:marRight w:val="0"/>
      <w:marTop w:val="0"/>
      <w:marBottom w:val="0"/>
      <w:divBdr>
        <w:top w:val="none" w:sz="0" w:space="0" w:color="auto"/>
        <w:left w:val="none" w:sz="0" w:space="0" w:color="auto"/>
        <w:bottom w:val="none" w:sz="0" w:space="0" w:color="auto"/>
        <w:right w:val="none" w:sz="0" w:space="0" w:color="auto"/>
      </w:divBdr>
    </w:div>
    <w:div w:id="1437477161">
      <w:bodyDiv w:val="1"/>
      <w:marLeft w:val="0"/>
      <w:marRight w:val="0"/>
      <w:marTop w:val="0"/>
      <w:marBottom w:val="0"/>
      <w:divBdr>
        <w:top w:val="none" w:sz="0" w:space="0" w:color="auto"/>
        <w:left w:val="none" w:sz="0" w:space="0" w:color="auto"/>
        <w:bottom w:val="none" w:sz="0" w:space="0" w:color="auto"/>
        <w:right w:val="none" w:sz="0" w:space="0" w:color="auto"/>
      </w:divBdr>
    </w:div>
    <w:div w:id="1483152673">
      <w:bodyDiv w:val="1"/>
      <w:marLeft w:val="0"/>
      <w:marRight w:val="0"/>
      <w:marTop w:val="0"/>
      <w:marBottom w:val="0"/>
      <w:divBdr>
        <w:top w:val="none" w:sz="0" w:space="0" w:color="auto"/>
        <w:left w:val="none" w:sz="0" w:space="0" w:color="auto"/>
        <w:bottom w:val="none" w:sz="0" w:space="0" w:color="auto"/>
        <w:right w:val="none" w:sz="0" w:space="0" w:color="auto"/>
      </w:divBdr>
    </w:div>
    <w:div w:id="1548033884">
      <w:bodyDiv w:val="1"/>
      <w:marLeft w:val="0"/>
      <w:marRight w:val="0"/>
      <w:marTop w:val="0"/>
      <w:marBottom w:val="0"/>
      <w:divBdr>
        <w:top w:val="none" w:sz="0" w:space="0" w:color="auto"/>
        <w:left w:val="none" w:sz="0" w:space="0" w:color="auto"/>
        <w:bottom w:val="none" w:sz="0" w:space="0" w:color="auto"/>
        <w:right w:val="none" w:sz="0" w:space="0" w:color="auto"/>
      </w:divBdr>
    </w:div>
    <w:div w:id="1606616852">
      <w:bodyDiv w:val="1"/>
      <w:marLeft w:val="0"/>
      <w:marRight w:val="0"/>
      <w:marTop w:val="0"/>
      <w:marBottom w:val="0"/>
      <w:divBdr>
        <w:top w:val="none" w:sz="0" w:space="0" w:color="auto"/>
        <w:left w:val="none" w:sz="0" w:space="0" w:color="auto"/>
        <w:bottom w:val="none" w:sz="0" w:space="0" w:color="auto"/>
        <w:right w:val="none" w:sz="0" w:space="0" w:color="auto"/>
      </w:divBdr>
    </w:div>
    <w:div w:id="1684893919">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75900467">
      <w:bodyDiv w:val="1"/>
      <w:marLeft w:val="0"/>
      <w:marRight w:val="0"/>
      <w:marTop w:val="0"/>
      <w:marBottom w:val="0"/>
      <w:divBdr>
        <w:top w:val="none" w:sz="0" w:space="0" w:color="auto"/>
        <w:left w:val="none" w:sz="0" w:space="0" w:color="auto"/>
        <w:bottom w:val="none" w:sz="0" w:space="0" w:color="auto"/>
        <w:right w:val="none" w:sz="0" w:space="0" w:color="auto"/>
      </w:divBdr>
    </w:div>
    <w:div w:id="194761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32466-9D9D-45FC-93C4-A1B8972D5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8615</Words>
  <Characters>49107</Characters>
  <Application>Microsoft Office Word</Application>
  <DocSecurity>0</DocSecurity>
  <Lines>409</Lines>
  <Paragraphs>115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LAT</Company>
  <LinksUpToDate>false</LinksUpToDate>
  <CharactersWithSpaces>57607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Sigita Jokimaitė</dc:creator>
  <cp:keywords/>
  <dc:description/>
  <cp:lastModifiedBy>Vytautas Valantis</cp:lastModifiedBy>
  <cp:revision>10</cp:revision>
  <cp:lastPrinted>2017-12-18T09:11:00Z</cp:lastPrinted>
  <dcterms:created xsi:type="dcterms:W3CDTF">2024-02-12T09:00:00Z</dcterms:created>
  <dcterms:modified xsi:type="dcterms:W3CDTF">2024-02-13T11:47:00Z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febe8ff987a64bf58815a38822cd4477202402131011190">
    <vt:lpwstr>GI+NxZBrAJfTgg4oUMFRv40Y3Xk=</vt:lpwstr>
  </property>
  <property fmtid="{D5CDD505-2E9C-101B-9397-08002B2CF9AE}" pid="4" name="NSM6ac9d2fedfe744ca81a755c213f54dd8202402131012034">
    <vt:lpwstr>sJ/F9NO658PfvH7npvxJ60Mvuds=</vt:lpwstr>
  </property>
  <property fmtid="{D5CDD505-2E9C-101B-9397-08002B2CF9AE}" pid="5" name="NSMbc8f1d5e0bf349d983889895646ee640202402131013011">
    <vt:lpwstr>2MCz6pXj7/ipTYBRAYRTptVl514=</vt:lpwstr>
  </property>
  <property fmtid="{D5CDD505-2E9C-101B-9397-08002B2CF9AE}" pid="6" name="NSM2335a4c4f28b49049074c2be23fd4921202402131014023">
    <vt:lpwstr>t0XqEJKZFGIVUB9lPxQOWFd3zfg=</vt:lpwstr>
  </property>
</Properties>
</file>