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208B0" w14:textId="0C1FECC7" w:rsidR="007408F3" w:rsidRPr="000815A0" w:rsidRDefault="00760DA8" w:rsidP="00E7301A">
      <w:pPr>
        <w:jc w:val="both"/>
        <w:rPr>
          <w:lang w:val="lt-LT"/>
        </w:rPr>
      </w:pPr>
      <w:r w:rsidRPr="000815A0">
        <w:rPr>
          <w:lang w:val="lt-LT"/>
        </w:rPr>
        <w:tab/>
      </w:r>
      <w:r w:rsidRPr="000815A0">
        <w:rPr>
          <w:lang w:val="lt-LT"/>
        </w:rPr>
        <w:tab/>
      </w:r>
      <w:r w:rsidRPr="000815A0">
        <w:rPr>
          <w:lang w:val="lt-LT"/>
        </w:rPr>
        <w:tab/>
      </w:r>
      <w:r w:rsidRPr="000815A0">
        <w:rPr>
          <w:lang w:val="lt-LT"/>
        </w:rPr>
        <w:tab/>
      </w:r>
      <w:r w:rsidRPr="000815A0">
        <w:rPr>
          <w:lang w:val="lt-LT"/>
        </w:rPr>
        <w:tab/>
      </w:r>
      <w:r w:rsidR="00030EE6" w:rsidRPr="000815A0">
        <w:rPr>
          <w:lang w:val="lt-LT"/>
        </w:rPr>
        <w:tab/>
      </w:r>
      <w:r w:rsidR="00005812" w:rsidRPr="000815A0">
        <w:rPr>
          <w:lang w:val="lt-LT"/>
        </w:rPr>
        <w:t xml:space="preserve">       </w:t>
      </w:r>
      <w:r w:rsidR="007408F3" w:rsidRPr="000815A0">
        <w:rPr>
          <w:lang w:val="lt-LT"/>
        </w:rPr>
        <w:t xml:space="preserve">Baudžiamoji byla </w:t>
      </w:r>
      <w:bookmarkStart w:id="0" w:name="_Hlk159861277"/>
      <w:r w:rsidR="007408F3" w:rsidRPr="000815A0">
        <w:rPr>
          <w:lang w:val="lt-LT"/>
        </w:rPr>
        <w:t xml:space="preserve">Nr. </w:t>
      </w:r>
      <w:r w:rsidR="0045228B" w:rsidRPr="000815A0">
        <w:rPr>
          <w:lang w:val="lt-LT"/>
        </w:rPr>
        <w:t>2K-58-489</w:t>
      </w:r>
      <w:r w:rsidR="00FF4363" w:rsidRPr="000815A0">
        <w:rPr>
          <w:lang w:val="lt-LT"/>
        </w:rPr>
        <w:t>/</w:t>
      </w:r>
      <w:r w:rsidR="0045228B" w:rsidRPr="000815A0">
        <w:rPr>
          <w:lang w:val="lt-LT"/>
        </w:rPr>
        <w:t>2024</w:t>
      </w:r>
      <w:bookmarkEnd w:id="0"/>
    </w:p>
    <w:p w14:paraId="7AC41FAD" w14:textId="58D49CC1" w:rsidR="002E2E45" w:rsidRPr="000815A0" w:rsidRDefault="00760DA8" w:rsidP="005B09E7">
      <w:pPr>
        <w:jc w:val="both"/>
        <w:rPr>
          <w:lang w:val="lt-LT"/>
        </w:rPr>
      </w:pPr>
      <w:r w:rsidRPr="000815A0">
        <w:rPr>
          <w:lang w:val="lt-LT"/>
        </w:rPr>
        <w:tab/>
      </w:r>
      <w:r w:rsidRPr="000815A0">
        <w:rPr>
          <w:lang w:val="lt-LT"/>
        </w:rPr>
        <w:tab/>
      </w:r>
      <w:r w:rsidRPr="000815A0">
        <w:rPr>
          <w:lang w:val="lt-LT"/>
        </w:rPr>
        <w:tab/>
      </w:r>
      <w:r w:rsidRPr="000815A0">
        <w:rPr>
          <w:lang w:val="lt-LT"/>
        </w:rPr>
        <w:tab/>
      </w:r>
      <w:r w:rsidRPr="000815A0">
        <w:rPr>
          <w:lang w:val="lt-LT"/>
        </w:rPr>
        <w:tab/>
      </w:r>
      <w:r w:rsidR="00030EE6" w:rsidRPr="000815A0">
        <w:rPr>
          <w:lang w:val="lt-LT"/>
        </w:rPr>
        <w:tab/>
      </w:r>
      <w:r w:rsidR="00005812" w:rsidRPr="000815A0">
        <w:rPr>
          <w:lang w:val="lt-LT"/>
        </w:rPr>
        <w:t xml:space="preserve">       </w:t>
      </w:r>
      <w:r w:rsidR="008446D9" w:rsidRPr="000815A0">
        <w:rPr>
          <w:lang w:val="lt-LT"/>
        </w:rPr>
        <w:t xml:space="preserve">Teisminio proceso </w:t>
      </w:r>
      <w:r w:rsidR="00FA2DA2" w:rsidRPr="000815A0">
        <w:rPr>
          <w:lang w:val="lt-LT"/>
        </w:rPr>
        <w:t>Nr.</w:t>
      </w:r>
      <w:r w:rsidR="003B7A24" w:rsidRPr="000815A0">
        <w:rPr>
          <w:lang w:val="lt-LT"/>
        </w:rPr>
        <w:t xml:space="preserve"> </w:t>
      </w:r>
      <w:r w:rsidR="008833A7" w:rsidRPr="000815A0">
        <w:rPr>
          <w:lang w:val="lt-LT"/>
        </w:rPr>
        <w:t>1-05-2-00009-2022-3</w:t>
      </w:r>
    </w:p>
    <w:p w14:paraId="706C0A01" w14:textId="0AA10093" w:rsidR="004E2AF3" w:rsidRPr="000815A0" w:rsidRDefault="002E2E45" w:rsidP="008060E0">
      <w:pPr>
        <w:jc w:val="both"/>
        <w:rPr>
          <w:color w:val="000000"/>
          <w:lang w:val="lt-LT" w:eastAsia="lt-LT"/>
        </w:rPr>
      </w:pPr>
      <w:r w:rsidRPr="000815A0">
        <w:rPr>
          <w:lang w:val="lt-LT"/>
        </w:rPr>
        <w:tab/>
      </w:r>
      <w:r w:rsidRPr="000815A0">
        <w:rPr>
          <w:lang w:val="lt-LT"/>
        </w:rPr>
        <w:tab/>
      </w:r>
      <w:r w:rsidRPr="000815A0">
        <w:rPr>
          <w:lang w:val="lt-LT"/>
        </w:rPr>
        <w:tab/>
      </w:r>
      <w:r w:rsidRPr="000815A0">
        <w:rPr>
          <w:lang w:val="lt-LT"/>
        </w:rPr>
        <w:tab/>
      </w:r>
      <w:r w:rsidRPr="000815A0">
        <w:rPr>
          <w:lang w:val="lt-LT"/>
        </w:rPr>
        <w:tab/>
      </w:r>
      <w:r w:rsidR="00030EE6" w:rsidRPr="000815A0">
        <w:rPr>
          <w:lang w:val="lt-LT"/>
        </w:rPr>
        <w:tab/>
      </w:r>
      <w:r w:rsidR="00034404" w:rsidRPr="000815A0">
        <w:rPr>
          <w:lang w:val="lt-LT"/>
        </w:rPr>
        <w:t xml:space="preserve"> </w:t>
      </w:r>
      <w:r w:rsidR="00123EC0" w:rsidRPr="000815A0">
        <w:rPr>
          <w:lang w:val="lt-LT"/>
        </w:rPr>
        <w:t xml:space="preserve">    </w:t>
      </w:r>
      <w:r w:rsidR="00034404" w:rsidRPr="000815A0">
        <w:rPr>
          <w:lang w:val="lt-LT"/>
        </w:rPr>
        <w:t xml:space="preserve">  </w:t>
      </w:r>
      <w:r w:rsidR="007408F3" w:rsidRPr="000815A0">
        <w:rPr>
          <w:lang w:val="lt-LT"/>
        </w:rPr>
        <w:t>Procesinio sprendimo kategorij</w:t>
      </w:r>
      <w:r w:rsidR="00A41E94" w:rsidRPr="000815A0">
        <w:rPr>
          <w:lang w:val="lt-LT"/>
        </w:rPr>
        <w:t>os:</w:t>
      </w:r>
      <w:r w:rsidR="00023BD8" w:rsidRPr="000815A0">
        <w:rPr>
          <w:lang w:val="lt-LT"/>
        </w:rPr>
        <w:t xml:space="preserve"> </w:t>
      </w:r>
      <w:r w:rsidR="00F35D79" w:rsidRPr="000815A0">
        <w:rPr>
          <w:color w:val="000000"/>
          <w:lang w:val="lt-LT" w:eastAsia="lt-LT"/>
        </w:rPr>
        <w:t>1.2.11.2.2.1</w:t>
      </w:r>
      <w:r w:rsidR="004E2AF3" w:rsidRPr="000815A0">
        <w:rPr>
          <w:color w:val="000000"/>
          <w:lang w:val="lt-LT" w:eastAsia="lt-LT"/>
        </w:rPr>
        <w:t>;</w:t>
      </w:r>
    </w:p>
    <w:p w14:paraId="46C70417" w14:textId="2CC70102" w:rsidR="006928CE" w:rsidRPr="000815A0" w:rsidRDefault="004E2AF3" w:rsidP="008060E0">
      <w:pPr>
        <w:jc w:val="both"/>
        <w:rPr>
          <w:color w:val="000000"/>
          <w:lang w:val="lt-LT" w:eastAsia="lt-LT"/>
        </w:rPr>
      </w:pPr>
      <w:r w:rsidRPr="000815A0">
        <w:rPr>
          <w:lang w:val="lt-LT"/>
        </w:rPr>
        <w:tab/>
      </w:r>
      <w:r w:rsidRPr="000815A0">
        <w:rPr>
          <w:lang w:val="lt-LT"/>
        </w:rPr>
        <w:tab/>
      </w:r>
      <w:r w:rsidRPr="000815A0">
        <w:rPr>
          <w:lang w:val="lt-LT"/>
        </w:rPr>
        <w:tab/>
      </w:r>
      <w:r w:rsidRPr="000815A0">
        <w:rPr>
          <w:lang w:val="lt-LT"/>
        </w:rPr>
        <w:tab/>
      </w:r>
      <w:r w:rsidRPr="000815A0">
        <w:rPr>
          <w:lang w:val="lt-LT"/>
        </w:rPr>
        <w:tab/>
      </w:r>
      <w:r w:rsidRPr="000815A0">
        <w:rPr>
          <w:lang w:val="lt-LT"/>
        </w:rPr>
        <w:tab/>
        <w:t xml:space="preserve">       </w:t>
      </w:r>
      <w:r w:rsidR="00F35D79" w:rsidRPr="000815A0">
        <w:rPr>
          <w:color w:val="000000"/>
          <w:lang w:val="lt-LT" w:eastAsia="lt-LT"/>
        </w:rPr>
        <w:t>1.2.11.2.2.2</w:t>
      </w:r>
    </w:p>
    <w:p w14:paraId="1F4029FC" w14:textId="77533789" w:rsidR="00E03E66" w:rsidRDefault="00E03E66" w:rsidP="00E03E66">
      <w:pPr>
        <w:rPr>
          <w:lang w:val="lt-LT"/>
        </w:rPr>
      </w:pPr>
      <w:r w:rsidRPr="000815A0">
        <w:rPr>
          <w:lang w:val="lt-LT"/>
        </w:rPr>
        <w:tab/>
      </w:r>
      <w:r w:rsidRPr="000815A0">
        <w:rPr>
          <w:lang w:val="lt-LT"/>
        </w:rPr>
        <w:tab/>
      </w:r>
      <w:r w:rsidRPr="000815A0">
        <w:rPr>
          <w:lang w:val="lt-LT"/>
        </w:rPr>
        <w:tab/>
      </w:r>
      <w:r w:rsidRPr="000815A0">
        <w:rPr>
          <w:lang w:val="lt-LT"/>
        </w:rPr>
        <w:tab/>
      </w:r>
      <w:r w:rsidRPr="000815A0">
        <w:rPr>
          <w:lang w:val="lt-LT"/>
        </w:rPr>
        <w:tab/>
      </w:r>
      <w:r w:rsidRPr="000815A0">
        <w:rPr>
          <w:lang w:val="lt-LT"/>
        </w:rPr>
        <w:tab/>
        <w:t xml:space="preserve">       </w:t>
      </w:r>
      <w:r>
        <w:rPr>
          <w:lang w:val="lt-LT"/>
        </w:rPr>
        <w:t xml:space="preserve">(S) </w:t>
      </w:r>
    </w:p>
    <w:p w14:paraId="098BE3DC" w14:textId="77777777" w:rsidR="008060E0" w:rsidRPr="000815A0" w:rsidRDefault="008060E0" w:rsidP="008060E0">
      <w:pPr>
        <w:jc w:val="both"/>
        <w:rPr>
          <w:lang w:val="lt-LT" w:eastAsia="lt-LT"/>
        </w:rPr>
      </w:pPr>
    </w:p>
    <w:p w14:paraId="5A8E8B5E" w14:textId="77777777" w:rsidR="00943D42" w:rsidRPr="000815A0" w:rsidRDefault="00943D42" w:rsidP="00943D42">
      <w:pPr>
        <w:ind w:firstLine="720"/>
        <w:jc w:val="center"/>
        <w:rPr>
          <w:lang w:val="lt-LT"/>
        </w:rPr>
      </w:pPr>
      <w:r w:rsidRPr="000815A0">
        <w:rPr>
          <w:noProof/>
          <w:lang w:val="lt-LT" w:eastAsia="lt-LT"/>
        </w:rPr>
        <w:drawing>
          <wp:inline distT="0" distB="0" distL="0" distR="0" wp14:anchorId="4FBA3A6D" wp14:editId="366046FB">
            <wp:extent cx="676910" cy="68580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76910" cy="685800"/>
                    </a:xfrm>
                    <a:prstGeom prst="rect">
                      <a:avLst/>
                    </a:prstGeom>
                    <a:noFill/>
                    <a:ln w="9525">
                      <a:noFill/>
                      <a:miter lim="800000"/>
                      <a:headEnd/>
                      <a:tailEnd/>
                    </a:ln>
                  </pic:spPr>
                </pic:pic>
              </a:graphicData>
            </a:graphic>
          </wp:inline>
        </w:drawing>
      </w:r>
    </w:p>
    <w:p w14:paraId="2985738F" w14:textId="77777777" w:rsidR="00943D42" w:rsidRPr="000815A0" w:rsidRDefault="00943D42" w:rsidP="00943D42">
      <w:pPr>
        <w:ind w:firstLine="720"/>
        <w:jc w:val="center"/>
        <w:rPr>
          <w:b/>
          <w:lang w:val="lt-LT"/>
        </w:rPr>
      </w:pPr>
    </w:p>
    <w:p w14:paraId="7FAF09B1" w14:textId="77777777" w:rsidR="00943D42" w:rsidRPr="000815A0" w:rsidRDefault="00943D42" w:rsidP="00943D42">
      <w:pPr>
        <w:ind w:firstLine="720"/>
        <w:jc w:val="center"/>
        <w:rPr>
          <w:b/>
          <w:sz w:val="32"/>
          <w:szCs w:val="32"/>
          <w:lang w:val="lt-LT"/>
        </w:rPr>
      </w:pPr>
      <w:r w:rsidRPr="000815A0">
        <w:rPr>
          <w:b/>
          <w:sz w:val="32"/>
          <w:szCs w:val="32"/>
          <w:lang w:val="lt-LT"/>
        </w:rPr>
        <w:t>LIETUVOS AUKŠČIAUSIASIS TEISMAS</w:t>
      </w:r>
    </w:p>
    <w:p w14:paraId="7913B5D8" w14:textId="77777777" w:rsidR="00943D42" w:rsidRPr="000815A0" w:rsidRDefault="00943D42" w:rsidP="00943D42">
      <w:pPr>
        <w:ind w:firstLine="720"/>
        <w:jc w:val="center"/>
        <w:rPr>
          <w:b/>
          <w:lang w:val="lt-LT"/>
        </w:rPr>
      </w:pPr>
    </w:p>
    <w:p w14:paraId="04342B10" w14:textId="77777777" w:rsidR="00943D42" w:rsidRPr="000815A0" w:rsidRDefault="00943D42" w:rsidP="00943D42">
      <w:pPr>
        <w:ind w:firstLine="720"/>
        <w:jc w:val="center"/>
        <w:rPr>
          <w:b/>
          <w:sz w:val="32"/>
          <w:szCs w:val="32"/>
          <w:lang w:val="lt-LT"/>
        </w:rPr>
      </w:pPr>
      <w:r w:rsidRPr="000815A0">
        <w:rPr>
          <w:b/>
          <w:sz w:val="32"/>
          <w:szCs w:val="32"/>
          <w:lang w:val="lt-LT"/>
        </w:rPr>
        <w:t>N U T A R T I S</w:t>
      </w:r>
    </w:p>
    <w:p w14:paraId="6064C792" w14:textId="77777777" w:rsidR="00943D42" w:rsidRPr="000815A0" w:rsidRDefault="00943D42" w:rsidP="00943D42">
      <w:pPr>
        <w:ind w:firstLine="720"/>
        <w:jc w:val="center"/>
        <w:rPr>
          <w:lang w:val="lt-LT"/>
        </w:rPr>
      </w:pPr>
      <w:r w:rsidRPr="000815A0">
        <w:rPr>
          <w:lang w:val="lt-LT"/>
        </w:rPr>
        <w:t xml:space="preserve">LIETUVOS RESPUBLIKOS VARDU </w:t>
      </w:r>
    </w:p>
    <w:p w14:paraId="1549262D" w14:textId="77777777" w:rsidR="00943D42" w:rsidRPr="000815A0" w:rsidRDefault="00943D42" w:rsidP="00943D42">
      <w:pPr>
        <w:ind w:firstLine="720"/>
        <w:jc w:val="center"/>
        <w:rPr>
          <w:lang w:val="lt-LT"/>
        </w:rPr>
      </w:pPr>
    </w:p>
    <w:p w14:paraId="324A42AC" w14:textId="1F0C4735" w:rsidR="00943D42" w:rsidRPr="000815A0" w:rsidRDefault="00F35D79" w:rsidP="00943D42">
      <w:pPr>
        <w:ind w:firstLine="720"/>
        <w:jc w:val="center"/>
        <w:rPr>
          <w:iCs/>
          <w:lang w:val="lt-LT"/>
        </w:rPr>
      </w:pPr>
      <w:r w:rsidRPr="000815A0">
        <w:rPr>
          <w:iCs/>
          <w:lang w:val="lt-LT"/>
        </w:rPr>
        <w:t xml:space="preserve">2024 m. </w:t>
      </w:r>
      <w:r w:rsidR="0045228B" w:rsidRPr="000815A0">
        <w:rPr>
          <w:iCs/>
          <w:lang w:val="lt-LT"/>
        </w:rPr>
        <w:t>kovo</w:t>
      </w:r>
      <w:r w:rsidRPr="000815A0">
        <w:rPr>
          <w:iCs/>
          <w:lang w:val="lt-LT"/>
        </w:rPr>
        <w:t xml:space="preserve"> </w:t>
      </w:r>
      <w:r w:rsidR="00794BBA" w:rsidRPr="000815A0">
        <w:rPr>
          <w:iCs/>
          <w:lang w:val="lt-LT"/>
        </w:rPr>
        <w:t>1</w:t>
      </w:r>
      <w:r w:rsidRPr="000815A0">
        <w:rPr>
          <w:iCs/>
          <w:lang w:val="lt-LT"/>
        </w:rPr>
        <w:t xml:space="preserve"> d.</w:t>
      </w:r>
    </w:p>
    <w:p w14:paraId="65EC8E68" w14:textId="77777777" w:rsidR="00943D42" w:rsidRPr="000815A0" w:rsidRDefault="00943D42" w:rsidP="00943D42">
      <w:pPr>
        <w:ind w:firstLine="720"/>
        <w:jc w:val="center"/>
        <w:rPr>
          <w:lang w:val="lt-LT"/>
        </w:rPr>
      </w:pPr>
      <w:r w:rsidRPr="000815A0">
        <w:rPr>
          <w:lang w:val="lt-LT"/>
        </w:rPr>
        <w:t>Vilnius</w:t>
      </w:r>
    </w:p>
    <w:p w14:paraId="6E26DC61" w14:textId="77777777" w:rsidR="00943D42" w:rsidRPr="000815A0" w:rsidRDefault="00943D42" w:rsidP="00220E15">
      <w:pPr>
        <w:jc w:val="both"/>
        <w:rPr>
          <w:lang w:val="lt-LT"/>
        </w:rPr>
      </w:pPr>
    </w:p>
    <w:p w14:paraId="6A7ACC2B" w14:textId="289156FF" w:rsidR="00A95612" w:rsidRPr="000815A0" w:rsidRDefault="00A95612" w:rsidP="00594319">
      <w:pPr>
        <w:ind w:firstLine="720"/>
        <w:jc w:val="both"/>
        <w:rPr>
          <w:spacing w:val="-4"/>
          <w:lang w:val="lt-LT"/>
        </w:rPr>
      </w:pPr>
      <w:r w:rsidRPr="000815A0">
        <w:rPr>
          <w:spacing w:val="-4"/>
          <w:lang w:val="lt-LT"/>
        </w:rPr>
        <w:t xml:space="preserve">Lietuvos Aukščiausiojo Teismo Baudžiamųjų bylų skyriaus teisėjų kolegija, susidedanti iš teisėjų </w:t>
      </w:r>
      <w:r w:rsidR="00D65297" w:rsidRPr="000815A0">
        <w:rPr>
          <w:spacing w:val="-4"/>
          <w:lang w:val="lt-LT"/>
        </w:rPr>
        <w:t>Sigitos Jokimaitės</w:t>
      </w:r>
      <w:r w:rsidR="00F84574" w:rsidRPr="000815A0">
        <w:rPr>
          <w:spacing w:val="-4"/>
          <w:lang w:val="lt-LT"/>
        </w:rPr>
        <w:t xml:space="preserve"> </w:t>
      </w:r>
      <w:r w:rsidR="00C06040" w:rsidRPr="000815A0">
        <w:rPr>
          <w:spacing w:val="-4"/>
          <w:lang w:val="lt-LT"/>
        </w:rPr>
        <w:t>(kolegijos pirminink</w:t>
      </w:r>
      <w:r w:rsidR="000E0796" w:rsidRPr="000815A0">
        <w:rPr>
          <w:spacing w:val="-4"/>
          <w:lang w:val="lt-LT"/>
        </w:rPr>
        <w:t>ė</w:t>
      </w:r>
      <w:r w:rsidR="00C06040" w:rsidRPr="000815A0">
        <w:rPr>
          <w:spacing w:val="-4"/>
          <w:lang w:val="lt-LT"/>
        </w:rPr>
        <w:t xml:space="preserve">), </w:t>
      </w:r>
      <w:r w:rsidR="00D65297" w:rsidRPr="000815A0">
        <w:rPr>
          <w:spacing w:val="-4"/>
          <w:lang w:val="lt-LT"/>
        </w:rPr>
        <w:t>Aleno Piesliako</w:t>
      </w:r>
      <w:r w:rsidR="00C06040" w:rsidRPr="000815A0">
        <w:rPr>
          <w:spacing w:val="-4"/>
          <w:lang w:val="lt-LT"/>
        </w:rPr>
        <w:t xml:space="preserve"> ir </w:t>
      </w:r>
      <w:r w:rsidR="00D65297" w:rsidRPr="000815A0">
        <w:rPr>
          <w:spacing w:val="-4"/>
          <w:lang w:val="lt-LT"/>
        </w:rPr>
        <w:t>Tomo Šeškausko</w:t>
      </w:r>
      <w:r w:rsidR="004201BE" w:rsidRPr="000815A0">
        <w:rPr>
          <w:spacing w:val="-4"/>
          <w:lang w:val="lt-LT"/>
        </w:rPr>
        <w:t xml:space="preserve"> </w:t>
      </w:r>
      <w:r w:rsidR="00C06040" w:rsidRPr="000815A0">
        <w:rPr>
          <w:spacing w:val="-4"/>
          <w:lang w:val="lt-LT"/>
        </w:rPr>
        <w:t>(pranešėja</w:t>
      </w:r>
      <w:r w:rsidR="00D65297" w:rsidRPr="000815A0">
        <w:rPr>
          <w:spacing w:val="-4"/>
          <w:lang w:val="lt-LT"/>
        </w:rPr>
        <w:t>s</w:t>
      </w:r>
      <w:r w:rsidR="00C06040" w:rsidRPr="000815A0">
        <w:rPr>
          <w:spacing w:val="-4"/>
          <w:lang w:val="lt-LT"/>
        </w:rPr>
        <w:t>)</w:t>
      </w:r>
      <w:r w:rsidRPr="000815A0">
        <w:rPr>
          <w:spacing w:val="-4"/>
          <w:lang w:val="lt-LT"/>
        </w:rPr>
        <w:t xml:space="preserve">, </w:t>
      </w:r>
    </w:p>
    <w:p w14:paraId="60599585" w14:textId="5AA325D8" w:rsidR="0045228B" w:rsidRPr="000815A0" w:rsidRDefault="0045228B" w:rsidP="0045228B">
      <w:pPr>
        <w:jc w:val="both"/>
        <w:rPr>
          <w:spacing w:val="-4"/>
          <w:lang w:val="lt-LT"/>
        </w:rPr>
      </w:pPr>
      <w:r w:rsidRPr="000815A0">
        <w:rPr>
          <w:spacing w:val="-4"/>
          <w:lang w:val="lt-LT"/>
        </w:rPr>
        <w:t xml:space="preserve">sekretoriaujant </w:t>
      </w:r>
      <w:r w:rsidR="001F6A03" w:rsidRPr="000815A0">
        <w:rPr>
          <w:spacing w:val="-4"/>
          <w:lang w:val="lt-LT"/>
        </w:rPr>
        <w:t>Daivai Kučinskienei,</w:t>
      </w:r>
    </w:p>
    <w:p w14:paraId="779E37A3" w14:textId="4CB4BF08" w:rsidR="0045228B" w:rsidRPr="000815A0" w:rsidRDefault="0045228B" w:rsidP="0045228B">
      <w:pPr>
        <w:jc w:val="both"/>
        <w:rPr>
          <w:spacing w:val="-4"/>
          <w:lang w:val="lt-LT"/>
        </w:rPr>
      </w:pPr>
      <w:r w:rsidRPr="000815A0">
        <w:rPr>
          <w:spacing w:val="-4"/>
          <w:lang w:val="lt-LT"/>
        </w:rPr>
        <w:t>dalyvaujant prokurorui Dariui Čaplikui,</w:t>
      </w:r>
    </w:p>
    <w:p w14:paraId="4FE9CA94" w14:textId="13538A77" w:rsidR="00234897" w:rsidRPr="000815A0" w:rsidRDefault="0045228B" w:rsidP="00D65297">
      <w:pPr>
        <w:ind w:firstLine="720"/>
        <w:jc w:val="both"/>
        <w:rPr>
          <w:bCs/>
          <w:lang w:val="lt-LT"/>
        </w:rPr>
      </w:pPr>
      <w:r w:rsidRPr="000815A0">
        <w:rPr>
          <w:lang w:val="lt-LT"/>
        </w:rPr>
        <w:t xml:space="preserve">viešame teismo posėdyje kasacine žodinio proceso tvarka </w:t>
      </w:r>
      <w:r w:rsidR="00760DA8" w:rsidRPr="000815A0">
        <w:rPr>
          <w:lang w:val="lt-LT"/>
        </w:rPr>
        <w:t xml:space="preserve">išnagrinėjo </w:t>
      </w:r>
      <w:r w:rsidR="00D65297" w:rsidRPr="000815A0">
        <w:rPr>
          <w:lang w:val="lt-LT"/>
        </w:rPr>
        <w:t xml:space="preserve">nuteistojo </w:t>
      </w:r>
      <w:bookmarkStart w:id="1" w:name="Buk_18"/>
      <w:r w:rsidR="00E03E66" w:rsidRPr="00E03E66">
        <w:rPr>
          <w:b/>
          <w:bCs/>
          <w:lang w:val="lt-LT"/>
        </w:rPr>
        <w:t xml:space="preserve">R. B. </w:t>
      </w:r>
      <w:bookmarkEnd w:id="1"/>
      <w:r w:rsidR="00760DA8" w:rsidRPr="000815A0">
        <w:rPr>
          <w:lang w:val="lt-LT"/>
        </w:rPr>
        <w:t xml:space="preserve">baudžiamąją bylą pagal </w:t>
      </w:r>
      <w:r w:rsidR="00D65297" w:rsidRPr="000815A0">
        <w:rPr>
          <w:b/>
          <w:bCs/>
          <w:lang w:val="lt-LT"/>
        </w:rPr>
        <w:t>Šiaulių apygardos prokuratūros Šiaulių apylinkės prokuratūros vyriausiojo prokuroro pavaduotojo Sauliaus Kulikausko</w:t>
      </w:r>
      <w:r w:rsidR="00D65297" w:rsidRPr="000815A0">
        <w:rPr>
          <w:lang w:val="lt-LT"/>
        </w:rPr>
        <w:t xml:space="preserve"> </w:t>
      </w:r>
      <w:r w:rsidR="00220E15" w:rsidRPr="000815A0">
        <w:rPr>
          <w:lang w:val="lt-LT"/>
        </w:rPr>
        <w:t>kasacinį skundą</w:t>
      </w:r>
      <w:r w:rsidR="00760DA8" w:rsidRPr="000815A0">
        <w:rPr>
          <w:lang w:val="lt-LT"/>
        </w:rPr>
        <w:t xml:space="preserve"> </w:t>
      </w:r>
      <w:r w:rsidR="00B877BF" w:rsidRPr="000815A0">
        <w:rPr>
          <w:lang w:val="lt-LT"/>
        </w:rPr>
        <w:t>dėl</w:t>
      </w:r>
      <w:r w:rsidR="00C17A50" w:rsidRPr="000815A0">
        <w:rPr>
          <w:lang w:val="lt-LT"/>
        </w:rPr>
        <w:t xml:space="preserve"> </w:t>
      </w:r>
      <w:r w:rsidR="00D65297" w:rsidRPr="000815A0">
        <w:rPr>
          <w:lang w:val="lt-LT"/>
        </w:rPr>
        <w:t xml:space="preserve">Šiaulių apylinkės teismo 2022 m. gruodžio 8 d. nuosprendžio dalies, kuria </w:t>
      </w:r>
      <w:bookmarkStart w:id="2" w:name="Buk_1"/>
      <w:r w:rsidR="00E03E66" w:rsidRPr="00E03E66">
        <w:rPr>
          <w:lang w:val="lt-LT"/>
        </w:rPr>
        <w:t xml:space="preserve">R. B. </w:t>
      </w:r>
      <w:bookmarkEnd w:id="2"/>
      <w:r w:rsidR="00D65297" w:rsidRPr="000815A0">
        <w:rPr>
          <w:lang w:val="lt-LT"/>
        </w:rPr>
        <w:t xml:space="preserve">išteisintas dėl kaltinimo pagal </w:t>
      </w:r>
      <w:r w:rsidR="00F8559C" w:rsidRPr="000815A0">
        <w:rPr>
          <w:bCs/>
          <w:lang w:val="lt-LT"/>
        </w:rPr>
        <w:t xml:space="preserve">Lietuvos Respublikos baudžiamojo kodekso (toliau – BK) </w:t>
      </w:r>
      <w:r w:rsidR="00D65297" w:rsidRPr="000815A0">
        <w:rPr>
          <w:bCs/>
          <w:lang w:val="lt-LT"/>
        </w:rPr>
        <w:t xml:space="preserve">170 straipsnio 3 dalį kaip nepadaręs šios nusikalstamos veikos. </w:t>
      </w:r>
    </w:p>
    <w:p w14:paraId="63A384D3" w14:textId="4F165A56" w:rsidR="005C3A09" w:rsidRPr="000815A0" w:rsidRDefault="00D65297" w:rsidP="005C3A09">
      <w:pPr>
        <w:ind w:firstLine="720"/>
        <w:jc w:val="both"/>
        <w:rPr>
          <w:lang w:val="lt-LT"/>
        </w:rPr>
      </w:pPr>
      <w:r w:rsidRPr="000815A0">
        <w:rPr>
          <w:bCs/>
          <w:lang w:val="lt-LT"/>
        </w:rPr>
        <w:t>Taip pat skundžiama</w:t>
      </w:r>
      <w:r w:rsidR="00234897" w:rsidRPr="000815A0">
        <w:rPr>
          <w:bCs/>
          <w:lang w:val="lt-LT"/>
        </w:rPr>
        <w:t xml:space="preserve"> Šiaulių apygardos teismo </w:t>
      </w:r>
      <w:r w:rsidRPr="000815A0">
        <w:rPr>
          <w:lang w:val="lt-LT"/>
        </w:rPr>
        <w:t>Baudžiamųjų bylų skyriaus teisėjų kolegijos 202</w:t>
      </w:r>
      <w:r w:rsidR="00234897" w:rsidRPr="000815A0">
        <w:rPr>
          <w:lang w:val="lt-LT"/>
        </w:rPr>
        <w:t>3</w:t>
      </w:r>
      <w:r w:rsidRPr="000815A0">
        <w:rPr>
          <w:lang w:val="lt-LT"/>
        </w:rPr>
        <w:t xml:space="preserve"> m. </w:t>
      </w:r>
      <w:r w:rsidR="00234897" w:rsidRPr="000815A0">
        <w:rPr>
          <w:lang w:val="lt-LT"/>
        </w:rPr>
        <w:t>kovo</w:t>
      </w:r>
      <w:r w:rsidRPr="000815A0">
        <w:rPr>
          <w:lang w:val="lt-LT"/>
        </w:rPr>
        <w:t xml:space="preserve"> </w:t>
      </w:r>
      <w:r w:rsidR="00234897" w:rsidRPr="000815A0">
        <w:rPr>
          <w:lang w:val="lt-LT"/>
        </w:rPr>
        <w:t>15</w:t>
      </w:r>
      <w:r w:rsidRPr="000815A0">
        <w:rPr>
          <w:lang w:val="lt-LT"/>
        </w:rPr>
        <w:t xml:space="preserve"> d. </w:t>
      </w:r>
      <w:r w:rsidR="00234897" w:rsidRPr="000815A0">
        <w:rPr>
          <w:lang w:val="lt-LT"/>
        </w:rPr>
        <w:t xml:space="preserve">nuosprendžio dalis, kuria Šiaulių apylinkės teismo 2022 m. gruodžio 8 d. nuosprendžio dalis dėl </w:t>
      </w:r>
      <w:bookmarkStart w:id="3" w:name="Buk_19"/>
      <w:r w:rsidR="00E03E66" w:rsidRPr="00E03E66">
        <w:rPr>
          <w:lang w:val="lt-LT"/>
        </w:rPr>
        <w:t xml:space="preserve">R. B. </w:t>
      </w:r>
      <w:bookmarkEnd w:id="3"/>
      <w:r w:rsidR="00234897" w:rsidRPr="000815A0">
        <w:rPr>
          <w:lang w:val="lt-LT"/>
        </w:rPr>
        <w:t xml:space="preserve">išteisinimo pagal BK </w:t>
      </w:r>
      <w:r w:rsidR="00234897" w:rsidRPr="000815A0">
        <w:rPr>
          <w:bCs/>
          <w:lang w:val="lt-LT"/>
        </w:rPr>
        <w:t xml:space="preserve">170 straipsnio 3 dalį </w:t>
      </w:r>
      <w:r w:rsidR="00234897" w:rsidRPr="000815A0">
        <w:rPr>
          <w:lang w:val="lt-LT"/>
        </w:rPr>
        <w:t>palikta nepakeista</w:t>
      </w:r>
      <w:r w:rsidR="00E142E8" w:rsidRPr="000815A0">
        <w:rPr>
          <w:lang w:val="lt-LT"/>
        </w:rPr>
        <w:t>.</w:t>
      </w:r>
    </w:p>
    <w:p w14:paraId="50A5479B" w14:textId="77777777" w:rsidR="0045228B" w:rsidRPr="000815A0" w:rsidRDefault="0045228B" w:rsidP="005C3A09">
      <w:pPr>
        <w:ind w:firstLine="720"/>
        <w:jc w:val="both"/>
        <w:rPr>
          <w:lang w:val="lt-LT"/>
        </w:rPr>
      </w:pPr>
    </w:p>
    <w:p w14:paraId="21F0EB01" w14:textId="04FFFB8A" w:rsidR="0045228B" w:rsidRPr="000815A0" w:rsidRDefault="0045228B" w:rsidP="0045228B">
      <w:pPr>
        <w:ind w:firstLine="720"/>
        <w:jc w:val="both"/>
        <w:rPr>
          <w:lang w:val="lt-LT"/>
        </w:rPr>
      </w:pPr>
      <w:r w:rsidRPr="000815A0">
        <w:rPr>
          <w:lang w:val="lt-LT"/>
        </w:rPr>
        <w:t>Teisėjų kolegija, išnagrinėjusi bylą ir išklausiusi prokuroro, prašiusio kasacinį skundą tenkinti,</w:t>
      </w:r>
      <w:r w:rsidR="00794BBA" w:rsidRPr="000815A0">
        <w:rPr>
          <w:lang w:val="lt-LT"/>
        </w:rPr>
        <w:t xml:space="preserve"> </w:t>
      </w:r>
      <w:r w:rsidRPr="000815A0">
        <w:rPr>
          <w:lang w:val="lt-LT"/>
        </w:rPr>
        <w:t>paaiškinimų,</w:t>
      </w:r>
    </w:p>
    <w:p w14:paraId="10D66439" w14:textId="77777777" w:rsidR="00797B8A" w:rsidRPr="000815A0" w:rsidRDefault="00797B8A" w:rsidP="00797B8A">
      <w:pPr>
        <w:ind w:firstLine="720"/>
        <w:jc w:val="both"/>
        <w:rPr>
          <w:bCs/>
          <w:lang w:val="lt-LT"/>
        </w:rPr>
      </w:pPr>
    </w:p>
    <w:p w14:paraId="0BCF87FF" w14:textId="77777777" w:rsidR="007408F3" w:rsidRPr="000815A0" w:rsidRDefault="007408F3" w:rsidP="00CA1E6E">
      <w:pPr>
        <w:pStyle w:val="Pagrindiniotekstotrauka"/>
        <w:ind w:firstLine="0"/>
      </w:pPr>
      <w:r w:rsidRPr="000815A0">
        <w:t>n u s t a t ė :</w:t>
      </w:r>
    </w:p>
    <w:p w14:paraId="33A0F856" w14:textId="77777777" w:rsidR="00E20FBC" w:rsidRPr="000815A0" w:rsidRDefault="00E20FBC" w:rsidP="00615D2B">
      <w:pPr>
        <w:pStyle w:val="Pagrindinistekstas"/>
        <w:ind w:left="720" w:hanging="6"/>
      </w:pPr>
    </w:p>
    <w:p w14:paraId="4163C5A5" w14:textId="77777777" w:rsidR="00C12E9E" w:rsidRPr="000815A0" w:rsidRDefault="00026D44" w:rsidP="00615D2B">
      <w:pPr>
        <w:pStyle w:val="Pagrindinistekstas"/>
        <w:jc w:val="center"/>
      </w:pPr>
      <w:r w:rsidRPr="000815A0">
        <w:t xml:space="preserve">I. </w:t>
      </w:r>
      <w:r w:rsidR="00C12E9E" w:rsidRPr="000815A0">
        <w:t xml:space="preserve">Bylos </w:t>
      </w:r>
      <w:r w:rsidR="00370050" w:rsidRPr="000815A0">
        <w:t>esmė</w:t>
      </w:r>
      <w:r w:rsidR="00790F08" w:rsidRPr="000815A0">
        <w:t xml:space="preserve"> </w:t>
      </w:r>
    </w:p>
    <w:p w14:paraId="2BA232F2" w14:textId="77777777" w:rsidR="00790F08" w:rsidRPr="000815A0" w:rsidRDefault="00790F08" w:rsidP="00615D2B">
      <w:pPr>
        <w:pStyle w:val="Pagrindinistekstas"/>
        <w:ind w:left="714"/>
        <w:jc w:val="center"/>
      </w:pPr>
    </w:p>
    <w:p w14:paraId="2EDB8290" w14:textId="471600A7" w:rsidR="00C13AFA" w:rsidRPr="000815A0" w:rsidRDefault="00E03E66" w:rsidP="008F1E0F">
      <w:pPr>
        <w:pStyle w:val="Sraopastraipa"/>
        <w:numPr>
          <w:ilvl w:val="0"/>
          <w:numId w:val="37"/>
        </w:numPr>
        <w:tabs>
          <w:tab w:val="left" w:pos="9356"/>
        </w:tabs>
        <w:spacing w:after="120"/>
        <w:ind w:left="357" w:hanging="357"/>
        <w:contextualSpacing w:val="0"/>
        <w:jc w:val="both"/>
        <w:rPr>
          <w:spacing w:val="-2"/>
          <w:lang w:val="lt-LT"/>
        </w:rPr>
      </w:pPr>
      <w:bookmarkStart w:id="4" w:name="Buk_2"/>
      <w:r w:rsidRPr="00E03E66">
        <w:rPr>
          <w:spacing w:val="-2"/>
          <w:lang w:val="lt-LT"/>
        </w:rPr>
        <w:t xml:space="preserve">R. B. </w:t>
      </w:r>
      <w:bookmarkEnd w:id="4"/>
      <w:r w:rsidR="005C3A09" w:rsidRPr="000815A0">
        <w:rPr>
          <w:spacing w:val="-2"/>
          <w:lang w:val="lt-LT"/>
        </w:rPr>
        <w:t xml:space="preserve">išteisintas dėl kaltinimo pagal BK </w:t>
      </w:r>
      <w:r w:rsidR="005C3A09" w:rsidRPr="000815A0">
        <w:rPr>
          <w:bCs/>
          <w:spacing w:val="-2"/>
          <w:lang w:val="lt-LT"/>
        </w:rPr>
        <w:t xml:space="preserve">170 straipsnio 3 dalį už tai, kad </w:t>
      </w:r>
      <w:r w:rsidR="00597F4B" w:rsidRPr="000815A0">
        <w:rPr>
          <w:bCs/>
          <w:spacing w:val="-2"/>
          <w:lang w:val="lt-LT"/>
        </w:rPr>
        <w:t xml:space="preserve">jis </w:t>
      </w:r>
      <w:r w:rsidR="00C13AFA" w:rsidRPr="000815A0">
        <w:rPr>
          <w:spacing w:val="-2"/>
          <w:lang w:val="lt-LT"/>
        </w:rPr>
        <w:t>2022 m. sausio 30 d., tiksliai nenustatytu laiku ir vietoje, socialiniame tinkl</w:t>
      </w:r>
      <w:r w:rsidR="00077D3E" w:rsidRPr="000815A0">
        <w:rPr>
          <w:spacing w:val="-2"/>
          <w:lang w:val="lt-LT"/>
        </w:rPr>
        <w:t>e</w:t>
      </w:r>
      <w:r w:rsidR="00202B50" w:rsidRPr="000815A0">
        <w:rPr>
          <w:spacing w:val="-2"/>
          <w:lang w:val="lt-LT"/>
        </w:rPr>
        <w:t xml:space="preserve"> </w:t>
      </w:r>
      <w:r w:rsidR="00202B50" w:rsidRPr="000815A0">
        <w:rPr>
          <w:i/>
          <w:iCs/>
          <w:spacing w:val="-2"/>
          <w:lang w:val="lt-LT"/>
        </w:rPr>
        <w:t>www.facebook.com</w:t>
      </w:r>
      <w:r w:rsidR="00077D3E" w:rsidRPr="000815A0">
        <w:rPr>
          <w:spacing w:val="-2"/>
          <w:lang w:val="lt-LT"/>
        </w:rPr>
        <w:t xml:space="preserve">, </w:t>
      </w:r>
      <w:r w:rsidR="00C13AFA" w:rsidRPr="000815A0">
        <w:rPr>
          <w:spacing w:val="-2"/>
          <w:lang w:val="lt-LT"/>
        </w:rPr>
        <w:t>po paskyros „</w:t>
      </w:r>
      <w:bookmarkStart w:id="5" w:name="Buk_43"/>
      <w:r w:rsidRPr="00E03E66">
        <w:rPr>
          <w:spacing w:val="-2"/>
          <w:lang w:val="lt-LT"/>
        </w:rPr>
        <w:t xml:space="preserve">T. </w:t>
      </w:r>
      <w:bookmarkStart w:id="6" w:name="Buk_55"/>
      <w:r w:rsidRPr="00E03E66">
        <w:rPr>
          <w:spacing w:val="-2"/>
          <w:lang w:val="lt-LT"/>
        </w:rPr>
        <w:t xml:space="preserve">V. </w:t>
      </w:r>
      <w:bookmarkEnd w:id="5"/>
      <w:r w:rsidR="00C13AFA" w:rsidRPr="00E03E66">
        <w:rPr>
          <w:spacing w:val="-2"/>
          <w:lang w:val="lt-LT"/>
        </w:rPr>
        <w:t>R</w:t>
      </w:r>
      <w:bookmarkEnd w:id="6"/>
      <w:r>
        <w:rPr>
          <w:color w:val="FF0000"/>
          <w:spacing w:val="-2"/>
          <w:lang w:val="lt-LT"/>
        </w:rPr>
        <w:t>.</w:t>
      </w:r>
      <w:r w:rsidR="00C13AFA" w:rsidRPr="000815A0">
        <w:rPr>
          <w:spacing w:val="-2"/>
          <w:lang w:val="lt-LT"/>
        </w:rPr>
        <w:t xml:space="preserve">“ </w:t>
      </w:r>
      <w:r w:rsidR="00930CDD" w:rsidRPr="000815A0">
        <w:rPr>
          <w:spacing w:val="-2"/>
          <w:lang w:val="lt-LT"/>
        </w:rPr>
        <w:t xml:space="preserve">vartotojo </w:t>
      </w:r>
      <w:r w:rsidR="00C13AFA" w:rsidRPr="000815A0">
        <w:rPr>
          <w:spacing w:val="-2"/>
          <w:lang w:val="lt-LT"/>
        </w:rPr>
        <w:t xml:space="preserve">2022 m. sausio 29 d. 12.09 val. </w:t>
      </w:r>
      <w:r w:rsidR="00FF0E28" w:rsidRPr="000815A0">
        <w:rPr>
          <w:spacing w:val="-2"/>
          <w:lang w:val="lt-LT"/>
        </w:rPr>
        <w:t xml:space="preserve">paskelbta </w:t>
      </w:r>
      <w:r w:rsidR="00C13AFA" w:rsidRPr="000815A0">
        <w:rPr>
          <w:spacing w:val="-2"/>
          <w:lang w:val="lt-LT"/>
        </w:rPr>
        <w:t>nuotrauka pavadinimu „Meilė yra meilė!“,</w:t>
      </w:r>
      <w:r w:rsidR="00077D3E" w:rsidRPr="000815A0">
        <w:rPr>
          <w:spacing w:val="-2"/>
          <w:lang w:val="lt-LT"/>
        </w:rPr>
        <w:t xml:space="preserve"> </w:t>
      </w:r>
      <w:r w:rsidR="008F1E0F" w:rsidRPr="000815A0">
        <w:rPr>
          <w:spacing w:val="-2"/>
          <w:lang w:val="lt-LT"/>
        </w:rPr>
        <w:t xml:space="preserve">naudodamas nenustatytą kompiuterinę įrangą, viešai iš savo asmeninės socialinio tinklo </w:t>
      </w:r>
      <w:r w:rsidR="008F1E0F" w:rsidRPr="000815A0">
        <w:rPr>
          <w:i/>
          <w:iCs/>
          <w:spacing w:val="-2"/>
          <w:lang w:val="lt-LT"/>
        </w:rPr>
        <w:t>www.facebook.com</w:t>
      </w:r>
      <w:r w:rsidR="008F1E0F" w:rsidRPr="000815A0">
        <w:rPr>
          <w:spacing w:val="-2"/>
          <w:lang w:val="lt-LT"/>
        </w:rPr>
        <w:t xml:space="preserve"> paskyros, kurios pavadinimas „</w:t>
      </w:r>
      <w:bookmarkStart w:id="7" w:name="Buk_3"/>
      <w:r w:rsidRPr="00E03E66">
        <w:rPr>
          <w:spacing w:val="-2"/>
          <w:lang w:val="lt-LT"/>
        </w:rPr>
        <w:t>R. B.</w:t>
      </w:r>
      <w:bookmarkEnd w:id="7"/>
      <w:r w:rsidR="008F1E0F" w:rsidRPr="000815A0">
        <w:rPr>
          <w:spacing w:val="-2"/>
          <w:lang w:val="lt-LT"/>
        </w:rPr>
        <w:t xml:space="preserve">“, </w:t>
      </w:r>
      <w:r w:rsidR="00C13AFA" w:rsidRPr="000815A0">
        <w:rPr>
          <w:spacing w:val="-2"/>
          <w:lang w:val="lt-LT"/>
        </w:rPr>
        <w:t>parašė komentarą: „</w:t>
      </w:r>
      <w:proofErr w:type="spellStart"/>
      <w:r w:rsidR="00C13AFA" w:rsidRPr="000815A0">
        <w:rPr>
          <w:spacing w:val="-2"/>
          <w:lang w:val="lt-LT"/>
        </w:rPr>
        <w:t>Piderasai</w:t>
      </w:r>
      <w:proofErr w:type="spellEnd"/>
      <w:r w:rsidR="00C13AFA" w:rsidRPr="000815A0">
        <w:rPr>
          <w:spacing w:val="-2"/>
          <w:lang w:val="lt-LT"/>
        </w:rPr>
        <w:t xml:space="preserve"> jobani blet naikint jumis blet“, t</w:t>
      </w:r>
      <w:r w:rsidR="00FF0E28" w:rsidRPr="000815A0">
        <w:rPr>
          <w:spacing w:val="-2"/>
          <w:lang w:val="lt-LT"/>
        </w:rPr>
        <w:t>aip</w:t>
      </w:r>
      <w:r w:rsidR="00C13AFA" w:rsidRPr="000815A0">
        <w:rPr>
          <w:spacing w:val="-2"/>
          <w:lang w:val="lt-LT"/>
        </w:rPr>
        <w:t xml:space="preserve"> viešai kurstė smurtauti, fiziškai susidoroti su žmonių grupe dėl jų seksualinės orientacijos.</w:t>
      </w:r>
    </w:p>
    <w:p w14:paraId="7ED07B53" w14:textId="4B08B240" w:rsidR="001F6A03" w:rsidRPr="000815A0" w:rsidRDefault="003941E2" w:rsidP="003941E2">
      <w:pPr>
        <w:pStyle w:val="Sraopastraipa"/>
        <w:numPr>
          <w:ilvl w:val="0"/>
          <w:numId w:val="37"/>
        </w:numPr>
        <w:tabs>
          <w:tab w:val="left" w:pos="9356"/>
        </w:tabs>
        <w:spacing w:after="120"/>
        <w:ind w:left="357" w:hanging="357"/>
        <w:contextualSpacing w:val="0"/>
        <w:jc w:val="both"/>
        <w:rPr>
          <w:spacing w:val="-2"/>
          <w:lang w:val="lt-LT"/>
        </w:rPr>
      </w:pPr>
      <w:r w:rsidRPr="000815A0">
        <w:rPr>
          <w:spacing w:val="-2"/>
          <w:lang w:val="lt-LT"/>
        </w:rPr>
        <w:t xml:space="preserve">Pirmosios instancijos teismo </w:t>
      </w:r>
      <w:bookmarkStart w:id="8" w:name="Buk_4"/>
      <w:r w:rsidR="00E03E66" w:rsidRPr="00E03E66">
        <w:rPr>
          <w:spacing w:val="-2"/>
          <w:lang w:val="lt-LT"/>
        </w:rPr>
        <w:t xml:space="preserve">R. B. </w:t>
      </w:r>
      <w:bookmarkEnd w:id="8"/>
      <w:r w:rsidR="00C13AFA" w:rsidRPr="000815A0">
        <w:rPr>
          <w:spacing w:val="-2"/>
          <w:lang w:val="lt-LT"/>
        </w:rPr>
        <w:t>nuteistas pagal BK</w:t>
      </w:r>
      <w:r w:rsidRPr="000815A0">
        <w:rPr>
          <w:spacing w:val="-2"/>
          <w:lang w:val="lt-LT"/>
        </w:rPr>
        <w:t> </w:t>
      </w:r>
      <w:r w:rsidR="00C13AFA" w:rsidRPr="000815A0">
        <w:rPr>
          <w:spacing w:val="-2"/>
          <w:lang w:val="lt-LT"/>
        </w:rPr>
        <w:t>170 straipsnio 2 dalį</w:t>
      </w:r>
      <w:r w:rsidR="0063617F" w:rsidRPr="000815A0">
        <w:rPr>
          <w:spacing w:val="-2"/>
          <w:lang w:val="lt-LT"/>
        </w:rPr>
        <w:t xml:space="preserve"> (2017 m. gegužės</w:t>
      </w:r>
      <w:r w:rsidR="00D7702E" w:rsidRPr="000815A0">
        <w:rPr>
          <w:spacing w:val="-2"/>
          <w:lang w:val="lt-LT"/>
        </w:rPr>
        <w:t> </w:t>
      </w:r>
      <w:r w:rsidR="0063617F" w:rsidRPr="000815A0">
        <w:rPr>
          <w:spacing w:val="-2"/>
          <w:lang w:val="lt-LT"/>
        </w:rPr>
        <w:t>4</w:t>
      </w:r>
      <w:r w:rsidR="00D7702E" w:rsidRPr="000815A0">
        <w:rPr>
          <w:spacing w:val="-2"/>
          <w:lang w:val="lt-LT"/>
        </w:rPr>
        <w:t> </w:t>
      </w:r>
      <w:r w:rsidR="0063617F" w:rsidRPr="000815A0">
        <w:rPr>
          <w:spacing w:val="-2"/>
          <w:lang w:val="lt-LT"/>
        </w:rPr>
        <w:t xml:space="preserve">d. įstatymo redakcija) </w:t>
      </w:r>
      <w:r w:rsidR="00C13AFA" w:rsidRPr="000815A0">
        <w:rPr>
          <w:spacing w:val="-2"/>
          <w:lang w:val="lt-LT"/>
        </w:rPr>
        <w:t xml:space="preserve">už tai, </w:t>
      </w:r>
      <w:r w:rsidRPr="000815A0">
        <w:rPr>
          <w:spacing w:val="-2"/>
          <w:lang w:val="lt-LT"/>
        </w:rPr>
        <w:t xml:space="preserve">kad jis 2022 m. sausio 30 d., tiksliai nenustatytu laiku ir vietoje, socialiniame tinkle </w:t>
      </w:r>
      <w:r w:rsidRPr="000815A0">
        <w:rPr>
          <w:i/>
          <w:iCs/>
          <w:spacing w:val="-2"/>
          <w:lang w:val="lt-LT"/>
        </w:rPr>
        <w:t>www.facebook.com</w:t>
      </w:r>
      <w:r w:rsidRPr="000815A0">
        <w:rPr>
          <w:spacing w:val="-2"/>
          <w:lang w:val="lt-LT"/>
        </w:rPr>
        <w:t>, po paskyros „</w:t>
      </w:r>
      <w:bookmarkStart w:id="9" w:name="Buk_44"/>
      <w:r w:rsidR="00E03E66" w:rsidRPr="00E03E66">
        <w:rPr>
          <w:spacing w:val="-2"/>
          <w:lang w:val="lt-LT"/>
        </w:rPr>
        <w:t xml:space="preserve">T. </w:t>
      </w:r>
      <w:bookmarkStart w:id="10" w:name="Buk_56"/>
      <w:r w:rsidR="00E03E66" w:rsidRPr="00E03E66">
        <w:rPr>
          <w:spacing w:val="-2"/>
          <w:lang w:val="lt-LT"/>
        </w:rPr>
        <w:t xml:space="preserve">V. </w:t>
      </w:r>
      <w:bookmarkEnd w:id="9"/>
      <w:r w:rsidRPr="00E03E66">
        <w:rPr>
          <w:spacing w:val="-2"/>
          <w:lang w:val="lt-LT"/>
        </w:rPr>
        <w:t>R</w:t>
      </w:r>
      <w:bookmarkEnd w:id="10"/>
      <w:r w:rsidR="00E03E66">
        <w:rPr>
          <w:color w:val="FF0000"/>
          <w:spacing w:val="-2"/>
          <w:lang w:val="lt-LT"/>
        </w:rPr>
        <w:t>.</w:t>
      </w:r>
      <w:r w:rsidRPr="000815A0">
        <w:rPr>
          <w:spacing w:val="-2"/>
          <w:lang w:val="lt-LT"/>
        </w:rPr>
        <w:t xml:space="preserve">“ </w:t>
      </w:r>
      <w:r w:rsidR="00EB2C55" w:rsidRPr="000815A0">
        <w:rPr>
          <w:spacing w:val="-2"/>
          <w:lang w:val="lt-LT"/>
        </w:rPr>
        <w:t xml:space="preserve">vartotojo </w:t>
      </w:r>
      <w:r w:rsidRPr="000815A0">
        <w:rPr>
          <w:spacing w:val="-2"/>
          <w:lang w:val="lt-LT"/>
        </w:rPr>
        <w:t>2022</w:t>
      </w:r>
      <w:r w:rsidR="00D7702E" w:rsidRPr="000815A0">
        <w:rPr>
          <w:spacing w:val="-2"/>
          <w:lang w:val="lt-LT"/>
        </w:rPr>
        <w:t> </w:t>
      </w:r>
      <w:r w:rsidRPr="000815A0">
        <w:rPr>
          <w:spacing w:val="-2"/>
          <w:lang w:val="lt-LT"/>
        </w:rPr>
        <w:t>m. sausio 29 d. 12</w:t>
      </w:r>
      <w:r w:rsidR="00FF0E28" w:rsidRPr="000815A0">
        <w:rPr>
          <w:spacing w:val="-2"/>
          <w:lang w:val="lt-LT"/>
        </w:rPr>
        <w:t>.</w:t>
      </w:r>
      <w:r w:rsidRPr="000815A0">
        <w:rPr>
          <w:spacing w:val="-2"/>
          <w:lang w:val="lt-LT"/>
        </w:rPr>
        <w:t>09</w:t>
      </w:r>
      <w:r w:rsidR="00E03E66">
        <w:rPr>
          <w:spacing w:val="-2"/>
          <w:lang w:val="lt-LT"/>
        </w:rPr>
        <w:t> </w:t>
      </w:r>
      <w:r w:rsidRPr="000815A0">
        <w:rPr>
          <w:spacing w:val="-2"/>
          <w:lang w:val="lt-LT"/>
        </w:rPr>
        <w:t xml:space="preserve">val. </w:t>
      </w:r>
      <w:r w:rsidR="00FF0E28" w:rsidRPr="000815A0">
        <w:rPr>
          <w:spacing w:val="-2"/>
          <w:lang w:val="lt-LT"/>
        </w:rPr>
        <w:t xml:space="preserve">paskelbta </w:t>
      </w:r>
      <w:r w:rsidRPr="000815A0">
        <w:rPr>
          <w:spacing w:val="-2"/>
          <w:lang w:val="lt-LT"/>
        </w:rPr>
        <w:t xml:space="preserve">nuotrauka pavadinimu „Meilė yra meilė!“, naudodamas nenustatytą </w:t>
      </w:r>
      <w:r w:rsidRPr="000815A0">
        <w:rPr>
          <w:spacing w:val="-2"/>
          <w:lang w:val="lt-LT"/>
        </w:rPr>
        <w:lastRenderedPageBreak/>
        <w:t xml:space="preserve">kompiuterinę įrangą, viešai iš savo asmeninės socialinio tinklo </w:t>
      </w:r>
      <w:r w:rsidRPr="000815A0">
        <w:rPr>
          <w:i/>
          <w:iCs/>
          <w:spacing w:val="-2"/>
          <w:lang w:val="lt-LT"/>
        </w:rPr>
        <w:t>www.facebook.com</w:t>
      </w:r>
      <w:r w:rsidRPr="000815A0">
        <w:rPr>
          <w:spacing w:val="-2"/>
          <w:lang w:val="lt-LT"/>
        </w:rPr>
        <w:t xml:space="preserve"> paskyros, kurios pavadinimas „</w:t>
      </w:r>
      <w:bookmarkStart w:id="11" w:name="Buk_5"/>
      <w:r w:rsidR="00E03E66" w:rsidRPr="00E03E66">
        <w:rPr>
          <w:spacing w:val="-2"/>
          <w:lang w:val="lt-LT"/>
        </w:rPr>
        <w:t>R. B.</w:t>
      </w:r>
      <w:bookmarkEnd w:id="11"/>
      <w:r w:rsidRPr="000815A0">
        <w:rPr>
          <w:spacing w:val="-2"/>
          <w:lang w:val="lt-LT"/>
        </w:rPr>
        <w:t>“</w:t>
      </w:r>
      <w:r w:rsidR="00FF0E28" w:rsidRPr="000815A0">
        <w:rPr>
          <w:spacing w:val="-2"/>
          <w:lang w:val="lt-LT"/>
        </w:rPr>
        <w:t>,</w:t>
      </w:r>
      <w:r w:rsidRPr="000815A0">
        <w:rPr>
          <w:spacing w:val="-2"/>
          <w:lang w:val="lt-LT"/>
        </w:rPr>
        <w:t xml:space="preserve"> parašė komentarą: „</w:t>
      </w:r>
      <w:proofErr w:type="spellStart"/>
      <w:r w:rsidRPr="000815A0">
        <w:rPr>
          <w:spacing w:val="-2"/>
          <w:lang w:val="lt-LT"/>
        </w:rPr>
        <w:t>Piderasai</w:t>
      </w:r>
      <w:proofErr w:type="spellEnd"/>
      <w:r w:rsidRPr="000815A0">
        <w:rPr>
          <w:spacing w:val="-2"/>
          <w:lang w:val="lt-LT"/>
        </w:rPr>
        <w:t xml:space="preserve"> jobani blet naikint jumis blet“, t</w:t>
      </w:r>
      <w:r w:rsidR="00FF0E28" w:rsidRPr="000815A0">
        <w:rPr>
          <w:spacing w:val="-2"/>
          <w:lang w:val="lt-LT"/>
        </w:rPr>
        <w:t>aip</w:t>
      </w:r>
      <w:r w:rsidRPr="000815A0">
        <w:rPr>
          <w:spacing w:val="-2"/>
          <w:lang w:val="lt-LT"/>
        </w:rPr>
        <w:t xml:space="preserve"> viešai niekino </w:t>
      </w:r>
      <w:bookmarkStart w:id="12" w:name="Buk_42"/>
      <w:r w:rsidR="00E03E66" w:rsidRPr="00E03E66">
        <w:rPr>
          <w:spacing w:val="-2"/>
          <w:lang w:val="lt-LT"/>
        </w:rPr>
        <w:t xml:space="preserve">T. </w:t>
      </w:r>
      <w:bookmarkStart w:id="13" w:name="Buk_51"/>
      <w:bookmarkEnd w:id="12"/>
      <w:r w:rsidR="00E03E66" w:rsidRPr="00E03E66">
        <w:rPr>
          <w:spacing w:val="-2"/>
          <w:lang w:val="lt-LT"/>
        </w:rPr>
        <w:t xml:space="preserve">V. R. </w:t>
      </w:r>
      <w:bookmarkEnd w:id="13"/>
      <w:r w:rsidRPr="000815A0">
        <w:rPr>
          <w:spacing w:val="-2"/>
          <w:lang w:val="lt-LT"/>
        </w:rPr>
        <w:t>dėl jo seksualinės orientacijos.</w:t>
      </w:r>
    </w:p>
    <w:p w14:paraId="6C6C21AF" w14:textId="77777777" w:rsidR="00142ECD" w:rsidRPr="000815A0" w:rsidRDefault="00142ECD" w:rsidP="0090260C">
      <w:pPr>
        <w:pStyle w:val="Pagrindinistekstas"/>
        <w:jc w:val="center"/>
      </w:pPr>
    </w:p>
    <w:p w14:paraId="5AF06A95" w14:textId="4D987277" w:rsidR="00360FFA" w:rsidRPr="000815A0" w:rsidRDefault="00360FFA" w:rsidP="0090260C">
      <w:pPr>
        <w:pStyle w:val="Pagrindinistekstas"/>
        <w:jc w:val="center"/>
      </w:pPr>
      <w:r w:rsidRPr="000815A0">
        <w:t>II. Kasacinio skundo argumentai</w:t>
      </w:r>
    </w:p>
    <w:p w14:paraId="08BCAF63" w14:textId="77777777" w:rsidR="00360FFA" w:rsidRPr="000815A0" w:rsidRDefault="00360FFA" w:rsidP="0090260C">
      <w:pPr>
        <w:tabs>
          <w:tab w:val="left" w:pos="9356"/>
        </w:tabs>
        <w:jc w:val="both"/>
        <w:rPr>
          <w:lang w:val="lt-LT"/>
        </w:rPr>
      </w:pPr>
    </w:p>
    <w:p w14:paraId="5DABEDAD" w14:textId="54DA9E88" w:rsidR="00360FFA" w:rsidRPr="000815A0" w:rsidRDefault="00DA3780" w:rsidP="008522B4">
      <w:pPr>
        <w:pStyle w:val="Sraopastraipa"/>
        <w:numPr>
          <w:ilvl w:val="0"/>
          <w:numId w:val="37"/>
        </w:numPr>
        <w:tabs>
          <w:tab w:val="left" w:pos="9356"/>
        </w:tabs>
        <w:spacing w:after="120"/>
        <w:ind w:left="357" w:hanging="357"/>
        <w:contextualSpacing w:val="0"/>
        <w:jc w:val="both"/>
        <w:rPr>
          <w:lang w:val="lt-LT"/>
        </w:rPr>
      </w:pPr>
      <w:r w:rsidRPr="000815A0">
        <w:rPr>
          <w:lang w:val="lt-LT"/>
        </w:rPr>
        <w:t xml:space="preserve">Kasaciniu skundu </w:t>
      </w:r>
      <w:r w:rsidR="005931EF" w:rsidRPr="000815A0">
        <w:rPr>
          <w:lang w:val="lt-LT"/>
        </w:rPr>
        <w:t xml:space="preserve">Šiaulių apygardos prokuratūros Šiaulių apylinkės prokuratūros vyriausiojo prokuroro pavaduotojas S. Kulikauskas </w:t>
      </w:r>
      <w:r w:rsidR="00FA2089" w:rsidRPr="000815A0">
        <w:rPr>
          <w:lang w:val="lt-LT"/>
        </w:rPr>
        <w:t xml:space="preserve">prašo panaikinti </w:t>
      </w:r>
      <w:r w:rsidR="00ED076D" w:rsidRPr="000815A0">
        <w:rPr>
          <w:lang w:val="lt-LT"/>
        </w:rPr>
        <w:t xml:space="preserve">apeliacinės instancijos teismo </w:t>
      </w:r>
      <w:r w:rsidR="005931EF" w:rsidRPr="000815A0">
        <w:rPr>
          <w:lang w:val="lt-LT"/>
        </w:rPr>
        <w:t>nuosprendį</w:t>
      </w:r>
      <w:r w:rsidR="00ED076D" w:rsidRPr="000815A0">
        <w:rPr>
          <w:lang w:val="lt-LT"/>
        </w:rPr>
        <w:t xml:space="preserve"> ir</w:t>
      </w:r>
      <w:r w:rsidR="009A40BF" w:rsidRPr="000815A0">
        <w:rPr>
          <w:lang w:val="lt-LT"/>
        </w:rPr>
        <w:t xml:space="preserve"> </w:t>
      </w:r>
      <w:r w:rsidR="00BD32E5" w:rsidRPr="000815A0">
        <w:rPr>
          <w:lang w:val="lt-LT"/>
        </w:rPr>
        <w:t xml:space="preserve">perduoti </w:t>
      </w:r>
      <w:r w:rsidR="00EC21BD" w:rsidRPr="000815A0">
        <w:rPr>
          <w:lang w:val="lt-LT"/>
        </w:rPr>
        <w:t xml:space="preserve">bylą </w:t>
      </w:r>
      <w:r w:rsidR="00BD32E5" w:rsidRPr="000815A0">
        <w:rPr>
          <w:lang w:val="lt-LT"/>
        </w:rPr>
        <w:t>iš naujo nagrinėti apeliacine tvarka.</w:t>
      </w:r>
      <w:r w:rsidR="008522B4" w:rsidRPr="000815A0">
        <w:rPr>
          <w:lang w:val="lt-LT"/>
        </w:rPr>
        <w:t xml:space="preserve"> </w:t>
      </w:r>
      <w:r w:rsidR="008C1642" w:rsidRPr="000815A0">
        <w:rPr>
          <w:lang w:val="lt-LT"/>
        </w:rPr>
        <w:t>Kasator</w:t>
      </w:r>
      <w:r w:rsidR="0038783F" w:rsidRPr="000815A0">
        <w:rPr>
          <w:lang w:val="lt-LT"/>
        </w:rPr>
        <w:t>i</w:t>
      </w:r>
      <w:r w:rsidR="005931EF" w:rsidRPr="000815A0">
        <w:rPr>
          <w:lang w:val="lt-LT"/>
        </w:rPr>
        <w:t>us</w:t>
      </w:r>
      <w:r w:rsidR="00AF3F31" w:rsidRPr="000815A0">
        <w:rPr>
          <w:lang w:val="lt-LT"/>
        </w:rPr>
        <w:t xml:space="preserve"> skunde nurodo:</w:t>
      </w:r>
    </w:p>
    <w:p w14:paraId="125FB16A" w14:textId="3448A39E" w:rsidR="005931EF" w:rsidRPr="000815A0" w:rsidRDefault="00F15D15" w:rsidP="00C44CC7">
      <w:pPr>
        <w:pStyle w:val="Sraopastraipa"/>
        <w:numPr>
          <w:ilvl w:val="1"/>
          <w:numId w:val="37"/>
        </w:numPr>
        <w:spacing w:after="120"/>
        <w:ind w:left="788" w:hanging="431"/>
        <w:contextualSpacing w:val="0"/>
        <w:jc w:val="both"/>
        <w:rPr>
          <w:lang w:val="lt-LT" w:bidi="lt-LT"/>
        </w:rPr>
      </w:pPr>
      <w:r w:rsidRPr="000815A0">
        <w:rPr>
          <w:lang w:val="lt-LT" w:bidi="lt-LT"/>
        </w:rPr>
        <w:t>Pirmosios ir apeliacinės instancijos teismai</w:t>
      </w:r>
      <w:r w:rsidR="005931EF" w:rsidRPr="000815A0">
        <w:rPr>
          <w:lang w:val="lt-LT" w:bidi="lt-LT"/>
        </w:rPr>
        <w:t xml:space="preserve">, vertindami byloje esančius įrodymus, </w:t>
      </w:r>
      <w:r w:rsidR="00DD6C67" w:rsidRPr="000815A0">
        <w:rPr>
          <w:lang w:val="lt-LT" w:bidi="lt-LT"/>
        </w:rPr>
        <w:t xml:space="preserve">nepagrįstai suteikė išskirtinę reikšmę daliai specialisto paaiškinimų, </w:t>
      </w:r>
      <w:r w:rsidR="00C44CC7" w:rsidRPr="000815A0">
        <w:rPr>
          <w:lang w:val="lt-LT" w:bidi="lt-LT"/>
        </w:rPr>
        <w:t xml:space="preserve">neanalizavo ir nevertino objektyvių bylos duomenų, vertino klaidingą įrodymų turinį, </w:t>
      </w:r>
      <w:r w:rsidR="005931EF" w:rsidRPr="000815A0">
        <w:rPr>
          <w:lang w:val="lt-LT" w:bidi="lt-LT"/>
        </w:rPr>
        <w:t xml:space="preserve">taip pažeidė Lietuvos Respublikos baudžiamojo proceso kodekso (toliau – ir BPK) 20 straipsnio 2, 3, 5 dalių reikalavimus. </w:t>
      </w:r>
      <w:r w:rsidR="004208F1" w:rsidRPr="000815A0">
        <w:rPr>
          <w:lang w:val="lt-LT" w:bidi="lt-LT"/>
        </w:rPr>
        <w:t xml:space="preserve">Apeliacinės instancijos teismas taip pat neatsakė į esminį prokuratūros apeliacinio skundo argumentą dėl nusikalstamų veikų, nustatytų BK 170 straipsnio 2 dalyje ir 3 dalyje, kvalifikavimo, taip pažeidė BPK 320 straipsnio 3 dalį. </w:t>
      </w:r>
      <w:r w:rsidR="005931EF" w:rsidRPr="000815A0">
        <w:rPr>
          <w:lang w:val="lt-LT" w:bidi="lt-LT"/>
        </w:rPr>
        <w:t>Padaryti pažeidimai yra esminiai, jie sutrukdė teismams išsamiai išnagrinėti bylą ir priimti teising</w:t>
      </w:r>
      <w:r w:rsidR="004208F1" w:rsidRPr="000815A0">
        <w:rPr>
          <w:lang w:val="lt-LT" w:bidi="lt-LT"/>
        </w:rPr>
        <w:t>us</w:t>
      </w:r>
      <w:r w:rsidR="005931EF" w:rsidRPr="000815A0">
        <w:rPr>
          <w:lang w:val="lt-LT" w:bidi="lt-LT"/>
        </w:rPr>
        <w:t xml:space="preserve"> sprendim</w:t>
      </w:r>
      <w:r w:rsidR="004208F1" w:rsidRPr="000815A0">
        <w:rPr>
          <w:lang w:val="lt-LT" w:bidi="lt-LT"/>
        </w:rPr>
        <w:t>us</w:t>
      </w:r>
      <w:r w:rsidR="005931EF" w:rsidRPr="000815A0">
        <w:rPr>
          <w:lang w:val="lt-LT" w:bidi="lt-LT"/>
        </w:rPr>
        <w:t xml:space="preserve">, </w:t>
      </w:r>
      <w:r w:rsidR="00DD6C67" w:rsidRPr="000815A0">
        <w:rPr>
          <w:lang w:val="lt-LT" w:bidi="lt-LT"/>
        </w:rPr>
        <w:t xml:space="preserve">kartu </w:t>
      </w:r>
      <w:r w:rsidR="004208F1" w:rsidRPr="000815A0">
        <w:rPr>
          <w:lang w:val="lt-LT" w:bidi="lt-LT"/>
        </w:rPr>
        <w:t xml:space="preserve">tai </w:t>
      </w:r>
      <w:r w:rsidR="005931EF" w:rsidRPr="000815A0">
        <w:rPr>
          <w:lang w:val="lt-LT" w:bidi="lt-LT"/>
        </w:rPr>
        <w:t>lėmė netinkamą BK</w:t>
      </w:r>
      <w:r w:rsidR="004208F1" w:rsidRPr="000815A0">
        <w:rPr>
          <w:lang w:val="lt-LT" w:bidi="lt-LT"/>
        </w:rPr>
        <w:t> </w:t>
      </w:r>
      <w:r w:rsidR="005931EF" w:rsidRPr="000815A0">
        <w:rPr>
          <w:lang w:val="lt-LT" w:bidi="lt-LT"/>
        </w:rPr>
        <w:t>170</w:t>
      </w:r>
      <w:r w:rsidR="004208F1" w:rsidRPr="000815A0">
        <w:rPr>
          <w:lang w:val="lt-LT" w:bidi="lt-LT"/>
        </w:rPr>
        <w:t> </w:t>
      </w:r>
      <w:r w:rsidR="005931EF" w:rsidRPr="000815A0">
        <w:rPr>
          <w:lang w:val="lt-LT" w:bidi="lt-LT"/>
        </w:rPr>
        <w:t xml:space="preserve">straipsnio 3 dalies taikymą. </w:t>
      </w:r>
    </w:p>
    <w:p w14:paraId="5C69BE45" w14:textId="6A7A502E" w:rsidR="00AA7D21" w:rsidRPr="000815A0" w:rsidRDefault="005931EF" w:rsidP="005931EF">
      <w:pPr>
        <w:pStyle w:val="Sraopastraipa"/>
        <w:numPr>
          <w:ilvl w:val="1"/>
          <w:numId w:val="37"/>
        </w:numPr>
        <w:spacing w:after="120"/>
        <w:ind w:left="788" w:hanging="431"/>
        <w:contextualSpacing w:val="0"/>
        <w:jc w:val="both"/>
        <w:rPr>
          <w:lang w:val="lt-LT" w:bidi="lt-LT"/>
        </w:rPr>
      </w:pPr>
      <w:r w:rsidRPr="000815A0">
        <w:rPr>
          <w:lang w:val="lt-LT" w:bidi="lt-LT"/>
        </w:rPr>
        <w:t xml:space="preserve">Teismai neanalizavo ir nevertino nuteistojo </w:t>
      </w:r>
      <w:bookmarkStart w:id="14" w:name="Buk_20"/>
      <w:r w:rsidR="00E03E66" w:rsidRPr="00E03E66">
        <w:rPr>
          <w:lang w:val="lt-LT" w:bidi="lt-LT"/>
        </w:rPr>
        <w:t xml:space="preserve">R. B. </w:t>
      </w:r>
      <w:bookmarkEnd w:id="14"/>
      <w:r w:rsidRPr="000815A0">
        <w:rPr>
          <w:lang w:val="lt-LT" w:bidi="lt-LT"/>
        </w:rPr>
        <w:t xml:space="preserve">parašyto komentaro turinio. Komentare nuteistasis homoseksualių asmenų atžvilgiu </w:t>
      </w:r>
      <w:r w:rsidR="00FF0E28" w:rsidRPr="000815A0">
        <w:rPr>
          <w:lang w:val="lt-LT" w:bidi="lt-LT"/>
        </w:rPr>
        <w:t xml:space="preserve">vartoja </w:t>
      </w:r>
      <w:r w:rsidRPr="000815A0">
        <w:rPr>
          <w:lang w:val="lt-LT" w:bidi="lt-LT"/>
        </w:rPr>
        <w:t xml:space="preserve">necenzūrinę, žeidžiančią leksiką, pavartoja žodį „naikinti“, jį akcentuoja </w:t>
      </w:r>
      <w:r w:rsidR="00FF0E28" w:rsidRPr="000815A0">
        <w:rPr>
          <w:lang w:val="lt-LT" w:bidi="lt-LT"/>
        </w:rPr>
        <w:t xml:space="preserve">vartodamas </w:t>
      </w:r>
      <w:r w:rsidRPr="000815A0">
        <w:rPr>
          <w:lang w:val="lt-LT" w:bidi="lt-LT"/>
        </w:rPr>
        <w:t xml:space="preserve">kitus necenzūrinius žodžius. Apeliacinės instancijos teismas nuosprendyje neatsakė į </w:t>
      </w:r>
      <w:r w:rsidR="0021111F" w:rsidRPr="000815A0">
        <w:rPr>
          <w:lang w:val="lt-LT" w:bidi="lt-LT"/>
        </w:rPr>
        <w:t xml:space="preserve">apeliacinio </w:t>
      </w:r>
      <w:r w:rsidRPr="000815A0">
        <w:rPr>
          <w:lang w:val="lt-LT" w:bidi="lt-LT"/>
        </w:rPr>
        <w:t>skundo argumentą, kaip žmones galima sunaikinti be jiems daromo smurtinio, fizinio poveikio. Specialistė G.</w:t>
      </w:r>
      <w:r w:rsidR="00495980" w:rsidRPr="000815A0">
        <w:rPr>
          <w:lang w:val="lt-LT" w:bidi="lt-LT"/>
        </w:rPr>
        <w:t> </w:t>
      </w:r>
      <w:r w:rsidRPr="000815A0">
        <w:rPr>
          <w:lang w:val="lt-LT" w:bidi="lt-LT"/>
        </w:rPr>
        <w:t xml:space="preserve">Herasimenkienė pateikė </w:t>
      </w:r>
      <w:r w:rsidR="0021111F" w:rsidRPr="000815A0">
        <w:rPr>
          <w:lang w:val="lt-LT" w:bidi="lt-LT"/>
        </w:rPr>
        <w:t xml:space="preserve">lingvistinio tyrimo </w:t>
      </w:r>
      <w:r w:rsidRPr="000815A0">
        <w:rPr>
          <w:lang w:val="lt-LT" w:bidi="lt-LT"/>
        </w:rPr>
        <w:t xml:space="preserve">išvadą, </w:t>
      </w:r>
      <w:r w:rsidR="0021111F" w:rsidRPr="000815A0">
        <w:rPr>
          <w:lang w:val="lt-LT" w:bidi="lt-LT"/>
        </w:rPr>
        <w:t>kad</w:t>
      </w:r>
      <w:r w:rsidRPr="000815A0">
        <w:rPr>
          <w:lang w:val="lt-LT" w:bidi="lt-LT"/>
        </w:rPr>
        <w:t xml:space="preserve"> komentare propaguojama homoseksualių asmenų naikinimo idėja. Byloje nustatyta, kad komentaras buvo </w:t>
      </w:r>
      <w:r w:rsidR="00FF0E28" w:rsidRPr="000815A0">
        <w:rPr>
          <w:lang w:val="lt-LT" w:bidi="lt-LT"/>
        </w:rPr>
        <w:t xml:space="preserve">paskelbtas </w:t>
      </w:r>
      <w:r w:rsidRPr="000815A0">
        <w:rPr>
          <w:lang w:val="lt-LT" w:bidi="lt-LT"/>
        </w:rPr>
        <w:t xml:space="preserve">socialiniame tinkle „Facebook“. </w:t>
      </w:r>
      <w:r w:rsidR="0021111F" w:rsidRPr="000815A0">
        <w:rPr>
          <w:lang w:val="lt-LT" w:bidi="lt-LT"/>
        </w:rPr>
        <w:t>S</w:t>
      </w:r>
      <w:r w:rsidRPr="000815A0">
        <w:rPr>
          <w:lang w:val="lt-LT" w:bidi="lt-LT"/>
        </w:rPr>
        <w:t>pecialistė ir teismai</w:t>
      </w:r>
      <w:r w:rsidR="0021111F" w:rsidRPr="000815A0">
        <w:rPr>
          <w:lang w:val="lt-LT" w:bidi="lt-LT"/>
        </w:rPr>
        <w:t>,</w:t>
      </w:r>
      <w:r w:rsidRPr="000815A0">
        <w:rPr>
          <w:lang w:val="lt-LT" w:bidi="lt-LT"/>
        </w:rPr>
        <w:t xml:space="preserve"> pateikdami išvadas</w:t>
      </w:r>
      <w:r w:rsidR="0021111F" w:rsidRPr="000815A0">
        <w:rPr>
          <w:lang w:val="lt-LT" w:bidi="lt-LT"/>
        </w:rPr>
        <w:t>,</w:t>
      </w:r>
      <w:r w:rsidRPr="000815A0">
        <w:rPr>
          <w:lang w:val="lt-LT" w:bidi="lt-LT"/>
        </w:rPr>
        <w:t xml:space="preserve"> vertino tai, kad komentaras parašytas T. </w:t>
      </w:r>
      <w:bookmarkStart w:id="15" w:name="Buk_45"/>
      <w:r w:rsidR="00E03E66" w:rsidRPr="00E03E66">
        <w:rPr>
          <w:lang w:val="lt-LT" w:bidi="lt-LT"/>
        </w:rPr>
        <w:t xml:space="preserve">V. R. </w:t>
      </w:r>
      <w:bookmarkEnd w:id="15"/>
      <w:r w:rsidRPr="000815A0">
        <w:rPr>
          <w:lang w:val="lt-LT" w:bidi="lt-LT"/>
        </w:rPr>
        <w:t xml:space="preserve">paskyroje, kurią sekanti auditorija </w:t>
      </w:r>
      <w:r w:rsidR="0021111F" w:rsidRPr="000815A0">
        <w:rPr>
          <w:lang w:val="lt-LT" w:bidi="lt-LT"/>
        </w:rPr>
        <w:t xml:space="preserve">galbūt </w:t>
      </w:r>
      <w:r w:rsidRPr="000815A0">
        <w:rPr>
          <w:lang w:val="lt-LT" w:bidi="lt-LT"/>
        </w:rPr>
        <w:t>nėra nusiteikusi naikinti ir</w:t>
      </w:r>
      <w:r w:rsidR="0021111F" w:rsidRPr="000815A0">
        <w:rPr>
          <w:lang w:val="lt-LT" w:bidi="lt-LT"/>
        </w:rPr>
        <w:t xml:space="preserve"> galbūt yra</w:t>
      </w:r>
      <w:r w:rsidRPr="000815A0">
        <w:rPr>
          <w:lang w:val="lt-LT" w:bidi="lt-LT"/>
        </w:rPr>
        <w:t xml:space="preserve"> T. </w:t>
      </w:r>
      <w:bookmarkStart w:id="16" w:name="Buk_52"/>
      <w:r w:rsidR="00E03E66" w:rsidRPr="00E03E66">
        <w:rPr>
          <w:lang w:val="lt-LT" w:bidi="lt-LT"/>
        </w:rPr>
        <w:t xml:space="preserve">V. R. </w:t>
      </w:r>
      <w:bookmarkEnd w:id="16"/>
      <w:r w:rsidR="0021111F" w:rsidRPr="000815A0">
        <w:rPr>
          <w:lang w:val="lt-LT" w:bidi="lt-LT"/>
        </w:rPr>
        <w:t xml:space="preserve">labiau </w:t>
      </w:r>
      <w:r w:rsidRPr="000815A0">
        <w:rPr>
          <w:lang w:val="lt-LT" w:bidi="lt-LT"/>
        </w:rPr>
        <w:t xml:space="preserve">palaikanti. Toks specialisto išvados turinys nepagrįstai teismų pripažintas įrodymu, jis prieštarauja ir socialinio tinklo „Facebook“ veikimo principams. Pirma, byloje nėra duomenų, kad </w:t>
      </w:r>
      <w:bookmarkStart w:id="17" w:name="Buk_6"/>
      <w:r w:rsidR="00E03E66" w:rsidRPr="00E03E66">
        <w:rPr>
          <w:lang w:val="lt-LT" w:bidi="lt-LT"/>
        </w:rPr>
        <w:t xml:space="preserve">R. B. </w:t>
      </w:r>
      <w:bookmarkEnd w:id="17"/>
      <w:r w:rsidRPr="000815A0">
        <w:rPr>
          <w:lang w:val="lt-LT" w:bidi="lt-LT"/>
        </w:rPr>
        <w:t xml:space="preserve">komentarą parašė įėjęs į T. </w:t>
      </w:r>
      <w:bookmarkStart w:id="18" w:name="Buk_46"/>
      <w:r w:rsidR="00E03E66" w:rsidRPr="00E03E66">
        <w:rPr>
          <w:lang w:val="lt-LT" w:bidi="lt-LT"/>
        </w:rPr>
        <w:t xml:space="preserve">V. R. </w:t>
      </w:r>
      <w:bookmarkEnd w:id="18"/>
      <w:r w:rsidRPr="000815A0">
        <w:rPr>
          <w:lang w:val="lt-LT" w:bidi="lt-LT"/>
        </w:rPr>
        <w:t xml:space="preserve">„Facebook“ paskyrą. Antra, kaip </w:t>
      </w:r>
      <w:bookmarkStart w:id="19" w:name="Buk_7"/>
      <w:r w:rsidR="00E03E66" w:rsidRPr="00E03E66">
        <w:rPr>
          <w:lang w:val="lt-LT" w:bidi="lt-LT"/>
        </w:rPr>
        <w:t xml:space="preserve">R. B. </w:t>
      </w:r>
      <w:bookmarkEnd w:id="19"/>
      <w:r w:rsidRPr="000815A0">
        <w:rPr>
          <w:lang w:val="lt-LT" w:bidi="lt-LT"/>
        </w:rPr>
        <w:t xml:space="preserve">„Facebook“ paskyroje demonstruojami T. </w:t>
      </w:r>
      <w:bookmarkStart w:id="20" w:name="Buk_47"/>
      <w:r w:rsidR="00E03E66" w:rsidRPr="00E03E66">
        <w:rPr>
          <w:lang w:val="lt-LT" w:bidi="lt-LT"/>
        </w:rPr>
        <w:t xml:space="preserve">V. R. </w:t>
      </w:r>
      <w:bookmarkEnd w:id="20"/>
      <w:r w:rsidRPr="000815A0">
        <w:rPr>
          <w:lang w:val="lt-LT" w:bidi="lt-LT"/>
        </w:rPr>
        <w:t>įrašai ir nuotraukos, taip taikant tam tikrą algoritmą jie demonstruojami ir kitiems asmenims. Po T.</w:t>
      </w:r>
      <w:r w:rsidR="0021111F" w:rsidRPr="000815A0">
        <w:rPr>
          <w:lang w:val="lt-LT" w:bidi="lt-LT"/>
        </w:rPr>
        <w:t> </w:t>
      </w:r>
      <w:bookmarkStart w:id="21" w:name="Buk_48"/>
      <w:r w:rsidR="00E03E66" w:rsidRPr="00E03E66">
        <w:rPr>
          <w:lang w:val="lt-LT" w:bidi="lt-LT"/>
        </w:rPr>
        <w:t xml:space="preserve">V. R. </w:t>
      </w:r>
      <w:bookmarkEnd w:id="21"/>
      <w:r w:rsidRPr="000815A0">
        <w:rPr>
          <w:lang w:val="lt-LT" w:bidi="lt-LT"/>
        </w:rPr>
        <w:t xml:space="preserve">nuotrauka </w:t>
      </w:r>
      <w:bookmarkStart w:id="22" w:name="Buk_8"/>
      <w:r w:rsidR="00E03E66" w:rsidRPr="00E03E66">
        <w:rPr>
          <w:lang w:val="lt-LT" w:bidi="lt-LT"/>
        </w:rPr>
        <w:t xml:space="preserve">R. B. </w:t>
      </w:r>
      <w:bookmarkEnd w:id="22"/>
      <w:r w:rsidRPr="000815A0">
        <w:rPr>
          <w:lang w:val="lt-LT" w:bidi="lt-LT"/>
        </w:rPr>
        <w:t xml:space="preserve">parašius komentarą, nuotrauka su komentaru tapo matoma tokiems asmenims, komentarą parašiusio asmens „Draugams“, T. </w:t>
      </w:r>
      <w:bookmarkStart w:id="23" w:name="Buk_49"/>
      <w:r w:rsidR="00E03E66" w:rsidRPr="00E03E66">
        <w:rPr>
          <w:lang w:val="lt-LT" w:bidi="lt-LT"/>
        </w:rPr>
        <w:t xml:space="preserve">V. R. </w:t>
      </w:r>
      <w:bookmarkEnd w:id="23"/>
      <w:r w:rsidRPr="000815A0">
        <w:rPr>
          <w:lang w:val="lt-LT" w:bidi="lt-LT"/>
        </w:rPr>
        <w:t xml:space="preserve">paskyrą stebintiems asmenims. </w:t>
      </w:r>
      <w:r w:rsidR="0021111F" w:rsidRPr="000815A0">
        <w:rPr>
          <w:lang w:val="lt-LT" w:bidi="lt-LT"/>
        </w:rPr>
        <w:t>Kasatorius p</w:t>
      </w:r>
      <w:r w:rsidRPr="000815A0">
        <w:rPr>
          <w:lang w:val="lt-LT" w:bidi="lt-LT"/>
        </w:rPr>
        <w:t>ažym</w:t>
      </w:r>
      <w:r w:rsidR="0021111F" w:rsidRPr="000815A0">
        <w:rPr>
          <w:lang w:val="lt-LT" w:bidi="lt-LT"/>
        </w:rPr>
        <w:t>i</w:t>
      </w:r>
      <w:r w:rsidRPr="000815A0">
        <w:rPr>
          <w:lang w:val="lt-LT" w:bidi="lt-LT"/>
        </w:rPr>
        <w:t xml:space="preserve">, kad Europos Žmogaus Teisių Teismas </w:t>
      </w:r>
      <w:r w:rsidR="005A26C0" w:rsidRPr="000815A0">
        <w:rPr>
          <w:lang w:val="lt-LT" w:bidi="lt-LT"/>
        </w:rPr>
        <w:t xml:space="preserve">(toliau – EŽTT) </w:t>
      </w:r>
      <w:r w:rsidRPr="000815A0">
        <w:rPr>
          <w:lang w:val="lt-LT" w:bidi="lt-LT"/>
        </w:rPr>
        <w:t>2022</w:t>
      </w:r>
      <w:r w:rsidR="00E03E66">
        <w:rPr>
          <w:lang w:val="lt-LT" w:bidi="lt-LT"/>
        </w:rPr>
        <w:t> </w:t>
      </w:r>
      <w:r w:rsidR="0021111F" w:rsidRPr="000815A0">
        <w:rPr>
          <w:lang w:val="lt-LT" w:bidi="lt-LT"/>
        </w:rPr>
        <w:t xml:space="preserve">m. gegužės </w:t>
      </w:r>
      <w:r w:rsidRPr="000815A0">
        <w:rPr>
          <w:lang w:val="lt-LT" w:bidi="lt-LT"/>
        </w:rPr>
        <w:t xml:space="preserve">4 </w:t>
      </w:r>
      <w:r w:rsidR="0021111F" w:rsidRPr="000815A0">
        <w:rPr>
          <w:lang w:val="lt-LT" w:bidi="lt-LT"/>
        </w:rPr>
        <w:t xml:space="preserve">d. </w:t>
      </w:r>
      <w:r w:rsidRPr="000815A0">
        <w:rPr>
          <w:lang w:val="lt-LT" w:bidi="lt-LT"/>
        </w:rPr>
        <w:t>sprendime</w:t>
      </w:r>
      <w:r w:rsidR="0021111F" w:rsidRPr="000815A0">
        <w:rPr>
          <w:lang w:val="lt-LT" w:bidi="lt-LT"/>
        </w:rPr>
        <w:t xml:space="preserve">, </w:t>
      </w:r>
      <w:r w:rsidRPr="000815A0">
        <w:rPr>
          <w:lang w:val="lt-LT" w:bidi="lt-LT"/>
        </w:rPr>
        <w:t>peticijos Nr.</w:t>
      </w:r>
      <w:r w:rsidR="00833639" w:rsidRPr="000815A0">
        <w:rPr>
          <w:lang w:val="lt-LT" w:bidi="lt-LT"/>
        </w:rPr>
        <w:t xml:space="preserve"> </w:t>
      </w:r>
      <w:r w:rsidRPr="000815A0">
        <w:rPr>
          <w:lang w:val="lt-LT" w:bidi="lt-LT"/>
        </w:rPr>
        <w:t>41288/15, 127 punkt</w:t>
      </w:r>
      <w:r w:rsidR="0021111F" w:rsidRPr="000815A0">
        <w:rPr>
          <w:lang w:val="lt-LT" w:bidi="lt-LT"/>
        </w:rPr>
        <w:t>e,</w:t>
      </w:r>
      <w:r w:rsidRPr="000815A0">
        <w:rPr>
          <w:lang w:val="lt-LT" w:bidi="lt-LT"/>
        </w:rPr>
        <w:t xml:space="preserve"> nepripažino, </w:t>
      </w:r>
      <w:r w:rsidR="00C025DC" w:rsidRPr="000815A0">
        <w:rPr>
          <w:lang w:val="lt-LT" w:bidi="lt-LT"/>
        </w:rPr>
        <w:t xml:space="preserve">jog </w:t>
      </w:r>
      <w:r w:rsidRPr="000815A0">
        <w:rPr>
          <w:lang w:val="lt-LT" w:bidi="lt-LT"/>
        </w:rPr>
        <w:t xml:space="preserve">komentarai </w:t>
      </w:r>
      <w:r w:rsidR="00D94BD5" w:rsidRPr="000815A0">
        <w:rPr>
          <w:lang w:val="lt-LT" w:bidi="lt-LT"/>
        </w:rPr>
        <w:t xml:space="preserve">socialiniame tinkle </w:t>
      </w:r>
      <w:r w:rsidRPr="000815A0">
        <w:rPr>
          <w:lang w:val="lt-LT" w:bidi="lt-LT"/>
        </w:rPr>
        <w:t xml:space="preserve">„Facebook“ yra ne tokie pavojingi kaip komentarai interneto naujienų portaluose. </w:t>
      </w:r>
      <w:r w:rsidR="0021111F" w:rsidRPr="000815A0">
        <w:rPr>
          <w:lang w:val="lt-LT" w:bidi="lt-LT"/>
        </w:rPr>
        <w:t>Kasatoriaus įsitikinimu, šie</w:t>
      </w:r>
      <w:r w:rsidRPr="000815A0">
        <w:rPr>
          <w:lang w:val="lt-LT" w:bidi="lt-LT"/>
        </w:rPr>
        <w:t xml:space="preserve"> įrodymų vertinimo trūkumai turėjo įtakos teismams vertinant</w:t>
      </w:r>
      <w:r w:rsidR="0021111F" w:rsidRPr="000815A0">
        <w:rPr>
          <w:lang w:val="lt-LT" w:bidi="lt-LT"/>
        </w:rPr>
        <w:t>,</w:t>
      </w:r>
      <w:r w:rsidRPr="000815A0">
        <w:rPr>
          <w:lang w:val="lt-LT" w:bidi="lt-LT"/>
        </w:rPr>
        <w:t xml:space="preserve"> ar </w:t>
      </w:r>
      <w:bookmarkStart w:id="24" w:name="Buk_9"/>
      <w:r w:rsidR="00E03E66" w:rsidRPr="00E03E66">
        <w:rPr>
          <w:lang w:val="lt-LT" w:bidi="lt-LT"/>
        </w:rPr>
        <w:t xml:space="preserve">R. B. </w:t>
      </w:r>
      <w:bookmarkEnd w:id="24"/>
      <w:r w:rsidRPr="000815A0">
        <w:rPr>
          <w:lang w:val="lt-LT" w:bidi="lt-LT"/>
        </w:rPr>
        <w:t xml:space="preserve">veikė tiesiogine tyčia, </w:t>
      </w:r>
      <w:r w:rsidR="0021111F" w:rsidRPr="000815A0">
        <w:rPr>
          <w:lang w:val="lt-LT" w:bidi="lt-LT"/>
        </w:rPr>
        <w:t>t. y.</w:t>
      </w:r>
      <w:r w:rsidRPr="000815A0">
        <w:rPr>
          <w:lang w:val="lt-LT" w:bidi="lt-LT"/>
        </w:rPr>
        <w:t xml:space="preserve"> suprato, </w:t>
      </w:r>
      <w:r w:rsidR="0021111F" w:rsidRPr="000815A0">
        <w:rPr>
          <w:lang w:val="lt-LT" w:bidi="lt-LT"/>
        </w:rPr>
        <w:t>kad</w:t>
      </w:r>
      <w:r w:rsidRPr="000815A0">
        <w:rPr>
          <w:lang w:val="lt-LT" w:bidi="lt-LT"/>
        </w:rPr>
        <w:t xml:space="preserve"> savo veiksmais</w:t>
      </w:r>
      <w:r w:rsidR="0021111F" w:rsidRPr="000815A0">
        <w:rPr>
          <w:lang w:val="lt-LT" w:bidi="lt-LT"/>
        </w:rPr>
        <w:t xml:space="preserve"> – </w:t>
      </w:r>
      <w:r w:rsidRPr="000815A0">
        <w:rPr>
          <w:lang w:val="lt-LT" w:bidi="lt-LT"/>
        </w:rPr>
        <w:t xml:space="preserve">viešai, plačiai auditorijai rašydamas komentarą, </w:t>
      </w:r>
      <w:r w:rsidR="007B2C21" w:rsidRPr="000815A0">
        <w:rPr>
          <w:lang w:val="lt-LT" w:bidi="lt-LT"/>
        </w:rPr>
        <w:t xml:space="preserve">vartodamas </w:t>
      </w:r>
      <w:r w:rsidRPr="000815A0">
        <w:rPr>
          <w:lang w:val="lt-LT" w:bidi="lt-LT"/>
        </w:rPr>
        <w:t xml:space="preserve">atitinkamus žodžius, kuriais propaguojama idėja asmenis naikinti, </w:t>
      </w:r>
      <w:r w:rsidR="00D94BD5" w:rsidRPr="000815A0">
        <w:rPr>
          <w:lang w:val="lt-LT" w:bidi="lt-LT"/>
        </w:rPr>
        <w:t xml:space="preserve">– </w:t>
      </w:r>
      <w:r w:rsidRPr="000815A0">
        <w:rPr>
          <w:lang w:val="lt-LT" w:bidi="lt-LT"/>
        </w:rPr>
        <w:t>skatina kitus asmenis naudoti fizinį smurtą. Kartu</w:t>
      </w:r>
      <w:r w:rsidR="00B846B8" w:rsidRPr="000815A0">
        <w:rPr>
          <w:lang w:val="lt-LT" w:bidi="lt-LT"/>
        </w:rPr>
        <w:t>,</w:t>
      </w:r>
      <w:r w:rsidRPr="000815A0">
        <w:rPr>
          <w:lang w:val="lt-LT" w:bidi="lt-LT"/>
        </w:rPr>
        <w:t xml:space="preserve"> spręsdami dėl </w:t>
      </w:r>
      <w:bookmarkStart w:id="25" w:name="Buk_21"/>
      <w:r w:rsidR="00E03E66" w:rsidRPr="00E03E66">
        <w:rPr>
          <w:lang w:val="lt-LT" w:bidi="lt-LT"/>
        </w:rPr>
        <w:t xml:space="preserve">R. B. </w:t>
      </w:r>
      <w:bookmarkEnd w:id="25"/>
      <w:r w:rsidRPr="000815A0">
        <w:rPr>
          <w:lang w:val="lt-LT" w:bidi="lt-LT"/>
        </w:rPr>
        <w:t>tyčios</w:t>
      </w:r>
      <w:r w:rsidR="00B846B8" w:rsidRPr="000815A0">
        <w:rPr>
          <w:lang w:val="lt-LT" w:bidi="lt-LT"/>
        </w:rPr>
        <w:t>,</w:t>
      </w:r>
      <w:r w:rsidRPr="000815A0">
        <w:rPr>
          <w:lang w:val="lt-LT" w:bidi="lt-LT"/>
        </w:rPr>
        <w:t xml:space="preserve"> teismai neįvertino jo parodymų kitimo, teisiamojo posėdžio metu </w:t>
      </w:r>
      <w:r w:rsidR="00B846B8" w:rsidRPr="000815A0">
        <w:rPr>
          <w:lang w:val="lt-LT" w:bidi="lt-LT"/>
        </w:rPr>
        <w:t xml:space="preserve">išsakytų frazių </w:t>
      </w:r>
      <w:r w:rsidRPr="000815A0">
        <w:rPr>
          <w:lang w:val="lt-LT" w:bidi="lt-LT"/>
        </w:rPr>
        <w:t xml:space="preserve">ir susiformavusių </w:t>
      </w:r>
      <w:r w:rsidR="008D37D7" w:rsidRPr="000815A0">
        <w:rPr>
          <w:lang w:val="lt-LT" w:bidi="lt-LT"/>
        </w:rPr>
        <w:t xml:space="preserve">jo </w:t>
      </w:r>
      <w:r w:rsidRPr="000815A0">
        <w:rPr>
          <w:lang w:val="lt-LT" w:bidi="lt-LT"/>
        </w:rPr>
        <w:t>nuostatų.</w:t>
      </w:r>
    </w:p>
    <w:p w14:paraId="6D334409" w14:textId="79DBDDDF" w:rsidR="005931EF" w:rsidRPr="000815A0" w:rsidRDefault="00AA7D21" w:rsidP="00E30871">
      <w:pPr>
        <w:pStyle w:val="Sraopastraipa"/>
        <w:numPr>
          <w:ilvl w:val="1"/>
          <w:numId w:val="37"/>
        </w:numPr>
        <w:spacing w:after="120"/>
        <w:ind w:left="788" w:hanging="431"/>
        <w:contextualSpacing w:val="0"/>
        <w:jc w:val="both"/>
        <w:rPr>
          <w:lang w:val="lt-LT" w:bidi="lt-LT"/>
        </w:rPr>
      </w:pPr>
      <w:r w:rsidRPr="000815A0">
        <w:rPr>
          <w:lang w:val="lt-LT" w:bidi="lt-LT"/>
        </w:rPr>
        <w:t>Teismų praktik</w:t>
      </w:r>
      <w:r w:rsidR="00E85393" w:rsidRPr="000815A0">
        <w:rPr>
          <w:lang w:val="lt-LT" w:bidi="lt-LT"/>
        </w:rPr>
        <w:t xml:space="preserve">oje </w:t>
      </w:r>
      <w:r w:rsidRPr="000815A0">
        <w:rPr>
          <w:lang w:val="lt-LT" w:bidi="lt-LT"/>
        </w:rPr>
        <w:t>nustačius, kad tie patys asmens veiksmai gali būti kvalifikuojami pagal BK 170 straipsnio 2 dalį ir 3</w:t>
      </w:r>
      <w:r w:rsidR="00894EE4" w:rsidRPr="000815A0">
        <w:rPr>
          <w:lang w:val="lt-LT" w:bidi="lt-LT"/>
        </w:rPr>
        <w:t> </w:t>
      </w:r>
      <w:r w:rsidRPr="000815A0">
        <w:rPr>
          <w:lang w:val="lt-LT" w:bidi="lt-LT"/>
        </w:rPr>
        <w:t>dalį, asmuo nuteisiamas pagal abi dalis</w:t>
      </w:r>
      <w:r w:rsidR="00894EE4" w:rsidRPr="000815A0">
        <w:rPr>
          <w:lang w:val="lt-LT" w:bidi="lt-LT"/>
        </w:rPr>
        <w:t>. K</w:t>
      </w:r>
      <w:r w:rsidRPr="000815A0">
        <w:rPr>
          <w:lang w:val="lt-LT" w:bidi="lt-LT"/>
        </w:rPr>
        <w:t>itais atvejais veikos kvalifikuojamos tik pagal BK</w:t>
      </w:r>
      <w:r w:rsidR="00894EE4" w:rsidRPr="000815A0">
        <w:rPr>
          <w:lang w:val="lt-LT" w:bidi="lt-LT"/>
        </w:rPr>
        <w:t> </w:t>
      </w:r>
      <w:r w:rsidRPr="000815A0">
        <w:rPr>
          <w:lang w:val="lt-LT" w:bidi="lt-LT"/>
        </w:rPr>
        <w:t>170</w:t>
      </w:r>
      <w:r w:rsidR="00894EE4" w:rsidRPr="000815A0">
        <w:rPr>
          <w:lang w:val="lt-LT" w:bidi="lt-LT"/>
        </w:rPr>
        <w:t> </w:t>
      </w:r>
      <w:r w:rsidRPr="000815A0">
        <w:rPr>
          <w:lang w:val="lt-LT" w:bidi="lt-LT"/>
        </w:rPr>
        <w:t>str</w:t>
      </w:r>
      <w:r w:rsidR="00894EE4" w:rsidRPr="000815A0">
        <w:rPr>
          <w:lang w:val="lt-LT" w:bidi="lt-LT"/>
        </w:rPr>
        <w:t>aipsnio</w:t>
      </w:r>
      <w:r w:rsidRPr="000815A0">
        <w:rPr>
          <w:lang w:val="lt-LT" w:bidi="lt-LT"/>
        </w:rPr>
        <w:t xml:space="preserve"> 3 d</w:t>
      </w:r>
      <w:r w:rsidR="00894EE4" w:rsidRPr="000815A0">
        <w:rPr>
          <w:lang w:val="lt-LT" w:bidi="lt-LT"/>
        </w:rPr>
        <w:t>alį.</w:t>
      </w:r>
      <w:r w:rsidRPr="000815A0">
        <w:rPr>
          <w:lang w:val="lt-LT" w:bidi="lt-LT"/>
        </w:rPr>
        <w:t xml:space="preserve"> </w:t>
      </w:r>
      <w:r w:rsidR="00E85393" w:rsidRPr="000815A0">
        <w:rPr>
          <w:lang w:val="lt-LT" w:bidi="lt-LT"/>
        </w:rPr>
        <w:t xml:space="preserve">Taigi teismų praktika šiuo klausimu yra skirtinga. </w:t>
      </w:r>
      <w:r w:rsidRPr="000815A0">
        <w:rPr>
          <w:lang w:val="lt-LT" w:bidi="lt-LT"/>
        </w:rPr>
        <w:t xml:space="preserve">Apeliacinės instancijos teismas laikė nepagrįstu </w:t>
      </w:r>
      <w:r w:rsidR="00894EE4" w:rsidRPr="000815A0">
        <w:rPr>
          <w:lang w:val="lt-LT" w:bidi="lt-LT"/>
        </w:rPr>
        <w:t xml:space="preserve">prokuratūros </w:t>
      </w:r>
      <w:r w:rsidRPr="000815A0">
        <w:rPr>
          <w:lang w:val="lt-LT" w:bidi="lt-LT"/>
        </w:rPr>
        <w:t xml:space="preserve">apeliacinio skundo argumentą, kad veika galėtų būti kvalifikuojama pagal vieną </w:t>
      </w:r>
      <w:r w:rsidR="00894EE4" w:rsidRPr="000815A0">
        <w:rPr>
          <w:lang w:val="lt-LT" w:bidi="lt-LT"/>
        </w:rPr>
        <w:t>BK</w:t>
      </w:r>
      <w:r w:rsidRPr="000815A0">
        <w:rPr>
          <w:lang w:val="lt-LT" w:bidi="lt-LT"/>
        </w:rPr>
        <w:t xml:space="preserve"> straipsnį, </w:t>
      </w:r>
      <w:r w:rsidR="00894EE4" w:rsidRPr="000815A0">
        <w:rPr>
          <w:lang w:val="lt-LT" w:bidi="lt-LT"/>
        </w:rPr>
        <w:t>ir</w:t>
      </w:r>
      <w:r w:rsidRPr="000815A0">
        <w:rPr>
          <w:lang w:val="lt-LT" w:bidi="lt-LT"/>
        </w:rPr>
        <w:t xml:space="preserve"> pripažino, kad pirmosios instancijos teismo priimtas sprendimas </w:t>
      </w:r>
      <w:r w:rsidR="00894EE4" w:rsidRPr="000815A0">
        <w:rPr>
          <w:lang w:val="lt-LT" w:bidi="lt-LT"/>
        </w:rPr>
        <w:t xml:space="preserve">išteisinti asmenį </w:t>
      </w:r>
      <w:r w:rsidRPr="000815A0">
        <w:rPr>
          <w:lang w:val="lt-LT" w:bidi="lt-LT"/>
        </w:rPr>
        <w:t>pagal kitą baudžiamąjį įstatymą</w:t>
      </w:r>
      <w:r w:rsidR="00894EE4" w:rsidRPr="000815A0">
        <w:rPr>
          <w:lang w:val="lt-LT" w:bidi="lt-LT"/>
        </w:rPr>
        <w:t xml:space="preserve"> </w:t>
      </w:r>
      <w:r w:rsidRPr="000815A0">
        <w:rPr>
          <w:lang w:val="lt-LT" w:bidi="lt-LT"/>
        </w:rPr>
        <w:t xml:space="preserve">yra pagrįstas. </w:t>
      </w:r>
      <w:r w:rsidR="00894EE4" w:rsidRPr="000815A0">
        <w:rPr>
          <w:lang w:val="lt-LT" w:bidi="lt-LT"/>
        </w:rPr>
        <w:t>Šis t</w:t>
      </w:r>
      <w:r w:rsidRPr="000815A0">
        <w:rPr>
          <w:lang w:val="lt-LT" w:bidi="lt-LT"/>
        </w:rPr>
        <w:t xml:space="preserve">eismas skundžiamame nuosprendyje nurodė, kad </w:t>
      </w:r>
      <w:r w:rsidRPr="000815A0">
        <w:rPr>
          <w:lang w:val="lt-LT" w:bidi="lt-LT"/>
        </w:rPr>
        <w:lastRenderedPageBreak/>
        <w:t>BK</w:t>
      </w:r>
      <w:r w:rsidR="006412F5" w:rsidRPr="000815A0">
        <w:rPr>
          <w:lang w:val="lt-LT" w:bidi="lt-LT"/>
        </w:rPr>
        <w:t> </w:t>
      </w:r>
      <w:r w:rsidRPr="000815A0">
        <w:rPr>
          <w:lang w:val="lt-LT" w:bidi="lt-LT"/>
        </w:rPr>
        <w:t>170</w:t>
      </w:r>
      <w:r w:rsidR="00785B56" w:rsidRPr="000815A0">
        <w:rPr>
          <w:lang w:val="lt-LT" w:bidi="lt-LT"/>
        </w:rPr>
        <w:t> </w:t>
      </w:r>
      <w:r w:rsidRPr="000815A0">
        <w:rPr>
          <w:lang w:val="lt-LT" w:bidi="lt-LT"/>
        </w:rPr>
        <w:t>str</w:t>
      </w:r>
      <w:r w:rsidR="00894EE4" w:rsidRPr="000815A0">
        <w:rPr>
          <w:lang w:val="lt-LT" w:bidi="lt-LT"/>
        </w:rPr>
        <w:t>aipsnio</w:t>
      </w:r>
      <w:r w:rsidRPr="000815A0">
        <w:rPr>
          <w:lang w:val="lt-LT" w:bidi="lt-LT"/>
        </w:rPr>
        <w:t xml:space="preserve"> 2 d</w:t>
      </w:r>
      <w:r w:rsidR="00894EE4" w:rsidRPr="000815A0">
        <w:rPr>
          <w:lang w:val="lt-LT" w:bidi="lt-LT"/>
        </w:rPr>
        <w:t>alyje</w:t>
      </w:r>
      <w:r w:rsidRPr="000815A0">
        <w:rPr>
          <w:lang w:val="lt-LT" w:bidi="lt-LT"/>
        </w:rPr>
        <w:t xml:space="preserve"> ir 3</w:t>
      </w:r>
      <w:r w:rsidR="00785B56" w:rsidRPr="000815A0">
        <w:rPr>
          <w:lang w:val="lt-LT" w:bidi="lt-LT"/>
        </w:rPr>
        <w:t xml:space="preserve"> </w:t>
      </w:r>
      <w:r w:rsidRPr="000815A0">
        <w:rPr>
          <w:lang w:val="lt-LT" w:bidi="lt-LT"/>
        </w:rPr>
        <w:t>d</w:t>
      </w:r>
      <w:r w:rsidR="00894EE4" w:rsidRPr="000815A0">
        <w:rPr>
          <w:lang w:val="lt-LT" w:bidi="lt-LT"/>
        </w:rPr>
        <w:t>alyje</w:t>
      </w:r>
      <w:r w:rsidRPr="000815A0">
        <w:rPr>
          <w:lang w:val="lt-LT" w:bidi="lt-LT"/>
        </w:rPr>
        <w:t xml:space="preserve"> </w:t>
      </w:r>
      <w:r w:rsidR="00894EE4" w:rsidRPr="000815A0">
        <w:rPr>
          <w:lang w:val="lt-LT" w:bidi="lt-LT"/>
        </w:rPr>
        <w:t>nustatyta atsakomybė</w:t>
      </w:r>
      <w:r w:rsidRPr="000815A0">
        <w:rPr>
          <w:lang w:val="lt-LT" w:bidi="lt-LT"/>
        </w:rPr>
        <w:t xml:space="preserve"> už skirtingas nusikalstamas veikas</w:t>
      </w:r>
      <w:r w:rsidR="00894EE4" w:rsidRPr="000815A0">
        <w:rPr>
          <w:lang w:val="lt-LT" w:bidi="lt-LT"/>
        </w:rPr>
        <w:t xml:space="preserve">, tačiau </w:t>
      </w:r>
      <w:r w:rsidRPr="000815A0">
        <w:rPr>
          <w:lang w:val="lt-LT" w:bidi="lt-LT"/>
        </w:rPr>
        <w:t>daugiau motyvų nepateikė, teisinių argumentų nenurodė</w:t>
      </w:r>
      <w:r w:rsidR="00894EE4" w:rsidRPr="000815A0">
        <w:rPr>
          <w:lang w:val="lt-LT" w:bidi="lt-LT"/>
        </w:rPr>
        <w:t>.</w:t>
      </w:r>
      <w:r w:rsidRPr="000815A0">
        <w:rPr>
          <w:lang w:val="lt-LT" w:bidi="lt-LT"/>
        </w:rPr>
        <w:t xml:space="preserve"> </w:t>
      </w:r>
    </w:p>
    <w:p w14:paraId="4356748F" w14:textId="32CBBB10" w:rsidR="005931EF" w:rsidRPr="000815A0" w:rsidRDefault="006412F5" w:rsidP="00344862">
      <w:pPr>
        <w:pStyle w:val="Sraopastraipa"/>
        <w:numPr>
          <w:ilvl w:val="1"/>
          <w:numId w:val="37"/>
        </w:numPr>
        <w:spacing w:after="120"/>
        <w:ind w:left="788" w:hanging="431"/>
        <w:contextualSpacing w:val="0"/>
        <w:jc w:val="both"/>
        <w:rPr>
          <w:lang w:val="lt-LT" w:bidi="lt-LT"/>
        </w:rPr>
      </w:pPr>
      <w:r w:rsidRPr="000815A0">
        <w:rPr>
          <w:lang w:val="lt-LT" w:bidi="lt-LT"/>
        </w:rPr>
        <w:t xml:space="preserve">Kasatorius, aptardamas nusikalstamų veikų sutapties sampratą, nurodo, kad </w:t>
      </w:r>
      <w:bookmarkStart w:id="26" w:name="Buk_10"/>
      <w:r w:rsidR="00E03E66" w:rsidRPr="00E03E66">
        <w:rPr>
          <w:lang w:val="lt-LT" w:bidi="lt-LT"/>
        </w:rPr>
        <w:t xml:space="preserve">R. B. </w:t>
      </w:r>
      <w:bookmarkEnd w:id="26"/>
      <w:r w:rsidRPr="000815A0">
        <w:rPr>
          <w:lang w:val="lt-LT" w:bidi="lt-LT"/>
        </w:rPr>
        <w:t xml:space="preserve">kaltintas tuo, jog </w:t>
      </w:r>
      <w:bookmarkStart w:id="27" w:name="_Hlk159265991"/>
      <w:r w:rsidRPr="000815A0">
        <w:rPr>
          <w:lang w:val="lt-LT" w:bidi="lt-LT"/>
        </w:rPr>
        <w:t>viena veika padarė dvi nusikalstamas veikas</w:t>
      </w:r>
      <w:bookmarkEnd w:id="27"/>
      <w:r w:rsidRPr="000815A0">
        <w:rPr>
          <w:lang w:val="lt-LT" w:bidi="lt-LT"/>
        </w:rPr>
        <w:t xml:space="preserve">. Tačiau idealioji nusikalstamų veikų sutaptis galima tik tais atvejais, kai veikos kvalifikuojamos pagal skirtingus BK straipsnius. </w:t>
      </w:r>
      <w:r w:rsidR="00B74227" w:rsidRPr="000815A0">
        <w:rPr>
          <w:lang w:val="lt-LT" w:bidi="lt-LT"/>
        </w:rPr>
        <w:t>E</w:t>
      </w:r>
      <w:r w:rsidRPr="000815A0">
        <w:rPr>
          <w:lang w:val="lt-LT" w:bidi="lt-LT"/>
        </w:rPr>
        <w:t xml:space="preserve">sant tęstinei nusikalstamai veikai, kai yra realizuojami alternatyvūs veikos požymiai, nurodyti skirtingose to paties BK straipsnio dalyse, tęstinė veika kvalifikuojama pagal sunkiausią požymį nurodančią taikomo straipsnio dalį, o kiti byloje nustatyti alternatyvūs sudėties požymiai aprašomi nuosprendyje </w:t>
      </w:r>
      <w:r w:rsidR="00344862" w:rsidRPr="000815A0">
        <w:rPr>
          <w:lang w:val="lt-LT" w:bidi="lt-LT"/>
        </w:rPr>
        <w:t xml:space="preserve">(kasacinė nutartis </w:t>
      </w:r>
      <w:r w:rsidRPr="000815A0">
        <w:rPr>
          <w:lang w:val="lt-LT" w:bidi="lt-LT"/>
        </w:rPr>
        <w:t>baudžiamoj</w:t>
      </w:r>
      <w:r w:rsidR="00344862" w:rsidRPr="000815A0">
        <w:rPr>
          <w:lang w:val="lt-LT" w:bidi="lt-LT"/>
        </w:rPr>
        <w:t>oje</w:t>
      </w:r>
      <w:r w:rsidRPr="000815A0">
        <w:rPr>
          <w:lang w:val="lt-LT" w:bidi="lt-LT"/>
        </w:rPr>
        <w:t xml:space="preserve"> byl</w:t>
      </w:r>
      <w:r w:rsidR="00344862" w:rsidRPr="000815A0">
        <w:rPr>
          <w:lang w:val="lt-LT" w:bidi="lt-LT"/>
        </w:rPr>
        <w:t>oje</w:t>
      </w:r>
      <w:r w:rsidRPr="000815A0">
        <w:rPr>
          <w:lang w:val="lt-LT" w:bidi="lt-LT"/>
        </w:rPr>
        <w:t xml:space="preserve"> Nr. 2K-33-303/2019).</w:t>
      </w:r>
      <w:r w:rsidR="00344862" w:rsidRPr="000815A0">
        <w:rPr>
          <w:lang w:val="lt-LT" w:bidi="lt-LT"/>
        </w:rPr>
        <w:t xml:space="preserve"> </w:t>
      </w:r>
      <w:r w:rsidR="00B74227" w:rsidRPr="000815A0">
        <w:rPr>
          <w:lang w:val="lt-LT" w:bidi="lt-LT"/>
        </w:rPr>
        <w:t>N</w:t>
      </w:r>
      <w:r w:rsidRPr="000815A0">
        <w:rPr>
          <w:lang w:val="lt-LT" w:bidi="lt-LT"/>
        </w:rPr>
        <w:t xml:space="preserve">ustačius, </w:t>
      </w:r>
      <w:r w:rsidR="009B6935" w:rsidRPr="000815A0">
        <w:rPr>
          <w:lang w:val="lt-LT" w:bidi="lt-LT"/>
        </w:rPr>
        <w:t>jog</w:t>
      </w:r>
      <w:r w:rsidRPr="000815A0">
        <w:rPr>
          <w:lang w:val="lt-LT" w:bidi="lt-LT"/>
        </w:rPr>
        <w:t xml:space="preserve"> dėl tų pačių asmens atliktų veiksmų nusikalstamos veikos kvalifikavimas yra perteklinis, sprendimas asmenį išteisinti nėra priimamas, nes tokiu atveju dėl tų pačių asmens veiksmų būtų priimti priešingi sprendimai</w:t>
      </w:r>
      <w:r w:rsidR="00344862" w:rsidRPr="000815A0">
        <w:rPr>
          <w:lang w:val="lt-LT" w:bidi="lt-LT"/>
        </w:rPr>
        <w:t xml:space="preserve"> – a</w:t>
      </w:r>
      <w:r w:rsidRPr="000815A0">
        <w:rPr>
          <w:lang w:val="lt-LT" w:bidi="lt-LT"/>
        </w:rPr>
        <w:t>smenį ir nuteisti, ir išteisinti (</w:t>
      </w:r>
      <w:r w:rsidR="00344862" w:rsidRPr="000815A0">
        <w:rPr>
          <w:lang w:val="lt-LT" w:bidi="lt-LT"/>
        </w:rPr>
        <w:t xml:space="preserve">kasacinė nutartis </w:t>
      </w:r>
      <w:r w:rsidRPr="000815A0">
        <w:rPr>
          <w:lang w:val="lt-LT" w:bidi="lt-LT"/>
        </w:rPr>
        <w:t>baudžiamoj</w:t>
      </w:r>
      <w:r w:rsidR="00344862" w:rsidRPr="000815A0">
        <w:rPr>
          <w:lang w:val="lt-LT" w:bidi="lt-LT"/>
        </w:rPr>
        <w:t>oje</w:t>
      </w:r>
      <w:r w:rsidRPr="000815A0">
        <w:rPr>
          <w:lang w:val="lt-LT" w:bidi="lt-LT"/>
        </w:rPr>
        <w:t xml:space="preserve"> byl</w:t>
      </w:r>
      <w:r w:rsidR="00344862" w:rsidRPr="000815A0">
        <w:rPr>
          <w:lang w:val="lt-LT" w:bidi="lt-LT"/>
        </w:rPr>
        <w:t xml:space="preserve">oje </w:t>
      </w:r>
      <w:r w:rsidRPr="000815A0">
        <w:rPr>
          <w:lang w:val="lt-LT" w:bidi="lt-LT"/>
        </w:rPr>
        <w:t>Nr. 2K-320-693/2018).</w:t>
      </w:r>
    </w:p>
    <w:p w14:paraId="5744B2A4" w14:textId="60AFAA25" w:rsidR="001542B2" w:rsidRPr="000815A0" w:rsidRDefault="001542B2" w:rsidP="00FE28E8">
      <w:pPr>
        <w:jc w:val="both"/>
        <w:rPr>
          <w:lang w:val="lt-LT" w:bidi="lt-LT"/>
        </w:rPr>
      </w:pPr>
    </w:p>
    <w:p w14:paraId="77158256" w14:textId="5BA019DC" w:rsidR="00B37B5A" w:rsidRPr="000815A0" w:rsidRDefault="00FD6870" w:rsidP="00FE28E8">
      <w:pPr>
        <w:pStyle w:val="Pagrindinistekstas"/>
        <w:jc w:val="center"/>
        <w:rPr>
          <w:lang w:bidi="lt-LT"/>
        </w:rPr>
      </w:pPr>
      <w:r w:rsidRPr="000815A0">
        <w:rPr>
          <w:lang w:bidi="lt-LT"/>
        </w:rPr>
        <w:t>III.</w:t>
      </w:r>
      <w:r w:rsidR="00B37B5A" w:rsidRPr="000815A0">
        <w:rPr>
          <w:lang w:bidi="lt-LT"/>
        </w:rPr>
        <w:t xml:space="preserve"> Kasacinės instancijos teismo argumentai ir išvados</w:t>
      </w:r>
    </w:p>
    <w:p w14:paraId="7B263C58" w14:textId="77777777" w:rsidR="00B37B5A" w:rsidRPr="000815A0" w:rsidRDefault="00B37B5A" w:rsidP="00FE28E8">
      <w:pPr>
        <w:pStyle w:val="Sraopastraipa"/>
        <w:tabs>
          <w:tab w:val="left" w:pos="9356"/>
        </w:tabs>
        <w:ind w:left="357"/>
        <w:contextualSpacing w:val="0"/>
        <w:jc w:val="both"/>
        <w:rPr>
          <w:iCs/>
          <w:lang w:val="lt-LT"/>
        </w:rPr>
      </w:pPr>
    </w:p>
    <w:p w14:paraId="5A9747F4" w14:textId="127151F5" w:rsidR="00C44CC7" w:rsidRPr="000815A0" w:rsidRDefault="00DC40DE" w:rsidP="00AE12CC">
      <w:pPr>
        <w:pStyle w:val="Sraopastraipa"/>
        <w:numPr>
          <w:ilvl w:val="0"/>
          <w:numId w:val="37"/>
        </w:numPr>
        <w:tabs>
          <w:tab w:val="left" w:pos="9356"/>
        </w:tabs>
        <w:spacing w:after="120"/>
        <w:ind w:left="357" w:hanging="357"/>
        <w:contextualSpacing w:val="0"/>
        <w:jc w:val="both"/>
        <w:rPr>
          <w:iCs/>
          <w:lang w:val="lt-LT"/>
        </w:rPr>
      </w:pPr>
      <w:r w:rsidRPr="000815A0">
        <w:rPr>
          <w:iCs/>
          <w:lang w:val="lt-LT"/>
        </w:rPr>
        <w:t>Šiaulių apygardos prokuratūros Šiaulių apylinkės prokuratūros vyriausiojo prokuroro pavaduotojo S. Kulikausko</w:t>
      </w:r>
      <w:r w:rsidR="00085D9B" w:rsidRPr="000815A0">
        <w:rPr>
          <w:lang w:val="lt-LT"/>
        </w:rPr>
        <w:t xml:space="preserve"> </w:t>
      </w:r>
      <w:r w:rsidR="00423C8F" w:rsidRPr="000815A0">
        <w:rPr>
          <w:iCs/>
          <w:lang w:val="lt-LT"/>
        </w:rPr>
        <w:t>kasacinis</w:t>
      </w:r>
      <w:r w:rsidR="00C74F32" w:rsidRPr="000815A0">
        <w:rPr>
          <w:iCs/>
          <w:lang w:val="lt-LT"/>
        </w:rPr>
        <w:t xml:space="preserve"> skundas</w:t>
      </w:r>
      <w:r w:rsidR="00423C8F" w:rsidRPr="000815A0">
        <w:rPr>
          <w:iCs/>
          <w:lang w:val="lt-LT"/>
        </w:rPr>
        <w:t xml:space="preserve"> </w:t>
      </w:r>
      <w:r w:rsidR="001F6A03" w:rsidRPr="000815A0">
        <w:rPr>
          <w:iCs/>
          <w:lang w:val="lt-LT"/>
        </w:rPr>
        <w:t>atmestinas.</w:t>
      </w:r>
    </w:p>
    <w:p w14:paraId="2061ED36" w14:textId="77777777" w:rsidR="00C44CC7" w:rsidRPr="000815A0" w:rsidRDefault="00C44CC7" w:rsidP="00AB1DF2">
      <w:pPr>
        <w:pStyle w:val="Sraopastraipa"/>
        <w:tabs>
          <w:tab w:val="left" w:pos="9356"/>
        </w:tabs>
        <w:ind w:left="357"/>
        <w:contextualSpacing w:val="0"/>
        <w:jc w:val="both"/>
        <w:rPr>
          <w:iCs/>
          <w:lang w:val="lt-LT"/>
        </w:rPr>
      </w:pPr>
    </w:p>
    <w:p w14:paraId="08886EF7" w14:textId="561E560F" w:rsidR="00C44CC7" w:rsidRPr="000815A0" w:rsidRDefault="00C44CC7" w:rsidP="00AB1DF2">
      <w:pPr>
        <w:pStyle w:val="Sraopastraipa"/>
        <w:tabs>
          <w:tab w:val="left" w:pos="9356"/>
        </w:tabs>
        <w:ind w:left="0" w:firstLine="720"/>
        <w:contextualSpacing w:val="0"/>
        <w:jc w:val="both"/>
        <w:rPr>
          <w:i/>
          <w:lang w:val="lt-LT"/>
        </w:rPr>
      </w:pPr>
      <w:r w:rsidRPr="000815A0">
        <w:rPr>
          <w:i/>
          <w:lang w:val="lt-LT"/>
        </w:rPr>
        <w:t>Dėl BPK 20 straipsnio 2, 3</w:t>
      </w:r>
      <w:r w:rsidR="00A4195F" w:rsidRPr="000815A0">
        <w:rPr>
          <w:i/>
          <w:lang w:val="lt-LT"/>
        </w:rPr>
        <w:t xml:space="preserve">, </w:t>
      </w:r>
      <w:r w:rsidRPr="000815A0">
        <w:rPr>
          <w:i/>
          <w:lang w:val="lt-LT"/>
        </w:rPr>
        <w:t>5 dalių</w:t>
      </w:r>
      <w:r w:rsidR="00A4195F" w:rsidRPr="000815A0">
        <w:rPr>
          <w:i/>
          <w:lang w:val="lt-LT"/>
        </w:rPr>
        <w:t xml:space="preserve"> ir</w:t>
      </w:r>
      <w:r w:rsidRPr="000815A0">
        <w:rPr>
          <w:i/>
          <w:lang w:val="lt-LT"/>
        </w:rPr>
        <w:t xml:space="preserve"> 320 straipsnio 3 dalies </w:t>
      </w:r>
      <w:r w:rsidR="00A4195F" w:rsidRPr="000815A0">
        <w:rPr>
          <w:i/>
          <w:lang w:val="lt-LT"/>
        </w:rPr>
        <w:t>reikalavimų</w:t>
      </w:r>
    </w:p>
    <w:p w14:paraId="7D76852A" w14:textId="77777777" w:rsidR="00C44CC7" w:rsidRPr="000815A0" w:rsidRDefault="00C44CC7" w:rsidP="00AB1DF2">
      <w:pPr>
        <w:pStyle w:val="Sraopastraipa"/>
        <w:tabs>
          <w:tab w:val="left" w:pos="9356"/>
        </w:tabs>
        <w:ind w:left="357"/>
        <w:contextualSpacing w:val="0"/>
        <w:jc w:val="both"/>
        <w:rPr>
          <w:iCs/>
          <w:lang w:val="lt-LT"/>
        </w:rPr>
      </w:pPr>
    </w:p>
    <w:p w14:paraId="3F789A14" w14:textId="56FC1456" w:rsidR="00597F4B" w:rsidRPr="000815A0" w:rsidRDefault="006C5B83" w:rsidP="00597F4B">
      <w:pPr>
        <w:pStyle w:val="Sraopastraipa"/>
        <w:numPr>
          <w:ilvl w:val="0"/>
          <w:numId w:val="37"/>
        </w:numPr>
        <w:tabs>
          <w:tab w:val="left" w:pos="9356"/>
        </w:tabs>
        <w:spacing w:after="120"/>
        <w:ind w:left="357" w:hanging="357"/>
        <w:contextualSpacing w:val="0"/>
        <w:jc w:val="both"/>
        <w:rPr>
          <w:iCs/>
          <w:lang w:val="lt-LT"/>
        </w:rPr>
      </w:pPr>
      <w:r w:rsidRPr="000815A0">
        <w:rPr>
          <w:iCs/>
          <w:lang w:val="lt-LT"/>
        </w:rPr>
        <w:t>K</w:t>
      </w:r>
      <w:r w:rsidR="00C44CC7" w:rsidRPr="000815A0">
        <w:rPr>
          <w:iCs/>
          <w:lang w:val="lt-LT"/>
        </w:rPr>
        <w:t>asaciniame skunde nurodo</w:t>
      </w:r>
      <w:r w:rsidRPr="000815A0">
        <w:rPr>
          <w:iCs/>
          <w:lang w:val="lt-LT"/>
        </w:rPr>
        <w:t>ma</w:t>
      </w:r>
      <w:r w:rsidR="00C44CC7" w:rsidRPr="000815A0">
        <w:rPr>
          <w:iCs/>
          <w:lang w:val="lt-LT"/>
        </w:rPr>
        <w:t>, kad žemesnės instancijos teismai</w:t>
      </w:r>
      <w:r w:rsidRPr="000815A0">
        <w:rPr>
          <w:iCs/>
          <w:lang w:val="lt-LT"/>
        </w:rPr>
        <w:t>, vertindami įrodymus, padarė esminius</w:t>
      </w:r>
      <w:r w:rsidR="00C44CC7" w:rsidRPr="000815A0">
        <w:rPr>
          <w:iCs/>
          <w:lang w:val="lt-LT"/>
        </w:rPr>
        <w:t xml:space="preserve"> BPK 20 straipsnio 2, 3, 5 dalių </w:t>
      </w:r>
      <w:r w:rsidRPr="000815A0">
        <w:rPr>
          <w:iCs/>
          <w:lang w:val="lt-LT"/>
        </w:rPr>
        <w:t>nuostatų pažeidimus</w:t>
      </w:r>
      <w:r w:rsidR="00C44CC7" w:rsidRPr="000815A0">
        <w:rPr>
          <w:iCs/>
          <w:lang w:val="lt-LT"/>
        </w:rPr>
        <w:t>, nes</w:t>
      </w:r>
      <w:r w:rsidR="00C44CC7" w:rsidRPr="000815A0">
        <w:rPr>
          <w:lang w:val="lt-LT" w:bidi="lt-LT"/>
        </w:rPr>
        <w:t xml:space="preserve"> nepagrįstai suteikė išskirtinę reikšmę daliai </w:t>
      </w:r>
      <w:r w:rsidR="00516F9E" w:rsidRPr="000815A0">
        <w:rPr>
          <w:lang w:val="lt-LT" w:bidi="lt-LT"/>
        </w:rPr>
        <w:t>specialistės lingvistės G. Herasimenkienės paaiškinimų</w:t>
      </w:r>
      <w:r w:rsidR="002230C4" w:rsidRPr="000815A0">
        <w:rPr>
          <w:lang w:val="lt-LT" w:bidi="lt-LT"/>
        </w:rPr>
        <w:t xml:space="preserve">, </w:t>
      </w:r>
      <w:r w:rsidR="00C44CC7" w:rsidRPr="000815A0">
        <w:rPr>
          <w:lang w:val="lt-LT" w:bidi="lt-LT"/>
        </w:rPr>
        <w:t>neanalizavo ir nevertino objektyvių bylos duomenų</w:t>
      </w:r>
      <w:r w:rsidRPr="000815A0">
        <w:rPr>
          <w:lang w:val="lt-LT" w:bidi="lt-LT"/>
        </w:rPr>
        <w:t xml:space="preserve"> – </w:t>
      </w:r>
      <w:bookmarkStart w:id="28" w:name="Buk_22"/>
      <w:r w:rsidR="00E03E66" w:rsidRPr="00E03E66">
        <w:rPr>
          <w:lang w:val="lt-LT" w:bidi="lt-LT"/>
        </w:rPr>
        <w:t xml:space="preserve">R. B. </w:t>
      </w:r>
      <w:bookmarkEnd w:id="28"/>
      <w:r w:rsidR="00C44CC7" w:rsidRPr="000815A0">
        <w:rPr>
          <w:lang w:val="lt-LT" w:bidi="lt-LT"/>
        </w:rPr>
        <w:t xml:space="preserve">parašyto komentaro turinio ir vertino klaidingą </w:t>
      </w:r>
      <w:r w:rsidR="00516F9E" w:rsidRPr="000815A0">
        <w:rPr>
          <w:lang w:val="lt-LT" w:bidi="lt-LT"/>
        </w:rPr>
        <w:t xml:space="preserve">lingvistinio tyrimo specialisto išvados </w:t>
      </w:r>
      <w:r w:rsidR="00C44CC7" w:rsidRPr="000815A0">
        <w:rPr>
          <w:lang w:val="lt-LT" w:bidi="lt-LT"/>
        </w:rPr>
        <w:t xml:space="preserve">turinį. </w:t>
      </w:r>
      <w:r w:rsidRPr="000815A0">
        <w:rPr>
          <w:lang w:val="lt-LT" w:bidi="lt-LT"/>
        </w:rPr>
        <w:t>O apeliacinės instancijos teismas esmingai pažeidė ir BPK</w:t>
      </w:r>
      <w:r w:rsidR="002230C4" w:rsidRPr="000815A0">
        <w:rPr>
          <w:lang w:val="lt-LT" w:bidi="lt-LT"/>
        </w:rPr>
        <w:t> </w:t>
      </w:r>
      <w:r w:rsidRPr="000815A0">
        <w:rPr>
          <w:lang w:val="lt-LT" w:bidi="lt-LT"/>
        </w:rPr>
        <w:t>320</w:t>
      </w:r>
      <w:r w:rsidR="002230C4" w:rsidRPr="000815A0">
        <w:rPr>
          <w:lang w:val="lt-LT" w:bidi="lt-LT"/>
        </w:rPr>
        <w:t> </w:t>
      </w:r>
      <w:r w:rsidRPr="000815A0">
        <w:rPr>
          <w:lang w:val="lt-LT" w:bidi="lt-LT"/>
        </w:rPr>
        <w:t>straipsnio 3 dalį, nes nuosprendyje motyvuotai neatsakė į esminį proku</w:t>
      </w:r>
      <w:r w:rsidR="00232211" w:rsidRPr="000815A0">
        <w:rPr>
          <w:lang w:val="lt-LT" w:bidi="lt-LT"/>
        </w:rPr>
        <w:t>roro</w:t>
      </w:r>
      <w:r w:rsidRPr="000815A0">
        <w:rPr>
          <w:lang w:val="lt-LT" w:bidi="lt-LT"/>
        </w:rPr>
        <w:t xml:space="preserve"> apeliacinio skundo argumentą dėl BK 170 straipsnio 2 dalyje ir 3 dalyje nustatytų nusikalstamų veikų kvalifikavimo. Šie argumentai nepagrįsti.</w:t>
      </w:r>
    </w:p>
    <w:p w14:paraId="50E189E8" w14:textId="77777777" w:rsidR="00597F4B" w:rsidRPr="000815A0" w:rsidRDefault="00F34DEA" w:rsidP="00597F4B">
      <w:pPr>
        <w:pStyle w:val="Sraopastraipa"/>
        <w:numPr>
          <w:ilvl w:val="0"/>
          <w:numId w:val="37"/>
        </w:numPr>
        <w:tabs>
          <w:tab w:val="left" w:pos="9356"/>
        </w:tabs>
        <w:spacing w:after="120"/>
        <w:ind w:left="357" w:hanging="357"/>
        <w:contextualSpacing w:val="0"/>
        <w:jc w:val="both"/>
        <w:rPr>
          <w:iCs/>
          <w:lang w:val="lt-LT"/>
        </w:rPr>
      </w:pPr>
      <w:r w:rsidRPr="000815A0">
        <w:rPr>
          <w:iCs/>
          <w:lang w:val="lt-LT"/>
        </w:rPr>
        <w:t xml:space="preserve">Įrodymai baudžiamajame procese yra įstatymų nustatyta tvarka gauti, BPK nustatytais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(BPK 20 straipsnio 1, 3, 4 dalys). </w:t>
      </w:r>
      <w:r w:rsidR="007D438E" w:rsidRPr="000815A0">
        <w:rPr>
          <w:iCs/>
          <w:lang w:val="lt-LT"/>
        </w:rPr>
        <w:t>Pagrindines įrodymų vertinimo taisykles nustato BPK 20 straipsnio 5 dalis</w:t>
      </w:r>
      <w:r w:rsidR="00AE6725" w:rsidRPr="000815A0">
        <w:rPr>
          <w:iCs/>
          <w:lang w:val="lt-LT"/>
        </w:rPr>
        <w:t>.</w:t>
      </w:r>
      <w:r w:rsidR="007D438E" w:rsidRPr="000815A0">
        <w:rPr>
          <w:iCs/>
          <w:lang w:val="lt-LT"/>
        </w:rPr>
        <w:t xml:space="preserve"> </w:t>
      </w:r>
      <w:r w:rsidR="00AE6725" w:rsidRPr="000815A0">
        <w:rPr>
          <w:iCs/>
          <w:lang w:val="lt-LT"/>
        </w:rPr>
        <w:t>Š</w:t>
      </w:r>
      <w:r w:rsidR="007B2C21" w:rsidRPr="000815A0">
        <w:rPr>
          <w:iCs/>
          <w:lang w:val="lt-LT"/>
        </w:rPr>
        <w:t xml:space="preserve">ioje dalyje </w:t>
      </w:r>
      <w:r w:rsidR="007D438E" w:rsidRPr="000815A0">
        <w:rPr>
          <w:iCs/>
          <w:lang w:val="lt-LT"/>
        </w:rPr>
        <w:t>nustatyta, kad teisėjai įrodymus vertina pagal savo vidinį įsitikinimą, pagrįstą išsamiu ir nešališku visų bylos aplinkybių išnagrinėjimu, vadovaudamiesi įstatymu. Dėl šios nuostatos teismų praktikoje nuosekliai aiškinama, kad įrodymų vertinimas ir jais pagrįstų išvadų byloje sprendžiamais klausimais darymas yra teismo, priimančio baigiamąjį aktą, prerogatyva. Teismo vidinis įsitikinimas privalo turėti objektyvų pagrindą, t. y. jis turi būti pagrįstas visų byloje esančių duomenų patikrinimu, palyginimu, prieštaravimų pašalinimu ir savo sprendimų argumentavimu. Jokie įrodymai neturi teismui iš anksto nustatytos galios. Nė vieni įrodymai nėra pranašesni už kitus, teismas visus įrodymus turi vertinti, tirti ir analizuoti vienodai, bendra tvarka. Vertindamas įrodymus, teismas turi įsitikinti, ar jie patikimi, ar gauti teisėtu būdu, ir nuspręsti, ar įrodymais grįstinos teismo išvados, ar jie atmestini. Turi būti įvertintas kiekvienas įrodymas atskirai ir įrodymų visuma (kasacinės nutartys baudžiamosiose bylose Nr. 2K-329-976/2017, 2K-334-699/2018, 2K-214-303/2019, 2K-129-495/2020, 2K-7-165-648/2021 ir kt.).</w:t>
      </w:r>
    </w:p>
    <w:p w14:paraId="7549795C" w14:textId="77777777" w:rsidR="00597F4B" w:rsidRPr="000815A0" w:rsidRDefault="00F34DEA" w:rsidP="00597F4B">
      <w:pPr>
        <w:pStyle w:val="Sraopastraipa"/>
        <w:numPr>
          <w:ilvl w:val="0"/>
          <w:numId w:val="37"/>
        </w:numPr>
        <w:tabs>
          <w:tab w:val="left" w:pos="9356"/>
        </w:tabs>
        <w:spacing w:after="120"/>
        <w:ind w:left="357" w:hanging="357"/>
        <w:contextualSpacing w:val="0"/>
        <w:jc w:val="both"/>
        <w:rPr>
          <w:iCs/>
          <w:lang w:val="lt-LT"/>
        </w:rPr>
      </w:pPr>
      <w:r w:rsidRPr="000815A0">
        <w:rPr>
          <w:iCs/>
          <w:lang w:val="lt-LT"/>
        </w:rPr>
        <w:t xml:space="preserve">Esminiu įrodymų vertinimo nuostatų pažeidimu gali būti pripažįstami atvejai, kai kasacine tvarka apskųstame nuosprendyje ar nutartyje teismo išvados </w:t>
      </w:r>
      <w:r w:rsidR="009D6E5E" w:rsidRPr="000815A0">
        <w:rPr>
          <w:iCs/>
          <w:lang w:val="lt-LT"/>
        </w:rPr>
        <w:t>pa</w:t>
      </w:r>
      <w:r w:rsidRPr="000815A0">
        <w:rPr>
          <w:iCs/>
          <w:lang w:val="lt-LT"/>
        </w:rPr>
        <w:t xml:space="preserve">darytos nesiėmus įmanomų priemonių visoms bylai teisingai išspręsti reikšmingoms aplinkybėms nustatyti; nebuvo vertinti visi proceso metu surinkti bylai išspręsti reikšmingi įrodymai; vertinant įrodymus daryta klaidų dėl įrodymų </w:t>
      </w:r>
      <w:r w:rsidRPr="000815A0">
        <w:rPr>
          <w:iCs/>
          <w:lang w:val="lt-LT"/>
        </w:rPr>
        <w:lastRenderedPageBreak/>
        <w:t>turinio; remtasi duomenimis, kurie dėl neatitikties BPK 20 straipsnio 1–4 dalyse nustatytiems reikalavimams negalėjo būti pripažinti įrodymais; įrodymais nepagrįstai nepripažinti duomenys, kurie atitinka BPK 20 straipsnio 1–4 dalių reikalavimus; neišdėstyti teisiniai argumentai dėl ištirtų įrodymų vertinimo ir pan. (</w:t>
      </w:r>
      <w:r w:rsidR="009D6E5E" w:rsidRPr="000815A0">
        <w:rPr>
          <w:iCs/>
          <w:lang w:val="lt-LT"/>
        </w:rPr>
        <w:t>kasacinės nutartys baudžiamosiose bylose Nr. 2K-7-176-303/2015, 2K-251-507/2016, 2K-7-54-628/2020, 2K-145-495/2021, 2K-7-38-1073/2023 ir kt.</w:t>
      </w:r>
      <w:r w:rsidRPr="000815A0">
        <w:rPr>
          <w:iCs/>
          <w:lang w:val="lt-LT"/>
        </w:rPr>
        <w:t>).</w:t>
      </w:r>
    </w:p>
    <w:p w14:paraId="085F4975" w14:textId="77777777" w:rsidR="00597F4B" w:rsidRPr="000815A0" w:rsidRDefault="00B03C3D" w:rsidP="00597F4B">
      <w:pPr>
        <w:pStyle w:val="Sraopastraipa"/>
        <w:numPr>
          <w:ilvl w:val="0"/>
          <w:numId w:val="37"/>
        </w:numPr>
        <w:tabs>
          <w:tab w:val="left" w:pos="9356"/>
        </w:tabs>
        <w:spacing w:after="120"/>
        <w:ind w:left="357" w:hanging="357"/>
        <w:contextualSpacing w:val="0"/>
        <w:jc w:val="both"/>
        <w:rPr>
          <w:iCs/>
          <w:lang w:val="lt-LT"/>
        </w:rPr>
      </w:pPr>
      <w:r w:rsidRPr="000815A0">
        <w:rPr>
          <w:iCs/>
          <w:lang w:val="lt-LT"/>
        </w:rPr>
        <w:t>Teisėjų kolegija</w:t>
      </w:r>
      <w:r w:rsidR="00D876FA" w:rsidRPr="000815A0">
        <w:rPr>
          <w:iCs/>
          <w:lang w:val="lt-LT"/>
        </w:rPr>
        <w:t xml:space="preserve">, </w:t>
      </w:r>
      <w:r w:rsidRPr="000815A0">
        <w:rPr>
          <w:iCs/>
          <w:lang w:val="lt-LT"/>
        </w:rPr>
        <w:t>paga</w:t>
      </w:r>
      <w:r w:rsidR="008320F0" w:rsidRPr="000815A0">
        <w:rPr>
          <w:iCs/>
          <w:lang w:val="lt-LT"/>
        </w:rPr>
        <w:t>l</w:t>
      </w:r>
      <w:r w:rsidRPr="000815A0">
        <w:rPr>
          <w:iCs/>
          <w:lang w:val="lt-LT"/>
        </w:rPr>
        <w:t xml:space="preserve"> kasaciniame skunde išdėstytus argumentus </w:t>
      </w:r>
      <w:r w:rsidR="00037E8F" w:rsidRPr="000815A0">
        <w:rPr>
          <w:iCs/>
          <w:lang w:val="lt-LT"/>
        </w:rPr>
        <w:t xml:space="preserve">teisės taikymo aspektu </w:t>
      </w:r>
      <w:r w:rsidRPr="000815A0">
        <w:rPr>
          <w:iCs/>
          <w:lang w:val="lt-LT"/>
        </w:rPr>
        <w:t>patikrinusi skundžiamus pirmosios ir apeliacinės instancijos teismų nuosprendžius, kasatoriaus nurodytų esminių BPK pažeidimų</w:t>
      </w:r>
      <w:r w:rsidR="00793BC6" w:rsidRPr="000815A0">
        <w:rPr>
          <w:iCs/>
          <w:lang w:val="lt-LT"/>
        </w:rPr>
        <w:t>, susijusių su įrodymų vertinimu</w:t>
      </w:r>
      <w:r w:rsidR="00232211" w:rsidRPr="000815A0">
        <w:rPr>
          <w:iCs/>
          <w:lang w:val="lt-LT"/>
        </w:rPr>
        <w:t>,</w:t>
      </w:r>
      <w:r w:rsidR="00793BC6" w:rsidRPr="000815A0">
        <w:rPr>
          <w:iCs/>
          <w:lang w:val="lt-LT"/>
        </w:rPr>
        <w:t xml:space="preserve"> </w:t>
      </w:r>
      <w:r w:rsidRPr="000815A0">
        <w:rPr>
          <w:iCs/>
          <w:lang w:val="lt-LT"/>
        </w:rPr>
        <w:t>nenustatė. Byloje atliktas įrodymų tyrimas ir vertinimas</w:t>
      </w:r>
      <w:r w:rsidR="00BE3086" w:rsidRPr="000815A0">
        <w:rPr>
          <w:iCs/>
          <w:lang w:val="lt-LT"/>
        </w:rPr>
        <w:t xml:space="preserve">, </w:t>
      </w:r>
      <w:r w:rsidRPr="000815A0">
        <w:rPr>
          <w:iCs/>
          <w:lang w:val="lt-LT"/>
        </w:rPr>
        <w:t>žemesnės instancijos teismų priimtų procesinių sprendimų turinys atitinka pirmiau nurodytų</w:t>
      </w:r>
      <w:r w:rsidR="00BE3086" w:rsidRPr="000815A0">
        <w:rPr>
          <w:iCs/>
          <w:lang w:val="lt-LT"/>
        </w:rPr>
        <w:t xml:space="preserve"> </w:t>
      </w:r>
      <w:r w:rsidRPr="000815A0">
        <w:rPr>
          <w:iCs/>
          <w:lang w:val="lt-LT"/>
        </w:rPr>
        <w:t>BPK</w:t>
      </w:r>
      <w:r w:rsidR="00BE3086" w:rsidRPr="000815A0">
        <w:rPr>
          <w:iCs/>
          <w:lang w:val="lt-LT"/>
        </w:rPr>
        <w:t> </w:t>
      </w:r>
      <w:r w:rsidRPr="000815A0">
        <w:rPr>
          <w:iCs/>
          <w:lang w:val="lt-LT"/>
        </w:rPr>
        <w:t>nuostatų reikalavimus</w:t>
      </w:r>
      <w:r w:rsidR="00BE3086" w:rsidRPr="000815A0">
        <w:rPr>
          <w:iCs/>
          <w:lang w:val="lt-LT"/>
        </w:rPr>
        <w:t xml:space="preserve"> ir</w:t>
      </w:r>
      <w:r w:rsidRPr="000815A0">
        <w:rPr>
          <w:iCs/>
          <w:lang w:val="lt-LT"/>
        </w:rPr>
        <w:t xml:space="preserve"> neprieštarauja išdėstytiems teismų praktikos išaiškinimams.</w:t>
      </w:r>
    </w:p>
    <w:p w14:paraId="4386DD79" w14:textId="381A6D0E" w:rsidR="00597F4B" w:rsidRPr="000815A0" w:rsidRDefault="00BE3086" w:rsidP="00597F4B">
      <w:pPr>
        <w:pStyle w:val="Sraopastraipa"/>
        <w:numPr>
          <w:ilvl w:val="0"/>
          <w:numId w:val="37"/>
        </w:numPr>
        <w:tabs>
          <w:tab w:val="left" w:pos="9356"/>
        </w:tabs>
        <w:spacing w:after="120"/>
        <w:ind w:left="357" w:hanging="357"/>
        <w:contextualSpacing w:val="0"/>
        <w:jc w:val="both"/>
        <w:rPr>
          <w:iCs/>
          <w:lang w:val="lt-LT"/>
        </w:rPr>
      </w:pPr>
      <w:r w:rsidRPr="000815A0">
        <w:rPr>
          <w:iCs/>
          <w:lang w:val="lt-LT"/>
        </w:rPr>
        <w:t>Kaip matyti iš baudžiamosios bylos medžiagos, pirmosios instancijos teismas</w:t>
      </w:r>
      <w:r w:rsidR="00703E01" w:rsidRPr="000815A0">
        <w:rPr>
          <w:iCs/>
          <w:lang w:val="lt-LT"/>
        </w:rPr>
        <w:t xml:space="preserve">, spręsdamas dėl </w:t>
      </w:r>
      <w:bookmarkStart w:id="29" w:name="Buk_11"/>
      <w:r w:rsidR="00E03E66" w:rsidRPr="00E03E66">
        <w:rPr>
          <w:iCs/>
          <w:lang w:val="lt-LT"/>
        </w:rPr>
        <w:t xml:space="preserve">R. B. </w:t>
      </w:r>
      <w:bookmarkEnd w:id="29"/>
      <w:r w:rsidR="00703E01" w:rsidRPr="000815A0">
        <w:rPr>
          <w:iCs/>
          <w:lang w:val="lt-LT"/>
        </w:rPr>
        <w:t xml:space="preserve">pareikštų kaltinimų pagrįstumo, </w:t>
      </w:r>
      <w:r w:rsidR="00793BC6" w:rsidRPr="000815A0">
        <w:rPr>
          <w:iCs/>
          <w:lang w:val="lt-LT"/>
        </w:rPr>
        <w:t>jo ve</w:t>
      </w:r>
      <w:r w:rsidR="00516F9E" w:rsidRPr="000815A0">
        <w:rPr>
          <w:iCs/>
          <w:lang w:val="lt-LT"/>
        </w:rPr>
        <w:t>i</w:t>
      </w:r>
      <w:r w:rsidR="00793BC6" w:rsidRPr="000815A0">
        <w:rPr>
          <w:iCs/>
          <w:lang w:val="lt-LT"/>
        </w:rPr>
        <w:t>ksmų kvalifikavimo</w:t>
      </w:r>
      <w:r w:rsidR="00232211" w:rsidRPr="000815A0">
        <w:rPr>
          <w:iCs/>
          <w:lang w:val="lt-LT"/>
        </w:rPr>
        <w:t>,</w:t>
      </w:r>
      <w:r w:rsidR="00793BC6" w:rsidRPr="000815A0">
        <w:rPr>
          <w:iCs/>
          <w:lang w:val="lt-LT"/>
        </w:rPr>
        <w:t xml:space="preserve"> </w:t>
      </w:r>
      <w:r w:rsidRPr="000815A0">
        <w:rPr>
          <w:iCs/>
          <w:lang w:val="lt-LT"/>
        </w:rPr>
        <w:t xml:space="preserve">išsamiai ir nešališkai išnagrinėjo bylos aplinkybes, teisiamajame posėdyje patikrino teisėtais būdais gautus duomenis ir nuosprendį grindė teisiamajame posėdyje ištirtais įrodymais (BPK 301 straipsnio 1 dalis). </w:t>
      </w:r>
      <w:r w:rsidR="007D438E" w:rsidRPr="000815A0">
        <w:rPr>
          <w:iCs/>
          <w:lang w:val="lt-LT"/>
        </w:rPr>
        <w:t>Šio</w:t>
      </w:r>
      <w:r w:rsidR="00597F4B" w:rsidRPr="000815A0">
        <w:rPr>
          <w:iCs/>
          <w:lang w:val="lt-LT"/>
        </w:rPr>
        <w:t xml:space="preserve"> </w:t>
      </w:r>
      <w:r w:rsidRPr="000815A0">
        <w:rPr>
          <w:iCs/>
          <w:lang w:val="lt-LT"/>
        </w:rPr>
        <w:t xml:space="preserve">teismo </w:t>
      </w:r>
      <w:r w:rsidR="00703E01" w:rsidRPr="000815A0">
        <w:rPr>
          <w:iCs/>
          <w:lang w:val="lt-LT"/>
        </w:rPr>
        <w:t xml:space="preserve">priimto nuosprendžio </w:t>
      </w:r>
      <w:r w:rsidRPr="000815A0">
        <w:rPr>
          <w:iCs/>
          <w:lang w:val="lt-LT"/>
        </w:rPr>
        <w:t xml:space="preserve">išvados dėl </w:t>
      </w:r>
      <w:r w:rsidR="007D438E" w:rsidRPr="000815A0">
        <w:rPr>
          <w:iCs/>
          <w:lang w:val="lt-LT"/>
        </w:rPr>
        <w:t>nusikalstamos veikos, nustatytos BK</w:t>
      </w:r>
      <w:r w:rsidR="00703E01" w:rsidRPr="000815A0">
        <w:rPr>
          <w:iCs/>
          <w:lang w:val="lt-LT"/>
        </w:rPr>
        <w:t> </w:t>
      </w:r>
      <w:r w:rsidR="007D438E" w:rsidRPr="000815A0">
        <w:rPr>
          <w:iCs/>
          <w:lang w:val="lt-LT"/>
        </w:rPr>
        <w:t>170 straipsnio 3</w:t>
      </w:r>
      <w:r w:rsidR="00E611C6" w:rsidRPr="000815A0">
        <w:rPr>
          <w:iCs/>
          <w:lang w:val="lt-LT"/>
        </w:rPr>
        <w:t> </w:t>
      </w:r>
      <w:r w:rsidR="007D438E" w:rsidRPr="000815A0">
        <w:rPr>
          <w:iCs/>
          <w:lang w:val="lt-LT"/>
        </w:rPr>
        <w:t xml:space="preserve">dalyje, požymių </w:t>
      </w:r>
      <w:bookmarkStart w:id="30" w:name="Buk_23"/>
      <w:r w:rsidR="00E03E66" w:rsidRPr="00E03E66">
        <w:rPr>
          <w:iCs/>
          <w:lang w:val="lt-LT"/>
        </w:rPr>
        <w:t xml:space="preserve">R. B. </w:t>
      </w:r>
      <w:bookmarkEnd w:id="30"/>
      <w:r w:rsidR="007D438E" w:rsidRPr="000815A0">
        <w:rPr>
          <w:iCs/>
          <w:lang w:val="lt-LT"/>
        </w:rPr>
        <w:t>veiksmuose nebuvimo</w:t>
      </w:r>
      <w:r w:rsidRPr="000815A0">
        <w:rPr>
          <w:iCs/>
          <w:lang w:val="lt-LT"/>
        </w:rPr>
        <w:t xml:space="preserve"> yra pagrįstos </w:t>
      </w:r>
      <w:r w:rsidR="007D438E" w:rsidRPr="000815A0">
        <w:rPr>
          <w:iCs/>
          <w:lang w:val="lt-LT"/>
        </w:rPr>
        <w:t>2022</w:t>
      </w:r>
      <w:r w:rsidR="00703E01" w:rsidRPr="000815A0">
        <w:rPr>
          <w:iCs/>
          <w:lang w:val="lt-LT"/>
        </w:rPr>
        <w:t> </w:t>
      </w:r>
      <w:r w:rsidR="007D438E" w:rsidRPr="000815A0">
        <w:rPr>
          <w:iCs/>
          <w:lang w:val="lt-LT"/>
        </w:rPr>
        <w:t>m.</w:t>
      </w:r>
      <w:r w:rsidR="00703E01" w:rsidRPr="000815A0">
        <w:rPr>
          <w:iCs/>
          <w:lang w:val="lt-LT"/>
        </w:rPr>
        <w:t> </w:t>
      </w:r>
      <w:r w:rsidR="007D438E" w:rsidRPr="000815A0">
        <w:rPr>
          <w:iCs/>
          <w:lang w:val="lt-LT"/>
        </w:rPr>
        <w:t>kovo</w:t>
      </w:r>
      <w:r w:rsidR="00703E01" w:rsidRPr="000815A0">
        <w:rPr>
          <w:iCs/>
          <w:lang w:val="lt-LT"/>
        </w:rPr>
        <w:t> </w:t>
      </w:r>
      <w:r w:rsidR="007D438E" w:rsidRPr="000815A0">
        <w:rPr>
          <w:iCs/>
          <w:lang w:val="lt-LT"/>
        </w:rPr>
        <w:t xml:space="preserve">2 d. Lietuvos teismo ekspertizės centro </w:t>
      </w:r>
      <w:r w:rsidR="00516F9E" w:rsidRPr="000815A0">
        <w:rPr>
          <w:iCs/>
          <w:lang w:val="lt-LT"/>
        </w:rPr>
        <w:t xml:space="preserve">lingvistinio tyrimo </w:t>
      </w:r>
      <w:r w:rsidR="007D438E" w:rsidRPr="000815A0">
        <w:rPr>
          <w:iCs/>
          <w:lang w:val="lt-LT"/>
        </w:rPr>
        <w:t xml:space="preserve">specialisto išvada Nr. 11-328 (22), specialistės G. Herasimenkienės paaiškinimais, </w:t>
      </w:r>
      <w:r w:rsidR="00592233" w:rsidRPr="000815A0">
        <w:rPr>
          <w:iCs/>
          <w:lang w:val="lt-LT"/>
        </w:rPr>
        <w:t xml:space="preserve">iš dalies </w:t>
      </w:r>
      <w:r w:rsidR="007D438E" w:rsidRPr="000815A0">
        <w:rPr>
          <w:iCs/>
          <w:lang w:val="lt-LT"/>
        </w:rPr>
        <w:t xml:space="preserve">paties nuteistojo </w:t>
      </w:r>
      <w:bookmarkStart w:id="31" w:name="Buk_24"/>
      <w:r w:rsidR="00E03E66" w:rsidRPr="00E03E66">
        <w:rPr>
          <w:iCs/>
          <w:lang w:val="lt-LT"/>
        </w:rPr>
        <w:t xml:space="preserve">R. B. </w:t>
      </w:r>
      <w:bookmarkEnd w:id="31"/>
      <w:r w:rsidR="007D438E" w:rsidRPr="000815A0">
        <w:rPr>
          <w:iCs/>
          <w:lang w:val="lt-LT"/>
        </w:rPr>
        <w:t>parodymais</w:t>
      </w:r>
      <w:r w:rsidR="00DB7BF3" w:rsidRPr="000815A0">
        <w:rPr>
          <w:iCs/>
          <w:lang w:val="lt-LT"/>
        </w:rPr>
        <w:t xml:space="preserve">, </w:t>
      </w:r>
      <w:r w:rsidR="007D438E" w:rsidRPr="000815A0">
        <w:rPr>
          <w:iCs/>
          <w:lang w:val="lt-LT"/>
        </w:rPr>
        <w:t xml:space="preserve">kitais rašytiniais bylos įrodymais. </w:t>
      </w:r>
      <w:r w:rsidR="00A746B1" w:rsidRPr="000815A0">
        <w:rPr>
          <w:iCs/>
          <w:lang w:val="lt-LT"/>
        </w:rPr>
        <w:t>Pirmosios instancijos t</w:t>
      </w:r>
      <w:r w:rsidR="00703E01" w:rsidRPr="000815A0">
        <w:rPr>
          <w:iCs/>
          <w:lang w:val="lt-LT"/>
        </w:rPr>
        <w:t>eismo</w:t>
      </w:r>
      <w:r w:rsidRPr="000815A0">
        <w:rPr>
          <w:iCs/>
          <w:lang w:val="lt-LT"/>
        </w:rPr>
        <w:t xml:space="preserve"> nuosprendžio aprašomojoje</w:t>
      </w:r>
      <w:r w:rsidR="003B5800" w:rsidRPr="000815A0">
        <w:rPr>
          <w:iCs/>
          <w:lang w:val="lt-LT"/>
        </w:rPr>
        <w:t xml:space="preserve"> dalyje</w:t>
      </w:r>
      <w:r w:rsidR="002C7B4D" w:rsidRPr="000815A0">
        <w:rPr>
          <w:iCs/>
          <w:lang w:val="lt-LT"/>
        </w:rPr>
        <w:t xml:space="preserve">, </w:t>
      </w:r>
      <w:r w:rsidR="00232211" w:rsidRPr="000815A0">
        <w:rPr>
          <w:iCs/>
          <w:lang w:val="lt-LT"/>
        </w:rPr>
        <w:t xml:space="preserve">kuri </w:t>
      </w:r>
      <w:r w:rsidR="002C7B4D" w:rsidRPr="000815A0">
        <w:rPr>
          <w:iCs/>
          <w:lang w:val="lt-LT"/>
        </w:rPr>
        <w:t>atitinka BPK 305</w:t>
      </w:r>
      <w:r w:rsidR="003B5800" w:rsidRPr="000815A0">
        <w:rPr>
          <w:iCs/>
          <w:lang w:val="lt-LT"/>
        </w:rPr>
        <w:t> </w:t>
      </w:r>
      <w:r w:rsidR="002C7B4D" w:rsidRPr="000815A0">
        <w:rPr>
          <w:iCs/>
          <w:lang w:val="lt-LT"/>
        </w:rPr>
        <w:t>straipsnio 3</w:t>
      </w:r>
      <w:r w:rsidR="003B5800" w:rsidRPr="000815A0">
        <w:rPr>
          <w:iCs/>
          <w:lang w:val="lt-LT"/>
        </w:rPr>
        <w:t> </w:t>
      </w:r>
      <w:r w:rsidR="002C7B4D" w:rsidRPr="000815A0">
        <w:rPr>
          <w:iCs/>
          <w:lang w:val="lt-LT"/>
        </w:rPr>
        <w:t>dalies 2, 3 punktų</w:t>
      </w:r>
      <w:r w:rsidR="003B5800" w:rsidRPr="000815A0">
        <w:rPr>
          <w:iCs/>
          <w:lang w:val="lt-LT"/>
        </w:rPr>
        <w:t xml:space="preserve"> reikalavimus,</w:t>
      </w:r>
      <w:r w:rsidR="002C7B4D" w:rsidRPr="000815A0">
        <w:rPr>
          <w:iCs/>
          <w:lang w:val="lt-LT"/>
        </w:rPr>
        <w:t xml:space="preserve"> aiškiai nurodyta, kodėl </w:t>
      </w:r>
      <w:r w:rsidR="003E68B6" w:rsidRPr="000815A0">
        <w:rPr>
          <w:iCs/>
          <w:lang w:val="lt-LT"/>
        </w:rPr>
        <w:t>visus</w:t>
      </w:r>
      <w:r w:rsidR="002C7B4D" w:rsidRPr="000815A0">
        <w:rPr>
          <w:iCs/>
          <w:lang w:val="lt-LT"/>
        </w:rPr>
        <w:t xml:space="preserve"> teismo nustatytus pavojingus </w:t>
      </w:r>
      <w:bookmarkStart w:id="32" w:name="Buk_25"/>
      <w:r w:rsidR="00E03E66" w:rsidRPr="00E03E66">
        <w:rPr>
          <w:iCs/>
          <w:lang w:val="lt-LT"/>
        </w:rPr>
        <w:t xml:space="preserve">R. B. </w:t>
      </w:r>
      <w:bookmarkEnd w:id="32"/>
      <w:r w:rsidR="003E68B6" w:rsidRPr="000815A0">
        <w:rPr>
          <w:iCs/>
          <w:lang w:val="lt-LT"/>
        </w:rPr>
        <w:t>veik</w:t>
      </w:r>
      <w:r w:rsidR="00232211" w:rsidRPr="000815A0">
        <w:rPr>
          <w:iCs/>
          <w:lang w:val="lt-LT"/>
        </w:rPr>
        <w:t>s</w:t>
      </w:r>
      <w:r w:rsidR="003E68B6" w:rsidRPr="000815A0">
        <w:rPr>
          <w:iCs/>
          <w:lang w:val="lt-LT"/>
        </w:rPr>
        <w:t>mus apima</w:t>
      </w:r>
      <w:r w:rsidR="002C7B4D" w:rsidRPr="000815A0">
        <w:rPr>
          <w:iCs/>
          <w:lang w:val="lt-LT"/>
        </w:rPr>
        <w:t xml:space="preserve"> būtent </w:t>
      </w:r>
      <w:r w:rsidR="003E68B6" w:rsidRPr="000815A0">
        <w:rPr>
          <w:iCs/>
          <w:lang w:val="lt-LT"/>
        </w:rPr>
        <w:t>BK 170 straipsnio 2 dalies dispozicija,</w:t>
      </w:r>
      <w:r w:rsidR="00232211" w:rsidRPr="000815A0">
        <w:rPr>
          <w:iCs/>
          <w:lang w:val="lt-LT"/>
        </w:rPr>
        <w:t xml:space="preserve"> </w:t>
      </w:r>
      <w:r w:rsidR="002C7B4D" w:rsidRPr="000815A0">
        <w:rPr>
          <w:iCs/>
          <w:lang w:val="lt-LT"/>
        </w:rPr>
        <w:t>išdėstyti</w:t>
      </w:r>
      <w:r w:rsidR="00DB7BF3" w:rsidRPr="000815A0">
        <w:rPr>
          <w:iCs/>
          <w:lang w:val="lt-LT"/>
        </w:rPr>
        <w:t xml:space="preserve"> </w:t>
      </w:r>
      <w:r w:rsidRPr="000815A0">
        <w:rPr>
          <w:iCs/>
          <w:lang w:val="lt-LT"/>
        </w:rPr>
        <w:t>įrodymų vertinimo motyvai</w:t>
      </w:r>
      <w:r w:rsidR="00DB7BF3" w:rsidRPr="000815A0">
        <w:rPr>
          <w:iCs/>
          <w:lang w:val="lt-LT"/>
        </w:rPr>
        <w:t xml:space="preserve"> ir</w:t>
      </w:r>
      <w:r w:rsidRPr="000815A0">
        <w:rPr>
          <w:iCs/>
          <w:lang w:val="lt-LT"/>
        </w:rPr>
        <w:t xml:space="preserve"> </w:t>
      </w:r>
      <w:r w:rsidR="002C7B4D" w:rsidRPr="000815A0">
        <w:rPr>
          <w:iCs/>
          <w:lang w:val="lt-LT"/>
        </w:rPr>
        <w:t xml:space="preserve">bylos </w:t>
      </w:r>
      <w:r w:rsidR="00DB7BF3" w:rsidRPr="000815A0">
        <w:rPr>
          <w:iCs/>
          <w:lang w:val="lt-LT"/>
        </w:rPr>
        <w:t xml:space="preserve">įrodymais pagrįstos išvados dėl </w:t>
      </w:r>
      <w:bookmarkStart w:id="33" w:name="Buk_26"/>
      <w:r w:rsidR="00E03E66" w:rsidRPr="00E03E66">
        <w:rPr>
          <w:iCs/>
          <w:lang w:val="lt-LT"/>
        </w:rPr>
        <w:t xml:space="preserve">R. B. </w:t>
      </w:r>
      <w:bookmarkEnd w:id="33"/>
      <w:r w:rsidR="00DB7BF3" w:rsidRPr="000815A0">
        <w:rPr>
          <w:iCs/>
          <w:lang w:val="lt-LT"/>
        </w:rPr>
        <w:t>išteisinimo</w:t>
      </w:r>
      <w:r w:rsidRPr="000815A0">
        <w:rPr>
          <w:iCs/>
          <w:lang w:val="lt-LT"/>
        </w:rPr>
        <w:t>.</w:t>
      </w:r>
    </w:p>
    <w:p w14:paraId="438C14A9" w14:textId="236AB826" w:rsidR="00597F4B" w:rsidRPr="000815A0" w:rsidRDefault="00D77C8F" w:rsidP="00597F4B">
      <w:pPr>
        <w:pStyle w:val="Sraopastraipa"/>
        <w:numPr>
          <w:ilvl w:val="0"/>
          <w:numId w:val="37"/>
        </w:numPr>
        <w:tabs>
          <w:tab w:val="left" w:pos="9356"/>
        </w:tabs>
        <w:spacing w:after="120"/>
        <w:ind w:left="357" w:hanging="357"/>
        <w:contextualSpacing w:val="0"/>
        <w:jc w:val="both"/>
        <w:rPr>
          <w:iCs/>
          <w:lang w:val="lt-LT"/>
        </w:rPr>
      </w:pPr>
      <w:r w:rsidRPr="000815A0">
        <w:rPr>
          <w:iCs/>
          <w:lang w:val="lt-LT"/>
        </w:rPr>
        <w:t>Nepagrįsti kasa</w:t>
      </w:r>
      <w:r w:rsidR="002E3C2F" w:rsidRPr="000815A0">
        <w:rPr>
          <w:iCs/>
          <w:lang w:val="lt-LT"/>
        </w:rPr>
        <w:t>cinio skundo</w:t>
      </w:r>
      <w:r w:rsidRPr="000815A0">
        <w:rPr>
          <w:iCs/>
          <w:lang w:val="lt-LT"/>
        </w:rPr>
        <w:t xml:space="preserve"> argumentai, kad </w:t>
      </w:r>
      <w:r w:rsidR="009B3501" w:rsidRPr="000815A0">
        <w:rPr>
          <w:iCs/>
          <w:lang w:val="lt-LT"/>
        </w:rPr>
        <w:t xml:space="preserve">žemesnės instancijos </w:t>
      </w:r>
      <w:r w:rsidRPr="000815A0">
        <w:rPr>
          <w:iCs/>
          <w:lang w:val="lt-LT"/>
        </w:rPr>
        <w:t xml:space="preserve">teismai, vertindami įrodymus, </w:t>
      </w:r>
      <w:r w:rsidR="009B3501" w:rsidRPr="000815A0">
        <w:rPr>
          <w:iCs/>
          <w:lang w:val="lt-LT"/>
        </w:rPr>
        <w:t xml:space="preserve">suteikė išskirtinę reikšmę </w:t>
      </w:r>
      <w:r w:rsidR="003B5800" w:rsidRPr="000815A0">
        <w:rPr>
          <w:iCs/>
          <w:lang w:val="lt-LT"/>
        </w:rPr>
        <w:t>lingvistinio tyrimo specialisto išvados</w:t>
      </w:r>
      <w:r w:rsidR="009B3501" w:rsidRPr="000815A0">
        <w:rPr>
          <w:iCs/>
          <w:lang w:val="lt-LT"/>
        </w:rPr>
        <w:t xml:space="preserve"> bei specialistės</w:t>
      </w:r>
      <w:r w:rsidR="00793BC6" w:rsidRPr="000815A0">
        <w:rPr>
          <w:iCs/>
          <w:lang w:val="lt-LT"/>
        </w:rPr>
        <w:t xml:space="preserve"> </w:t>
      </w:r>
      <w:r w:rsidR="003B5800" w:rsidRPr="000815A0">
        <w:rPr>
          <w:lang w:val="lt-LT" w:bidi="lt-LT"/>
        </w:rPr>
        <w:t xml:space="preserve">lingvistės G. Herasimenkienės </w:t>
      </w:r>
      <w:r w:rsidR="009B3501" w:rsidRPr="000815A0">
        <w:rPr>
          <w:iCs/>
          <w:lang w:val="lt-LT"/>
        </w:rPr>
        <w:t xml:space="preserve">paaiškinimų </w:t>
      </w:r>
      <w:r w:rsidR="00AE6725" w:rsidRPr="000815A0">
        <w:rPr>
          <w:iCs/>
          <w:lang w:val="lt-LT"/>
        </w:rPr>
        <w:t xml:space="preserve">daliai </w:t>
      </w:r>
      <w:r w:rsidR="009B3501" w:rsidRPr="000815A0">
        <w:rPr>
          <w:iCs/>
          <w:lang w:val="lt-LT"/>
        </w:rPr>
        <w:t xml:space="preserve">ir </w:t>
      </w:r>
      <w:r w:rsidRPr="000815A0">
        <w:rPr>
          <w:lang w:val="lt-LT" w:bidi="lt-LT"/>
        </w:rPr>
        <w:t>neanalizavo</w:t>
      </w:r>
      <w:r w:rsidR="009B3501" w:rsidRPr="000815A0">
        <w:rPr>
          <w:lang w:val="lt-LT" w:bidi="lt-LT"/>
        </w:rPr>
        <w:t xml:space="preserve">, </w:t>
      </w:r>
      <w:r w:rsidRPr="000815A0">
        <w:rPr>
          <w:lang w:val="lt-LT" w:bidi="lt-LT"/>
        </w:rPr>
        <w:t xml:space="preserve">nevertino nuteistojo </w:t>
      </w:r>
      <w:bookmarkStart w:id="34" w:name="Buk_27"/>
      <w:r w:rsidR="00E03E66" w:rsidRPr="00E03E66">
        <w:rPr>
          <w:lang w:val="lt-LT" w:bidi="lt-LT"/>
        </w:rPr>
        <w:t xml:space="preserve">R. B. </w:t>
      </w:r>
      <w:bookmarkEnd w:id="34"/>
      <w:r w:rsidRPr="000815A0">
        <w:rPr>
          <w:lang w:val="lt-LT" w:bidi="lt-LT"/>
        </w:rPr>
        <w:t>parašyto komentaro turinio</w:t>
      </w:r>
      <w:r w:rsidR="009B3501" w:rsidRPr="000815A0">
        <w:rPr>
          <w:iCs/>
          <w:lang w:val="lt-LT"/>
        </w:rPr>
        <w:t xml:space="preserve">. </w:t>
      </w:r>
      <w:r w:rsidR="008C26BB" w:rsidRPr="000815A0">
        <w:rPr>
          <w:iCs/>
          <w:lang w:val="lt-LT"/>
        </w:rPr>
        <w:t>Pagal BPK 89 straipsnio 1 dalį</w:t>
      </w:r>
      <w:r w:rsidR="007B2C21" w:rsidRPr="000815A0">
        <w:rPr>
          <w:iCs/>
          <w:lang w:val="lt-LT"/>
        </w:rPr>
        <w:t>,</w:t>
      </w:r>
      <w:r w:rsidR="008C26BB" w:rsidRPr="000815A0">
        <w:rPr>
          <w:iCs/>
          <w:lang w:val="lt-LT"/>
        </w:rPr>
        <w:t xml:space="preserve"> specialistas yra reikiamų specialių žinių ir įgūdžių turintis asmuo, kuriam pavedama atlikti objektų tyrimą ir pateikti išvadą arba paaiškinimus jo kompetencijos klausimais. </w:t>
      </w:r>
      <w:r w:rsidR="009B3501" w:rsidRPr="000815A0">
        <w:rPr>
          <w:iCs/>
          <w:lang w:val="lt-LT"/>
        </w:rPr>
        <w:t>Pagal teismų praktikoje suformuluotas taisykles, ekspertizės aktą ar eksperto arba specialisto išvadą teismas turi įvertinti pagal savo vidinį įsitikinimą, pagrįstą visapusišku, išsamiu ir objektyviu visų byloje esančių įrodymų ištyrimu. Ekspertizės akto (specialisto išvados), kaip įrodymo, vertinimui keliami reikalavimai nustatyti BPK 20 straipsnio 5 dalyje (kasacinė nutartis baudžiamojoje byloje Nr. 2K-283-222/2018). Kasacinės instancijos teismo praktikoje nurodoma, kad ekspertizės aktas (specialisto išvada) yra tik vienas iš įrodymų, kuris teismo turi būti įvertintas išsamiai ir nešališkai išnagrinėjus visas bylos aplinkybes (kasacinės nutartys baudžiamosiose bylose Nr. 2K-73-942/2017, 2K-368-489/2018, 2K-141-976/2019); jis vertinamas kartu su kitais byloje surinktais įrodymais ir negali būti vertinamas atskirai nuo kitų bylos duomenų (kasacinės nutartys baudžiamosiose bylose Nr.</w:t>
      </w:r>
      <w:r w:rsidR="00D10025" w:rsidRPr="000815A0">
        <w:rPr>
          <w:iCs/>
          <w:lang w:val="lt-LT"/>
        </w:rPr>
        <w:t> </w:t>
      </w:r>
      <w:r w:rsidR="009B3501" w:rsidRPr="000815A0">
        <w:rPr>
          <w:iCs/>
          <w:lang w:val="lt-LT"/>
        </w:rPr>
        <w:t>2K-537-303/2015, 2K-129-495/2020).</w:t>
      </w:r>
    </w:p>
    <w:p w14:paraId="2885B6EC" w14:textId="520F33B4" w:rsidR="00597F4B" w:rsidRPr="000815A0" w:rsidRDefault="006B5E9C" w:rsidP="00597F4B">
      <w:pPr>
        <w:pStyle w:val="Sraopastraipa"/>
        <w:numPr>
          <w:ilvl w:val="0"/>
          <w:numId w:val="37"/>
        </w:numPr>
        <w:tabs>
          <w:tab w:val="left" w:pos="9356"/>
        </w:tabs>
        <w:spacing w:after="120"/>
        <w:ind w:left="357" w:hanging="357"/>
        <w:contextualSpacing w:val="0"/>
        <w:jc w:val="both"/>
        <w:rPr>
          <w:iCs/>
          <w:lang w:val="lt-LT"/>
        </w:rPr>
      </w:pPr>
      <w:r w:rsidRPr="000815A0">
        <w:rPr>
          <w:iCs/>
          <w:lang w:val="lt-LT"/>
        </w:rPr>
        <w:t>I</w:t>
      </w:r>
      <w:r w:rsidR="007B2D56" w:rsidRPr="000815A0">
        <w:rPr>
          <w:iCs/>
          <w:lang w:val="lt-LT"/>
        </w:rPr>
        <w:t xml:space="preserve">švadas dėl to, ar tam tikras komentaras atitinka nusikalstamos veikos požymius, daro teismas, </w:t>
      </w:r>
      <w:r w:rsidR="003E68B6" w:rsidRPr="000815A0">
        <w:rPr>
          <w:iCs/>
          <w:lang w:val="lt-LT"/>
        </w:rPr>
        <w:t>o</w:t>
      </w:r>
      <w:r w:rsidR="007B2D56" w:rsidRPr="000815A0">
        <w:rPr>
          <w:iCs/>
          <w:lang w:val="lt-LT"/>
        </w:rPr>
        <w:t xml:space="preserve"> kalbos specialisto atlikto tyrimo paskirtis – esant poreikiui padėti teismui teisingai suvokti komentarą</w:t>
      </w:r>
      <w:r w:rsidR="008C26BB" w:rsidRPr="000815A0">
        <w:rPr>
          <w:iCs/>
          <w:lang w:val="lt-LT"/>
        </w:rPr>
        <w:t xml:space="preserve">, </w:t>
      </w:r>
      <w:r w:rsidR="002C7B4D" w:rsidRPr="000815A0">
        <w:rPr>
          <w:iCs/>
          <w:lang w:val="lt-LT"/>
        </w:rPr>
        <w:t xml:space="preserve">jo bendrą turinį, </w:t>
      </w:r>
      <w:r w:rsidR="008C26BB" w:rsidRPr="000815A0">
        <w:rPr>
          <w:iCs/>
          <w:lang w:val="lt-LT"/>
        </w:rPr>
        <w:t>atskirus jo žodžius</w:t>
      </w:r>
      <w:r w:rsidR="007B2D56" w:rsidRPr="000815A0">
        <w:rPr>
          <w:iCs/>
          <w:lang w:val="lt-LT"/>
        </w:rPr>
        <w:t xml:space="preserve"> kalbine prasme, atriboti informacijos paskleidimą nuo nuomonės ir pan. </w:t>
      </w:r>
      <w:r w:rsidR="009B3501" w:rsidRPr="000815A0">
        <w:rPr>
          <w:iCs/>
          <w:lang w:val="lt-LT"/>
        </w:rPr>
        <w:t xml:space="preserve">Kaip matyti iš skundžiamų teismų nuosprendžių turinio, </w:t>
      </w:r>
      <w:r w:rsidR="002E3C2F" w:rsidRPr="000815A0">
        <w:rPr>
          <w:iCs/>
          <w:lang w:val="lt-LT"/>
        </w:rPr>
        <w:t xml:space="preserve">vertindami </w:t>
      </w:r>
      <w:r w:rsidR="002E3C2F" w:rsidRPr="000815A0">
        <w:rPr>
          <w:lang w:val="lt-LT"/>
        </w:rPr>
        <w:t xml:space="preserve">socialiniame tinkle „Facebook“ </w:t>
      </w:r>
      <w:bookmarkStart w:id="35" w:name="Buk_28"/>
      <w:r w:rsidR="00E03E66" w:rsidRPr="00E03E66">
        <w:rPr>
          <w:iCs/>
          <w:lang w:val="lt-LT"/>
        </w:rPr>
        <w:t xml:space="preserve">R. B. </w:t>
      </w:r>
      <w:bookmarkEnd w:id="35"/>
      <w:r w:rsidR="002E3C2F" w:rsidRPr="000815A0">
        <w:rPr>
          <w:iCs/>
          <w:lang w:val="lt-LT"/>
        </w:rPr>
        <w:t>parašyt</w:t>
      </w:r>
      <w:r w:rsidR="001842C6" w:rsidRPr="000815A0">
        <w:rPr>
          <w:iCs/>
          <w:lang w:val="lt-LT"/>
        </w:rPr>
        <w:t>ą</w:t>
      </w:r>
      <w:r w:rsidR="002E3C2F" w:rsidRPr="000815A0">
        <w:rPr>
          <w:iCs/>
          <w:lang w:val="lt-LT"/>
        </w:rPr>
        <w:t xml:space="preserve"> komentar</w:t>
      </w:r>
      <w:r w:rsidR="001842C6" w:rsidRPr="000815A0">
        <w:rPr>
          <w:iCs/>
          <w:lang w:val="lt-LT"/>
        </w:rPr>
        <w:t>ą</w:t>
      </w:r>
      <w:r w:rsidR="00D10025" w:rsidRPr="000815A0">
        <w:rPr>
          <w:iCs/>
          <w:lang w:val="lt-LT"/>
        </w:rPr>
        <w:t>,</w:t>
      </w:r>
      <w:r w:rsidR="002E3C2F" w:rsidRPr="000815A0">
        <w:rPr>
          <w:iCs/>
          <w:lang w:val="lt-LT"/>
        </w:rPr>
        <w:t xml:space="preserve"> </w:t>
      </w:r>
      <w:r w:rsidR="003850BC" w:rsidRPr="000815A0">
        <w:rPr>
          <w:iCs/>
          <w:lang w:val="lt-LT"/>
        </w:rPr>
        <w:t>žemesnės instancijos teismai</w:t>
      </w:r>
      <w:r w:rsidR="00D203C5" w:rsidRPr="000815A0">
        <w:rPr>
          <w:iCs/>
          <w:lang w:val="lt-LT"/>
        </w:rPr>
        <w:t xml:space="preserve"> </w:t>
      </w:r>
      <w:r w:rsidR="001842C6" w:rsidRPr="000815A0">
        <w:rPr>
          <w:iCs/>
          <w:lang w:val="lt-LT"/>
        </w:rPr>
        <w:t xml:space="preserve">detaliai </w:t>
      </w:r>
      <w:r w:rsidR="009B3501" w:rsidRPr="000815A0">
        <w:rPr>
          <w:iCs/>
          <w:lang w:val="lt-LT"/>
        </w:rPr>
        <w:t>aptar</w:t>
      </w:r>
      <w:r w:rsidR="002E3C2F" w:rsidRPr="000815A0">
        <w:rPr>
          <w:iCs/>
          <w:lang w:val="lt-LT"/>
        </w:rPr>
        <w:t>ė</w:t>
      </w:r>
      <w:r w:rsidR="009B3501" w:rsidRPr="000815A0">
        <w:rPr>
          <w:iCs/>
          <w:lang w:val="lt-LT"/>
        </w:rPr>
        <w:t xml:space="preserve"> </w:t>
      </w:r>
      <w:r w:rsidR="002E3C2F" w:rsidRPr="000815A0">
        <w:rPr>
          <w:iCs/>
          <w:lang w:val="lt-LT"/>
        </w:rPr>
        <w:t>ir</w:t>
      </w:r>
      <w:r w:rsidR="009B3501" w:rsidRPr="000815A0">
        <w:rPr>
          <w:iCs/>
          <w:lang w:val="lt-LT"/>
        </w:rPr>
        <w:t xml:space="preserve"> išanaliz</w:t>
      </w:r>
      <w:r w:rsidR="002E3C2F" w:rsidRPr="000815A0">
        <w:rPr>
          <w:iCs/>
          <w:lang w:val="lt-LT"/>
        </w:rPr>
        <w:t>avo</w:t>
      </w:r>
      <w:r w:rsidR="006D1089" w:rsidRPr="000815A0">
        <w:rPr>
          <w:iCs/>
          <w:lang w:val="lt-LT"/>
        </w:rPr>
        <w:t>: 1)</w:t>
      </w:r>
      <w:r w:rsidR="002E3C2F" w:rsidRPr="000815A0">
        <w:rPr>
          <w:iCs/>
          <w:lang w:val="lt-LT"/>
        </w:rPr>
        <w:t xml:space="preserve"> </w:t>
      </w:r>
      <w:r w:rsidR="005F7322" w:rsidRPr="000815A0">
        <w:rPr>
          <w:iCs/>
          <w:lang w:val="lt-LT"/>
        </w:rPr>
        <w:t xml:space="preserve">byloje pateiktą </w:t>
      </w:r>
      <w:r w:rsidR="002E3C2F" w:rsidRPr="000815A0">
        <w:rPr>
          <w:iCs/>
          <w:lang w:val="lt-LT"/>
        </w:rPr>
        <w:t xml:space="preserve">2022 m. kovo 2 d. Lietuvos teismo ekspertizės centro </w:t>
      </w:r>
      <w:r w:rsidR="000A4029" w:rsidRPr="000815A0">
        <w:rPr>
          <w:iCs/>
          <w:lang w:val="lt-LT"/>
        </w:rPr>
        <w:t xml:space="preserve">lingvistinio tyrimo </w:t>
      </w:r>
      <w:r w:rsidR="002E3C2F" w:rsidRPr="000815A0">
        <w:rPr>
          <w:iCs/>
          <w:lang w:val="lt-LT"/>
        </w:rPr>
        <w:t>specialisto išvadą Nr.</w:t>
      </w:r>
      <w:r w:rsidR="001842C6" w:rsidRPr="000815A0">
        <w:rPr>
          <w:iCs/>
          <w:lang w:val="lt-LT"/>
        </w:rPr>
        <w:t> </w:t>
      </w:r>
      <w:r w:rsidR="002E3C2F" w:rsidRPr="000815A0">
        <w:rPr>
          <w:iCs/>
          <w:lang w:val="lt-LT"/>
        </w:rPr>
        <w:t xml:space="preserve">11-328 (22), </w:t>
      </w:r>
      <w:r w:rsidR="00F3536F" w:rsidRPr="000815A0">
        <w:rPr>
          <w:iCs/>
          <w:lang w:val="lt-LT"/>
        </w:rPr>
        <w:t xml:space="preserve">kurioje nurodyta, kad </w:t>
      </w:r>
      <w:bookmarkStart w:id="36" w:name="Buk_29"/>
      <w:r w:rsidR="00E03E66" w:rsidRPr="00E03E66">
        <w:rPr>
          <w:iCs/>
          <w:lang w:val="lt-LT"/>
        </w:rPr>
        <w:t xml:space="preserve">R. B. </w:t>
      </w:r>
      <w:bookmarkEnd w:id="36"/>
      <w:r w:rsidR="00F3536F" w:rsidRPr="000815A0">
        <w:rPr>
          <w:iCs/>
          <w:lang w:val="lt-LT"/>
        </w:rPr>
        <w:t xml:space="preserve">parašytame komentare </w:t>
      </w:r>
      <w:r w:rsidR="00F3536F" w:rsidRPr="000815A0">
        <w:rPr>
          <w:lang w:val="lt-LT"/>
        </w:rPr>
        <w:t>„</w:t>
      </w:r>
      <w:proofErr w:type="spellStart"/>
      <w:r w:rsidR="00F3536F" w:rsidRPr="000815A0">
        <w:rPr>
          <w:lang w:val="lt-LT"/>
        </w:rPr>
        <w:t>Piderasai</w:t>
      </w:r>
      <w:proofErr w:type="spellEnd"/>
      <w:r w:rsidR="00F3536F" w:rsidRPr="000815A0">
        <w:rPr>
          <w:lang w:val="lt-LT"/>
        </w:rPr>
        <w:t xml:space="preserve"> </w:t>
      </w:r>
      <w:proofErr w:type="spellStart"/>
      <w:r w:rsidR="00F3536F" w:rsidRPr="000815A0">
        <w:rPr>
          <w:lang w:val="lt-LT"/>
        </w:rPr>
        <w:t>jobani</w:t>
      </w:r>
      <w:proofErr w:type="spellEnd"/>
      <w:r w:rsidR="00F3536F" w:rsidRPr="000815A0">
        <w:rPr>
          <w:lang w:val="lt-LT"/>
        </w:rPr>
        <w:t xml:space="preserve"> blet naikint jumis blet“ </w:t>
      </w:r>
      <w:r w:rsidR="00F3536F" w:rsidRPr="000815A0">
        <w:rPr>
          <w:iCs/>
          <w:lang w:val="lt-LT"/>
        </w:rPr>
        <w:t xml:space="preserve">išsakyta mintimi, </w:t>
      </w:r>
      <w:r w:rsidR="006D1089" w:rsidRPr="000815A0">
        <w:rPr>
          <w:iCs/>
          <w:lang w:val="lt-LT"/>
        </w:rPr>
        <w:t>jog</w:t>
      </w:r>
      <w:r w:rsidR="00F3536F" w:rsidRPr="000815A0">
        <w:rPr>
          <w:iCs/>
          <w:lang w:val="lt-LT"/>
        </w:rPr>
        <w:t xml:space="preserve"> homoseksualius asmenis reikia naikinti, </w:t>
      </w:r>
      <w:r w:rsidR="006D1089" w:rsidRPr="000815A0">
        <w:rPr>
          <w:iCs/>
          <w:lang w:val="lt-LT"/>
        </w:rPr>
        <w:t xml:space="preserve">yra </w:t>
      </w:r>
      <w:r w:rsidR="00F3536F" w:rsidRPr="000815A0">
        <w:rPr>
          <w:iCs/>
          <w:lang w:val="lt-LT"/>
        </w:rPr>
        <w:t>išreikšta agresyvi autoriaus nuostata ir propaguojama homoseksualių asmenų naikinimo idėja, tačiau ši mintis nėra išplėtota, komentare neatsispindi jo autoriaus siekis paveikti komentaro skaitytojus imtis fizinių smurtinių veiksmų</w:t>
      </w:r>
      <w:r w:rsidR="006D1089" w:rsidRPr="000815A0">
        <w:rPr>
          <w:iCs/>
          <w:lang w:val="lt-LT"/>
        </w:rPr>
        <w:t>;</w:t>
      </w:r>
      <w:r w:rsidR="00F3536F" w:rsidRPr="000815A0">
        <w:rPr>
          <w:iCs/>
          <w:lang w:val="lt-LT"/>
        </w:rPr>
        <w:t xml:space="preserve"> </w:t>
      </w:r>
      <w:r w:rsidR="006D1089" w:rsidRPr="000815A0">
        <w:rPr>
          <w:iCs/>
          <w:lang w:val="lt-LT"/>
        </w:rPr>
        <w:t>2)</w:t>
      </w:r>
      <w:r w:rsidR="00D10025" w:rsidRPr="000815A0">
        <w:rPr>
          <w:iCs/>
          <w:lang w:val="lt-LT"/>
        </w:rPr>
        <w:t> </w:t>
      </w:r>
      <w:r w:rsidR="000A4029" w:rsidRPr="000815A0">
        <w:rPr>
          <w:iCs/>
          <w:lang w:val="lt-LT"/>
        </w:rPr>
        <w:t xml:space="preserve">specialisto išvadą davusios </w:t>
      </w:r>
      <w:r w:rsidR="002E3C2F" w:rsidRPr="000815A0">
        <w:rPr>
          <w:iCs/>
          <w:lang w:val="lt-LT"/>
        </w:rPr>
        <w:t>specialistės</w:t>
      </w:r>
      <w:r w:rsidR="000A4029" w:rsidRPr="000815A0">
        <w:rPr>
          <w:iCs/>
          <w:lang w:val="lt-LT"/>
        </w:rPr>
        <w:t xml:space="preserve"> – Lietuvos teismo ekspertizės centro Dokumentų ekspertizių skyriaus vyriausiosios </w:t>
      </w:r>
      <w:r w:rsidR="000A4029" w:rsidRPr="000815A0">
        <w:rPr>
          <w:iCs/>
          <w:lang w:val="lt-LT"/>
        </w:rPr>
        <w:lastRenderedPageBreak/>
        <w:t>ekspertės, humanitarinių mokslų daktarės</w:t>
      </w:r>
      <w:r w:rsidR="002E3C2F" w:rsidRPr="000815A0">
        <w:rPr>
          <w:iCs/>
          <w:lang w:val="lt-LT"/>
        </w:rPr>
        <w:t xml:space="preserve"> G. Herasimenkienės</w:t>
      </w:r>
      <w:r w:rsidR="000A4029" w:rsidRPr="000815A0">
        <w:rPr>
          <w:iCs/>
          <w:lang w:val="lt-LT"/>
        </w:rPr>
        <w:t>, turinčios teismo lingvisto eksperto kvalifikaciją ir 19 metų ekspertinio darbo stažą</w:t>
      </w:r>
      <w:r w:rsidR="00FE0C5A" w:rsidRPr="000815A0">
        <w:rPr>
          <w:iCs/>
          <w:lang w:val="lt-LT"/>
        </w:rPr>
        <w:t>,</w:t>
      </w:r>
      <w:r w:rsidR="002E3C2F" w:rsidRPr="000815A0">
        <w:rPr>
          <w:iCs/>
          <w:lang w:val="lt-LT"/>
        </w:rPr>
        <w:t xml:space="preserve"> paaiškinimus</w:t>
      </w:r>
      <w:r w:rsidR="00F3536F" w:rsidRPr="000815A0">
        <w:rPr>
          <w:iCs/>
          <w:lang w:val="lt-LT"/>
        </w:rPr>
        <w:t>, kad komentare įžvelgiamas kurstymas, nuteikinėjimas prieš asmenų grupę, tačiau raginimas, siekis tokiu būdu pakviesti kitus žmones imtis realių veiksmų jame neatsispindi</w:t>
      </w:r>
      <w:r w:rsidR="001842C6" w:rsidRPr="000815A0">
        <w:rPr>
          <w:iCs/>
          <w:lang w:val="lt-LT"/>
        </w:rPr>
        <w:t xml:space="preserve">; veiksmažodis „naikinti“ nėra konkretus, neaišku, </w:t>
      </w:r>
      <w:r w:rsidR="00CE326C" w:rsidRPr="000815A0">
        <w:rPr>
          <w:iCs/>
          <w:lang w:val="lt-LT"/>
        </w:rPr>
        <w:t xml:space="preserve">kokių veiksmų </w:t>
      </w:r>
      <w:r w:rsidR="001842C6" w:rsidRPr="000815A0">
        <w:rPr>
          <w:iCs/>
          <w:lang w:val="lt-LT"/>
        </w:rPr>
        <w:t>raginama, kviečiama</w:t>
      </w:r>
      <w:r w:rsidR="00AE6725" w:rsidRPr="000815A0">
        <w:rPr>
          <w:iCs/>
          <w:lang w:val="lt-LT"/>
        </w:rPr>
        <w:t xml:space="preserve"> imtis</w:t>
      </w:r>
      <w:r w:rsidR="001842C6" w:rsidRPr="000815A0">
        <w:rPr>
          <w:iCs/>
          <w:lang w:val="lt-LT"/>
        </w:rPr>
        <w:t>; naikinimo idėja propaguojama, tačiau kvietimo atlikti konkrečius veiksmus nėra.</w:t>
      </w:r>
      <w:r w:rsidR="004549B2" w:rsidRPr="004549B2">
        <w:rPr>
          <w:lang w:val="lt-LT"/>
        </w:rPr>
        <w:t xml:space="preserve"> </w:t>
      </w:r>
      <w:r w:rsidR="004549B2" w:rsidRPr="004549B2">
        <w:rPr>
          <w:iCs/>
          <w:lang w:val="lt-LT"/>
        </w:rPr>
        <w:t>Pagal lingvistinę formuluotę, pasirinktus žodžius, laikus nuosakas, tai nėra kurstymas arba skatinimas.</w:t>
      </w:r>
      <w:r w:rsidR="00D10025" w:rsidRPr="000815A0">
        <w:rPr>
          <w:iCs/>
          <w:lang w:val="lt-LT"/>
        </w:rPr>
        <w:t xml:space="preserve"> </w:t>
      </w:r>
      <w:r w:rsidR="003E68B6" w:rsidRPr="000815A0">
        <w:rPr>
          <w:iCs/>
          <w:lang w:val="lt-LT"/>
        </w:rPr>
        <w:t xml:space="preserve">Byloje </w:t>
      </w:r>
      <w:r w:rsidR="009669A4" w:rsidRPr="000815A0">
        <w:rPr>
          <w:iCs/>
          <w:lang w:val="lt-LT"/>
        </w:rPr>
        <w:t>esantys duomenys, gauti pritaikius specialias žinias (gauti atlikus specialų tyrimą)</w:t>
      </w:r>
      <w:r w:rsidR="00CE326C" w:rsidRPr="000815A0">
        <w:rPr>
          <w:iCs/>
          <w:lang w:val="lt-LT"/>
        </w:rPr>
        <w:t>,</w:t>
      </w:r>
      <w:r w:rsidR="00D876FA" w:rsidRPr="000815A0">
        <w:rPr>
          <w:iCs/>
          <w:lang w:val="lt-LT"/>
        </w:rPr>
        <w:t xml:space="preserve"> </w:t>
      </w:r>
      <w:r w:rsidR="003E68B6" w:rsidRPr="000815A0">
        <w:rPr>
          <w:iCs/>
          <w:lang w:val="lt-LT"/>
        </w:rPr>
        <w:t>gali būti atmetami kaip įrodymai, kai jie prieštarauja kitiems bylos įrodymams</w:t>
      </w:r>
      <w:r w:rsidR="00D10025" w:rsidRPr="000815A0">
        <w:rPr>
          <w:iCs/>
          <w:lang w:val="lt-LT"/>
        </w:rPr>
        <w:t xml:space="preserve">. </w:t>
      </w:r>
      <w:bookmarkStart w:id="37" w:name="_Hlk159423580"/>
      <w:r w:rsidR="00D10025" w:rsidRPr="000815A0">
        <w:rPr>
          <w:iCs/>
          <w:lang w:val="lt-LT"/>
        </w:rPr>
        <w:t>T</w:t>
      </w:r>
      <w:r w:rsidR="003E68B6" w:rsidRPr="000815A0">
        <w:rPr>
          <w:iCs/>
          <w:lang w:val="lt-LT"/>
        </w:rPr>
        <w:t>ačiau</w:t>
      </w:r>
      <w:r w:rsidR="00D10025" w:rsidRPr="000815A0">
        <w:rPr>
          <w:iCs/>
          <w:lang w:val="lt-LT"/>
        </w:rPr>
        <w:t> </w:t>
      </w:r>
      <w:r w:rsidR="003E68B6" w:rsidRPr="000815A0">
        <w:rPr>
          <w:iCs/>
          <w:lang w:val="lt-LT"/>
        </w:rPr>
        <w:t>šiuo atveju</w:t>
      </w:r>
      <w:r w:rsidR="003B5800" w:rsidRPr="000815A0">
        <w:rPr>
          <w:iCs/>
          <w:lang w:val="lt-LT"/>
        </w:rPr>
        <w:t xml:space="preserve">, </w:t>
      </w:r>
      <w:r w:rsidR="003E68B6" w:rsidRPr="000815A0">
        <w:rPr>
          <w:iCs/>
          <w:lang w:val="lt-LT"/>
        </w:rPr>
        <w:t>minėta,</w:t>
      </w:r>
      <w:r w:rsidR="00D10025" w:rsidRPr="000815A0">
        <w:rPr>
          <w:iCs/>
          <w:lang w:val="lt-LT"/>
        </w:rPr>
        <w:t xml:space="preserve"> specialieji duomenys</w:t>
      </w:r>
      <w:r w:rsidR="003E68B6" w:rsidRPr="000815A0">
        <w:rPr>
          <w:iCs/>
          <w:lang w:val="lt-LT"/>
        </w:rPr>
        <w:t xml:space="preserve"> </w:t>
      </w:r>
      <w:r w:rsidR="003850BC" w:rsidRPr="000815A0">
        <w:rPr>
          <w:iCs/>
          <w:lang w:val="lt-LT"/>
        </w:rPr>
        <w:t>teismų įvertinti</w:t>
      </w:r>
      <w:r w:rsidR="003B5800" w:rsidRPr="000815A0">
        <w:rPr>
          <w:iCs/>
          <w:lang w:val="lt-LT"/>
        </w:rPr>
        <w:t xml:space="preserve"> </w:t>
      </w:r>
      <w:r w:rsidR="00096F08" w:rsidRPr="000815A0">
        <w:rPr>
          <w:iCs/>
          <w:lang w:val="lt-LT"/>
        </w:rPr>
        <w:t xml:space="preserve">sugretinus </w:t>
      </w:r>
      <w:r w:rsidR="002C7B4D" w:rsidRPr="000815A0">
        <w:rPr>
          <w:iCs/>
          <w:lang w:val="lt-LT"/>
        </w:rPr>
        <w:t>su kitais bylos duomenimis, nuteistojo apkla</w:t>
      </w:r>
      <w:r w:rsidR="000029D3" w:rsidRPr="000815A0">
        <w:rPr>
          <w:iCs/>
          <w:lang w:val="lt-LT"/>
        </w:rPr>
        <w:t>us</w:t>
      </w:r>
      <w:r w:rsidR="002C7B4D" w:rsidRPr="000815A0">
        <w:rPr>
          <w:iCs/>
          <w:lang w:val="lt-LT"/>
        </w:rPr>
        <w:t>ų rezultatais</w:t>
      </w:r>
      <w:r w:rsidR="00096F08" w:rsidRPr="000815A0">
        <w:rPr>
          <w:iCs/>
          <w:lang w:val="lt-LT"/>
        </w:rPr>
        <w:t xml:space="preserve">, socialiniu kontekstu, kuriame komentaras </w:t>
      </w:r>
      <w:bookmarkEnd w:id="37"/>
      <w:r w:rsidR="00CE326C" w:rsidRPr="000815A0">
        <w:rPr>
          <w:iCs/>
          <w:lang w:val="lt-LT"/>
        </w:rPr>
        <w:t xml:space="preserve">paskelbtas, </w:t>
      </w:r>
      <w:r w:rsidR="003850BC" w:rsidRPr="000815A0">
        <w:rPr>
          <w:iCs/>
          <w:lang w:val="lt-LT"/>
        </w:rPr>
        <w:t xml:space="preserve">ir dėl jų padarytos </w:t>
      </w:r>
      <w:r w:rsidR="008C26BB" w:rsidRPr="000815A0">
        <w:rPr>
          <w:iCs/>
          <w:lang w:val="lt-LT"/>
        </w:rPr>
        <w:t xml:space="preserve">atitinkamos </w:t>
      </w:r>
      <w:r w:rsidR="003850BC" w:rsidRPr="000815A0">
        <w:rPr>
          <w:iCs/>
          <w:lang w:val="lt-LT"/>
        </w:rPr>
        <w:t>motyvuotos išvados</w:t>
      </w:r>
      <w:r w:rsidR="002C7B4D" w:rsidRPr="000815A0">
        <w:rPr>
          <w:iCs/>
          <w:lang w:val="lt-LT"/>
        </w:rPr>
        <w:t xml:space="preserve">, išdėstytos </w:t>
      </w:r>
      <w:r w:rsidR="003850BC" w:rsidRPr="000815A0">
        <w:rPr>
          <w:iCs/>
          <w:lang w:val="lt-LT"/>
        </w:rPr>
        <w:t>pirmosios instancijos teism</w:t>
      </w:r>
      <w:r w:rsidR="00D203C5" w:rsidRPr="000815A0">
        <w:rPr>
          <w:iCs/>
          <w:lang w:val="lt-LT"/>
        </w:rPr>
        <w:t>o</w:t>
      </w:r>
      <w:r w:rsidR="003850BC" w:rsidRPr="000815A0">
        <w:rPr>
          <w:iCs/>
          <w:lang w:val="lt-LT"/>
        </w:rPr>
        <w:t xml:space="preserve"> nuosprendžio 6</w:t>
      </w:r>
      <w:r w:rsidR="00183C39" w:rsidRPr="000815A0">
        <w:rPr>
          <w:iCs/>
          <w:lang w:val="lt-LT"/>
        </w:rPr>
        <w:t>–7</w:t>
      </w:r>
      <w:r w:rsidR="003850BC" w:rsidRPr="000815A0">
        <w:rPr>
          <w:iCs/>
          <w:lang w:val="lt-LT"/>
        </w:rPr>
        <w:t xml:space="preserve"> lap</w:t>
      </w:r>
      <w:r w:rsidR="00183C39" w:rsidRPr="000815A0">
        <w:rPr>
          <w:iCs/>
          <w:lang w:val="lt-LT"/>
        </w:rPr>
        <w:t>uose</w:t>
      </w:r>
      <w:r w:rsidR="003850BC" w:rsidRPr="000815A0">
        <w:rPr>
          <w:iCs/>
          <w:lang w:val="lt-LT"/>
        </w:rPr>
        <w:t xml:space="preserve"> ir apeliacinės instancijos teism</w:t>
      </w:r>
      <w:r w:rsidR="00D203C5" w:rsidRPr="000815A0">
        <w:rPr>
          <w:iCs/>
          <w:lang w:val="lt-LT"/>
        </w:rPr>
        <w:t>o</w:t>
      </w:r>
      <w:r w:rsidR="003850BC" w:rsidRPr="000815A0">
        <w:rPr>
          <w:iCs/>
          <w:lang w:val="lt-LT"/>
        </w:rPr>
        <w:t xml:space="preserve"> nuosprendžio 8.3–8.4 punktuose.</w:t>
      </w:r>
    </w:p>
    <w:p w14:paraId="6857CB2A" w14:textId="17EB034A" w:rsidR="00597F4B" w:rsidRPr="000815A0" w:rsidRDefault="00B34E43" w:rsidP="00597F4B">
      <w:pPr>
        <w:pStyle w:val="Sraopastraipa"/>
        <w:numPr>
          <w:ilvl w:val="0"/>
          <w:numId w:val="37"/>
        </w:numPr>
        <w:tabs>
          <w:tab w:val="left" w:pos="9356"/>
        </w:tabs>
        <w:spacing w:after="120"/>
        <w:ind w:left="357" w:hanging="357"/>
        <w:contextualSpacing w:val="0"/>
        <w:jc w:val="both"/>
        <w:rPr>
          <w:iCs/>
          <w:lang w:val="lt-LT"/>
        </w:rPr>
      </w:pPr>
      <w:r w:rsidRPr="000815A0">
        <w:rPr>
          <w:iCs/>
          <w:lang w:val="lt-LT"/>
        </w:rPr>
        <w:t>Apeliacinės instancijos teismas</w:t>
      </w:r>
      <w:r w:rsidR="00CE326C" w:rsidRPr="000815A0">
        <w:rPr>
          <w:iCs/>
          <w:lang w:val="lt-LT"/>
        </w:rPr>
        <w:t>,</w:t>
      </w:r>
      <w:r w:rsidRPr="000815A0">
        <w:rPr>
          <w:iCs/>
          <w:lang w:val="lt-LT"/>
        </w:rPr>
        <w:t xml:space="preserve"> pagal prokuroro apeliacinį skundą patikrinęs pirmosios instancijos teismo priimto nuosprendžio pagrįstumą ir teisėtumą ir dar kartą įvertinęs pirmosios instancijos teismo ištirtus įrodymus, pateikė motyvuotas išvadas dėl apeliacinio skundo ir motyvus, paaiškinančius, kodėl apeliacinio skundo argumentai dėl įrodymų vertinimo, parašyto komentaro turinio ir </w:t>
      </w:r>
      <w:bookmarkStart w:id="38" w:name="Buk_30"/>
      <w:r w:rsidR="00E03E66" w:rsidRPr="00E03E66">
        <w:rPr>
          <w:iCs/>
          <w:lang w:val="lt-LT"/>
        </w:rPr>
        <w:t xml:space="preserve">R. B. </w:t>
      </w:r>
      <w:bookmarkEnd w:id="38"/>
      <w:r w:rsidRPr="000815A0">
        <w:rPr>
          <w:iCs/>
          <w:lang w:val="lt-LT"/>
        </w:rPr>
        <w:t xml:space="preserve">veiksmų kvalifikavimo atmetami, o pirmosios instancijos teismo padarytos išvados dėl </w:t>
      </w:r>
      <w:bookmarkStart w:id="39" w:name="Buk_31"/>
      <w:r w:rsidR="00E03E66" w:rsidRPr="00E03E66">
        <w:rPr>
          <w:iCs/>
          <w:lang w:val="lt-LT"/>
        </w:rPr>
        <w:t xml:space="preserve">R. B. </w:t>
      </w:r>
      <w:bookmarkEnd w:id="39"/>
      <w:r w:rsidRPr="000815A0">
        <w:rPr>
          <w:iCs/>
          <w:lang w:val="lt-LT"/>
        </w:rPr>
        <w:t xml:space="preserve">išteisinimo pagal BK 170 straipsnio 3 dalį yra pagrįstos ir teisingos (BPK 332 straipsnio 3 ir 5 dalys). Apeliacinės instancijos teismo atliktas apeliaciniame skunde kvestionuotų įrodymų vertinimas taip pat atitinka BPK 20 straipsnio 5 dalies reikalavimus. Priešingai nei teigia kasatorius, skundžiamame apeliacinės instancijos teismo nuosprendyje atsakyta į visus esminius prokuroro apeliacinio skundo argumentus, </w:t>
      </w:r>
      <w:r w:rsidR="00CE326C" w:rsidRPr="000815A0">
        <w:rPr>
          <w:iCs/>
          <w:lang w:val="lt-LT"/>
        </w:rPr>
        <w:t xml:space="preserve">tarp </w:t>
      </w:r>
      <w:r w:rsidRPr="000815A0">
        <w:rPr>
          <w:iCs/>
          <w:lang w:val="lt-LT"/>
        </w:rPr>
        <w:t xml:space="preserve">jų ir dėl </w:t>
      </w:r>
      <w:r w:rsidRPr="000815A0">
        <w:rPr>
          <w:lang w:val="lt-LT" w:bidi="lt-LT"/>
        </w:rPr>
        <w:t xml:space="preserve">teismo nustatytos nusikalstamos veikos kvalifikavimo, ir nuosprendyje išdėstyti dėl to aiškūs motyvai. </w:t>
      </w:r>
      <w:r w:rsidRPr="000815A0">
        <w:rPr>
          <w:iCs/>
          <w:lang w:val="lt-LT"/>
        </w:rPr>
        <w:t>Atsižvelgiant į tai, darytina išvada, kad baudžiamoji byla apeliacine tvarka buvo patikrinta tiek, kiek to buvo prašoma apeliaciniame skunde, nepažeidžiant BPK 320 straipsnio 3 dalies nuostatų.</w:t>
      </w:r>
    </w:p>
    <w:p w14:paraId="4C9AF02D" w14:textId="3D00F22F" w:rsidR="00771A36" w:rsidRPr="000815A0" w:rsidRDefault="00771A36" w:rsidP="00597F4B">
      <w:pPr>
        <w:pStyle w:val="Sraopastraipa"/>
        <w:numPr>
          <w:ilvl w:val="0"/>
          <w:numId w:val="37"/>
        </w:numPr>
        <w:tabs>
          <w:tab w:val="left" w:pos="9356"/>
        </w:tabs>
        <w:spacing w:after="120"/>
        <w:ind w:left="357" w:hanging="357"/>
        <w:contextualSpacing w:val="0"/>
        <w:jc w:val="both"/>
        <w:rPr>
          <w:iCs/>
          <w:lang w:val="lt-LT"/>
        </w:rPr>
      </w:pPr>
      <w:r w:rsidRPr="000815A0">
        <w:rPr>
          <w:iCs/>
          <w:lang w:val="lt-LT"/>
        </w:rPr>
        <w:t>At</w:t>
      </w:r>
      <w:r w:rsidR="00AB13A4" w:rsidRPr="000815A0">
        <w:rPr>
          <w:iCs/>
          <w:lang w:val="lt-LT"/>
        </w:rPr>
        <w:t>s</w:t>
      </w:r>
      <w:r w:rsidRPr="000815A0">
        <w:rPr>
          <w:iCs/>
          <w:lang w:val="lt-LT"/>
        </w:rPr>
        <w:t xml:space="preserve">ižvelgiant į tai, kas pirmiau išdėstyta, darytina išvada, kad apeliacinės instancijos teismo atliktas galutinis įrodymų </w:t>
      </w:r>
      <w:r w:rsidR="00E37E8C" w:rsidRPr="000815A0">
        <w:rPr>
          <w:iCs/>
          <w:lang w:val="lt-LT"/>
        </w:rPr>
        <w:t>į</w:t>
      </w:r>
      <w:r w:rsidRPr="000815A0">
        <w:rPr>
          <w:iCs/>
          <w:lang w:val="lt-LT"/>
        </w:rPr>
        <w:t xml:space="preserve">vertinimas atitinka </w:t>
      </w:r>
      <w:r w:rsidR="005A15DF" w:rsidRPr="000815A0">
        <w:rPr>
          <w:iCs/>
          <w:lang w:val="lt-LT"/>
        </w:rPr>
        <w:t>BPK 20 straipsnio 2, 3, 5 dalių ir 320 straipsnio 3</w:t>
      </w:r>
      <w:r w:rsidR="000029D3" w:rsidRPr="000815A0">
        <w:rPr>
          <w:iCs/>
          <w:lang w:val="lt-LT"/>
        </w:rPr>
        <w:t> </w:t>
      </w:r>
      <w:r w:rsidR="005A15DF" w:rsidRPr="000815A0">
        <w:rPr>
          <w:iCs/>
          <w:lang w:val="lt-LT"/>
        </w:rPr>
        <w:t>dalies</w:t>
      </w:r>
      <w:r w:rsidR="000029D3" w:rsidRPr="000815A0">
        <w:rPr>
          <w:iCs/>
          <w:lang w:val="lt-LT"/>
        </w:rPr>
        <w:t xml:space="preserve"> </w:t>
      </w:r>
      <w:r w:rsidR="005A15DF" w:rsidRPr="000815A0">
        <w:rPr>
          <w:iCs/>
          <w:lang w:val="lt-LT"/>
        </w:rPr>
        <w:t>reikalavimus</w:t>
      </w:r>
      <w:r w:rsidRPr="000815A0">
        <w:rPr>
          <w:iCs/>
          <w:lang w:val="lt-LT"/>
        </w:rPr>
        <w:t xml:space="preserve">, </w:t>
      </w:r>
      <w:r w:rsidR="005A15DF" w:rsidRPr="000815A0">
        <w:rPr>
          <w:iCs/>
          <w:lang w:val="lt-LT"/>
        </w:rPr>
        <w:t xml:space="preserve">tokių </w:t>
      </w:r>
      <w:r w:rsidRPr="000815A0">
        <w:rPr>
          <w:iCs/>
          <w:lang w:val="lt-LT"/>
        </w:rPr>
        <w:t>baudžiamojo proceso įstatymo esminių pažeidimų, kurie galėjo sukliudyti šiam teismui išsamiai ir nešališkai išnagrinėti bylą ir priimti teisingą teismo baigiamąjį aktą, nepadaryta.</w:t>
      </w:r>
    </w:p>
    <w:p w14:paraId="1905613F" w14:textId="77777777" w:rsidR="00860381" w:rsidRPr="000815A0" w:rsidRDefault="00860381" w:rsidP="00C41F39">
      <w:pPr>
        <w:pStyle w:val="Sraopastraipa"/>
        <w:tabs>
          <w:tab w:val="left" w:pos="9356"/>
        </w:tabs>
        <w:ind w:left="357"/>
        <w:contextualSpacing w:val="0"/>
        <w:jc w:val="both"/>
        <w:rPr>
          <w:iCs/>
          <w:lang w:val="lt-LT"/>
        </w:rPr>
      </w:pPr>
    </w:p>
    <w:p w14:paraId="0A7BE978" w14:textId="502A65F8" w:rsidR="00420693" w:rsidRPr="000815A0" w:rsidRDefault="000615B1" w:rsidP="007116B1">
      <w:pPr>
        <w:pStyle w:val="Sraopastraipa"/>
        <w:tabs>
          <w:tab w:val="left" w:pos="9356"/>
        </w:tabs>
        <w:ind w:left="0" w:firstLine="720"/>
        <w:contextualSpacing w:val="0"/>
        <w:jc w:val="both"/>
        <w:rPr>
          <w:iCs/>
          <w:lang w:val="lt-LT"/>
        </w:rPr>
      </w:pPr>
      <w:r w:rsidRPr="000815A0">
        <w:rPr>
          <w:i/>
          <w:lang w:val="lt-LT"/>
        </w:rPr>
        <w:t>Dėl</w:t>
      </w:r>
      <w:r w:rsidR="007116B1" w:rsidRPr="000815A0">
        <w:rPr>
          <w:i/>
          <w:lang w:val="lt-LT"/>
        </w:rPr>
        <w:t xml:space="preserve"> </w:t>
      </w:r>
      <w:r w:rsidR="00712C3B" w:rsidRPr="000815A0">
        <w:rPr>
          <w:i/>
          <w:lang w:val="lt-LT"/>
        </w:rPr>
        <w:t>BK 170 straipsnio 3 dalies taikymo</w:t>
      </w:r>
    </w:p>
    <w:p w14:paraId="29B69DB4" w14:textId="77777777" w:rsidR="007116B1" w:rsidRPr="000815A0" w:rsidRDefault="007116B1" w:rsidP="007116B1">
      <w:pPr>
        <w:tabs>
          <w:tab w:val="left" w:pos="9356"/>
        </w:tabs>
        <w:jc w:val="both"/>
        <w:rPr>
          <w:lang w:val="lt-LT"/>
        </w:rPr>
      </w:pPr>
    </w:p>
    <w:p w14:paraId="5E458C5D" w14:textId="7299F0A1" w:rsidR="00597F4B" w:rsidRPr="000815A0" w:rsidRDefault="007A16DA" w:rsidP="00235CC3">
      <w:pPr>
        <w:pStyle w:val="Sraopastraipa"/>
        <w:numPr>
          <w:ilvl w:val="0"/>
          <w:numId w:val="37"/>
        </w:numPr>
        <w:tabs>
          <w:tab w:val="left" w:pos="9356"/>
        </w:tabs>
        <w:spacing w:after="120"/>
        <w:ind w:left="357" w:hanging="357"/>
        <w:contextualSpacing w:val="0"/>
        <w:jc w:val="both"/>
        <w:rPr>
          <w:lang w:val="lt-LT"/>
        </w:rPr>
      </w:pPr>
      <w:r w:rsidRPr="000815A0">
        <w:rPr>
          <w:lang w:val="lt-LT"/>
        </w:rPr>
        <w:t xml:space="preserve">Kasaciniame skunde </w:t>
      </w:r>
      <w:r w:rsidR="00492CFD" w:rsidRPr="000815A0">
        <w:rPr>
          <w:lang w:val="lt-LT"/>
        </w:rPr>
        <w:t xml:space="preserve">nesutinkama su </w:t>
      </w:r>
      <w:bookmarkStart w:id="40" w:name="Buk_32"/>
      <w:r w:rsidR="00E03E66" w:rsidRPr="00E03E66">
        <w:rPr>
          <w:iCs/>
          <w:lang w:val="lt-LT"/>
        </w:rPr>
        <w:t xml:space="preserve">R. B. </w:t>
      </w:r>
      <w:bookmarkEnd w:id="40"/>
      <w:r w:rsidR="00492CFD" w:rsidRPr="000815A0">
        <w:rPr>
          <w:iCs/>
          <w:lang w:val="lt-LT"/>
        </w:rPr>
        <w:t xml:space="preserve">išteisinimu pagal BK 170 straipsnio 3 dalį </w:t>
      </w:r>
      <w:r w:rsidRPr="000815A0">
        <w:rPr>
          <w:lang w:val="lt-LT"/>
        </w:rPr>
        <w:t>teigia</w:t>
      </w:r>
      <w:r w:rsidR="00492CFD" w:rsidRPr="000815A0">
        <w:rPr>
          <w:lang w:val="lt-LT"/>
        </w:rPr>
        <w:t>nt,</w:t>
      </w:r>
      <w:r w:rsidRPr="000815A0">
        <w:rPr>
          <w:lang w:val="lt-LT"/>
        </w:rPr>
        <w:t xml:space="preserve"> kad </w:t>
      </w:r>
      <w:r w:rsidR="00A16FF3" w:rsidRPr="000815A0">
        <w:rPr>
          <w:lang w:val="lt-LT"/>
        </w:rPr>
        <w:t>jo</w:t>
      </w:r>
      <w:r w:rsidR="00492CFD" w:rsidRPr="000815A0">
        <w:rPr>
          <w:lang w:val="lt-LT"/>
        </w:rPr>
        <w:t xml:space="preserve"> veiksmuose yra </w:t>
      </w:r>
      <w:r w:rsidR="005A15DF" w:rsidRPr="000815A0">
        <w:rPr>
          <w:lang w:val="lt-LT"/>
        </w:rPr>
        <w:t xml:space="preserve">būtent </w:t>
      </w:r>
      <w:r w:rsidR="00492CFD" w:rsidRPr="000815A0">
        <w:rPr>
          <w:lang w:val="lt-LT"/>
        </w:rPr>
        <w:t>šio</w:t>
      </w:r>
      <w:r w:rsidR="008F178A" w:rsidRPr="000815A0">
        <w:rPr>
          <w:lang w:val="lt-LT"/>
        </w:rPr>
        <w:t xml:space="preserve"> nu</w:t>
      </w:r>
      <w:r w:rsidR="00492CFD" w:rsidRPr="000815A0">
        <w:rPr>
          <w:lang w:val="lt-LT"/>
        </w:rPr>
        <w:t>s</w:t>
      </w:r>
      <w:r w:rsidR="008F178A" w:rsidRPr="000815A0">
        <w:rPr>
          <w:lang w:val="lt-LT"/>
        </w:rPr>
        <w:t>ikaltimo</w:t>
      </w:r>
      <w:r w:rsidR="00492CFD" w:rsidRPr="000815A0">
        <w:rPr>
          <w:lang w:val="lt-LT"/>
        </w:rPr>
        <w:t xml:space="preserve"> sudėtis</w:t>
      </w:r>
      <w:r w:rsidR="008F178A" w:rsidRPr="000815A0">
        <w:rPr>
          <w:lang w:val="lt-LT"/>
        </w:rPr>
        <w:t>,</w:t>
      </w:r>
      <w:r w:rsidR="00492CFD" w:rsidRPr="000815A0">
        <w:rPr>
          <w:lang w:val="lt-LT"/>
        </w:rPr>
        <w:t xml:space="preserve"> </w:t>
      </w:r>
      <w:bookmarkStart w:id="41" w:name="Buk_33"/>
      <w:r w:rsidR="00E03E66" w:rsidRPr="00E03E66">
        <w:rPr>
          <w:lang w:val="lt-LT"/>
        </w:rPr>
        <w:t xml:space="preserve">R. B. </w:t>
      </w:r>
      <w:bookmarkEnd w:id="41"/>
      <w:r w:rsidR="00492CFD" w:rsidRPr="000815A0">
        <w:rPr>
          <w:lang w:val="lt-LT"/>
        </w:rPr>
        <w:t>veika buvo netinkamai kvalifikuota</w:t>
      </w:r>
      <w:r w:rsidR="008F178A" w:rsidRPr="000815A0">
        <w:rPr>
          <w:lang w:val="lt-LT"/>
        </w:rPr>
        <w:t xml:space="preserve"> ne iš sutapties, o</w:t>
      </w:r>
      <w:r w:rsidR="00492CFD" w:rsidRPr="000815A0">
        <w:rPr>
          <w:lang w:val="lt-LT"/>
        </w:rPr>
        <w:t xml:space="preserve"> tik pagal BK </w:t>
      </w:r>
      <w:r w:rsidR="00492CFD" w:rsidRPr="000815A0">
        <w:rPr>
          <w:iCs/>
          <w:lang w:val="lt-LT"/>
        </w:rPr>
        <w:t xml:space="preserve">170 straipsnio 2 dalį. </w:t>
      </w:r>
      <w:r w:rsidR="008F178A" w:rsidRPr="000815A0">
        <w:rPr>
          <w:iCs/>
          <w:lang w:val="lt-LT"/>
        </w:rPr>
        <w:t>Komentare nuteistasis pavartoja žodį „naikinti“, jį akcentuoja keiksmažodžiais, vien tai rodo skatinimą smurtauti, daryti fizinį poveikį.</w:t>
      </w:r>
      <w:r w:rsidR="00846443" w:rsidRPr="000815A0">
        <w:rPr>
          <w:iCs/>
          <w:lang w:val="lt-LT"/>
        </w:rPr>
        <w:t xml:space="preserve"> Taigi nagrinėjamoji byla yra susijusi su vadinamosios neapykantos kalbos (</w:t>
      </w:r>
      <w:r w:rsidR="00846443" w:rsidRPr="000815A0">
        <w:rPr>
          <w:lang w:val="lt-LT"/>
        </w:rPr>
        <w:t>angl.</w:t>
      </w:r>
      <w:r w:rsidR="00235CC3" w:rsidRPr="000815A0">
        <w:rPr>
          <w:lang w:val="lt-LT"/>
        </w:rPr>
        <w:t> </w:t>
      </w:r>
      <w:r w:rsidR="00846443" w:rsidRPr="000815A0">
        <w:rPr>
          <w:i/>
          <w:iCs/>
          <w:lang w:val="lt-LT"/>
        </w:rPr>
        <w:t>hate speech</w:t>
      </w:r>
      <w:r w:rsidR="00846443" w:rsidRPr="000815A0">
        <w:rPr>
          <w:lang w:val="lt-LT"/>
        </w:rPr>
        <w:t>) vertinimu pagal baudžiamojo įstatymo normas.</w:t>
      </w:r>
    </w:p>
    <w:p w14:paraId="1BC62AB1" w14:textId="00F69757" w:rsidR="00597F4B" w:rsidRPr="000815A0" w:rsidRDefault="005A4CA9" w:rsidP="00235CC3">
      <w:pPr>
        <w:pStyle w:val="Sraopastraipa"/>
        <w:numPr>
          <w:ilvl w:val="0"/>
          <w:numId w:val="37"/>
        </w:numPr>
        <w:tabs>
          <w:tab w:val="left" w:pos="9356"/>
        </w:tabs>
        <w:spacing w:after="120"/>
        <w:ind w:left="357" w:hanging="357"/>
        <w:contextualSpacing w:val="0"/>
        <w:jc w:val="both"/>
        <w:rPr>
          <w:lang w:val="lt-LT"/>
        </w:rPr>
      </w:pPr>
      <w:r w:rsidRPr="000815A0">
        <w:rPr>
          <w:lang w:val="lt-LT"/>
        </w:rPr>
        <w:t xml:space="preserve">Tarptautinėje teisėje nėra </w:t>
      </w:r>
      <w:r w:rsidR="000815A0" w:rsidRPr="000815A0">
        <w:rPr>
          <w:lang w:val="lt-LT"/>
        </w:rPr>
        <w:t>vieno</w:t>
      </w:r>
      <w:r w:rsidR="00C025DC" w:rsidRPr="000815A0">
        <w:rPr>
          <w:lang w:val="lt-LT"/>
        </w:rPr>
        <w:t xml:space="preserve"> </w:t>
      </w:r>
      <w:r w:rsidRPr="000815A0">
        <w:rPr>
          <w:lang w:val="lt-LT"/>
        </w:rPr>
        <w:t xml:space="preserve">neapykantos kalbos apibrėžimo. Antai 2015 m. gruodžio 8 d. Europos </w:t>
      </w:r>
      <w:r w:rsidR="00C025DC" w:rsidRPr="000815A0">
        <w:rPr>
          <w:lang w:val="lt-LT"/>
        </w:rPr>
        <w:t>K</w:t>
      </w:r>
      <w:r w:rsidRPr="000815A0">
        <w:rPr>
          <w:lang w:val="lt-LT"/>
        </w:rPr>
        <w:t>omisijos kovai su rasizmu ir netolerancija (ECRI) bendrosios polit</w:t>
      </w:r>
      <w:r w:rsidR="00235CC3" w:rsidRPr="000815A0">
        <w:rPr>
          <w:lang w:val="lt-LT"/>
        </w:rPr>
        <w:t>ikos</w:t>
      </w:r>
      <w:r w:rsidRPr="000815A0">
        <w:rPr>
          <w:lang w:val="lt-LT"/>
        </w:rPr>
        <w:t xml:space="preserve"> rekomendacijo</w:t>
      </w:r>
      <w:r w:rsidR="00235CC3" w:rsidRPr="000815A0">
        <w:rPr>
          <w:lang w:val="lt-LT"/>
        </w:rPr>
        <w:t>je</w:t>
      </w:r>
      <w:r w:rsidRPr="000815A0">
        <w:rPr>
          <w:lang w:val="lt-LT"/>
        </w:rPr>
        <w:t xml:space="preserve"> Nr. 15 „Dėl kovos su neapykantos kalba“ apibrėžta, kad ši</w:t>
      </w:r>
      <w:r w:rsidR="00235CC3" w:rsidRPr="000815A0">
        <w:rPr>
          <w:lang w:val="lt-LT"/>
        </w:rPr>
        <w:t>os</w:t>
      </w:r>
      <w:r w:rsidRPr="000815A0">
        <w:rPr>
          <w:lang w:val="lt-LT"/>
        </w:rPr>
        <w:t xml:space="preserve"> rekomendacij</w:t>
      </w:r>
      <w:r w:rsidR="00235CC3" w:rsidRPr="000815A0">
        <w:rPr>
          <w:lang w:val="lt-LT"/>
        </w:rPr>
        <w:t>os</w:t>
      </w:r>
      <w:r w:rsidRPr="000815A0">
        <w:rPr>
          <w:lang w:val="lt-LT"/>
        </w:rPr>
        <w:t xml:space="preserve"> prasme neapykantos kalba turi būti suprantama kaip vienos ar daugiau išraiškos formų – būtent asmens ar asmenų grupės juodinimo, neapykantos ar šmeižimo </w:t>
      </w:r>
      <w:r w:rsidR="00C025DC" w:rsidRPr="000815A0">
        <w:rPr>
          <w:lang w:val="lt-LT"/>
        </w:rPr>
        <w:t xml:space="preserve">– </w:t>
      </w:r>
      <w:r w:rsidRPr="000815A0">
        <w:rPr>
          <w:lang w:val="lt-LT"/>
        </w:rPr>
        <w:t xml:space="preserve">palaikymas (angl. </w:t>
      </w:r>
      <w:r w:rsidRPr="000815A0">
        <w:rPr>
          <w:i/>
          <w:iCs/>
          <w:lang w:val="lt-LT"/>
        </w:rPr>
        <w:t>advocacy</w:t>
      </w:r>
      <w:r w:rsidRPr="000815A0">
        <w:rPr>
          <w:lang w:val="lt-LT"/>
        </w:rPr>
        <w:t>), skatinimas ar kurstymas, taip pat bet koks priekabiavimas, įžeidinėjimas, neigiamas stereotipizavimas, stigmatizavimas arba grasinimai tokiam asmeniui ar asmenims, taip pat bet koks visų šių išraiškos formų pateisinimas</w:t>
      </w:r>
      <w:r w:rsidR="00235CC3" w:rsidRPr="000815A0">
        <w:rPr>
          <w:lang w:val="lt-LT"/>
        </w:rPr>
        <w:t xml:space="preserve"> – panaudojimas</w:t>
      </w:r>
      <w:r w:rsidRPr="000815A0">
        <w:rPr>
          <w:lang w:val="lt-LT"/>
        </w:rPr>
        <w:t xml:space="preserve"> rasės, spalvos, kilmės, nacionalinės ar etninės kilmės, amžiaus, negalios, kalbos, religijos arba įsitikinimų, lyties, lytiškumo, lytinės tapatybės, seksualinės orientacijos ir kitų asmeninių ypatybių ar statuso pagrindu (žr. minėt</w:t>
      </w:r>
      <w:r w:rsidR="00235CC3" w:rsidRPr="000815A0">
        <w:rPr>
          <w:lang w:val="lt-LT"/>
        </w:rPr>
        <w:t>os</w:t>
      </w:r>
      <w:r w:rsidRPr="000815A0">
        <w:rPr>
          <w:lang w:val="lt-LT"/>
        </w:rPr>
        <w:t xml:space="preserve"> </w:t>
      </w:r>
      <w:r w:rsidR="00C025DC" w:rsidRPr="000815A0">
        <w:rPr>
          <w:lang w:val="lt-LT"/>
        </w:rPr>
        <w:t>r</w:t>
      </w:r>
      <w:r w:rsidRPr="000815A0">
        <w:rPr>
          <w:lang w:val="lt-LT"/>
        </w:rPr>
        <w:t>ekomendacij</w:t>
      </w:r>
      <w:r w:rsidR="00235CC3" w:rsidRPr="000815A0">
        <w:rPr>
          <w:lang w:val="lt-LT"/>
        </w:rPr>
        <w:t>os</w:t>
      </w:r>
      <w:r w:rsidRPr="000815A0">
        <w:rPr>
          <w:lang w:val="lt-LT"/>
        </w:rPr>
        <w:t xml:space="preserve"> aiškinamojo rašto 9 punktą). Europos Tarybos Ministrų Komiteto </w:t>
      </w:r>
      <w:r w:rsidRPr="000815A0">
        <w:rPr>
          <w:lang w:val="lt-LT"/>
        </w:rPr>
        <w:lastRenderedPageBreak/>
        <w:t>rekomendacijo</w:t>
      </w:r>
      <w:r w:rsidR="00235CC3" w:rsidRPr="000815A0">
        <w:rPr>
          <w:lang w:val="lt-LT"/>
        </w:rPr>
        <w:t>je</w:t>
      </w:r>
      <w:r w:rsidRPr="000815A0">
        <w:rPr>
          <w:lang w:val="lt-LT"/>
        </w:rPr>
        <w:t xml:space="preserve"> CM/Rec(2022)16 „Dėl kovos su neapykantos kalba“ (žr. </w:t>
      </w:r>
      <w:r w:rsidR="00235CC3" w:rsidRPr="000815A0">
        <w:rPr>
          <w:lang w:val="lt-LT"/>
        </w:rPr>
        <w:t xml:space="preserve">priedo 2 </w:t>
      </w:r>
      <w:r w:rsidRPr="000815A0">
        <w:rPr>
          <w:lang w:val="lt-LT"/>
        </w:rPr>
        <w:t>punktą) neapykantos kalba suprantama kaip visų rūšių išraiška, kuria kurstomi, skatinami, skleidžiami ar pateisinami smurtas, neapykanta ar diskriminacija prieš asmenį ar asmenų grupę arba jie niekinami dėl jų tikrų ar priskiriamų asmeninių savybių ar statuso, pavyzdžiui, rasės, odos spalvos, kalbos, religijos, tautybės, nacionalinės ar etninės kilmės, amžiaus, negalios, lyties, lytinės tapatybės ir seksualinės orientacijos.</w:t>
      </w:r>
    </w:p>
    <w:p w14:paraId="39C50316" w14:textId="526CC9CC" w:rsidR="00597F4B" w:rsidRPr="000815A0" w:rsidRDefault="000633F7" w:rsidP="00235CC3">
      <w:pPr>
        <w:pStyle w:val="Sraopastraipa"/>
        <w:numPr>
          <w:ilvl w:val="0"/>
          <w:numId w:val="37"/>
        </w:numPr>
        <w:tabs>
          <w:tab w:val="left" w:pos="9356"/>
        </w:tabs>
        <w:spacing w:after="120"/>
        <w:ind w:left="357" w:hanging="357"/>
        <w:contextualSpacing w:val="0"/>
        <w:jc w:val="both"/>
        <w:rPr>
          <w:lang w:val="lt-LT"/>
        </w:rPr>
      </w:pPr>
      <w:r w:rsidRPr="000815A0">
        <w:rPr>
          <w:iCs/>
          <w:noProof/>
          <w:lang w:val="lt-LT"/>
        </w:rPr>
        <w:t xml:space="preserve">Sprendžiant </w:t>
      </w:r>
      <w:r w:rsidR="00A7540E" w:rsidRPr="000815A0">
        <w:rPr>
          <w:iCs/>
          <w:noProof/>
          <w:lang w:val="lt-LT"/>
        </w:rPr>
        <w:t xml:space="preserve">galimos neapykantos kalbos vertinimo </w:t>
      </w:r>
      <w:r w:rsidRPr="000815A0">
        <w:rPr>
          <w:iCs/>
          <w:noProof/>
          <w:lang w:val="lt-LT"/>
        </w:rPr>
        <w:t>klausimus</w:t>
      </w:r>
      <w:r w:rsidR="00075D7C" w:rsidRPr="000815A0">
        <w:rPr>
          <w:iCs/>
          <w:noProof/>
          <w:lang w:val="lt-LT"/>
        </w:rPr>
        <w:t>,</w:t>
      </w:r>
      <w:r w:rsidRPr="000815A0">
        <w:rPr>
          <w:iCs/>
          <w:noProof/>
          <w:lang w:val="lt-LT"/>
        </w:rPr>
        <w:t xml:space="preserve"> </w:t>
      </w:r>
      <w:r w:rsidR="009E3817" w:rsidRPr="000815A0">
        <w:rPr>
          <w:iCs/>
          <w:noProof/>
          <w:lang w:val="lt-LT"/>
        </w:rPr>
        <w:t>yra aktu</w:t>
      </w:r>
      <w:r w:rsidR="002679E0" w:rsidRPr="000815A0">
        <w:rPr>
          <w:iCs/>
          <w:noProof/>
          <w:lang w:val="lt-LT"/>
        </w:rPr>
        <w:t>ali</w:t>
      </w:r>
      <w:r w:rsidR="009E3817" w:rsidRPr="000815A0">
        <w:rPr>
          <w:iCs/>
          <w:noProof/>
          <w:lang w:val="lt-LT"/>
        </w:rPr>
        <w:t xml:space="preserve"> </w:t>
      </w:r>
      <w:r w:rsidR="009E3817" w:rsidRPr="000815A0">
        <w:rPr>
          <w:lang w:val="lt-LT"/>
        </w:rPr>
        <w:t xml:space="preserve">EŽTT praktika dėl </w:t>
      </w:r>
      <w:r w:rsidR="00904279" w:rsidRPr="000815A0">
        <w:rPr>
          <w:lang w:val="lt-LT"/>
        </w:rPr>
        <w:t xml:space="preserve">Žmogaus teisių ir pagrindinių laisvių apsaugos konvencijos 10 straipsnyje įtvirtintos </w:t>
      </w:r>
      <w:r w:rsidR="009E3817" w:rsidRPr="000815A0">
        <w:rPr>
          <w:lang w:val="lt-LT"/>
        </w:rPr>
        <w:t xml:space="preserve">saviraiškos laisvės ribojimo atsižvelgiant į tai, kad </w:t>
      </w:r>
      <w:r w:rsidR="002679E0" w:rsidRPr="000815A0">
        <w:rPr>
          <w:lang w:val="lt-LT"/>
        </w:rPr>
        <w:t xml:space="preserve">naudojantis šia laisve </w:t>
      </w:r>
      <w:r w:rsidR="009E3817" w:rsidRPr="000815A0">
        <w:rPr>
          <w:lang w:val="lt-LT"/>
        </w:rPr>
        <w:t>buvo tariamai kurstom</w:t>
      </w:r>
      <w:r w:rsidR="00E1108A" w:rsidRPr="000815A0">
        <w:rPr>
          <w:lang w:val="lt-LT"/>
        </w:rPr>
        <w:t>as</w:t>
      </w:r>
      <w:r w:rsidR="009E3817" w:rsidRPr="000815A0">
        <w:rPr>
          <w:lang w:val="lt-LT"/>
        </w:rPr>
        <w:t xml:space="preserve"> ar pateisinam</w:t>
      </w:r>
      <w:r w:rsidR="00E1108A" w:rsidRPr="000815A0">
        <w:rPr>
          <w:lang w:val="lt-LT"/>
        </w:rPr>
        <w:t>as</w:t>
      </w:r>
      <w:r w:rsidR="009E3817" w:rsidRPr="000815A0">
        <w:rPr>
          <w:lang w:val="lt-LT"/>
        </w:rPr>
        <w:t xml:space="preserve"> smurtas, neapykanta ar netolerancija (t. y. buvo išsakyta neapykantos kalba). Vertindamas, ar konkrečiu atveju saviraiškos laisvės įgyvendinimo ribojimas šiame kontekste buvo būtinas demokratinėje visuomenėje, EŽTT atsižvelgia į kelis kriterijus (pvz., Didžiosios kolegijos 2015</w:t>
      </w:r>
      <w:r w:rsidR="00E611C6" w:rsidRPr="000815A0">
        <w:rPr>
          <w:lang w:val="lt-LT"/>
        </w:rPr>
        <w:t> </w:t>
      </w:r>
      <w:r w:rsidR="009E3817" w:rsidRPr="000815A0">
        <w:rPr>
          <w:lang w:val="lt-LT"/>
        </w:rPr>
        <w:t xml:space="preserve">m. spalio 15 d. sprendimas byloje </w:t>
      </w:r>
      <w:r w:rsidR="009E3817" w:rsidRPr="000815A0">
        <w:rPr>
          <w:i/>
          <w:iCs/>
          <w:lang w:val="lt-LT"/>
        </w:rPr>
        <w:t>Perinçek prieš Šveicariją</w:t>
      </w:r>
      <w:r w:rsidR="009E3817" w:rsidRPr="000815A0">
        <w:rPr>
          <w:lang w:val="lt-LT"/>
        </w:rPr>
        <w:t>, peticijos Nr.</w:t>
      </w:r>
      <w:r w:rsidR="009F47F4" w:rsidRPr="000815A0">
        <w:rPr>
          <w:lang w:val="lt-LT"/>
        </w:rPr>
        <w:t> </w:t>
      </w:r>
      <w:r w:rsidR="009E3817" w:rsidRPr="000815A0">
        <w:rPr>
          <w:lang w:val="lt-LT"/>
        </w:rPr>
        <w:t>27510/08, 204–212 punktai, su tolesnėmis nuorodomis</w:t>
      </w:r>
      <w:r w:rsidR="009B7651" w:rsidRPr="000815A0">
        <w:rPr>
          <w:lang w:val="lt-LT"/>
        </w:rPr>
        <w:t>; Didžiosios kolegijos 2023 m. gegužės 15</w:t>
      </w:r>
      <w:r w:rsidR="009F47F4" w:rsidRPr="000815A0">
        <w:rPr>
          <w:lang w:val="lt-LT"/>
        </w:rPr>
        <w:t> </w:t>
      </w:r>
      <w:r w:rsidR="009B7651" w:rsidRPr="000815A0">
        <w:rPr>
          <w:lang w:val="lt-LT"/>
        </w:rPr>
        <w:t xml:space="preserve">d. sprendimas byloje </w:t>
      </w:r>
      <w:r w:rsidR="009B7651" w:rsidRPr="000815A0">
        <w:rPr>
          <w:i/>
          <w:iCs/>
          <w:lang w:val="lt-LT"/>
        </w:rPr>
        <w:t>Sanchez prieš Prancūziją</w:t>
      </w:r>
      <w:r w:rsidR="009B7651" w:rsidRPr="000815A0">
        <w:rPr>
          <w:lang w:val="lt-LT"/>
        </w:rPr>
        <w:t>, peticijos Nr. 45581/15, 154 punktas</w:t>
      </w:r>
      <w:r w:rsidR="009E3817" w:rsidRPr="000815A0">
        <w:rPr>
          <w:lang w:val="lt-LT"/>
        </w:rPr>
        <w:t>): 1) ar svarstomi teiginiai buvo išsakyti (arba saviraiškos laisvė įgyvendinama kita forma) įtemptame politiniame ar socialiniame kontekste, kuriam esant bendriausia prasme paprastai pripažįstamas tam tikro saviraiškos laisvės įgyvendinimo ribojimo būtinumas; 2) ar teiginiai, aiškinant sąžiningai ir vertinant tiesioginiame ar platesniame kontekste, gali būti vertinami kaip tiesioginis ar netiesioginis raginimas naudoti smurtą ar smurto, neapykantos ar netolerancijos pateisinimas</w:t>
      </w:r>
      <w:r w:rsidR="008F178A" w:rsidRPr="000815A0">
        <w:rPr>
          <w:lang w:val="lt-LT"/>
        </w:rPr>
        <w:t>;</w:t>
      </w:r>
      <w:r w:rsidR="009E3817" w:rsidRPr="000815A0">
        <w:rPr>
          <w:lang w:val="lt-LT"/>
        </w:rPr>
        <w:t xml:space="preserve"> 3) kokiu būdu išsakyti teiginiai ir ar jie gali tiesiogiai ar netiesiogiai </w:t>
      </w:r>
      <w:r w:rsidR="00AE513E" w:rsidRPr="000815A0">
        <w:rPr>
          <w:lang w:val="lt-LT"/>
        </w:rPr>
        <w:t>skatinti žalingų padarinių kilimą.</w:t>
      </w:r>
    </w:p>
    <w:p w14:paraId="3F43C847" w14:textId="5B7E3919" w:rsidR="00597F4B" w:rsidRPr="000815A0" w:rsidRDefault="00364DB0" w:rsidP="00235CC3">
      <w:pPr>
        <w:pStyle w:val="Sraopastraipa"/>
        <w:numPr>
          <w:ilvl w:val="0"/>
          <w:numId w:val="37"/>
        </w:numPr>
        <w:tabs>
          <w:tab w:val="left" w:pos="9356"/>
        </w:tabs>
        <w:spacing w:after="120"/>
        <w:ind w:left="357" w:hanging="357"/>
        <w:contextualSpacing w:val="0"/>
        <w:jc w:val="both"/>
        <w:rPr>
          <w:lang w:val="lt-LT"/>
        </w:rPr>
      </w:pPr>
      <w:r w:rsidRPr="000815A0">
        <w:rPr>
          <w:lang w:val="lt-LT"/>
        </w:rPr>
        <w:t>Lietuvos Respublikos neapykantos nusikaltimai ir neapykantos kalba apima keletą veikų, tarp kurių</w:t>
      </w:r>
      <w:r w:rsidR="00E611C6" w:rsidRPr="000815A0">
        <w:rPr>
          <w:lang w:val="lt-LT"/>
        </w:rPr>
        <w:t xml:space="preserve"> </w:t>
      </w:r>
      <w:r w:rsidR="00684DA6" w:rsidRPr="000815A0">
        <w:rPr>
          <w:lang w:val="lt-LT"/>
        </w:rPr>
        <w:t>nagrinėjamai</w:t>
      </w:r>
      <w:r w:rsidR="00E611C6" w:rsidRPr="000815A0">
        <w:rPr>
          <w:lang w:val="lt-LT"/>
        </w:rPr>
        <w:t xml:space="preserve"> </w:t>
      </w:r>
      <w:r w:rsidRPr="000815A0">
        <w:rPr>
          <w:lang w:val="lt-LT"/>
        </w:rPr>
        <w:t>bylai aktualios</w:t>
      </w:r>
      <w:r w:rsidR="00684DA6" w:rsidRPr="000815A0">
        <w:rPr>
          <w:lang w:val="lt-LT"/>
        </w:rPr>
        <w:t xml:space="preserve"> yra</w:t>
      </w:r>
      <w:r w:rsidR="00E611C6" w:rsidRPr="000815A0">
        <w:rPr>
          <w:lang w:val="lt-LT"/>
        </w:rPr>
        <w:t xml:space="preserve"> </w:t>
      </w:r>
      <w:r w:rsidRPr="000815A0">
        <w:rPr>
          <w:lang w:val="lt-LT"/>
        </w:rPr>
        <w:t>patekusios į</w:t>
      </w:r>
      <w:r w:rsidR="00E611C6" w:rsidRPr="000815A0">
        <w:rPr>
          <w:lang w:val="lt-LT"/>
        </w:rPr>
        <w:t xml:space="preserve"> </w:t>
      </w:r>
      <w:r w:rsidRPr="000815A0">
        <w:rPr>
          <w:lang w:val="lt-LT"/>
        </w:rPr>
        <w:t xml:space="preserve">BK 170 straipsnio </w:t>
      </w:r>
      <w:r w:rsidR="009E47A4">
        <w:rPr>
          <w:lang w:val="lt-LT"/>
        </w:rPr>
        <w:t>2</w:t>
      </w:r>
      <w:r w:rsidRPr="000815A0">
        <w:rPr>
          <w:lang w:val="lt-LT"/>
        </w:rPr>
        <w:t xml:space="preserve"> ir </w:t>
      </w:r>
      <w:r w:rsidR="009E47A4">
        <w:rPr>
          <w:lang w:val="lt-LT"/>
        </w:rPr>
        <w:t>3</w:t>
      </w:r>
      <w:r w:rsidRPr="000815A0">
        <w:rPr>
          <w:lang w:val="lt-LT"/>
        </w:rPr>
        <w:t xml:space="preserve"> dalių sudėtį</w:t>
      </w:r>
      <w:r w:rsidR="00684DA6" w:rsidRPr="000815A0">
        <w:rPr>
          <w:lang w:val="lt-LT"/>
        </w:rPr>
        <w:t>.</w:t>
      </w:r>
      <w:r w:rsidR="00E611C6" w:rsidRPr="000815A0">
        <w:rPr>
          <w:lang w:val="lt-LT"/>
        </w:rPr>
        <w:t xml:space="preserve"> </w:t>
      </w:r>
      <w:r w:rsidR="00684DA6" w:rsidRPr="000815A0">
        <w:rPr>
          <w:lang w:val="lt-LT"/>
        </w:rPr>
        <w:t xml:space="preserve">Šio straipsnio </w:t>
      </w:r>
      <w:r w:rsidR="00A16FF3" w:rsidRPr="000815A0">
        <w:rPr>
          <w:lang w:val="lt-LT"/>
        </w:rPr>
        <w:t>2 dal</w:t>
      </w:r>
      <w:r w:rsidR="000029D3" w:rsidRPr="000815A0">
        <w:rPr>
          <w:lang w:val="lt-LT"/>
        </w:rPr>
        <w:t>yje</w:t>
      </w:r>
      <w:r w:rsidR="00A16FF3" w:rsidRPr="000815A0">
        <w:rPr>
          <w:lang w:val="lt-LT"/>
        </w:rPr>
        <w:t xml:space="preserve"> (2017 m. gegužės 4 d. įstatymo redakcija) </w:t>
      </w:r>
      <w:r w:rsidR="000029D3" w:rsidRPr="000815A0">
        <w:rPr>
          <w:lang w:val="lt-LT"/>
        </w:rPr>
        <w:t>nustatyta baudžiamoj</w:t>
      </w:r>
      <w:r w:rsidR="00E46BB2" w:rsidRPr="000815A0">
        <w:rPr>
          <w:lang w:val="lt-LT"/>
        </w:rPr>
        <w:t>i</w:t>
      </w:r>
      <w:r w:rsidR="000029D3" w:rsidRPr="000815A0">
        <w:rPr>
          <w:lang w:val="lt-LT"/>
        </w:rPr>
        <w:t xml:space="preserve"> atsakomybė tam</w:t>
      </w:r>
      <w:r w:rsidR="00A16FF3" w:rsidRPr="000815A0">
        <w:rPr>
          <w:lang w:val="lt-LT"/>
        </w:rPr>
        <w:t>, kas viešai tyčiojosi, niekino, skatino neapykantą ar kurstė diskriminuoti žmonių grupę ar jai priklausantį asmenį dėl amžiaus, lyties, seksualinės orientacijos, neįgalumo, rasės, tautybės, kalbos, kilmės, socialinės padėties, tikėjimo, įsitikinimų ar pažiūrų,</w:t>
      </w:r>
      <w:r w:rsidR="000029D3" w:rsidRPr="000815A0">
        <w:rPr>
          <w:lang w:val="lt-LT"/>
        </w:rPr>
        <w:t xml:space="preserve"> </w:t>
      </w:r>
      <w:r w:rsidR="00A16FF3" w:rsidRPr="000815A0">
        <w:rPr>
          <w:lang w:val="lt-LT"/>
        </w:rPr>
        <w:t>o pagal to paties straipsnio 3</w:t>
      </w:r>
      <w:r w:rsidR="00684DA6" w:rsidRPr="000815A0">
        <w:rPr>
          <w:lang w:val="lt-LT"/>
        </w:rPr>
        <w:t> </w:t>
      </w:r>
      <w:r w:rsidR="00A16FF3" w:rsidRPr="000815A0">
        <w:rPr>
          <w:lang w:val="lt-LT"/>
        </w:rPr>
        <w:t xml:space="preserve">dalį atsako tas, kas </w:t>
      </w:r>
      <w:r w:rsidR="00800AE5" w:rsidRPr="000815A0">
        <w:rPr>
          <w:lang w:val="lt-LT"/>
        </w:rPr>
        <w:t>viešai kurstė smurtauti, fiziškai susidoroti su žmonių grupe ar jai priklausančiu asmeniu dėl amžiaus, lyties, seksualinės orientacijos, neįgalumo, rasės, tautybės, kalbos, kilmės, socialinės padėties, tikėjimo, įsitikinimų ar pažiūrų arba finansavo ar kitaip materialiai rėmė tokią veiklą</w:t>
      </w:r>
      <w:r w:rsidR="00A16FF3" w:rsidRPr="000815A0">
        <w:rPr>
          <w:lang w:val="lt-LT"/>
        </w:rPr>
        <w:t>.</w:t>
      </w:r>
      <w:r w:rsidR="00272A29" w:rsidRPr="000815A0">
        <w:rPr>
          <w:lang w:val="lt-LT"/>
        </w:rPr>
        <w:t xml:space="preserve"> Tiek BK 170 straipsnio 2 dalyje, tiek 3 dalyje nustatytų nusikalstamų veikų sudėtys yra formalios</w:t>
      </w:r>
      <w:r w:rsidR="00E1108A" w:rsidRPr="000815A0">
        <w:rPr>
          <w:lang w:val="lt-LT"/>
        </w:rPr>
        <w:t>ios</w:t>
      </w:r>
      <w:r w:rsidR="00272A29" w:rsidRPr="000815A0">
        <w:rPr>
          <w:lang w:val="lt-LT"/>
        </w:rPr>
        <w:t xml:space="preserve"> – jos laikomos baigtomis nuo viešo atitinkamų pareiškimų ar raginimų paskelbimo, nepriklausomai nuo padarinių. Aptariamos veikos padaromos tiesiogine tyčia – kaltininkas supranta, kad vieš</w:t>
      </w:r>
      <w:r w:rsidR="00223550" w:rsidRPr="000815A0">
        <w:rPr>
          <w:lang w:val="lt-LT"/>
        </w:rPr>
        <w:t>ais</w:t>
      </w:r>
      <w:r w:rsidR="00272A29" w:rsidRPr="000815A0">
        <w:rPr>
          <w:lang w:val="lt-LT"/>
        </w:rPr>
        <w:t xml:space="preserve"> </w:t>
      </w:r>
      <w:r w:rsidR="00223550" w:rsidRPr="000815A0">
        <w:rPr>
          <w:lang w:val="lt-LT"/>
        </w:rPr>
        <w:t xml:space="preserve">pareiškimais </w:t>
      </w:r>
      <w:r w:rsidR="00272A29" w:rsidRPr="000815A0">
        <w:rPr>
          <w:lang w:val="lt-LT"/>
        </w:rPr>
        <w:t xml:space="preserve">viešai tyčiojasi, niekina, skatina neapykantą, kursto diskriminuoti žmonių grupę ar jai priklausantį asmenį arba kursto viešai prieš juos smurtauti, fiziškai susidoroti, ir nori taip veikti. </w:t>
      </w:r>
      <w:r w:rsidR="0080355A" w:rsidRPr="000815A0">
        <w:rPr>
          <w:lang w:val="lt-LT"/>
        </w:rPr>
        <w:t xml:space="preserve">Kvalifikuojant veiką pagal BK 170 straipsnio 3 dalį, būtina nustatyti, kad raginimai smurtauti </w:t>
      </w:r>
      <w:bookmarkStart w:id="42" w:name="_Hlk159422760"/>
      <w:r w:rsidR="0080355A" w:rsidRPr="000815A0">
        <w:rPr>
          <w:lang w:val="lt-LT"/>
        </w:rPr>
        <w:t>buvo skiriami tam tikram neapibrėžtam skaitytojų ar klausytojų ratui tiesiogiai palenkti</w:t>
      </w:r>
      <w:bookmarkEnd w:id="42"/>
      <w:r w:rsidR="0080355A" w:rsidRPr="000815A0">
        <w:rPr>
          <w:lang w:val="lt-LT"/>
        </w:rPr>
        <w:t xml:space="preserve">; </w:t>
      </w:r>
      <w:r w:rsidR="00272A29" w:rsidRPr="000815A0">
        <w:rPr>
          <w:lang w:val="lt-LT"/>
        </w:rPr>
        <w:t>kurstymas smurtauti ar fiziškai susidoroti aiškinamas kaip tiesioginis ar netiesioginis skatinimas naudoti fizinę ar psichinę prievartą (žudyti, žaloti ir pan.) (kasacinės nutartys baudžiamosiose bylose Nr. 2K-86-648/2016, 2K-206-693/2017).</w:t>
      </w:r>
    </w:p>
    <w:p w14:paraId="60180AAE" w14:textId="276F364B" w:rsidR="00597F4B" w:rsidRPr="000815A0" w:rsidRDefault="00E03E66" w:rsidP="00235CC3">
      <w:pPr>
        <w:pStyle w:val="Sraopastraipa"/>
        <w:numPr>
          <w:ilvl w:val="0"/>
          <w:numId w:val="37"/>
        </w:numPr>
        <w:tabs>
          <w:tab w:val="left" w:pos="9356"/>
        </w:tabs>
        <w:spacing w:after="120"/>
        <w:ind w:left="357" w:hanging="357"/>
        <w:contextualSpacing w:val="0"/>
        <w:jc w:val="both"/>
        <w:rPr>
          <w:lang w:val="lt-LT"/>
        </w:rPr>
      </w:pPr>
      <w:bookmarkStart w:id="43" w:name="Buk_12"/>
      <w:r w:rsidRPr="00E03E66">
        <w:rPr>
          <w:lang w:val="lt-LT"/>
        </w:rPr>
        <w:t xml:space="preserve">R. B. </w:t>
      </w:r>
      <w:bookmarkEnd w:id="43"/>
      <w:r w:rsidR="00B81FA8" w:rsidRPr="000815A0">
        <w:rPr>
          <w:lang w:val="lt-LT"/>
        </w:rPr>
        <w:t xml:space="preserve">nuteistas už socialiniame tinkle politiko paskyroje </w:t>
      </w:r>
      <w:r w:rsidR="00E46BB2" w:rsidRPr="000815A0">
        <w:rPr>
          <w:lang w:val="lt-LT"/>
        </w:rPr>
        <w:t xml:space="preserve">pavartotą </w:t>
      </w:r>
      <w:r w:rsidR="00B81FA8" w:rsidRPr="000815A0">
        <w:rPr>
          <w:lang w:val="lt-LT"/>
        </w:rPr>
        <w:t xml:space="preserve">neapykantos kalbą, kuria </w:t>
      </w:r>
      <w:r w:rsidR="001102F5" w:rsidRPr="000815A0">
        <w:rPr>
          <w:lang w:val="lt-LT"/>
        </w:rPr>
        <w:t xml:space="preserve">gali būti </w:t>
      </w:r>
      <w:r w:rsidR="00B81FA8" w:rsidRPr="000815A0">
        <w:rPr>
          <w:lang w:val="lt-LT"/>
        </w:rPr>
        <w:t>padaromos veikos</w:t>
      </w:r>
      <w:r w:rsidR="00E1108A" w:rsidRPr="000815A0">
        <w:rPr>
          <w:lang w:val="lt-LT"/>
        </w:rPr>
        <w:t>,</w:t>
      </w:r>
      <w:r w:rsidR="00E611C6" w:rsidRPr="000815A0">
        <w:rPr>
          <w:lang w:val="lt-LT"/>
        </w:rPr>
        <w:t xml:space="preserve"> </w:t>
      </w:r>
      <w:r w:rsidR="00E1108A" w:rsidRPr="000815A0">
        <w:rPr>
          <w:lang w:val="lt-LT"/>
        </w:rPr>
        <w:t xml:space="preserve">nustatytos </w:t>
      </w:r>
      <w:r w:rsidR="00B81FA8" w:rsidRPr="000815A0">
        <w:rPr>
          <w:lang w:val="lt-LT"/>
        </w:rPr>
        <w:t>BK 170 straipsnio tiek 2</w:t>
      </w:r>
      <w:r w:rsidR="008F178A" w:rsidRPr="000815A0">
        <w:rPr>
          <w:lang w:val="lt-LT"/>
        </w:rPr>
        <w:t>,</w:t>
      </w:r>
      <w:r w:rsidR="00B81FA8" w:rsidRPr="000815A0">
        <w:rPr>
          <w:lang w:val="lt-LT"/>
        </w:rPr>
        <w:t xml:space="preserve"> tiek</w:t>
      </w:r>
      <w:r w:rsidR="00684DA6" w:rsidRPr="000815A0">
        <w:rPr>
          <w:lang w:val="lt-LT"/>
        </w:rPr>
        <w:t xml:space="preserve"> </w:t>
      </w:r>
      <w:r w:rsidR="008F178A" w:rsidRPr="000815A0">
        <w:rPr>
          <w:lang w:val="lt-LT"/>
        </w:rPr>
        <w:t xml:space="preserve">ir </w:t>
      </w:r>
      <w:r w:rsidR="00B81FA8" w:rsidRPr="000815A0">
        <w:rPr>
          <w:lang w:val="lt-LT"/>
        </w:rPr>
        <w:t xml:space="preserve">3 dalyje. </w:t>
      </w:r>
      <w:r w:rsidR="00272A29" w:rsidRPr="000815A0">
        <w:rPr>
          <w:lang w:val="lt-LT"/>
        </w:rPr>
        <w:t xml:space="preserve">Nagrinėjamoje byloje teismams kilo </w:t>
      </w:r>
      <w:r w:rsidR="00C53CA8" w:rsidRPr="000815A0">
        <w:rPr>
          <w:lang w:val="lt-LT"/>
        </w:rPr>
        <w:t xml:space="preserve">užduotis </w:t>
      </w:r>
      <w:r w:rsidR="00272A29" w:rsidRPr="000815A0">
        <w:rPr>
          <w:lang w:val="lt-LT"/>
        </w:rPr>
        <w:t>nustatyti</w:t>
      </w:r>
      <w:r w:rsidR="003B5800" w:rsidRPr="000815A0">
        <w:rPr>
          <w:lang w:val="lt-LT"/>
        </w:rPr>
        <w:t>,</w:t>
      </w:r>
      <w:r w:rsidR="00272A29" w:rsidRPr="000815A0">
        <w:rPr>
          <w:lang w:val="lt-LT"/>
        </w:rPr>
        <w:t xml:space="preserve"> ar iš</w:t>
      </w:r>
      <w:r w:rsidR="00F2300B" w:rsidRPr="000815A0">
        <w:rPr>
          <w:lang w:val="lt-LT"/>
        </w:rPr>
        <w:t xml:space="preserve"> </w:t>
      </w:r>
      <w:r w:rsidR="003F25C4" w:rsidRPr="000815A0">
        <w:rPr>
          <w:lang w:val="lt-LT"/>
        </w:rPr>
        <w:t xml:space="preserve">šešių </w:t>
      </w:r>
      <w:r w:rsidR="00272A29" w:rsidRPr="000815A0">
        <w:rPr>
          <w:lang w:val="lt-LT"/>
        </w:rPr>
        <w:t>žodžių</w:t>
      </w:r>
      <w:r w:rsidR="00835DE8" w:rsidRPr="000815A0">
        <w:rPr>
          <w:lang w:val="lt-LT"/>
        </w:rPr>
        <w:t>,</w:t>
      </w:r>
      <w:r w:rsidR="00272A29" w:rsidRPr="000815A0">
        <w:rPr>
          <w:lang w:val="lt-LT"/>
        </w:rPr>
        <w:t xml:space="preserve"> </w:t>
      </w:r>
      <w:r w:rsidR="00FE5B31" w:rsidRPr="000815A0">
        <w:rPr>
          <w:lang w:val="lt-LT"/>
        </w:rPr>
        <w:t xml:space="preserve">tarp </w:t>
      </w:r>
      <w:r w:rsidR="00835DE8" w:rsidRPr="000815A0">
        <w:rPr>
          <w:lang w:val="lt-LT"/>
        </w:rPr>
        <w:t>kurių yra trys rusiški keiksmažodžiai,</w:t>
      </w:r>
      <w:r w:rsidR="00272A29" w:rsidRPr="000815A0">
        <w:rPr>
          <w:lang w:val="lt-LT"/>
        </w:rPr>
        <w:t xml:space="preserve"> susidedantis</w:t>
      </w:r>
      <w:r w:rsidR="00096F08" w:rsidRPr="000815A0">
        <w:rPr>
          <w:lang w:val="lt-LT"/>
        </w:rPr>
        <w:t xml:space="preserve"> </w:t>
      </w:r>
      <w:bookmarkStart w:id="44" w:name="Buk_34"/>
      <w:r w:rsidRPr="00E03E66">
        <w:rPr>
          <w:lang w:val="lt-LT"/>
        </w:rPr>
        <w:t xml:space="preserve">R. B. </w:t>
      </w:r>
      <w:bookmarkEnd w:id="44"/>
      <w:r w:rsidR="00272A29" w:rsidRPr="000815A0">
        <w:rPr>
          <w:lang w:val="lt-LT"/>
        </w:rPr>
        <w:t>komentaras</w:t>
      </w:r>
      <w:r w:rsidR="003B5800" w:rsidRPr="000815A0">
        <w:rPr>
          <w:lang w:val="lt-LT"/>
        </w:rPr>
        <w:t>,</w:t>
      </w:r>
      <w:r w:rsidR="00272A29" w:rsidRPr="000815A0">
        <w:rPr>
          <w:lang w:val="lt-LT"/>
        </w:rPr>
        <w:t xml:space="preserve"> pa</w:t>
      </w:r>
      <w:r w:rsidR="00835DE8" w:rsidRPr="000815A0">
        <w:rPr>
          <w:lang w:val="lt-LT"/>
        </w:rPr>
        <w:t>skelbtas</w:t>
      </w:r>
      <w:r w:rsidR="00272A29" w:rsidRPr="000815A0">
        <w:rPr>
          <w:lang w:val="lt-LT"/>
        </w:rPr>
        <w:t xml:space="preserve"> </w:t>
      </w:r>
      <w:r w:rsidR="002A32DE" w:rsidRPr="000815A0">
        <w:rPr>
          <w:lang w:val="lt-LT"/>
        </w:rPr>
        <w:t>n</w:t>
      </w:r>
      <w:r w:rsidR="00BB09B0" w:rsidRPr="000815A0">
        <w:rPr>
          <w:lang w:val="lt-LT"/>
        </w:rPr>
        <w:t xml:space="preserve">ukentėjusiojo, </w:t>
      </w:r>
      <w:r w:rsidR="00272A29" w:rsidRPr="000815A0">
        <w:rPr>
          <w:lang w:val="lt-LT"/>
        </w:rPr>
        <w:t xml:space="preserve">viešo asmens, politiko </w:t>
      </w:r>
      <w:r w:rsidR="003B5800" w:rsidRPr="000815A0">
        <w:rPr>
          <w:lang w:val="lt-LT"/>
        </w:rPr>
        <w:t>„</w:t>
      </w:r>
      <w:r w:rsidR="00272A29" w:rsidRPr="000815A0">
        <w:rPr>
          <w:lang w:val="lt-LT"/>
        </w:rPr>
        <w:t>Facebook</w:t>
      </w:r>
      <w:r w:rsidR="003B5800" w:rsidRPr="000815A0">
        <w:rPr>
          <w:lang w:val="lt-LT"/>
        </w:rPr>
        <w:t>“</w:t>
      </w:r>
      <w:r w:rsidR="00272A29" w:rsidRPr="000815A0">
        <w:rPr>
          <w:lang w:val="lt-LT"/>
        </w:rPr>
        <w:t xml:space="preserve"> socialin</w:t>
      </w:r>
      <w:r w:rsidR="00835DE8" w:rsidRPr="000815A0">
        <w:rPr>
          <w:lang w:val="lt-LT"/>
        </w:rPr>
        <w:t>ėje</w:t>
      </w:r>
      <w:r w:rsidR="00272A29" w:rsidRPr="000815A0">
        <w:rPr>
          <w:lang w:val="lt-LT"/>
        </w:rPr>
        <w:t xml:space="preserve"> pasky</w:t>
      </w:r>
      <w:r w:rsidR="00F91490" w:rsidRPr="000815A0">
        <w:rPr>
          <w:lang w:val="lt-LT"/>
        </w:rPr>
        <w:t>roje</w:t>
      </w:r>
      <w:r w:rsidR="00272A29" w:rsidRPr="000815A0">
        <w:rPr>
          <w:lang w:val="lt-LT"/>
        </w:rPr>
        <w:t xml:space="preserve"> po </w:t>
      </w:r>
      <w:r w:rsidR="00835DE8" w:rsidRPr="000815A0">
        <w:rPr>
          <w:lang w:val="lt-LT"/>
        </w:rPr>
        <w:t xml:space="preserve">įdėta </w:t>
      </w:r>
      <w:r w:rsidR="00272A29" w:rsidRPr="000815A0">
        <w:rPr>
          <w:lang w:val="lt-LT"/>
        </w:rPr>
        <w:t>nuotrauka, kurioje nufotografuoti du besibučiuojantys vyrai, pavadinimu „Meilė yra meilė!“</w:t>
      </w:r>
      <w:r w:rsidR="003B5800" w:rsidRPr="000815A0">
        <w:rPr>
          <w:lang w:val="lt-LT"/>
        </w:rPr>
        <w:t>,</w:t>
      </w:r>
      <w:r w:rsidR="00272A29" w:rsidRPr="000815A0">
        <w:rPr>
          <w:lang w:val="lt-LT"/>
        </w:rPr>
        <w:t xml:space="preserve"> yra </w:t>
      </w:r>
      <w:r w:rsidR="00A8359B" w:rsidRPr="000815A0">
        <w:rPr>
          <w:lang w:val="lt-LT"/>
        </w:rPr>
        <w:t>įžeidžiamo</w:t>
      </w:r>
      <w:r w:rsidR="00272A29" w:rsidRPr="000815A0">
        <w:rPr>
          <w:lang w:val="lt-LT"/>
        </w:rPr>
        <w:t xml:space="preserve">, </w:t>
      </w:r>
      <w:r w:rsidR="00A8359B" w:rsidRPr="000815A0">
        <w:rPr>
          <w:lang w:val="lt-LT"/>
        </w:rPr>
        <w:t>niekinamo</w:t>
      </w:r>
      <w:r w:rsidR="00272A29" w:rsidRPr="000815A0">
        <w:rPr>
          <w:lang w:val="lt-LT"/>
        </w:rPr>
        <w:t xml:space="preserve">, diskriminacinio pobūdžio, nukreiptas vien </w:t>
      </w:r>
      <w:r w:rsidR="008F178A" w:rsidRPr="000815A0">
        <w:rPr>
          <w:lang w:val="lt-LT"/>
        </w:rPr>
        <w:t xml:space="preserve">viešai </w:t>
      </w:r>
      <w:r w:rsidR="00272A29" w:rsidRPr="000815A0">
        <w:rPr>
          <w:lang w:val="lt-LT"/>
        </w:rPr>
        <w:t xml:space="preserve">tyčiotis, niekinti </w:t>
      </w:r>
      <w:r w:rsidR="00835DE8" w:rsidRPr="000815A0">
        <w:rPr>
          <w:lang w:val="lt-LT"/>
        </w:rPr>
        <w:t xml:space="preserve">paskelbusį </w:t>
      </w:r>
      <w:r w:rsidR="00096F08" w:rsidRPr="000815A0">
        <w:rPr>
          <w:lang w:val="lt-LT"/>
        </w:rPr>
        <w:t xml:space="preserve">nuotrauką </w:t>
      </w:r>
      <w:r w:rsidR="00272A29" w:rsidRPr="000815A0">
        <w:rPr>
          <w:lang w:val="lt-LT"/>
        </w:rPr>
        <w:t>politiką</w:t>
      </w:r>
      <w:r w:rsidR="000C4C76" w:rsidRPr="000815A0">
        <w:rPr>
          <w:lang w:val="lt-LT"/>
        </w:rPr>
        <w:t xml:space="preserve"> ir kitus asmenis</w:t>
      </w:r>
      <w:r w:rsidR="00272A29" w:rsidRPr="000815A0">
        <w:rPr>
          <w:lang w:val="lt-LT"/>
        </w:rPr>
        <w:t xml:space="preserve"> dėl j</w:t>
      </w:r>
      <w:r w:rsidR="000C4C76" w:rsidRPr="000815A0">
        <w:rPr>
          <w:lang w:val="lt-LT"/>
        </w:rPr>
        <w:t>ų</w:t>
      </w:r>
      <w:r w:rsidR="00272A29" w:rsidRPr="000815A0">
        <w:rPr>
          <w:lang w:val="lt-LT"/>
        </w:rPr>
        <w:t xml:space="preserve"> seksualinės orientacijos, ar komentar</w:t>
      </w:r>
      <w:r w:rsidR="006658D9" w:rsidRPr="000815A0">
        <w:rPr>
          <w:lang w:val="lt-LT"/>
        </w:rPr>
        <w:t>u</w:t>
      </w:r>
      <w:r w:rsidR="00272A29" w:rsidRPr="000815A0">
        <w:rPr>
          <w:lang w:val="lt-LT"/>
        </w:rPr>
        <w:t xml:space="preserve"> </w:t>
      </w:r>
      <w:r w:rsidR="006658D9" w:rsidRPr="000815A0">
        <w:rPr>
          <w:lang w:val="lt-LT"/>
        </w:rPr>
        <w:t>išreiškiamas</w:t>
      </w:r>
      <w:r w:rsidR="00272A29" w:rsidRPr="000815A0">
        <w:rPr>
          <w:lang w:val="lt-LT"/>
        </w:rPr>
        <w:t xml:space="preserve"> </w:t>
      </w:r>
      <w:r w:rsidR="006658D9" w:rsidRPr="000815A0">
        <w:rPr>
          <w:lang w:val="lt-LT"/>
        </w:rPr>
        <w:t xml:space="preserve">aiškus viešas </w:t>
      </w:r>
      <w:r w:rsidR="00272A29" w:rsidRPr="000815A0">
        <w:rPr>
          <w:lang w:val="lt-LT"/>
        </w:rPr>
        <w:t>kurstym</w:t>
      </w:r>
      <w:r w:rsidR="006658D9" w:rsidRPr="000815A0">
        <w:rPr>
          <w:lang w:val="lt-LT"/>
        </w:rPr>
        <w:t>as</w:t>
      </w:r>
      <w:r w:rsidR="00272A29" w:rsidRPr="000815A0">
        <w:rPr>
          <w:lang w:val="lt-LT"/>
        </w:rPr>
        <w:t xml:space="preserve"> smurtauti, fiziškai susidoroti su </w:t>
      </w:r>
      <w:r w:rsidR="008569ED" w:rsidRPr="000815A0">
        <w:rPr>
          <w:lang w:val="lt-LT"/>
        </w:rPr>
        <w:t xml:space="preserve">visa </w:t>
      </w:r>
      <w:r w:rsidR="00272A29" w:rsidRPr="000815A0">
        <w:rPr>
          <w:lang w:val="lt-LT"/>
        </w:rPr>
        <w:t>žmonių grupe dėl jų seksualinės orientacijos.</w:t>
      </w:r>
    </w:p>
    <w:p w14:paraId="5003042C" w14:textId="0B0D7CE7" w:rsidR="00597F4B" w:rsidRPr="000815A0" w:rsidRDefault="00621D5D" w:rsidP="00235CC3">
      <w:pPr>
        <w:pStyle w:val="Sraopastraipa"/>
        <w:numPr>
          <w:ilvl w:val="0"/>
          <w:numId w:val="37"/>
        </w:numPr>
        <w:tabs>
          <w:tab w:val="left" w:pos="9356"/>
        </w:tabs>
        <w:spacing w:after="120"/>
        <w:ind w:left="357" w:hanging="357"/>
        <w:contextualSpacing w:val="0"/>
        <w:jc w:val="both"/>
        <w:rPr>
          <w:lang w:val="lt-LT"/>
        </w:rPr>
      </w:pPr>
      <w:r w:rsidRPr="000815A0">
        <w:rPr>
          <w:lang w:val="lt-LT"/>
        </w:rPr>
        <w:lastRenderedPageBreak/>
        <w:t xml:space="preserve">Pirmosios instancijos teismas, </w:t>
      </w:r>
      <w:r w:rsidR="00063D7F" w:rsidRPr="000815A0">
        <w:rPr>
          <w:iCs/>
          <w:lang w:val="lt-LT"/>
        </w:rPr>
        <w:t xml:space="preserve">įvertinęs </w:t>
      </w:r>
      <w:r w:rsidR="00BB09B0" w:rsidRPr="000815A0">
        <w:rPr>
          <w:iCs/>
          <w:lang w:val="lt-LT"/>
        </w:rPr>
        <w:t>tiek pirmiau minėto</w:t>
      </w:r>
      <w:r w:rsidR="006E14B7" w:rsidRPr="000815A0">
        <w:rPr>
          <w:iCs/>
          <w:lang w:val="lt-LT"/>
        </w:rPr>
        <w:t xml:space="preserve"> lingvistinio tyrimo </w:t>
      </w:r>
      <w:r w:rsidR="005758A6" w:rsidRPr="000815A0">
        <w:rPr>
          <w:iCs/>
          <w:lang w:val="lt-LT"/>
        </w:rPr>
        <w:t xml:space="preserve">duomenis ir </w:t>
      </w:r>
      <w:r w:rsidR="008569ED" w:rsidRPr="000815A0">
        <w:rPr>
          <w:iCs/>
          <w:lang w:val="lt-LT"/>
        </w:rPr>
        <w:t xml:space="preserve">šios srities </w:t>
      </w:r>
      <w:r w:rsidR="00063D7F" w:rsidRPr="000815A0">
        <w:rPr>
          <w:iCs/>
          <w:lang w:val="lt-LT"/>
        </w:rPr>
        <w:t xml:space="preserve">specialistės </w:t>
      </w:r>
      <w:r w:rsidR="006067BD" w:rsidRPr="000815A0">
        <w:rPr>
          <w:iCs/>
          <w:lang w:val="lt-LT"/>
        </w:rPr>
        <w:t xml:space="preserve">teisme duotų </w:t>
      </w:r>
      <w:r w:rsidR="00063D7F" w:rsidRPr="000815A0">
        <w:rPr>
          <w:iCs/>
          <w:lang w:val="lt-LT"/>
        </w:rPr>
        <w:t>paaiškinimų turinį</w:t>
      </w:r>
      <w:r w:rsidR="005758A6" w:rsidRPr="000815A0">
        <w:rPr>
          <w:iCs/>
          <w:lang w:val="lt-LT"/>
        </w:rPr>
        <w:t xml:space="preserve">, atidžiai tirdamas </w:t>
      </w:r>
      <w:r w:rsidR="008569ED" w:rsidRPr="000815A0">
        <w:rPr>
          <w:iCs/>
          <w:lang w:val="lt-LT"/>
        </w:rPr>
        <w:t xml:space="preserve">ne tik </w:t>
      </w:r>
      <w:r w:rsidR="005758A6" w:rsidRPr="000815A0">
        <w:rPr>
          <w:iCs/>
          <w:lang w:val="lt-LT"/>
        </w:rPr>
        <w:t>komentaro</w:t>
      </w:r>
      <w:r w:rsidR="00950A0E" w:rsidRPr="000815A0">
        <w:rPr>
          <w:iCs/>
          <w:lang w:val="lt-LT"/>
        </w:rPr>
        <w:t xml:space="preserve"> t</w:t>
      </w:r>
      <w:r w:rsidR="008569ED" w:rsidRPr="000815A0">
        <w:rPr>
          <w:iCs/>
          <w:lang w:val="lt-LT"/>
        </w:rPr>
        <w:t xml:space="preserve">urinį, </w:t>
      </w:r>
      <w:r w:rsidR="00A8359B" w:rsidRPr="000815A0">
        <w:rPr>
          <w:iCs/>
          <w:lang w:val="lt-LT"/>
        </w:rPr>
        <w:t xml:space="preserve">bet </w:t>
      </w:r>
      <w:r w:rsidR="008569ED" w:rsidRPr="000815A0">
        <w:rPr>
          <w:iCs/>
          <w:lang w:val="lt-LT"/>
        </w:rPr>
        <w:t>ir jo</w:t>
      </w:r>
      <w:r w:rsidR="00950A0E" w:rsidRPr="000815A0">
        <w:rPr>
          <w:iCs/>
          <w:lang w:val="lt-LT"/>
        </w:rPr>
        <w:t xml:space="preserve"> </w:t>
      </w:r>
      <w:r w:rsidR="005758A6" w:rsidRPr="000815A0">
        <w:rPr>
          <w:iCs/>
          <w:lang w:val="lt-LT"/>
        </w:rPr>
        <w:t xml:space="preserve">parašymo aplinkybes, </w:t>
      </w:r>
      <w:r w:rsidR="00096F08" w:rsidRPr="000815A0">
        <w:rPr>
          <w:iCs/>
          <w:lang w:val="lt-LT"/>
        </w:rPr>
        <w:t>socialin</w:t>
      </w:r>
      <w:r w:rsidR="00950A0E" w:rsidRPr="000815A0">
        <w:rPr>
          <w:iCs/>
          <w:lang w:val="lt-LT"/>
        </w:rPr>
        <w:t>ę aplinką,</w:t>
      </w:r>
      <w:r w:rsidR="00950A0E" w:rsidRPr="000815A0">
        <w:rPr>
          <w:lang w:val="lt-LT"/>
        </w:rPr>
        <w:t xml:space="preserve"> </w:t>
      </w:r>
      <w:r w:rsidR="00950A0E" w:rsidRPr="000815A0">
        <w:rPr>
          <w:iCs/>
          <w:lang w:val="lt-LT"/>
        </w:rPr>
        <w:t>paskyros pobūdį,</w:t>
      </w:r>
      <w:r w:rsidR="00096F08" w:rsidRPr="000815A0">
        <w:rPr>
          <w:iCs/>
          <w:lang w:val="lt-LT"/>
        </w:rPr>
        <w:t xml:space="preserve"> </w:t>
      </w:r>
      <w:r w:rsidR="005758A6" w:rsidRPr="000815A0">
        <w:rPr>
          <w:iCs/>
          <w:lang w:val="lt-LT"/>
        </w:rPr>
        <w:t>nuteistojo</w:t>
      </w:r>
      <w:r w:rsidR="005758A6" w:rsidRPr="000815A0">
        <w:rPr>
          <w:lang w:val="lt-LT"/>
        </w:rPr>
        <w:t xml:space="preserve"> poziciją, nukentėjusiojo paaiškinimus, </w:t>
      </w:r>
      <w:r w:rsidR="00063D7F" w:rsidRPr="000815A0">
        <w:rPr>
          <w:iCs/>
          <w:lang w:val="lt-LT"/>
        </w:rPr>
        <w:t xml:space="preserve">padarė išvadą, kad </w:t>
      </w:r>
      <w:bookmarkStart w:id="45" w:name="Buk_35"/>
      <w:r w:rsidR="00E03E66" w:rsidRPr="00E03E66">
        <w:rPr>
          <w:iCs/>
          <w:lang w:val="lt-LT"/>
        </w:rPr>
        <w:t xml:space="preserve">R. B. </w:t>
      </w:r>
      <w:bookmarkEnd w:id="45"/>
      <w:r w:rsidR="00063D7F" w:rsidRPr="000815A0">
        <w:rPr>
          <w:iCs/>
          <w:lang w:val="lt-LT"/>
        </w:rPr>
        <w:t>parašyt</w:t>
      </w:r>
      <w:r w:rsidR="002E523C" w:rsidRPr="000815A0">
        <w:rPr>
          <w:iCs/>
          <w:lang w:val="lt-LT"/>
        </w:rPr>
        <w:t>o</w:t>
      </w:r>
      <w:r w:rsidR="00063D7F" w:rsidRPr="000815A0">
        <w:rPr>
          <w:iCs/>
          <w:lang w:val="lt-LT"/>
        </w:rPr>
        <w:t xml:space="preserve"> komentar</w:t>
      </w:r>
      <w:r w:rsidR="002E523C" w:rsidRPr="000815A0">
        <w:rPr>
          <w:iCs/>
          <w:lang w:val="lt-LT"/>
        </w:rPr>
        <w:t>o turinys</w:t>
      </w:r>
      <w:r w:rsidR="00455E6B" w:rsidRPr="000815A0">
        <w:rPr>
          <w:iCs/>
          <w:lang w:val="lt-LT"/>
        </w:rPr>
        <w:t xml:space="preserve"> </w:t>
      </w:r>
      <w:r w:rsidR="002E523C" w:rsidRPr="000815A0">
        <w:rPr>
          <w:iCs/>
          <w:lang w:val="lt-LT"/>
        </w:rPr>
        <w:t>yra</w:t>
      </w:r>
      <w:r w:rsidR="00C53CA8" w:rsidRPr="000815A0">
        <w:rPr>
          <w:iCs/>
          <w:lang w:val="lt-LT"/>
        </w:rPr>
        <w:t xml:space="preserve"> </w:t>
      </w:r>
      <w:r w:rsidR="00096F08" w:rsidRPr="000815A0">
        <w:rPr>
          <w:iCs/>
          <w:lang w:val="lt-LT"/>
        </w:rPr>
        <w:t xml:space="preserve">vis </w:t>
      </w:r>
      <w:r w:rsidR="00A8359B" w:rsidRPr="000815A0">
        <w:rPr>
          <w:iCs/>
          <w:lang w:val="lt-LT"/>
        </w:rPr>
        <w:t xml:space="preserve">dėlto </w:t>
      </w:r>
      <w:r w:rsidR="00096F08" w:rsidRPr="000815A0">
        <w:rPr>
          <w:iCs/>
          <w:lang w:val="lt-LT"/>
        </w:rPr>
        <w:t>labiau</w:t>
      </w:r>
      <w:r w:rsidR="00950A0E" w:rsidRPr="000815A0">
        <w:rPr>
          <w:iCs/>
          <w:lang w:val="lt-LT"/>
        </w:rPr>
        <w:t xml:space="preserve"> </w:t>
      </w:r>
      <w:r w:rsidR="002E523C" w:rsidRPr="000815A0">
        <w:rPr>
          <w:iCs/>
          <w:lang w:val="lt-LT"/>
        </w:rPr>
        <w:t xml:space="preserve">prieštaraujantis moralei, neigiamo, </w:t>
      </w:r>
      <w:r w:rsidR="00A8359B" w:rsidRPr="000815A0">
        <w:rPr>
          <w:iCs/>
          <w:lang w:val="lt-LT"/>
        </w:rPr>
        <w:t xml:space="preserve">niekinamo </w:t>
      </w:r>
      <w:r w:rsidR="002E523C" w:rsidRPr="000815A0">
        <w:rPr>
          <w:iCs/>
          <w:lang w:val="lt-LT"/>
        </w:rPr>
        <w:t>pobūdžio, nukreiptas prieš homoseksuali</w:t>
      </w:r>
      <w:r w:rsidR="000B2D7A" w:rsidRPr="000815A0">
        <w:rPr>
          <w:iCs/>
          <w:lang w:val="lt-LT"/>
        </w:rPr>
        <w:t>us</w:t>
      </w:r>
      <w:r w:rsidR="002E523C" w:rsidRPr="000815A0">
        <w:rPr>
          <w:iCs/>
          <w:lang w:val="lt-LT"/>
        </w:rPr>
        <w:t xml:space="preserve"> </w:t>
      </w:r>
      <w:r w:rsidR="000B2D7A" w:rsidRPr="000815A0">
        <w:rPr>
          <w:iCs/>
          <w:lang w:val="lt-LT"/>
        </w:rPr>
        <w:t>asmenis</w:t>
      </w:r>
      <w:r w:rsidR="002E523C" w:rsidRPr="000815A0">
        <w:rPr>
          <w:iCs/>
          <w:lang w:val="lt-LT"/>
        </w:rPr>
        <w:t xml:space="preserve">, tačiau šis komentaras </w:t>
      </w:r>
      <w:r w:rsidR="00063D7F" w:rsidRPr="000815A0">
        <w:rPr>
          <w:iCs/>
          <w:lang w:val="lt-LT"/>
        </w:rPr>
        <w:t xml:space="preserve">negali būti vertinamas kaip </w:t>
      </w:r>
      <w:r w:rsidR="006067BD" w:rsidRPr="000815A0">
        <w:rPr>
          <w:iCs/>
          <w:lang w:val="lt-LT"/>
        </w:rPr>
        <w:t xml:space="preserve">būtent </w:t>
      </w:r>
      <w:r w:rsidR="00096F08" w:rsidRPr="000815A0">
        <w:rPr>
          <w:iCs/>
          <w:lang w:val="lt-LT"/>
        </w:rPr>
        <w:t xml:space="preserve">aiškiai </w:t>
      </w:r>
      <w:r w:rsidR="006067BD" w:rsidRPr="000815A0">
        <w:rPr>
          <w:iCs/>
          <w:lang w:val="lt-LT"/>
        </w:rPr>
        <w:t>lenkiantis kitus asmenis</w:t>
      </w:r>
      <w:r w:rsidR="00063D7F" w:rsidRPr="000815A0">
        <w:rPr>
          <w:iCs/>
          <w:lang w:val="lt-LT"/>
        </w:rPr>
        <w:t xml:space="preserve"> smurtauti ar fiziškai susidoroti su </w:t>
      </w:r>
      <w:r w:rsidR="002E523C" w:rsidRPr="000815A0">
        <w:rPr>
          <w:iCs/>
          <w:lang w:val="lt-LT"/>
        </w:rPr>
        <w:t>homoseksualiais asmenimis</w:t>
      </w:r>
      <w:r w:rsidR="006067BD" w:rsidRPr="000815A0">
        <w:rPr>
          <w:iCs/>
          <w:lang w:val="lt-LT"/>
        </w:rPr>
        <w:t xml:space="preserve">. </w:t>
      </w:r>
      <w:r w:rsidR="00063D7F" w:rsidRPr="000815A0">
        <w:rPr>
          <w:iCs/>
          <w:lang w:val="lt-LT"/>
        </w:rPr>
        <w:t xml:space="preserve">Šis teismas taip pat </w:t>
      </w:r>
      <w:r w:rsidR="002E523C" w:rsidRPr="000815A0">
        <w:rPr>
          <w:iCs/>
          <w:lang w:val="lt-LT"/>
        </w:rPr>
        <w:t>išanalizavo</w:t>
      </w:r>
      <w:r w:rsidR="00063D7F" w:rsidRPr="000815A0">
        <w:rPr>
          <w:iCs/>
          <w:lang w:val="lt-LT"/>
        </w:rPr>
        <w:t xml:space="preserve"> </w:t>
      </w:r>
      <w:bookmarkStart w:id="46" w:name="Buk_36"/>
      <w:r w:rsidR="00E03E66" w:rsidRPr="00E03E66">
        <w:rPr>
          <w:iCs/>
          <w:lang w:val="lt-LT"/>
        </w:rPr>
        <w:t xml:space="preserve">R. B. </w:t>
      </w:r>
      <w:bookmarkEnd w:id="46"/>
      <w:r w:rsidR="006067BD" w:rsidRPr="000815A0">
        <w:rPr>
          <w:iCs/>
          <w:lang w:val="lt-LT"/>
        </w:rPr>
        <w:t xml:space="preserve">tyčinės </w:t>
      </w:r>
      <w:r w:rsidR="00063D7F" w:rsidRPr="000815A0">
        <w:rPr>
          <w:iCs/>
          <w:lang w:val="lt-LT"/>
        </w:rPr>
        <w:t>kaltės turinį</w:t>
      </w:r>
      <w:r w:rsidR="002E523C" w:rsidRPr="000815A0">
        <w:rPr>
          <w:iCs/>
          <w:lang w:val="lt-LT"/>
        </w:rPr>
        <w:t xml:space="preserve">, </w:t>
      </w:r>
      <w:r w:rsidR="001102F5" w:rsidRPr="000815A0">
        <w:rPr>
          <w:iCs/>
          <w:lang w:val="lt-LT"/>
        </w:rPr>
        <w:t xml:space="preserve">nuteistojo požiūrį į savo veiką, </w:t>
      </w:r>
      <w:r w:rsidR="002E523C" w:rsidRPr="000815A0">
        <w:rPr>
          <w:iCs/>
          <w:lang w:val="lt-LT"/>
        </w:rPr>
        <w:t xml:space="preserve">įvertino </w:t>
      </w:r>
      <w:bookmarkStart w:id="47" w:name="Buk_37"/>
      <w:r w:rsidR="00E03E66" w:rsidRPr="00E03E66">
        <w:rPr>
          <w:iCs/>
          <w:lang w:val="lt-LT"/>
        </w:rPr>
        <w:t xml:space="preserve">R. B. </w:t>
      </w:r>
      <w:bookmarkEnd w:id="47"/>
      <w:r w:rsidR="002E523C" w:rsidRPr="000815A0">
        <w:rPr>
          <w:iCs/>
          <w:lang w:val="lt-LT"/>
        </w:rPr>
        <w:t xml:space="preserve">parodymus apie komentaro </w:t>
      </w:r>
      <w:r w:rsidR="00DB0B02" w:rsidRPr="000815A0">
        <w:rPr>
          <w:iCs/>
          <w:lang w:val="lt-LT"/>
        </w:rPr>
        <w:t>paskelbimo</w:t>
      </w:r>
      <w:r w:rsidR="002E523C" w:rsidRPr="000815A0">
        <w:rPr>
          <w:iCs/>
          <w:lang w:val="lt-LT"/>
        </w:rPr>
        <w:t xml:space="preserve"> aplinkybes</w:t>
      </w:r>
      <w:r w:rsidR="008E4009" w:rsidRPr="000815A0">
        <w:rPr>
          <w:iCs/>
          <w:lang w:val="lt-LT"/>
        </w:rPr>
        <w:t xml:space="preserve">, </w:t>
      </w:r>
      <w:r w:rsidR="00DB0B02" w:rsidRPr="000815A0">
        <w:rPr>
          <w:iCs/>
          <w:lang w:val="lt-LT"/>
        </w:rPr>
        <w:t xml:space="preserve">kad ryte pabudęs </w:t>
      </w:r>
      <w:r w:rsidR="006658D9" w:rsidRPr="000815A0">
        <w:rPr>
          <w:iCs/>
          <w:lang w:val="lt-LT"/>
        </w:rPr>
        <w:t xml:space="preserve">jis </w:t>
      </w:r>
      <w:r w:rsidR="00DB0B02" w:rsidRPr="000815A0">
        <w:rPr>
          <w:iCs/>
          <w:lang w:val="lt-LT"/>
        </w:rPr>
        <w:t xml:space="preserve">pamatė </w:t>
      </w:r>
      <w:r w:rsidR="00DB0B02" w:rsidRPr="000815A0">
        <w:rPr>
          <w:color w:val="000000"/>
          <w:lang w:val="lt-LT"/>
        </w:rPr>
        <w:t>T. </w:t>
      </w:r>
      <w:bookmarkStart w:id="48" w:name="Buk_50"/>
      <w:r w:rsidR="00E03E66" w:rsidRPr="00E03E66">
        <w:rPr>
          <w:lang w:val="lt-LT"/>
        </w:rPr>
        <w:t xml:space="preserve">V. R. </w:t>
      </w:r>
      <w:bookmarkEnd w:id="48"/>
      <w:r w:rsidR="00DB0B02" w:rsidRPr="000815A0">
        <w:rPr>
          <w:iCs/>
          <w:lang w:val="lt-LT"/>
        </w:rPr>
        <w:t>įrašą</w:t>
      </w:r>
      <w:r w:rsidR="007E3850" w:rsidRPr="000815A0">
        <w:rPr>
          <w:iCs/>
          <w:lang w:val="lt-LT"/>
        </w:rPr>
        <w:t xml:space="preserve"> </w:t>
      </w:r>
      <w:r w:rsidR="006658D9" w:rsidRPr="000815A0">
        <w:rPr>
          <w:iCs/>
          <w:lang w:val="lt-LT"/>
        </w:rPr>
        <w:t xml:space="preserve">socialiniame tinkle </w:t>
      </w:r>
      <w:r w:rsidR="007E3850" w:rsidRPr="000815A0">
        <w:rPr>
          <w:iCs/>
          <w:lang w:val="lt-LT"/>
        </w:rPr>
        <w:t>„Facebook“</w:t>
      </w:r>
      <w:r w:rsidR="00DB0B02" w:rsidRPr="000815A0">
        <w:rPr>
          <w:iCs/>
          <w:lang w:val="lt-LT"/>
        </w:rPr>
        <w:t xml:space="preserve">, susinervino ir po juo pakomentavo, </w:t>
      </w:r>
      <w:r w:rsidR="00A97754" w:rsidRPr="000815A0">
        <w:rPr>
          <w:iCs/>
          <w:lang w:val="lt-LT"/>
        </w:rPr>
        <w:t xml:space="preserve">ir </w:t>
      </w:r>
      <w:r w:rsidR="00063D7F" w:rsidRPr="000815A0">
        <w:rPr>
          <w:iCs/>
          <w:lang w:val="lt-LT"/>
        </w:rPr>
        <w:t xml:space="preserve">padarė išvadą, </w:t>
      </w:r>
      <w:r w:rsidR="002E4D4E" w:rsidRPr="000815A0">
        <w:rPr>
          <w:iCs/>
          <w:lang w:val="lt-LT"/>
        </w:rPr>
        <w:t xml:space="preserve">kad </w:t>
      </w:r>
      <w:bookmarkStart w:id="49" w:name="Buk_38"/>
      <w:r w:rsidR="00E03E66" w:rsidRPr="00E03E66">
        <w:rPr>
          <w:iCs/>
          <w:lang w:val="lt-LT"/>
        </w:rPr>
        <w:t xml:space="preserve">R. B. </w:t>
      </w:r>
      <w:bookmarkEnd w:id="49"/>
      <w:r w:rsidR="004E5429" w:rsidRPr="000815A0">
        <w:rPr>
          <w:lang w:val="lt-LT"/>
        </w:rPr>
        <w:t xml:space="preserve">veiksmai buvo atsitiktiniai, neapgalvoti, labiau spontaniški, jis neturėjo tyčios </w:t>
      </w:r>
      <w:r w:rsidR="002E4D4E" w:rsidRPr="000815A0">
        <w:rPr>
          <w:lang w:val="lt-LT"/>
        </w:rPr>
        <w:t>kurstyti smurtauti</w:t>
      </w:r>
      <w:r w:rsidR="002E523C" w:rsidRPr="000815A0">
        <w:rPr>
          <w:lang w:val="lt-LT"/>
        </w:rPr>
        <w:t>, fiziškai susidoroti</w:t>
      </w:r>
      <w:r w:rsidR="002E4D4E" w:rsidRPr="000815A0">
        <w:rPr>
          <w:lang w:val="lt-LT"/>
        </w:rPr>
        <w:t xml:space="preserve"> </w:t>
      </w:r>
      <w:r w:rsidR="002E523C" w:rsidRPr="000815A0">
        <w:rPr>
          <w:lang w:val="lt-LT"/>
        </w:rPr>
        <w:t>su</w:t>
      </w:r>
      <w:r w:rsidR="002E4D4E" w:rsidRPr="000815A0">
        <w:rPr>
          <w:lang w:val="lt-LT"/>
        </w:rPr>
        <w:t xml:space="preserve"> </w:t>
      </w:r>
      <w:r w:rsidR="005758A6" w:rsidRPr="000815A0">
        <w:rPr>
          <w:lang w:val="lt-LT"/>
        </w:rPr>
        <w:t xml:space="preserve">visais </w:t>
      </w:r>
      <w:r w:rsidR="002E4D4E" w:rsidRPr="000815A0">
        <w:rPr>
          <w:lang w:val="lt-LT"/>
        </w:rPr>
        <w:t>homoseksuali</w:t>
      </w:r>
      <w:r w:rsidR="002E523C" w:rsidRPr="000815A0">
        <w:rPr>
          <w:lang w:val="lt-LT"/>
        </w:rPr>
        <w:t>ais</w:t>
      </w:r>
      <w:r w:rsidR="002E4D4E" w:rsidRPr="000815A0">
        <w:rPr>
          <w:lang w:val="lt-LT"/>
        </w:rPr>
        <w:t xml:space="preserve"> asmeni</w:t>
      </w:r>
      <w:r w:rsidR="002E523C" w:rsidRPr="000815A0">
        <w:rPr>
          <w:lang w:val="lt-LT"/>
        </w:rPr>
        <w:t>mis</w:t>
      </w:r>
      <w:r w:rsidR="005758A6" w:rsidRPr="000815A0">
        <w:rPr>
          <w:lang w:val="lt-LT"/>
        </w:rPr>
        <w:t xml:space="preserve"> būtent dėl jų seksualinės orientacijos</w:t>
      </w:r>
      <w:r w:rsidR="002E4D4E" w:rsidRPr="000815A0">
        <w:rPr>
          <w:lang w:val="lt-LT"/>
        </w:rPr>
        <w:t xml:space="preserve">. </w:t>
      </w:r>
      <w:r w:rsidR="009235C3" w:rsidRPr="000815A0">
        <w:rPr>
          <w:lang w:val="lt-LT"/>
        </w:rPr>
        <w:t>Nagrinėdamas bylą</w:t>
      </w:r>
      <w:r w:rsidR="00684DA6" w:rsidRPr="000815A0">
        <w:rPr>
          <w:lang w:val="lt-LT"/>
        </w:rPr>
        <w:t xml:space="preserve"> </w:t>
      </w:r>
      <w:r w:rsidR="00195973" w:rsidRPr="000815A0">
        <w:rPr>
          <w:lang w:val="lt-LT"/>
        </w:rPr>
        <w:t>pagal</w:t>
      </w:r>
      <w:r w:rsidR="005247AE" w:rsidRPr="000815A0">
        <w:rPr>
          <w:lang w:val="lt-LT"/>
        </w:rPr>
        <w:t xml:space="preserve"> </w:t>
      </w:r>
      <w:r w:rsidR="009235C3" w:rsidRPr="000815A0">
        <w:rPr>
          <w:lang w:val="lt-LT"/>
        </w:rPr>
        <w:t>kaltinim</w:t>
      </w:r>
      <w:r w:rsidR="009E47A4">
        <w:rPr>
          <w:lang w:val="lt-LT"/>
        </w:rPr>
        <w:t>o</w:t>
      </w:r>
      <w:r w:rsidR="009235C3" w:rsidRPr="000815A0">
        <w:rPr>
          <w:lang w:val="lt-LT"/>
        </w:rPr>
        <w:t xml:space="preserve">, </w:t>
      </w:r>
      <w:r w:rsidR="00195973" w:rsidRPr="000815A0">
        <w:rPr>
          <w:lang w:val="lt-LT"/>
        </w:rPr>
        <w:t xml:space="preserve">pagal kurį </w:t>
      </w:r>
      <w:r w:rsidR="009235C3" w:rsidRPr="000815A0">
        <w:rPr>
          <w:lang w:val="lt-LT"/>
        </w:rPr>
        <w:t>nebuvo inkriminuojamas viešas tyčioj</w:t>
      </w:r>
      <w:r w:rsidR="005247AE" w:rsidRPr="000815A0">
        <w:rPr>
          <w:lang w:val="lt-LT"/>
        </w:rPr>
        <w:t>i</w:t>
      </w:r>
      <w:r w:rsidR="009235C3" w:rsidRPr="000815A0">
        <w:rPr>
          <w:lang w:val="lt-LT"/>
        </w:rPr>
        <w:t>masis</w:t>
      </w:r>
      <w:r w:rsidR="00223550" w:rsidRPr="000815A0">
        <w:rPr>
          <w:lang w:val="lt-LT"/>
        </w:rPr>
        <w:t xml:space="preserve"> iš žmonių grupės</w:t>
      </w:r>
      <w:r w:rsidR="009235C3" w:rsidRPr="000815A0">
        <w:rPr>
          <w:lang w:val="lt-LT"/>
        </w:rPr>
        <w:t xml:space="preserve">, </w:t>
      </w:r>
      <w:r w:rsidR="00223550" w:rsidRPr="000815A0">
        <w:rPr>
          <w:lang w:val="lt-LT"/>
        </w:rPr>
        <w:t xml:space="preserve">jos </w:t>
      </w:r>
      <w:r w:rsidR="009235C3" w:rsidRPr="000815A0">
        <w:rPr>
          <w:lang w:val="lt-LT"/>
        </w:rPr>
        <w:t>niekinimas</w:t>
      </w:r>
      <w:r w:rsidR="005247AE" w:rsidRPr="000815A0">
        <w:rPr>
          <w:lang w:val="lt-LT"/>
        </w:rPr>
        <w:t>,</w:t>
      </w:r>
      <w:r w:rsidR="009235C3" w:rsidRPr="000815A0">
        <w:rPr>
          <w:lang w:val="lt-LT"/>
        </w:rPr>
        <w:t xml:space="preserve"> neapykantos </w:t>
      </w:r>
      <w:r w:rsidR="00223550" w:rsidRPr="000815A0">
        <w:rPr>
          <w:lang w:val="lt-LT"/>
        </w:rPr>
        <w:t>jai</w:t>
      </w:r>
      <w:r w:rsidR="006658D9" w:rsidRPr="000815A0">
        <w:rPr>
          <w:lang w:val="lt-LT"/>
        </w:rPr>
        <w:t xml:space="preserve"> </w:t>
      </w:r>
      <w:r w:rsidR="009235C3" w:rsidRPr="000815A0">
        <w:rPr>
          <w:lang w:val="lt-LT"/>
        </w:rPr>
        <w:t>skatinimas</w:t>
      </w:r>
      <w:r w:rsidR="00684DA6" w:rsidRPr="000815A0">
        <w:rPr>
          <w:lang w:val="lt-LT"/>
        </w:rPr>
        <w:t xml:space="preserve"> </w:t>
      </w:r>
      <w:r w:rsidR="009235C3" w:rsidRPr="000815A0">
        <w:rPr>
          <w:lang w:val="lt-LT"/>
        </w:rPr>
        <w:t>ar kurstymas</w:t>
      </w:r>
      <w:r w:rsidR="00875F0B" w:rsidRPr="000815A0">
        <w:rPr>
          <w:lang w:val="lt-LT"/>
        </w:rPr>
        <w:t xml:space="preserve"> diskriminuoti</w:t>
      </w:r>
      <w:r w:rsidR="009235C3" w:rsidRPr="000815A0">
        <w:rPr>
          <w:lang w:val="lt-LT"/>
        </w:rPr>
        <w:t xml:space="preserve"> žmonių grupę</w:t>
      </w:r>
      <w:r w:rsidR="00684DA6" w:rsidRPr="000815A0">
        <w:rPr>
          <w:lang w:val="lt-LT"/>
        </w:rPr>
        <w:t xml:space="preserve"> </w:t>
      </w:r>
      <w:r w:rsidR="009235C3" w:rsidRPr="000815A0">
        <w:rPr>
          <w:lang w:val="lt-LT"/>
        </w:rPr>
        <w:t>dėl jų seksualinės orientacijos</w:t>
      </w:r>
      <w:r w:rsidR="00875F0B" w:rsidRPr="000815A0">
        <w:rPr>
          <w:lang w:val="lt-LT"/>
        </w:rPr>
        <w:t xml:space="preserve"> </w:t>
      </w:r>
      <w:r w:rsidR="009E47A4">
        <w:rPr>
          <w:lang w:val="lt-LT"/>
        </w:rPr>
        <w:t xml:space="preserve">ribas, </w:t>
      </w:r>
      <w:r w:rsidR="00195973" w:rsidRPr="000815A0">
        <w:rPr>
          <w:lang w:val="lt-LT"/>
        </w:rPr>
        <w:t xml:space="preserve">teismas </w:t>
      </w:r>
      <w:r w:rsidR="009235C3" w:rsidRPr="000815A0">
        <w:rPr>
          <w:lang w:val="lt-LT"/>
        </w:rPr>
        <w:t>nustatė, kad</w:t>
      </w:r>
      <w:r w:rsidR="00684DA6" w:rsidRPr="000815A0">
        <w:rPr>
          <w:lang w:val="lt-LT"/>
        </w:rPr>
        <w:t xml:space="preserve"> </w:t>
      </w:r>
      <w:bookmarkStart w:id="50" w:name="Buk_13"/>
      <w:r w:rsidR="00E03E66" w:rsidRPr="00E03E66">
        <w:rPr>
          <w:lang w:val="lt-LT"/>
        </w:rPr>
        <w:t xml:space="preserve">R. B. </w:t>
      </w:r>
      <w:bookmarkEnd w:id="50"/>
      <w:r w:rsidR="00875F0B" w:rsidRPr="000815A0">
        <w:rPr>
          <w:lang w:val="lt-LT"/>
        </w:rPr>
        <w:t xml:space="preserve">saviraiškos laisvę įgyvendino netinkamai, </w:t>
      </w:r>
      <w:r w:rsidR="009235C3" w:rsidRPr="000815A0">
        <w:rPr>
          <w:lang w:val="lt-LT"/>
        </w:rPr>
        <w:t xml:space="preserve">pavartota neapykantos kalba </w:t>
      </w:r>
      <w:r w:rsidR="00875F0B" w:rsidRPr="000815A0">
        <w:rPr>
          <w:lang w:val="lt-LT"/>
        </w:rPr>
        <w:t xml:space="preserve">viešai </w:t>
      </w:r>
      <w:r w:rsidR="009235C3" w:rsidRPr="000815A0">
        <w:rPr>
          <w:lang w:val="lt-LT"/>
        </w:rPr>
        <w:t xml:space="preserve">niekino </w:t>
      </w:r>
      <w:r w:rsidR="00875F0B" w:rsidRPr="000815A0">
        <w:rPr>
          <w:lang w:val="lt-LT"/>
        </w:rPr>
        <w:t xml:space="preserve">nukentėjusįjį </w:t>
      </w:r>
      <w:r w:rsidR="009235C3" w:rsidRPr="000815A0">
        <w:rPr>
          <w:lang w:val="lt-LT"/>
        </w:rPr>
        <w:t xml:space="preserve">T. </w:t>
      </w:r>
      <w:bookmarkStart w:id="51" w:name="Buk_53"/>
      <w:r w:rsidR="00E03E66" w:rsidRPr="00E03E66">
        <w:rPr>
          <w:lang w:val="lt-LT"/>
        </w:rPr>
        <w:t xml:space="preserve">V. R. </w:t>
      </w:r>
      <w:bookmarkEnd w:id="51"/>
      <w:r w:rsidR="009235C3" w:rsidRPr="000815A0">
        <w:rPr>
          <w:lang w:val="lt-LT"/>
        </w:rPr>
        <w:t>dėl jo seksualinės orientacijos</w:t>
      </w:r>
      <w:r w:rsidR="00E720FB" w:rsidRPr="000815A0">
        <w:rPr>
          <w:lang w:val="lt-LT"/>
        </w:rPr>
        <w:t>.</w:t>
      </w:r>
    </w:p>
    <w:p w14:paraId="0E4CF4B7" w14:textId="5AB19870" w:rsidR="00597F4B" w:rsidRPr="000815A0" w:rsidRDefault="00CC0709" w:rsidP="00235CC3">
      <w:pPr>
        <w:pStyle w:val="Sraopastraipa"/>
        <w:numPr>
          <w:ilvl w:val="0"/>
          <w:numId w:val="37"/>
        </w:numPr>
        <w:tabs>
          <w:tab w:val="left" w:pos="9356"/>
        </w:tabs>
        <w:spacing w:after="120"/>
        <w:ind w:left="357" w:hanging="357"/>
        <w:contextualSpacing w:val="0"/>
        <w:jc w:val="both"/>
        <w:rPr>
          <w:lang w:val="lt-LT"/>
        </w:rPr>
      </w:pPr>
      <w:r w:rsidRPr="000815A0">
        <w:rPr>
          <w:lang w:val="lt-LT"/>
        </w:rPr>
        <w:t>Apeliacinės instancijos teismas</w:t>
      </w:r>
      <w:r w:rsidR="00160795" w:rsidRPr="000815A0">
        <w:rPr>
          <w:lang w:val="lt-LT"/>
        </w:rPr>
        <w:t>,</w:t>
      </w:r>
      <w:r w:rsidR="00964143" w:rsidRPr="000815A0">
        <w:rPr>
          <w:lang w:val="lt-LT"/>
        </w:rPr>
        <w:t xml:space="preserve"> </w:t>
      </w:r>
      <w:r w:rsidR="00EE0CE9" w:rsidRPr="000815A0">
        <w:rPr>
          <w:lang w:val="lt-LT"/>
        </w:rPr>
        <w:t>pasisakydamas dėl kaltinimo pagal BK 170 straipsnio 3 dalį</w:t>
      </w:r>
      <w:r w:rsidR="00160795" w:rsidRPr="000815A0">
        <w:rPr>
          <w:lang w:val="lt-LT"/>
        </w:rPr>
        <w:t>,</w:t>
      </w:r>
      <w:r w:rsidR="00EE0CE9" w:rsidRPr="000815A0">
        <w:rPr>
          <w:lang w:val="lt-LT"/>
        </w:rPr>
        <w:t xml:space="preserve"> </w:t>
      </w:r>
      <w:r w:rsidR="005758A6" w:rsidRPr="000815A0">
        <w:rPr>
          <w:lang w:val="lt-LT"/>
        </w:rPr>
        <w:t xml:space="preserve">pagrįstai atkreipė dėmesį ir į komentaro turinį, kad jis </w:t>
      </w:r>
      <w:r w:rsidR="00964143" w:rsidRPr="000815A0">
        <w:rPr>
          <w:lang w:val="lt-LT"/>
        </w:rPr>
        <w:t xml:space="preserve">yra lakoniškas, nekonkretaus pobūdžio, komentare pavartoto žodžio „naikint“ gramatinė forma nėra veiksmažodžio liepiamoji nuosaka ir neigiamas komentaro autoriaus požiūris </w:t>
      </w:r>
      <w:r w:rsidR="005758A6" w:rsidRPr="000815A0">
        <w:rPr>
          <w:lang w:val="lt-LT"/>
        </w:rPr>
        <w:t xml:space="preserve">niekaip </w:t>
      </w:r>
      <w:r w:rsidR="00964143" w:rsidRPr="000815A0">
        <w:rPr>
          <w:lang w:val="lt-LT"/>
        </w:rPr>
        <w:t>detaliau nemotyvuojamas</w:t>
      </w:r>
      <w:r w:rsidR="005758A6" w:rsidRPr="000815A0">
        <w:rPr>
          <w:lang w:val="lt-LT"/>
        </w:rPr>
        <w:t>. Įvertinus visas aplink</w:t>
      </w:r>
      <w:r w:rsidR="00F2300B" w:rsidRPr="000815A0">
        <w:rPr>
          <w:lang w:val="lt-LT"/>
        </w:rPr>
        <w:t>y</w:t>
      </w:r>
      <w:r w:rsidR="005758A6" w:rsidRPr="000815A0">
        <w:rPr>
          <w:lang w:val="lt-LT"/>
        </w:rPr>
        <w:t>bes</w:t>
      </w:r>
      <w:r w:rsidR="00F2300B" w:rsidRPr="000815A0">
        <w:rPr>
          <w:lang w:val="lt-LT"/>
        </w:rPr>
        <w:t>,</w:t>
      </w:r>
      <w:r w:rsidR="005758A6" w:rsidRPr="000815A0">
        <w:rPr>
          <w:lang w:val="lt-LT"/>
        </w:rPr>
        <w:t xml:space="preserve"> šio teismo padaryta bylos duomenis atitinkanti išvada, </w:t>
      </w:r>
      <w:r w:rsidR="00223550" w:rsidRPr="000815A0">
        <w:rPr>
          <w:lang w:val="lt-LT"/>
        </w:rPr>
        <w:t xml:space="preserve">jog </w:t>
      </w:r>
      <w:r w:rsidR="008E4009" w:rsidRPr="000815A0">
        <w:rPr>
          <w:lang w:val="lt-LT"/>
        </w:rPr>
        <w:t xml:space="preserve">nėra pagrindo teigti, </w:t>
      </w:r>
      <w:r w:rsidR="00223550" w:rsidRPr="000815A0">
        <w:rPr>
          <w:lang w:val="lt-LT"/>
        </w:rPr>
        <w:t xml:space="preserve">kad </w:t>
      </w:r>
      <w:bookmarkStart w:id="52" w:name="Buk_14"/>
      <w:r w:rsidR="00E03E66" w:rsidRPr="00E03E66">
        <w:rPr>
          <w:iCs/>
          <w:lang w:val="lt-LT"/>
        </w:rPr>
        <w:t xml:space="preserve">R. B. </w:t>
      </w:r>
      <w:bookmarkEnd w:id="52"/>
      <w:r w:rsidR="008E4009" w:rsidRPr="000815A0">
        <w:rPr>
          <w:iCs/>
          <w:lang w:val="lt-LT"/>
        </w:rPr>
        <w:t>veikė tiesiogine tyčia, t. y. suprato, kad vieš</w:t>
      </w:r>
      <w:r w:rsidR="00223550" w:rsidRPr="000815A0">
        <w:rPr>
          <w:iCs/>
          <w:lang w:val="lt-LT"/>
        </w:rPr>
        <w:t>ais</w:t>
      </w:r>
      <w:r w:rsidR="008E4009" w:rsidRPr="000815A0">
        <w:rPr>
          <w:iCs/>
          <w:lang w:val="lt-LT"/>
        </w:rPr>
        <w:t xml:space="preserve"> pareiškim</w:t>
      </w:r>
      <w:r w:rsidR="00223550" w:rsidRPr="000815A0">
        <w:rPr>
          <w:iCs/>
          <w:lang w:val="lt-LT"/>
        </w:rPr>
        <w:t>ais</w:t>
      </w:r>
      <w:r w:rsidR="008E4009" w:rsidRPr="000815A0">
        <w:rPr>
          <w:iCs/>
          <w:lang w:val="lt-LT"/>
        </w:rPr>
        <w:t xml:space="preserve"> kursto smurtauti, fiziškai susidoroti su </w:t>
      </w:r>
      <w:r w:rsidR="008E4009" w:rsidRPr="000815A0">
        <w:rPr>
          <w:lang w:val="lt-LT"/>
        </w:rPr>
        <w:t>homoseksualiais asmenimis</w:t>
      </w:r>
      <w:r w:rsidR="008E4009" w:rsidRPr="000815A0">
        <w:rPr>
          <w:iCs/>
          <w:lang w:val="lt-LT"/>
        </w:rPr>
        <w:t>, ir norėjo taip veikti.</w:t>
      </w:r>
    </w:p>
    <w:p w14:paraId="0925351A" w14:textId="77777777" w:rsidR="00597F4B" w:rsidRPr="000815A0" w:rsidRDefault="00EC7EBA" w:rsidP="00235CC3">
      <w:pPr>
        <w:pStyle w:val="Sraopastraipa"/>
        <w:numPr>
          <w:ilvl w:val="0"/>
          <w:numId w:val="37"/>
        </w:numPr>
        <w:tabs>
          <w:tab w:val="left" w:pos="9356"/>
        </w:tabs>
        <w:spacing w:after="120"/>
        <w:ind w:left="357" w:hanging="357"/>
        <w:contextualSpacing w:val="0"/>
        <w:jc w:val="both"/>
        <w:rPr>
          <w:lang w:val="lt-LT"/>
        </w:rPr>
      </w:pPr>
      <w:r w:rsidRPr="000815A0">
        <w:rPr>
          <w:iCs/>
          <w:lang w:val="lt-LT"/>
        </w:rPr>
        <w:t>Pagal byloje nustatytas aplinkybes</w:t>
      </w:r>
      <w:r w:rsidR="00195973" w:rsidRPr="000815A0">
        <w:rPr>
          <w:iCs/>
          <w:lang w:val="lt-LT"/>
        </w:rPr>
        <w:t>,</w:t>
      </w:r>
      <w:r w:rsidRPr="000815A0">
        <w:rPr>
          <w:iCs/>
          <w:lang w:val="lt-LT"/>
        </w:rPr>
        <w:t xml:space="preserve"> kasacinės instancijos teismo teisėjų kolegija neturi pagrindo nesutikti su tokiu </w:t>
      </w:r>
      <w:r w:rsidR="008E4009" w:rsidRPr="000815A0">
        <w:rPr>
          <w:iCs/>
          <w:lang w:val="lt-LT"/>
        </w:rPr>
        <w:t xml:space="preserve">žemesnės instancijos teismų </w:t>
      </w:r>
      <w:r w:rsidR="00FC4C0E" w:rsidRPr="000815A0">
        <w:rPr>
          <w:iCs/>
          <w:lang w:val="lt-LT"/>
        </w:rPr>
        <w:t xml:space="preserve">pateiktu šios konkrečios situacijos </w:t>
      </w:r>
      <w:r w:rsidR="008E4009" w:rsidRPr="000815A0">
        <w:rPr>
          <w:iCs/>
          <w:lang w:val="lt-LT"/>
        </w:rPr>
        <w:t xml:space="preserve">vertinimu ir </w:t>
      </w:r>
      <w:r w:rsidRPr="000815A0">
        <w:rPr>
          <w:iCs/>
          <w:lang w:val="lt-LT"/>
        </w:rPr>
        <w:t>daryti kitokias išvadas.</w:t>
      </w:r>
      <w:r w:rsidR="008E5972" w:rsidRPr="000815A0">
        <w:rPr>
          <w:iCs/>
          <w:lang w:val="lt-LT"/>
        </w:rPr>
        <w:t xml:space="preserve"> </w:t>
      </w:r>
      <w:r w:rsidR="00C53CA8" w:rsidRPr="000815A0">
        <w:rPr>
          <w:lang w:val="lt-LT"/>
        </w:rPr>
        <w:t>Vertinant interneto portalo komentatorių pasisakym</w:t>
      </w:r>
      <w:r w:rsidR="00917FB2" w:rsidRPr="000815A0">
        <w:rPr>
          <w:lang w:val="lt-LT"/>
        </w:rPr>
        <w:t xml:space="preserve">ų, </w:t>
      </w:r>
      <w:r w:rsidR="00C73019" w:rsidRPr="000815A0">
        <w:rPr>
          <w:lang w:val="lt-LT"/>
        </w:rPr>
        <w:t xml:space="preserve">kuriais išreiškiama </w:t>
      </w:r>
      <w:r w:rsidR="00917FB2" w:rsidRPr="000815A0">
        <w:rPr>
          <w:lang w:val="lt-LT"/>
        </w:rPr>
        <w:t>neapykantos kalb</w:t>
      </w:r>
      <w:r w:rsidR="0020174C" w:rsidRPr="000815A0">
        <w:rPr>
          <w:lang w:val="lt-LT"/>
        </w:rPr>
        <w:t>a</w:t>
      </w:r>
      <w:r w:rsidR="00195973" w:rsidRPr="000815A0">
        <w:rPr>
          <w:lang w:val="lt-LT"/>
        </w:rPr>
        <w:t>,</w:t>
      </w:r>
      <w:r w:rsidR="00917FB2" w:rsidRPr="000815A0">
        <w:rPr>
          <w:lang w:val="lt-LT"/>
        </w:rPr>
        <w:t xml:space="preserve"> </w:t>
      </w:r>
      <w:r w:rsidR="00195973" w:rsidRPr="000815A0">
        <w:rPr>
          <w:lang w:val="lt-LT"/>
        </w:rPr>
        <w:t xml:space="preserve">atitiktį </w:t>
      </w:r>
      <w:r w:rsidR="00917FB2" w:rsidRPr="000815A0">
        <w:rPr>
          <w:lang w:val="lt-LT"/>
        </w:rPr>
        <w:t>BK 170 straipsnio 3</w:t>
      </w:r>
      <w:r w:rsidR="00195973" w:rsidRPr="000815A0">
        <w:rPr>
          <w:lang w:val="lt-LT"/>
        </w:rPr>
        <w:t> </w:t>
      </w:r>
      <w:r w:rsidR="00917FB2" w:rsidRPr="000815A0">
        <w:rPr>
          <w:lang w:val="lt-LT"/>
        </w:rPr>
        <w:t>dalies sudėčiai</w:t>
      </w:r>
      <w:r w:rsidR="00C53CA8" w:rsidRPr="000815A0">
        <w:rPr>
          <w:lang w:val="lt-LT"/>
        </w:rPr>
        <w:t xml:space="preserve">, nepakanka konstatuoti, jog tokie pasisakymai yra prieštaraujantys moralei ar vien tik neigiamo ar niekinamo atspalvio žodžiai, tačiau svarbu nustatyti, ar tokie pareiškimai </w:t>
      </w:r>
      <w:r w:rsidR="00917FB2" w:rsidRPr="000815A0">
        <w:rPr>
          <w:lang w:val="lt-LT"/>
        </w:rPr>
        <w:t xml:space="preserve">išties </w:t>
      </w:r>
      <w:r w:rsidR="00195973" w:rsidRPr="000815A0">
        <w:rPr>
          <w:lang w:val="lt-LT"/>
        </w:rPr>
        <w:t xml:space="preserve">nulemti </w:t>
      </w:r>
      <w:r w:rsidR="00917FB2" w:rsidRPr="000815A0">
        <w:rPr>
          <w:lang w:val="lt-LT"/>
        </w:rPr>
        <w:t xml:space="preserve">išankstinio kaltininko šališkumo, neapykantos nuostatų ir </w:t>
      </w:r>
      <w:r w:rsidR="00C53CA8" w:rsidRPr="000815A0">
        <w:rPr>
          <w:lang w:val="lt-LT"/>
        </w:rPr>
        <w:t xml:space="preserve">realiai </w:t>
      </w:r>
      <w:r w:rsidR="00917FB2" w:rsidRPr="000815A0">
        <w:rPr>
          <w:lang w:val="lt-LT"/>
        </w:rPr>
        <w:t>sudaro prielaidas</w:t>
      </w:r>
      <w:r w:rsidR="00C53CA8" w:rsidRPr="000815A0">
        <w:rPr>
          <w:lang w:val="lt-LT"/>
        </w:rPr>
        <w:t xml:space="preserve"> </w:t>
      </w:r>
      <w:r w:rsidR="0080355A" w:rsidRPr="000815A0">
        <w:rPr>
          <w:lang w:val="lt-LT"/>
        </w:rPr>
        <w:t>neapibrėžtam paskyros lankytojų ratui tiesiogiai palenkti interneto</w:t>
      </w:r>
      <w:r w:rsidR="00684DA6" w:rsidRPr="000815A0">
        <w:rPr>
          <w:lang w:val="lt-LT"/>
        </w:rPr>
        <w:t xml:space="preserve"> </w:t>
      </w:r>
      <w:r w:rsidR="00C53CA8" w:rsidRPr="000815A0">
        <w:rPr>
          <w:lang w:val="lt-LT"/>
        </w:rPr>
        <w:t>portalo skaitytojus smurtauti prieš konkrečią žmonių grupę.</w:t>
      </w:r>
    </w:p>
    <w:p w14:paraId="78F4B1C3" w14:textId="1A02EBE4" w:rsidR="00597F4B" w:rsidRPr="000815A0" w:rsidRDefault="002B5EB1" w:rsidP="00235CC3">
      <w:pPr>
        <w:pStyle w:val="Sraopastraipa"/>
        <w:numPr>
          <w:ilvl w:val="0"/>
          <w:numId w:val="37"/>
        </w:numPr>
        <w:tabs>
          <w:tab w:val="left" w:pos="9356"/>
        </w:tabs>
        <w:spacing w:after="120"/>
        <w:ind w:left="357" w:hanging="357"/>
        <w:contextualSpacing w:val="0"/>
        <w:jc w:val="both"/>
        <w:rPr>
          <w:lang w:val="lt-LT"/>
        </w:rPr>
      </w:pPr>
      <w:r w:rsidRPr="000815A0">
        <w:rPr>
          <w:iCs/>
          <w:lang w:val="lt-LT"/>
        </w:rPr>
        <w:t>Atmestini kaip nepagrįsti kasatoriaus argumentai, kad</w:t>
      </w:r>
      <w:r w:rsidRPr="000815A0">
        <w:rPr>
          <w:lang w:val="lt-LT"/>
        </w:rPr>
        <w:t xml:space="preserve"> </w:t>
      </w:r>
      <w:bookmarkStart w:id="53" w:name="Buk_15"/>
      <w:r w:rsidR="00E03E66" w:rsidRPr="00E03E66">
        <w:rPr>
          <w:lang w:val="lt-LT"/>
        </w:rPr>
        <w:t>R. B.</w:t>
      </w:r>
      <w:bookmarkEnd w:id="53"/>
      <w:r w:rsidRPr="000815A0">
        <w:rPr>
          <w:lang w:val="lt-LT"/>
        </w:rPr>
        <w:t>, parašydamas šešių žodžių komentarą, vienu poelgiu</w:t>
      </w:r>
      <w:r w:rsidRPr="000815A0">
        <w:rPr>
          <w:iCs/>
          <w:lang w:val="lt-LT"/>
        </w:rPr>
        <w:t xml:space="preserve"> padarė dvi skirtingas, sutaptimi susietas, kelias nusikalstamas veikas, nurodytas skirtingose BK 170 straipsnio dalyse, taigi </w:t>
      </w:r>
      <w:r w:rsidRPr="000815A0">
        <w:rPr>
          <w:lang w:val="lt-LT"/>
        </w:rPr>
        <w:t>nepagrįstai išteisintas pagal BK 170 straipsnio 3 dalį.</w:t>
      </w:r>
    </w:p>
    <w:p w14:paraId="5FF60EA8" w14:textId="1218D759" w:rsidR="00597F4B" w:rsidRPr="000815A0" w:rsidRDefault="002B5EB1" w:rsidP="00235CC3">
      <w:pPr>
        <w:pStyle w:val="Sraopastraipa"/>
        <w:numPr>
          <w:ilvl w:val="0"/>
          <w:numId w:val="37"/>
        </w:numPr>
        <w:tabs>
          <w:tab w:val="left" w:pos="9356"/>
        </w:tabs>
        <w:spacing w:after="120"/>
        <w:ind w:left="357" w:hanging="357"/>
        <w:contextualSpacing w:val="0"/>
        <w:jc w:val="both"/>
        <w:rPr>
          <w:lang w:val="lt-LT"/>
        </w:rPr>
      </w:pPr>
      <w:r w:rsidRPr="000815A0">
        <w:rPr>
          <w:lang w:val="lt-LT"/>
        </w:rPr>
        <w:t xml:space="preserve">Pažymėtina, kad BK 170 straipsnyje nustatyta ne viena nusikaltimo sudėtis su keliais kvalifikuojamaisiais požymiais, o daug nesunkaus, tačiau baudžiamo ir laisvės atėmimo bausme, nusikaltimo – kurstymo veikti prieš kitokią žmonių grupę – sudėčių. BK 170 straipsnio 3 dalyje įtvirtinta baudžiamoji atsakomybė už nusikaltimą, pasireiškiantį pavojingiausiais kurstymo veikti prieš kitą asmenį veiksmais, t. y. už viešą kitų asmenų lenkimą (skatinimą) daryti kitus pavojingus su fiziniu smurtu susijusius veiksmus (smurtauti, fiziškai susidoroti su tam tikra žmonių grupe ar jai priklausančiu asmeniu). Nenustatęs, kad </w:t>
      </w:r>
      <w:r w:rsidR="009F47F4" w:rsidRPr="000815A0">
        <w:rPr>
          <w:lang w:val="lt-LT"/>
        </w:rPr>
        <w:t xml:space="preserve">žodžiu </w:t>
      </w:r>
      <w:r w:rsidRPr="000815A0">
        <w:rPr>
          <w:lang w:val="lt-LT"/>
        </w:rPr>
        <w:t xml:space="preserve">„naikint“ ir </w:t>
      </w:r>
      <w:r w:rsidR="009F47F4" w:rsidRPr="000815A0">
        <w:rPr>
          <w:lang w:val="lt-LT"/>
        </w:rPr>
        <w:t xml:space="preserve">kitais </w:t>
      </w:r>
      <w:r w:rsidRPr="000815A0">
        <w:rPr>
          <w:lang w:val="lt-LT"/>
        </w:rPr>
        <w:t xml:space="preserve">jį </w:t>
      </w:r>
      <w:r w:rsidR="009F47F4" w:rsidRPr="000815A0">
        <w:rPr>
          <w:lang w:val="lt-LT"/>
        </w:rPr>
        <w:t xml:space="preserve">lydinčiais įžeidžiančiais </w:t>
      </w:r>
      <w:r w:rsidRPr="000815A0">
        <w:rPr>
          <w:lang w:val="lt-LT"/>
        </w:rPr>
        <w:t xml:space="preserve">neapykantos </w:t>
      </w:r>
      <w:r w:rsidR="009F47F4" w:rsidRPr="000815A0">
        <w:rPr>
          <w:lang w:val="lt-LT"/>
        </w:rPr>
        <w:t>žodžiais</w:t>
      </w:r>
      <w:r w:rsidRPr="000815A0">
        <w:rPr>
          <w:lang w:val="lt-LT"/>
        </w:rPr>
        <w:t xml:space="preserve">, </w:t>
      </w:r>
      <w:r w:rsidR="009F47F4" w:rsidRPr="000815A0">
        <w:rPr>
          <w:lang w:val="lt-LT"/>
        </w:rPr>
        <w:t xml:space="preserve">kitais </w:t>
      </w:r>
      <w:r w:rsidRPr="000815A0">
        <w:rPr>
          <w:lang w:val="lt-LT"/>
        </w:rPr>
        <w:t xml:space="preserve">byloje </w:t>
      </w:r>
      <w:r w:rsidR="009F47F4" w:rsidRPr="000815A0">
        <w:rPr>
          <w:lang w:val="lt-LT"/>
        </w:rPr>
        <w:t xml:space="preserve">nustatytais </w:t>
      </w:r>
      <w:bookmarkStart w:id="54" w:name="Buk_39"/>
      <w:r w:rsidR="00E03E66" w:rsidRPr="00E03E66">
        <w:rPr>
          <w:lang w:val="lt-LT"/>
        </w:rPr>
        <w:t xml:space="preserve">R. B. </w:t>
      </w:r>
      <w:bookmarkEnd w:id="54"/>
      <w:r w:rsidR="009F47F4" w:rsidRPr="000815A0">
        <w:rPr>
          <w:lang w:val="lt-LT"/>
        </w:rPr>
        <w:t>veiksmais</w:t>
      </w:r>
      <w:r w:rsidRPr="000815A0">
        <w:rPr>
          <w:lang w:val="lt-LT"/>
        </w:rPr>
        <w:t>, taip pat vertinant komentaro parašymo ir paskelbimo internete aplinkybes, socialinio tinklo puslapio skaitytoj</w:t>
      </w:r>
      <w:r w:rsidR="009F47F4" w:rsidRPr="000815A0">
        <w:rPr>
          <w:lang w:val="lt-LT"/>
        </w:rPr>
        <w:t>ai</w:t>
      </w:r>
      <w:r w:rsidRPr="000815A0">
        <w:rPr>
          <w:lang w:val="lt-LT"/>
        </w:rPr>
        <w:t xml:space="preserve"> </w:t>
      </w:r>
      <w:r w:rsidR="001C2DAE" w:rsidRPr="000815A0">
        <w:rPr>
          <w:lang w:val="lt-LT"/>
        </w:rPr>
        <w:t xml:space="preserve">aktyviai </w:t>
      </w:r>
      <w:r w:rsidR="009F47F4" w:rsidRPr="000815A0">
        <w:rPr>
          <w:lang w:val="lt-LT"/>
        </w:rPr>
        <w:t>skatinami</w:t>
      </w:r>
      <w:r w:rsidRPr="000815A0">
        <w:rPr>
          <w:lang w:val="lt-LT"/>
        </w:rPr>
        <w:t xml:space="preserve">, </w:t>
      </w:r>
      <w:r w:rsidR="009F47F4" w:rsidRPr="000815A0">
        <w:rPr>
          <w:lang w:val="lt-LT"/>
        </w:rPr>
        <w:t xml:space="preserve">lenkiami </w:t>
      </w:r>
      <w:r w:rsidRPr="000815A0">
        <w:rPr>
          <w:lang w:val="lt-LT"/>
        </w:rPr>
        <w:t>atlikti tokius pavojingiausius veiksmus, tačiau nustatęs kitą kurstymo veikti prieš kitokią žmonių grupę sudėtį, apeliacinės instancijos teismas savo nuosprendžio 8.1,</w:t>
      </w:r>
      <w:r w:rsidR="004E5A4E" w:rsidRPr="000815A0">
        <w:rPr>
          <w:lang w:val="lt-LT"/>
        </w:rPr>
        <w:t> </w:t>
      </w:r>
      <w:r w:rsidRPr="000815A0">
        <w:rPr>
          <w:lang w:val="lt-LT"/>
        </w:rPr>
        <w:t>10</w:t>
      </w:r>
      <w:r w:rsidR="001C2DAE" w:rsidRPr="000815A0">
        <w:rPr>
          <w:lang w:val="lt-LT"/>
        </w:rPr>
        <w:t> </w:t>
      </w:r>
      <w:r w:rsidRPr="000815A0">
        <w:rPr>
          <w:lang w:val="lt-LT"/>
        </w:rPr>
        <w:t xml:space="preserve">punktuose tokį veikos kvalifikavimą pakankamai motyvuotai argumentavo. Todėl, nagrinėjamoje byloje pripažinus </w:t>
      </w:r>
      <w:bookmarkStart w:id="55" w:name="Buk_16"/>
      <w:r w:rsidR="00E03E66" w:rsidRPr="00E03E66">
        <w:rPr>
          <w:iCs/>
          <w:lang w:val="lt-LT"/>
        </w:rPr>
        <w:t xml:space="preserve">R. B. </w:t>
      </w:r>
      <w:bookmarkEnd w:id="55"/>
      <w:r w:rsidRPr="000815A0">
        <w:rPr>
          <w:iCs/>
          <w:lang w:val="lt-LT"/>
        </w:rPr>
        <w:t xml:space="preserve">kaltu pagal </w:t>
      </w:r>
      <w:r w:rsidRPr="000815A0">
        <w:rPr>
          <w:lang w:val="lt-LT"/>
        </w:rPr>
        <w:t>BK 170 straipsnio 2 dalį už tai, kad jis, paskelbdamas minėto turinio komentarą socialiniame tinkle „Facebook“, viešai niekino nukentėjusįjį T. </w:t>
      </w:r>
      <w:bookmarkStart w:id="56" w:name="Buk_54"/>
      <w:r w:rsidR="00E03E66" w:rsidRPr="00E03E66">
        <w:rPr>
          <w:lang w:val="lt-LT"/>
        </w:rPr>
        <w:t xml:space="preserve">V. R. </w:t>
      </w:r>
      <w:bookmarkEnd w:id="56"/>
      <w:r w:rsidRPr="000815A0">
        <w:rPr>
          <w:lang w:val="lt-LT"/>
        </w:rPr>
        <w:t xml:space="preserve">dėl jo seksualinės orientacijos, tačiau nenustačius </w:t>
      </w:r>
      <w:bookmarkStart w:id="57" w:name="Buk_40"/>
      <w:r w:rsidR="00E03E66" w:rsidRPr="00E03E66">
        <w:rPr>
          <w:iCs/>
          <w:lang w:val="lt-LT"/>
        </w:rPr>
        <w:t xml:space="preserve">R. B. </w:t>
      </w:r>
      <w:bookmarkEnd w:id="57"/>
      <w:r w:rsidRPr="000815A0">
        <w:rPr>
          <w:iCs/>
          <w:lang w:val="lt-LT"/>
        </w:rPr>
        <w:t xml:space="preserve">veiksmuose tyčinio </w:t>
      </w:r>
      <w:r w:rsidRPr="000815A0">
        <w:rPr>
          <w:iCs/>
          <w:lang w:val="lt-LT"/>
        </w:rPr>
        <w:lastRenderedPageBreak/>
        <w:t>pavojingo viešo kurstymo, skirto paskyros skaitytojų ratui,</w:t>
      </w:r>
      <w:r w:rsidRPr="000815A0">
        <w:rPr>
          <w:lang w:val="lt-LT"/>
        </w:rPr>
        <w:t xml:space="preserve"> fiziškai susidoroti su žmonių grupe dėl jų seksualinės orientacijos, </w:t>
      </w:r>
      <w:bookmarkStart w:id="58" w:name="Buk_41"/>
      <w:r w:rsidR="00E03E66" w:rsidRPr="00E03E66">
        <w:rPr>
          <w:lang w:val="lt-LT"/>
        </w:rPr>
        <w:t xml:space="preserve">R. B. </w:t>
      </w:r>
      <w:bookmarkEnd w:id="58"/>
      <w:r w:rsidRPr="000815A0">
        <w:rPr>
          <w:lang w:val="lt-LT"/>
        </w:rPr>
        <w:t>veiksmuose pagrįstai neįžvelgta BK 170 straipsnio 3 dalyje esančio nusikaltimo sudėties.</w:t>
      </w:r>
    </w:p>
    <w:p w14:paraId="11AF1695" w14:textId="3DBFFE16" w:rsidR="00597F4B" w:rsidRPr="000815A0" w:rsidRDefault="008E5972" w:rsidP="00160795">
      <w:pPr>
        <w:pStyle w:val="Sraopastraipa"/>
        <w:numPr>
          <w:ilvl w:val="0"/>
          <w:numId w:val="37"/>
        </w:numPr>
        <w:tabs>
          <w:tab w:val="left" w:pos="9356"/>
        </w:tabs>
        <w:spacing w:after="120"/>
        <w:ind w:left="357" w:hanging="357"/>
        <w:contextualSpacing w:val="0"/>
        <w:jc w:val="both"/>
        <w:rPr>
          <w:lang w:val="lt-LT"/>
        </w:rPr>
      </w:pPr>
      <w:r w:rsidRPr="000815A0">
        <w:rPr>
          <w:iCs/>
          <w:lang w:val="lt-LT"/>
        </w:rPr>
        <w:t>Kasaciniame skunde teisingai nurodoma, kad EŽTT praktik</w:t>
      </w:r>
      <w:r w:rsidR="00790A9E" w:rsidRPr="000815A0">
        <w:rPr>
          <w:iCs/>
          <w:lang w:val="lt-LT"/>
        </w:rPr>
        <w:t xml:space="preserve">oje </w:t>
      </w:r>
      <w:r w:rsidRPr="000815A0">
        <w:rPr>
          <w:lang w:val="lt-LT" w:bidi="lt-LT"/>
        </w:rPr>
        <w:t xml:space="preserve">komentarai </w:t>
      </w:r>
      <w:r w:rsidR="00F91490" w:rsidRPr="000815A0">
        <w:rPr>
          <w:lang w:val="lt-LT" w:bidi="lt-LT"/>
        </w:rPr>
        <w:t xml:space="preserve">socialiniame tinkle </w:t>
      </w:r>
      <w:r w:rsidRPr="000815A0">
        <w:rPr>
          <w:lang w:val="lt-LT" w:bidi="lt-LT"/>
        </w:rPr>
        <w:t xml:space="preserve">„Facebook“ </w:t>
      </w:r>
      <w:r w:rsidR="00110095" w:rsidRPr="000815A0">
        <w:rPr>
          <w:lang w:val="lt-LT" w:bidi="lt-LT"/>
        </w:rPr>
        <w:t xml:space="preserve">pripažįstami tokiais pat </w:t>
      </w:r>
      <w:r w:rsidRPr="000815A0">
        <w:rPr>
          <w:lang w:val="lt-LT" w:bidi="lt-LT"/>
        </w:rPr>
        <w:t>pavojing</w:t>
      </w:r>
      <w:r w:rsidR="00110095" w:rsidRPr="000815A0">
        <w:rPr>
          <w:lang w:val="lt-LT" w:bidi="lt-LT"/>
        </w:rPr>
        <w:t>ais</w:t>
      </w:r>
      <w:r w:rsidRPr="000815A0">
        <w:rPr>
          <w:lang w:val="lt-LT" w:bidi="lt-LT"/>
        </w:rPr>
        <w:t xml:space="preserve"> kaip komentarai interneto naujienų portaluose.</w:t>
      </w:r>
      <w:r w:rsidR="002D3D76" w:rsidRPr="000815A0">
        <w:rPr>
          <w:b/>
          <w:lang w:val="lt-LT" w:bidi="lt-LT"/>
        </w:rPr>
        <w:t> </w:t>
      </w:r>
      <w:r w:rsidR="00F30026" w:rsidRPr="000815A0">
        <w:rPr>
          <w:lang w:val="lt-LT" w:bidi="lt-LT"/>
        </w:rPr>
        <w:t>Išties neapykantos kalbos internete, be kita ko, ir socialiniuose tinkluose, atsižvelgiant į itin greito ir plataus tokios kalbos skleidimo skaitmeninėje aplinkoje galimybę</w:t>
      </w:r>
      <w:r w:rsidR="00C025DC" w:rsidRPr="000815A0">
        <w:rPr>
          <w:lang w:val="lt-LT" w:bidi="lt-LT"/>
        </w:rPr>
        <w:t>,</w:t>
      </w:r>
      <w:r w:rsidR="00F30026" w:rsidRPr="000815A0">
        <w:rPr>
          <w:lang w:val="lt-LT" w:bidi="lt-LT"/>
        </w:rPr>
        <w:t xml:space="preserve"> keliamas pavojus ir kovos su neapykantos kalba elektroninėje aplinkoje problemos aktualumas, taip pat ir Lietuvai, </w:t>
      </w:r>
      <w:r w:rsidR="004B6428" w:rsidRPr="000815A0">
        <w:rPr>
          <w:lang w:val="lt-LT" w:bidi="lt-LT"/>
        </w:rPr>
        <w:t xml:space="preserve">yra </w:t>
      </w:r>
      <w:r w:rsidR="00F30026" w:rsidRPr="000815A0">
        <w:rPr>
          <w:lang w:val="lt-LT" w:bidi="lt-LT"/>
        </w:rPr>
        <w:t>pabrėžiam</w:t>
      </w:r>
      <w:r w:rsidR="00C025DC" w:rsidRPr="000815A0">
        <w:rPr>
          <w:lang w:val="lt-LT" w:bidi="lt-LT"/>
        </w:rPr>
        <w:t>i</w:t>
      </w:r>
      <w:r w:rsidR="00F30026" w:rsidRPr="000815A0">
        <w:rPr>
          <w:lang w:val="lt-LT" w:bidi="lt-LT"/>
        </w:rPr>
        <w:t xml:space="preserve"> daugel</w:t>
      </w:r>
      <w:r w:rsidR="0050496C" w:rsidRPr="000815A0">
        <w:rPr>
          <w:lang w:val="lt-LT" w:bidi="lt-LT"/>
        </w:rPr>
        <w:t>yje tarptautinių institucijų dokumentų, skirtų neapykantos kalbai, taip pat EŽTT praktikoje</w:t>
      </w:r>
      <w:r w:rsidR="00F30026" w:rsidRPr="000815A0">
        <w:rPr>
          <w:lang w:val="lt-LT" w:bidi="lt-LT"/>
        </w:rPr>
        <w:t xml:space="preserve"> (pvz., </w:t>
      </w:r>
      <w:r w:rsidR="0050496C" w:rsidRPr="000815A0">
        <w:rPr>
          <w:lang w:val="lt-LT" w:bidi="lt-LT"/>
        </w:rPr>
        <w:t xml:space="preserve">minėtos Europos Tarybos Ministrų Komiteto </w:t>
      </w:r>
      <w:r w:rsidR="003F7CDE" w:rsidRPr="000815A0">
        <w:rPr>
          <w:lang w:val="lt-LT" w:bidi="lt-LT"/>
        </w:rPr>
        <w:t>rekomendacijos CM/Rec(2022)16 pre</w:t>
      </w:r>
      <w:r w:rsidR="00F11746" w:rsidRPr="000815A0">
        <w:rPr>
          <w:lang w:val="lt-LT" w:bidi="lt-LT"/>
        </w:rPr>
        <w:t>a</w:t>
      </w:r>
      <w:r w:rsidR="003F7CDE" w:rsidRPr="000815A0">
        <w:rPr>
          <w:lang w:val="lt-LT" w:bidi="lt-LT"/>
        </w:rPr>
        <w:t xml:space="preserve">mbulės </w:t>
      </w:r>
      <w:r w:rsidR="00F11746" w:rsidRPr="000815A0">
        <w:rPr>
          <w:lang w:val="lt-LT" w:bidi="lt-LT"/>
        </w:rPr>
        <w:t>5 įtrauk</w:t>
      </w:r>
      <w:r w:rsidR="008E6FD0" w:rsidRPr="000815A0">
        <w:rPr>
          <w:lang w:val="lt-LT" w:bidi="lt-LT"/>
        </w:rPr>
        <w:t>a</w:t>
      </w:r>
      <w:r w:rsidR="00F11746" w:rsidRPr="000815A0">
        <w:rPr>
          <w:lang w:val="lt-LT" w:bidi="lt-LT"/>
        </w:rPr>
        <w:t xml:space="preserve">, </w:t>
      </w:r>
      <w:r w:rsidR="008E6FD0" w:rsidRPr="000815A0">
        <w:rPr>
          <w:lang w:val="lt-LT" w:bidi="lt-LT"/>
        </w:rPr>
        <w:t xml:space="preserve">Rekomendacijos 2, 3 punktai, </w:t>
      </w:r>
      <w:r w:rsidR="00E76A3D" w:rsidRPr="000815A0">
        <w:rPr>
          <w:lang w:val="lt-LT" w:bidi="lt-LT"/>
        </w:rPr>
        <w:t xml:space="preserve">priedo 16–27 punktai; </w:t>
      </w:r>
      <w:r w:rsidR="00395243" w:rsidRPr="000815A0">
        <w:rPr>
          <w:lang w:val="lt-LT" w:bidi="lt-LT"/>
        </w:rPr>
        <w:t xml:space="preserve">EŽTT </w:t>
      </w:r>
      <w:r w:rsidR="00160795" w:rsidRPr="000815A0">
        <w:rPr>
          <w:lang w:val="lt-LT" w:bidi="lt-LT"/>
        </w:rPr>
        <w:t xml:space="preserve">2020 m. sausio 14 d. sprendimas byloje </w:t>
      </w:r>
      <w:r w:rsidR="00395243" w:rsidRPr="000815A0">
        <w:rPr>
          <w:i/>
          <w:iCs/>
          <w:lang w:val="lt-LT" w:bidi="lt-LT"/>
        </w:rPr>
        <w:t>Beizaras ir Levickas prieš Lietuvą</w:t>
      </w:r>
      <w:r w:rsidR="00160795" w:rsidRPr="000815A0">
        <w:rPr>
          <w:lang w:val="lt-LT" w:bidi="lt-LT"/>
        </w:rPr>
        <w:t>, peticijos Nr.</w:t>
      </w:r>
      <w:r w:rsidR="009F47F4" w:rsidRPr="000815A0">
        <w:rPr>
          <w:lang w:val="lt-LT" w:bidi="lt-LT"/>
        </w:rPr>
        <w:t> </w:t>
      </w:r>
      <w:r w:rsidR="00160795" w:rsidRPr="000815A0">
        <w:rPr>
          <w:lang w:val="lt-LT" w:bidi="lt-LT"/>
        </w:rPr>
        <w:t xml:space="preserve">41288/15, </w:t>
      </w:r>
      <w:r w:rsidR="00395243" w:rsidRPr="000815A0">
        <w:rPr>
          <w:lang w:val="lt-LT" w:bidi="lt-LT"/>
        </w:rPr>
        <w:t>127</w:t>
      </w:r>
      <w:r w:rsidR="00160795" w:rsidRPr="000815A0">
        <w:rPr>
          <w:lang w:val="lt-LT" w:bidi="lt-LT"/>
        </w:rPr>
        <w:t xml:space="preserve"> </w:t>
      </w:r>
      <w:r w:rsidR="00395243" w:rsidRPr="000815A0">
        <w:rPr>
          <w:lang w:val="lt-LT" w:bidi="lt-LT"/>
        </w:rPr>
        <w:t>punktas, su nuoroda į ECRI ataskaitą apie Lietuvą).</w:t>
      </w:r>
      <w:r w:rsidR="00F30026" w:rsidRPr="000815A0">
        <w:rPr>
          <w:lang w:val="lt-LT" w:bidi="lt-LT"/>
        </w:rPr>
        <w:t xml:space="preserve"> </w:t>
      </w:r>
      <w:r w:rsidR="00E720FB" w:rsidRPr="000815A0">
        <w:rPr>
          <w:lang w:val="lt-LT"/>
        </w:rPr>
        <w:t>Nagrinėjamos bylos kontekste reikš</w:t>
      </w:r>
      <w:r w:rsidR="0035335E" w:rsidRPr="000815A0">
        <w:rPr>
          <w:lang w:val="lt-LT"/>
        </w:rPr>
        <w:t>m</w:t>
      </w:r>
      <w:r w:rsidR="00E720FB" w:rsidRPr="000815A0">
        <w:rPr>
          <w:lang w:val="lt-LT"/>
        </w:rPr>
        <w:t>inga ir EŽTT praktikos nuostata, kad net ir vieno neapykantą kurstančio komentaro parašymas asmens „Facebook“ paskyroje turi būti vertinamas rimtai (</w:t>
      </w:r>
      <w:r w:rsidR="00E720FB" w:rsidRPr="000815A0">
        <w:rPr>
          <w:i/>
          <w:iCs/>
          <w:lang w:val="lt-LT"/>
        </w:rPr>
        <w:t>Beizaras ir Levickas prieš Lietuvą</w:t>
      </w:r>
      <w:r w:rsidR="00E720FB" w:rsidRPr="000815A0">
        <w:rPr>
          <w:lang w:val="lt-LT"/>
        </w:rPr>
        <w:t xml:space="preserve">, 127 punktas). </w:t>
      </w:r>
      <w:r w:rsidR="00BD2F06" w:rsidRPr="000815A0">
        <w:rPr>
          <w:lang w:val="lt-LT"/>
        </w:rPr>
        <w:t xml:space="preserve">Nagrinėjamoje byloje toks vertinimas </w:t>
      </w:r>
      <w:r w:rsidR="001765EE" w:rsidRPr="000815A0">
        <w:rPr>
          <w:lang w:val="lt-LT"/>
        </w:rPr>
        <w:t xml:space="preserve">ir </w:t>
      </w:r>
      <w:r w:rsidR="00BD2F06" w:rsidRPr="000815A0">
        <w:rPr>
          <w:lang w:val="lt-LT"/>
        </w:rPr>
        <w:t xml:space="preserve">buvo pateiktas nuteisus </w:t>
      </w:r>
      <w:bookmarkStart w:id="59" w:name="Buk_17"/>
      <w:r w:rsidR="00E03E66" w:rsidRPr="00E03E66">
        <w:rPr>
          <w:lang w:val="lt-LT"/>
        </w:rPr>
        <w:t xml:space="preserve">R. B. </w:t>
      </w:r>
      <w:bookmarkEnd w:id="59"/>
      <w:r w:rsidR="00BD2F06" w:rsidRPr="000815A0">
        <w:rPr>
          <w:lang w:val="lt-LT"/>
        </w:rPr>
        <w:t xml:space="preserve">už </w:t>
      </w:r>
      <w:r w:rsidR="00875568" w:rsidRPr="000815A0">
        <w:rPr>
          <w:lang w:val="lt-LT"/>
        </w:rPr>
        <w:t xml:space="preserve">nukentėjusiojo (kartu ir atitinkamos </w:t>
      </w:r>
      <w:r w:rsidR="00BD2F06" w:rsidRPr="000815A0">
        <w:rPr>
          <w:lang w:val="lt-LT"/>
        </w:rPr>
        <w:t xml:space="preserve">žmonių </w:t>
      </w:r>
      <w:r w:rsidR="00875568" w:rsidRPr="000815A0">
        <w:rPr>
          <w:lang w:val="lt-LT"/>
        </w:rPr>
        <w:t xml:space="preserve">grupės) niekinimą dėl seksualinės orientacijos (BK 170 straipsnio 2 dalis). </w:t>
      </w:r>
      <w:r w:rsidR="00D161E3" w:rsidRPr="000815A0">
        <w:rPr>
          <w:lang w:val="lt-LT"/>
        </w:rPr>
        <w:t xml:space="preserve">Kita vertus, sprendžiant </w:t>
      </w:r>
      <w:r w:rsidR="0035335E" w:rsidRPr="000815A0">
        <w:rPr>
          <w:lang w:val="lt-LT"/>
        </w:rPr>
        <w:t>konkre</w:t>
      </w:r>
      <w:r w:rsidR="00875568" w:rsidRPr="000815A0">
        <w:rPr>
          <w:lang w:val="lt-LT"/>
        </w:rPr>
        <w:t xml:space="preserve">čios </w:t>
      </w:r>
      <w:r w:rsidR="00D161E3" w:rsidRPr="000815A0">
        <w:rPr>
          <w:lang w:val="lt-LT"/>
        </w:rPr>
        <w:t xml:space="preserve">neapykantos kalbos </w:t>
      </w:r>
      <w:r w:rsidR="00875568" w:rsidRPr="000815A0">
        <w:rPr>
          <w:lang w:val="lt-LT"/>
        </w:rPr>
        <w:t xml:space="preserve">išraiškos </w:t>
      </w:r>
      <w:r w:rsidR="00D161E3" w:rsidRPr="000815A0">
        <w:rPr>
          <w:lang w:val="lt-LT"/>
        </w:rPr>
        <w:t xml:space="preserve">kvalifikavimo </w:t>
      </w:r>
      <w:r w:rsidR="00B02FAB" w:rsidRPr="000815A0">
        <w:rPr>
          <w:lang w:val="lt-LT"/>
        </w:rPr>
        <w:t xml:space="preserve">ne tik pagal BK 170 straipsnio 2 </w:t>
      </w:r>
      <w:r w:rsidR="0035335E" w:rsidRPr="000815A0">
        <w:rPr>
          <w:lang w:val="lt-LT"/>
        </w:rPr>
        <w:t>d</w:t>
      </w:r>
      <w:r w:rsidR="00B02FAB" w:rsidRPr="000815A0">
        <w:rPr>
          <w:lang w:val="lt-LT"/>
        </w:rPr>
        <w:t>alį, bet ir pagal šio straipsnio 3 dalį</w:t>
      </w:r>
      <w:r w:rsidR="00C025DC" w:rsidRPr="000815A0">
        <w:rPr>
          <w:lang w:val="lt-LT"/>
        </w:rPr>
        <w:t xml:space="preserve"> klausimą</w:t>
      </w:r>
      <w:r w:rsidR="00B02FAB" w:rsidRPr="000815A0">
        <w:rPr>
          <w:lang w:val="lt-LT"/>
        </w:rPr>
        <w:t>, turi būti nustatyti konkretūs šioje nuostatoje įtvirtinti kvalifikuotos</w:t>
      </w:r>
      <w:r w:rsidR="00C025DC" w:rsidRPr="000815A0">
        <w:rPr>
          <w:lang w:val="lt-LT"/>
        </w:rPr>
        <w:t>ios</w:t>
      </w:r>
      <w:r w:rsidR="00B02FAB" w:rsidRPr="000815A0">
        <w:rPr>
          <w:lang w:val="lt-LT"/>
        </w:rPr>
        <w:t xml:space="preserve"> nusikaltimo sudėties požymiai</w:t>
      </w:r>
      <w:r w:rsidR="0035335E" w:rsidRPr="000815A0">
        <w:rPr>
          <w:lang w:val="lt-LT"/>
        </w:rPr>
        <w:t xml:space="preserve"> – kiek aktualu nagrinėjamos bylos kontekste kurstymas smurtauti, fiziškai susidoroti su žmonių grupe dėl jų seksualinės orientacijos ir kaltininko tiesioginė tyčia taip elgtis. </w:t>
      </w:r>
      <w:r w:rsidR="00EB4F39" w:rsidRPr="000815A0">
        <w:rPr>
          <w:lang w:val="lt-LT"/>
        </w:rPr>
        <w:t xml:space="preserve">Minėta, kad nagrinėjamoje byloje jos aplinkybes nuodugniai išnagrinėję ir įvertinę teismai šių požymių kaltininko veikoje </w:t>
      </w:r>
      <w:r w:rsidR="001765EE" w:rsidRPr="000815A0">
        <w:rPr>
          <w:lang w:val="lt-LT"/>
        </w:rPr>
        <w:t xml:space="preserve">pagrįstai </w:t>
      </w:r>
      <w:r w:rsidR="00EB4F39" w:rsidRPr="000815A0">
        <w:rPr>
          <w:lang w:val="lt-LT"/>
        </w:rPr>
        <w:t>nenustatė.</w:t>
      </w:r>
    </w:p>
    <w:p w14:paraId="043171C0" w14:textId="3998385D" w:rsidR="00771A36" w:rsidRPr="000815A0" w:rsidRDefault="00771A36" w:rsidP="00235CC3">
      <w:pPr>
        <w:pStyle w:val="Sraopastraipa"/>
        <w:numPr>
          <w:ilvl w:val="0"/>
          <w:numId w:val="37"/>
        </w:numPr>
        <w:tabs>
          <w:tab w:val="left" w:pos="9356"/>
        </w:tabs>
        <w:spacing w:after="120"/>
        <w:ind w:left="357" w:hanging="357"/>
        <w:contextualSpacing w:val="0"/>
        <w:jc w:val="both"/>
        <w:rPr>
          <w:lang w:val="lt-LT"/>
        </w:rPr>
      </w:pPr>
      <w:r w:rsidRPr="000815A0">
        <w:rPr>
          <w:lang w:val="lt-LT"/>
        </w:rPr>
        <w:t>Darytina bendra išvada, kad</w:t>
      </w:r>
      <w:r w:rsidR="00A90C66" w:rsidRPr="000815A0">
        <w:rPr>
          <w:lang w:val="lt-LT"/>
        </w:rPr>
        <w:t>,</w:t>
      </w:r>
      <w:r w:rsidRPr="000815A0">
        <w:rPr>
          <w:lang w:val="lt-LT"/>
        </w:rPr>
        <w:t xml:space="preserve"> nenustačius </w:t>
      </w:r>
      <w:r w:rsidR="00F24DF0" w:rsidRPr="000815A0">
        <w:rPr>
          <w:lang w:val="lt-LT"/>
        </w:rPr>
        <w:t xml:space="preserve">pirmosios </w:t>
      </w:r>
      <w:r w:rsidRPr="000815A0">
        <w:rPr>
          <w:lang w:val="lt-LT"/>
        </w:rPr>
        <w:t xml:space="preserve">instancijos teismo nuosprendžio </w:t>
      </w:r>
      <w:r w:rsidR="00F24DF0" w:rsidRPr="000815A0">
        <w:rPr>
          <w:lang w:val="lt-LT"/>
        </w:rPr>
        <w:t xml:space="preserve">ir apeliacinės instancijos teismo nuosprendžio </w:t>
      </w:r>
      <w:r w:rsidR="00456AAE" w:rsidRPr="000815A0">
        <w:rPr>
          <w:lang w:val="lt-LT"/>
        </w:rPr>
        <w:t xml:space="preserve">skundžiamų dalių </w:t>
      </w:r>
      <w:r w:rsidRPr="000815A0">
        <w:rPr>
          <w:lang w:val="lt-LT"/>
        </w:rPr>
        <w:t>panaikinimo ar pakeitimo</w:t>
      </w:r>
      <w:r w:rsidR="00F24DF0" w:rsidRPr="000815A0">
        <w:rPr>
          <w:lang w:val="lt-LT"/>
        </w:rPr>
        <w:t xml:space="preserve"> pagrindų, </w:t>
      </w:r>
      <w:r w:rsidR="00F2300B" w:rsidRPr="000815A0">
        <w:rPr>
          <w:lang w:val="lt-LT"/>
        </w:rPr>
        <w:t>nustatytų</w:t>
      </w:r>
      <w:r w:rsidRPr="000815A0">
        <w:rPr>
          <w:lang w:val="lt-LT"/>
        </w:rPr>
        <w:t xml:space="preserve"> BPK 369 straipsnyje</w:t>
      </w:r>
      <w:r w:rsidR="00F24DF0" w:rsidRPr="000815A0">
        <w:rPr>
          <w:lang w:val="lt-LT"/>
        </w:rPr>
        <w:t xml:space="preserve">, teismams nepadarius kasaciniame skunde nurodytų </w:t>
      </w:r>
      <w:r w:rsidR="003F25C4" w:rsidRPr="000815A0">
        <w:rPr>
          <w:lang w:val="lt-LT"/>
        </w:rPr>
        <w:t>baudžiamojo įstatymo taikymo</w:t>
      </w:r>
      <w:r w:rsidR="00950A0E" w:rsidRPr="000815A0">
        <w:rPr>
          <w:lang w:val="lt-LT"/>
        </w:rPr>
        <w:t xml:space="preserve"> </w:t>
      </w:r>
      <w:r w:rsidR="00F24DF0" w:rsidRPr="000815A0">
        <w:rPr>
          <w:lang w:val="lt-LT"/>
        </w:rPr>
        <w:t xml:space="preserve">ir procesinės teisės </w:t>
      </w:r>
      <w:r w:rsidR="003F25C4" w:rsidRPr="000815A0">
        <w:rPr>
          <w:lang w:val="lt-LT"/>
        </w:rPr>
        <w:t xml:space="preserve">normų laikymosi </w:t>
      </w:r>
      <w:r w:rsidR="00F24DF0" w:rsidRPr="000815A0">
        <w:rPr>
          <w:lang w:val="lt-LT"/>
        </w:rPr>
        <w:t xml:space="preserve">klaidų, </w:t>
      </w:r>
      <w:r w:rsidRPr="000815A0">
        <w:rPr>
          <w:lang w:val="lt-LT"/>
        </w:rPr>
        <w:t>kasacinis skundas negali būti tenkinamas.</w:t>
      </w:r>
    </w:p>
    <w:p w14:paraId="1FB71723" w14:textId="77777777" w:rsidR="001A4FAC" w:rsidRPr="000815A0" w:rsidRDefault="001A4FAC" w:rsidP="001A4FAC">
      <w:pPr>
        <w:pStyle w:val="Sraopastraipa"/>
        <w:tabs>
          <w:tab w:val="left" w:pos="9356"/>
        </w:tabs>
        <w:spacing w:after="120"/>
        <w:ind w:left="357"/>
        <w:contextualSpacing w:val="0"/>
        <w:jc w:val="both"/>
        <w:rPr>
          <w:lang w:val="lt-LT"/>
        </w:rPr>
      </w:pPr>
    </w:p>
    <w:p w14:paraId="4EB85E69" w14:textId="057EE90F" w:rsidR="007408F3" w:rsidRPr="000815A0" w:rsidRDefault="007408F3" w:rsidP="00CA1E6E">
      <w:pPr>
        <w:pStyle w:val="Pagrindiniotekstotrauka"/>
      </w:pPr>
      <w:r w:rsidRPr="000815A0">
        <w:t xml:space="preserve">Teisėjų kolegija, atsižvelgdama į išdėstytus argumentus ir vadovaudamasi Lietuvos Respublikos baudžiamojo proceso kodekso 382 straipsnio </w:t>
      </w:r>
      <w:r w:rsidR="0007511D" w:rsidRPr="000815A0">
        <w:t>1</w:t>
      </w:r>
      <w:r w:rsidR="00842D9D" w:rsidRPr="000815A0">
        <w:t xml:space="preserve"> </w:t>
      </w:r>
      <w:r w:rsidR="006E34F6" w:rsidRPr="000815A0">
        <w:t>punktu</w:t>
      </w:r>
      <w:r w:rsidRPr="000815A0">
        <w:t>,</w:t>
      </w:r>
    </w:p>
    <w:p w14:paraId="120AB65E" w14:textId="77777777" w:rsidR="007408F3" w:rsidRPr="000815A0" w:rsidRDefault="007408F3" w:rsidP="00CA1E6E">
      <w:pPr>
        <w:jc w:val="both"/>
        <w:rPr>
          <w:lang w:val="lt-LT"/>
        </w:rPr>
      </w:pPr>
    </w:p>
    <w:p w14:paraId="4002EDEB" w14:textId="77777777" w:rsidR="007408F3" w:rsidRPr="000815A0" w:rsidRDefault="007408F3" w:rsidP="00CA1E6E">
      <w:pPr>
        <w:jc w:val="both"/>
        <w:rPr>
          <w:b/>
          <w:bCs/>
          <w:lang w:val="lt-LT"/>
        </w:rPr>
      </w:pPr>
      <w:r w:rsidRPr="000815A0">
        <w:rPr>
          <w:lang w:val="lt-LT"/>
        </w:rPr>
        <w:t>n u t a r i a :</w:t>
      </w:r>
    </w:p>
    <w:p w14:paraId="4B6E2BEF" w14:textId="77777777" w:rsidR="007408F3" w:rsidRPr="000815A0" w:rsidRDefault="007408F3" w:rsidP="00CA1E6E">
      <w:pPr>
        <w:jc w:val="both"/>
        <w:rPr>
          <w:lang w:val="lt-LT"/>
        </w:rPr>
      </w:pPr>
    </w:p>
    <w:p w14:paraId="5C984850" w14:textId="0F32A7D5" w:rsidR="00683782" w:rsidRPr="000815A0" w:rsidRDefault="0007511D" w:rsidP="00EB0A12">
      <w:pPr>
        <w:ind w:firstLine="720"/>
        <w:jc w:val="both"/>
        <w:rPr>
          <w:lang w:val="lt-LT"/>
        </w:rPr>
      </w:pPr>
      <w:r w:rsidRPr="000815A0">
        <w:rPr>
          <w:lang w:val="lt-LT"/>
        </w:rPr>
        <w:t>Šiaulių apygardos prokuratūros Šiaulių apylinkės prokuratūros vyriausiojo prokuroro pavaduotojo Sauliaus Kulikausko kasacinį skundą atmesti.</w:t>
      </w:r>
    </w:p>
    <w:p w14:paraId="44D1A728" w14:textId="430A3359" w:rsidR="007624C4" w:rsidRPr="000815A0" w:rsidRDefault="007624C4" w:rsidP="00683782">
      <w:pPr>
        <w:pStyle w:val="Pagrindinistekstas"/>
      </w:pPr>
    </w:p>
    <w:p w14:paraId="7960B119" w14:textId="77777777" w:rsidR="00160795" w:rsidRPr="000815A0" w:rsidRDefault="00160795" w:rsidP="00683782">
      <w:pPr>
        <w:pStyle w:val="Pagrindinistekstas"/>
      </w:pPr>
    </w:p>
    <w:p w14:paraId="10D20AD1" w14:textId="11001699" w:rsidR="0077753D" w:rsidRPr="000815A0" w:rsidRDefault="001C49F0" w:rsidP="003F25C4">
      <w:pPr>
        <w:pStyle w:val="Pagrindinistekstas"/>
      </w:pPr>
      <w:r w:rsidRPr="000815A0">
        <w:t>Teisėj</w:t>
      </w:r>
      <w:r w:rsidR="0075479E" w:rsidRPr="000815A0">
        <w:t>ai</w:t>
      </w:r>
      <w:r w:rsidR="000D3465" w:rsidRPr="000815A0">
        <w:tab/>
      </w:r>
      <w:r w:rsidR="000D3465" w:rsidRPr="000815A0">
        <w:tab/>
      </w:r>
      <w:r w:rsidR="000D3465" w:rsidRPr="000815A0">
        <w:tab/>
      </w:r>
      <w:r w:rsidR="000D3465" w:rsidRPr="000815A0">
        <w:tab/>
      </w:r>
      <w:r w:rsidR="000D3465" w:rsidRPr="000815A0">
        <w:tab/>
      </w:r>
      <w:r w:rsidR="000D3465" w:rsidRPr="000815A0">
        <w:tab/>
      </w:r>
      <w:r w:rsidR="000D3465" w:rsidRPr="000815A0">
        <w:tab/>
      </w:r>
      <w:r w:rsidR="000D3465" w:rsidRPr="000815A0">
        <w:tab/>
      </w:r>
      <w:r w:rsidR="001576A7" w:rsidRPr="000815A0">
        <w:tab/>
      </w:r>
      <w:r w:rsidR="00D65297" w:rsidRPr="000815A0">
        <w:t>Sigita Jokimaitė</w:t>
      </w:r>
    </w:p>
    <w:p w14:paraId="24E25C98" w14:textId="0D770F23" w:rsidR="007624C4" w:rsidRPr="000815A0" w:rsidRDefault="007624C4" w:rsidP="005338C6">
      <w:pPr>
        <w:pStyle w:val="Pagrindinistekstas"/>
      </w:pPr>
    </w:p>
    <w:p w14:paraId="2B8C595A" w14:textId="77777777" w:rsidR="00160795" w:rsidRPr="000815A0" w:rsidRDefault="00160795" w:rsidP="005338C6">
      <w:pPr>
        <w:pStyle w:val="Pagrindinistekstas"/>
      </w:pPr>
    </w:p>
    <w:p w14:paraId="32854AD4" w14:textId="4B6F95D7" w:rsidR="0077753D" w:rsidRPr="000815A0" w:rsidRDefault="004E473D" w:rsidP="003F25C4">
      <w:pPr>
        <w:pStyle w:val="Pagrindinistekstas"/>
      </w:pPr>
      <w:r w:rsidRPr="000815A0">
        <w:tab/>
      </w:r>
      <w:r w:rsidRPr="000815A0">
        <w:tab/>
      </w:r>
      <w:r w:rsidRPr="000815A0">
        <w:tab/>
      </w:r>
      <w:r w:rsidRPr="000815A0">
        <w:tab/>
      </w:r>
      <w:r w:rsidRPr="000815A0">
        <w:tab/>
      </w:r>
      <w:r w:rsidRPr="000815A0">
        <w:tab/>
      </w:r>
      <w:r w:rsidRPr="000815A0">
        <w:tab/>
      </w:r>
      <w:r w:rsidRPr="000815A0">
        <w:tab/>
      </w:r>
      <w:r w:rsidRPr="000815A0">
        <w:tab/>
      </w:r>
      <w:r w:rsidR="001576A7" w:rsidRPr="000815A0">
        <w:tab/>
      </w:r>
      <w:r w:rsidR="00D65297" w:rsidRPr="000815A0">
        <w:t>Alenas Piesliakas</w:t>
      </w:r>
    </w:p>
    <w:p w14:paraId="75484FC1" w14:textId="424CAEE8" w:rsidR="007624C4" w:rsidRPr="000815A0" w:rsidRDefault="007624C4" w:rsidP="005338C6">
      <w:pPr>
        <w:pStyle w:val="Pagrindinistekstas"/>
      </w:pPr>
    </w:p>
    <w:p w14:paraId="12DED2A0" w14:textId="77777777" w:rsidR="00160795" w:rsidRPr="000815A0" w:rsidRDefault="00160795" w:rsidP="005338C6">
      <w:pPr>
        <w:pStyle w:val="Pagrindinistekstas"/>
      </w:pPr>
    </w:p>
    <w:p w14:paraId="54D65DEC" w14:textId="0892CB31" w:rsidR="00F1326A" w:rsidRPr="000815A0" w:rsidRDefault="000D3465" w:rsidP="008761B1">
      <w:pPr>
        <w:pStyle w:val="Pagrindinistekstas"/>
      </w:pPr>
      <w:r w:rsidRPr="000815A0">
        <w:tab/>
      </w:r>
      <w:r w:rsidRPr="000815A0">
        <w:tab/>
      </w:r>
      <w:r w:rsidRPr="000815A0">
        <w:tab/>
      </w:r>
      <w:r w:rsidRPr="000815A0">
        <w:tab/>
      </w:r>
      <w:r w:rsidRPr="000815A0">
        <w:tab/>
      </w:r>
      <w:r w:rsidRPr="000815A0">
        <w:tab/>
      </w:r>
      <w:r w:rsidRPr="000815A0">
        <w:tab/>
      </w:r>
      <w:r w:rsidRPr="000815A0">
        <w:tab/>
      </w:r>
      <w:r w:rsidRPr="000815A0">
        <w:tab/>
      </w:r>
      <w:r w:rsidR="001576A7" w:rsidRPr="000815A0">
        <w:tab/>
      </w:r>
      <w:r w:rsidR="00D65297" w:rsidRPr="000815A0">
        <w:t>Tomas Šeškauskas</w:t>
      </w:r>
    </w:p>
    <w:sectPr w:rsidR="00F1326A" w:rsidRPr="000815A0" w:rsidSect="00F55BA2">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993D1" w14:textId="77777777" w:rsidR="00F55BA2" w:rsidRDefault="00F55BA2">
      <w:r>
        <w:separator/>
      </w:r>
    </w:p>
  </w:endnote>
  <w:endnote w:type="continuationSeparator" w:id="0">
    <w:p w14:paraId="39367C2B" w14:textId="77777777" w:rsidR="00F55BA2" w:rsidRDefault="00F55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2D956" w14:textId="77777777" w:rsidR="00F55BA2" w:rsidRDefault="00F55BA2">
      <w:r>
        <w:separator/>
      </w:r>
    </w:p>
  </w:footnote>
  <w:footnote w:type="continuationSeparator" w:id="0">
    <w:p w14:paraId="34A0066B" w14:textId="77777777" w:rsidR="00F55BA2" w:rsidRDefault="00F55B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5FF92" w14:textId="767F9E9A" w:rsidR="002704D8" w:rsidRDefault="002704D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82EA4">
      <w:rPr>
        <w:rStyle w:val="Puslapionumeris"/>
        <w:noProof/>
      </w:rPr>
      <w:t>2</w:t>
    </w:r>
    <w:r>
      <w:rPr>
        <w:rStyle w:val="Puslapionumeris"/>
      </w:rPr>
      <w:fldChar w:fldCharType="end"/>
    </w:r>
  </w:p>
  <w:p w14:paraId="077A5557" w14:textId="77777777" w:rsidR="002704D8" w:rsidRDefault="002704D8">
    <w:pPr>
      <w:pStyle w:val="Antrats"/>
    </w:pPr>
  </w:p>
  <w:p w14:paraId="5CA6CDE8" w14:textId="77777777" w:rsidR="0026316D" w:rsidRDefault="0026316D"/>
  <w:p w14:paraId="6C20142A" w14:textId="77777777" w:rsidR="00441144" w:rsidRDefault="0044114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B37FF" w14:textId="77777777" w:rsidR="002704D8" w:rsidRDefault="002704D8">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DE40D6">
      <w:rPr>
        <w:rStyle w:val="Puslapionumeris"/>
        <w:noProof/>
      </w:rPr>
      <w:t>15</w:t>
    </w:r>
    <w:r>
      <w:rPr>
        <w:rStyle w:val="Puslapionumeris"/>
      </w:rPr>
      <w:fldChar w:fldCharType="end"/>
    </w:r>
  </w:p>
  <w:p w14:paraId="7B2532A6" w14:textId="77777777" w:rsidR="00441144" w:rsidRDefault="0044114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2"/>
      <w:numFmt w:val="decimal"/>
      <w:lvlText w:val="%1)"/>
      <w:lvlJc w:val="left"/>
      <w:rPr>
        <w:rFonts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2">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3">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4">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5">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6">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7">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8">
      <w:start w:val="1"/>
      <w:numFmt w:val="decimal"/>
      <w:lvlText w:val="%2)"/>
      <w:lvlJc w:val="left"/>
      <w:rPr>
        <w:rFonts w:cs="Times New Roman"/>
        <w:b w:val="0"/>
        <w:bCs w:val="0"/>
        <w:i w:val="0"/>
        <w:iCs w:val="0"/>
        <w:smallCaps w:val="0"/>
        <w:strike w:val="0"/>
        <w:color w:val="000000"/>
        <w:spacing w:val="0"/>
        <w:w w:val="100"/>
        <w:position w:val="0"/>
        <w:sz w:val="22"/>
        <w:szCs w:val="22"/>
        <w:u w:val="none"/>
      </w:rPr>
    </w:lvl>
  </w:abstractNum>
  <w:abstractNum w:abstractNumId="1" w15:restartNumberingAfterBreak="0">
    <w:nsid w:val="043A4C3A"/>
    <w:multiLevelType w:val="hybridMultilevel"/>
    <w:tmpl w:val="030AFB9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4B12428"/>
    <w:multiLevelType w:val="hybridMultilevel"/>
    <w:tmpl w:val="46301C1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A1D25E7"/>
    <w:multiLevelType w:val="hybridMultilevel"/>
    <w:tmpl w:val="DE14535E"/>
    <w:lvl w:ilvl="0" w:tplc="E140E398">
      <w:start w:val="1"/>
      <w:numFmt w:val="decimal"/>
      <w:lvlText w:val="%1."/>
      <w:lvlJc w:val="left"/>
      <w:pPr>
        <w:ind w:left="1695" w:hanging="97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0B185646"/>
    <w:multiLevelType w:val="multilevel"/>
    <w:tmpl w:val="F1502058"/>
    <w:lvl w:ilvl="0">
      <w:start w:val="1"/>
      <w:numFmt w:val="decimal"/>
      <w:lvlText w:val="%1."/>
      <w:lvlJc w:val="left"/>
      <w:rPr>
        <w:rFonts w:ascii="Palatino Linotype" w:eastAsia="Palatino Linotype" w:hAnsi="Palatino Linotype" w:cs="Palatino Linotype"/>
        <w:b/>
        <w:bCs/>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Palatino Linotype" w:eastAsia="Palatino Linotype" w:hAnsi="Palatino Linotype" w:cs="Palatino Linotype"/>
        <w:b w:val="0"/>
        <w:bCs w:val="0"/>
        <w:i w:val="0"/>
        <w:iCs w:val="0"/>
        <w:smallCaps w:val="0"/>
        <w:strike w:val="0"/>
        <w:color w:val="000000"/>
        <w:spacing w:val="0"/>
        <w:w w:val="100"/>
        <w:position w:val="0"/>
        <w:sz w:val="20"/>
        <w:szCs w:val="20"/>
        <w:u w:val="none"/>
        <w:lang w:val="lt-LT" w:eastAsia="lt-LT" w:bidi="lt-LT"/>
      </w:rPr>
    </w:lvl>
    <w:lvl w:ilvl="2">
      <w:start w:val="1"/>
      <w:numFmt w:val="decimal"/>
      <w:lvlText w:val="%1.%2.%3."/>
      <w:lvlJc w:val="left"/>
      <w:rPr>
        <w:rFonts w:ascii="Palatino Linotype" w:eastAsia="Palatino Linotype" w:hAnsi="Palatino Linotype" w:cs="Palatino Linotype"/>
        <w:b/>
        <w:bCs/>
        <w:i w:val="0"/>
        <w:iCs w:val="0"/>
        <w:smallCaps w:val="0"/>
        <w:strike w:val="0"/>
        <w:color w:val="000000"/>
        <w:spacing w:val="0"/>
        <w:w w:val="100"/>
        <w:position w:val="0"/>
        <w:sz w:val="20"/>
        <w:szCs w:val="20"/>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C15E4A"/>
    <w:multiLevelType w:val="multilevel"/>
    <w:tmpl w:val="02CA7858"/>
    <w:lvl w:ilvl="0">
      <w:start w:val="28"/>
      <w:numFmt w:val="decimal"/>
      <w:lvlText w:val="%1."/>
      <w:lvlJc w:val="left"/>
      <w:rPr>
        <w:rFonts w:ascii="Palatino Linotype" w:eastAsia="Palatino Linotype" w:hAnsi="Palatino Linotype" w:cs="Palatino Linotype"/>
        <w:b/>
        <w:bCs/>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Palatino Linotype" w:eastAsia="Palatino Linotype" w:hAnsi="Palatino Linotype" w:cs="Palatino Linotype"/>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DE944E9"/>
    <w:multiLevelType w:val="hybridMultilevel"/>
    <w:tmpl w:val="037AAD32"/>
    <w:lvl w:ilvl="0" w:tplc="085ACFAE">
      <w:start w:val="2013"/>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7" w15:restartNumberingAfterBreak="0">
    <w:nsid w:val="14CF6AD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1C3F4F0D"/>
    <w:multiLevelType w:val="hybridMultilevel"/>
    <w:tmpl w:val="2EAA74E8"/>
    <w:lvl w:ilvl="0" w:tplc="4EA219D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41F7C94"/>
    <w:multiLevelType w:val="multilevel"/>
    <w:tmpl w:val="3E989C6A"/>
    <w:lvl w:ilvl="0">
      <w:start w:val="18"/>
      <w:numFmt w:val="decimal"/>
      <w:lvlText w:val="%1."/>
      <w:lvlJc w:val="left"/>
      <w:rPr>
        <w:rFonts w:ascii="Palatino Linotype" w:eastAsia="Palatino Linotype" w:hAnsi="Palatino Linotype" w:cs="Palatino Linotype"/>
        <w:b/>
        <w:bCs/>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Palatino Linotype" w:eastAsia="Palatino Linotype" w:hAnsi="Palatino Linotype" w:cs="Palatino Linotype"/>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15" w15:restartNumberingAfterBreak="0">
    <w:nsid w:val="326934F1"/>
    <w:multiLevelType w:val="hybridMultilevel"/>
    <w:tmpl w:val="A768AF36"/>
    <w:lvl w:ilvl="0" w:tplc="79B4701E">
      <w:start w:val="20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79174A7"/>
    <w:multiLevelType w:val="hybridMultilevel"/>
    <w:tmpl w:val="027E016E"/>
    <w:lvl w:ilvl="0" w:tplc="766C88A0">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7" w15:restartNumberingAfterBreak="0">
    <w:nsid w:val="3E115F9F"/>
    <w:multiLevelType w:val="hybridMultilevel"/>
    <w:tmpl w:val="C5AE3DC4"/>
    <w:lvl w:ilvl="0" w:tplc="FBE2DAE2">
      <w:start w:val="2013"/>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47B6BE5"/>
    <w:multiLevelType w:val="multilevel"/>
    <w:tmpl w:val="BEB0EDE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4901980"/>
    <w:multiLevelType w:val="multilevel"/>
    <w:tmpl w:val="6F1040DC"/>
    <w:lvl w:ilvl="0">
      <w:start w:val="1"/>
      <w:numFmt w:val="decimal"/>
      <w:lvlText w:val="%1."/>
      <w:lvlJc w:val="left"/>
      <w:pPr>
        <w:ind w:left="2700" w:hanging="360"/>
      </w:pPr>
    </w:lvl>
    <w:lvl w:ilvl="1">
      <w:start w:val="1"/>
      <w:numFmt w:val="decimal"/>
      <w:isLgl/>
      <w:lvlText w:val="%1.%2."/>
      <w:lvlJc w:val="left"/>
      <w:pPr>
        <w:ind w:left="927" w:hanging="360"/>
      </w:pPr>
    </w:lvl>
    <w:lvl w:ilvl="2">
      <w:start w:val="1"/>
      <w:numFmt w:val="decimal"/>
      <w:isLgl/>
      <w:lvlText w:val="%1.%2.%3."/>
      <w:lvlJc w:val="left"/>
      <w:pPr>
        <w:ind w:left="2420" w:hanging="720"/>
      </w:pPr>
    </w:lvl>
    <w:lvl w:ilvl="3">
      <w:start w:val="1"/>
      <w:numFmt w:val="decimal"/>
      <w:isLgl/>
      <w:lvlText w:val="%1.%2.%3.%4."/>
      <w:lvlJc w:val="left"/>
      <w:pPr>
        <w:ind w:left="3270" w:hanging="720"/>
      </w:pPr>
    </w:lvl>
    <w:lvl w:ilvl="4">
      <w:start w:val="1"/>
      <w:numFmt w:val="decimal"/>
      <w:isLgl/>
      <w:lvlText w:val="%1.%2.%3.%4.%5."/>
      <w:lvlJc w:val="left"/>
      <w:pPr>
        <w:ind w:left="4480" w:hanging="1080"/>
      </w:pPr>
    </w:lvl>
    <w:lvl w:ilvl="5">
      <w:start w:val="1"/>
      <w:numFmt w:val="decimal"/>
      <w:isLgl/>
      <w:lvlText w:val="%1.%2.%3.%4.%5.%6."/>
      <w:lvlJc w:val="left"/>
      <w:pPr>
        <w:ind w:left="5330" w:hanging="1080"/>
      </w:pPr>
    </w:lvl>
    <w:lvl w:ilvl="6">
      <w:start w:val="1"/>
      <w:numFmt w:val="decimal"/>
      <w:isLgl/>
      <w:lvlText w:val="%1.%2.%3.%4.%5.%6.%7."/>
      <w:lvlJc w:val="left"/>
      <w:pPr>
        <w:ind w:left="6540" w:hanging="1440"/>
      </w:pPr>
    </w:lvl>
    <w:lvl w:ilvl="7">
      <w:start w:val="1"/>
      <w:numFmt w:val="decimal"/>
      <w:isLgl/>
      <w:lvlText w:val="%1.%2.%3.%4.%5.%6.%7.%8."/>
      <w:lvlJc w:val="left"/>
      <w:pPr>
        <w:ind w:left="7390" w:hanging="1440"/>
      </w:pPr>
    </w:lvl>
    <w:lvl w:ilvl="8">
      <w:start w:val="1"/>
      <w:numFmt w:val="decimal"/>
      <w:isLgl/>
      <w:lvlText w:val="%1.%2.%3.%4.%5.%6.%7.%8.%9."/>
      <w:lvlJc w:val="left"/>
      <w:pPr>
        <w:ind w:left="8600" w:hanging="1800"/>
      </w:pPr>
    </w:lvl>
  </w:abstractNum>
  <w:abstractNum w:abstractNumId="20" w15:restartNumberingAfterBreak="0">
    <w:nsid w:val="44D67E4A"/>
    <w:multiLevelType w:val="hybridMultilevel"/>
    <w:tmpl w:val="45BE05A0"/>
    <w:lvl w:ilvl="0" w:tplc="7A184B5A">
      <w:start w:val="2011"/>
      <w:numFmt w:val="bullet"/>
      <w:lvlText w:val="-"/>
      <w:lvlJc w:val="left"/>
      <w:pPr>
        <w:tabs>
          <w:tab w:val="num" w:pos="1287"/>
        </w:tabs>
        <w:ind w:left="1287" w:hanging="720"/>
      </w:pPr>
      <w:rPr>
        <w:rFonts w:ascii="Times New Roman" w:eastAsia="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1" w15:restartNumberingAfterBreak="0">
    <w:nsid w:val="4E957F17"/>
    <w:multiLevelType w:val="hybridMultilevel"/>
    <w:tmpl w:val="C890B2FA"/>
    <w:lvl w:ilvl="0" w:tplc="3A44C78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2"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26" w15:restartNumberingAfterBreak="0">
    <w:nsid w:val="5D4E3EEF"/>
    <w:multiLevelType w:val="multilevel"/>
    <w:tmpl w:val="BCB052F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0126962"/>
    <w:multiLevelType w:val="hybridMultilevel"/>
    <w:tmpl w:val="80827372"/>
    <w:lvl w:ilvl="0" w:tplc="0427000F">
      <w:start w:val="1"/>
      <w:numFmt w:val="decimal"/>
      <w:lvlText w:val="%1."/>
      <w:lvlJc w:val="left"/>
      <w:pPr>
        <w:ind w:left="644"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61E43B8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4EA394B"/>
    <w:multiLevelType w:val="multilevel"/>
    <w:tmpl w:val="4A806382"/>
    <w:lvl w:ilvl="0">
      <w:start w:val="1"/>
      <w:numFmt w:val="decimal"/>
      <w:lvlText w:val="%1"/>
      <w:lvlJc w:val="left"/>
      <w:pPr>
        <w:ind w:left="1155" w:hanging="1155"/>
      </w:pPr>
      <w:rPr>
        <w:rFonts w:hint="default"/>
      </w:rPr>
    </w:lvl>
    <w:lvl w:ilvl="1">
      <w:start w:val="1"/>
      <w:numFmt w:val="decimal"/>
      <w:lvlText w:val="%1.%2"/>
      <w:lvlJc w:val="left"/>
      <w:pPr>
        <w:ind w:left="1875" w:hanging="1155"/>
      </w:pPr>
      <w:rPr>
        <w:rFonts w:hint="default"/>
      </w:rPr>
    </w:lvl>
    <w:lvl w:ilvl="2">
      <w:start w:val="1"/>
      <w:numFmt w:val="decimal"/>
      <w:lvlText w:val="%1.%2.%3"/>
      <w:lvlJc w:val="left"/>
      <w:pPr>
        <w:ind w:left="2595" w:hanging="1155"/>
      </w:pPr>
      <w:rPr>
        <w:rFonts w:hint="default"/>
      </w:rPr>
    </w:lvl>
    <w:lvl w:ilvl="3">
      <w:start w:val="1"/>
      <w:numFmt w:val="decimal"/>
      <w:lvlText w:val="%1.%2.%3.%4"/>
      <w:lvlJc w:val="left"/>
      <w:pPr>
        <w:ind w:left="3315" w:hanging="1155"/>
      </w:pPr>
      <w:rPr>
        <w:rFonts w:hint="default"/>
      </w:rPr>
    </w:lvl>
    <w:lvl w:ilvl="4">
      <w:start w:val="1"/>
      <w:numFmt w:val="decimal"/>
      <w:lvlText w:val="%1.%2.%3.%4.%5"/>
      <w:lvlJc w:val="left"/>
      <w:pPr>
        <w:ind w:left="4035" w:hanging="1155"/>
      </w:pPr>
      <w:rPr>
        <w:rFonts w:hint="default"/>
      </w:rPr>
    </w:lvl>
    <w:lvl w:ilvl="5">
      <w:start w:val="1"/>
      <w:numFmt w:val="decimal"/>
      <w:lvlText w:val="%1.%2.%3.%4.%5.%6"/>
      <w:lvlJc w:val="left"/>
      <w:pPr>
        <w:ind w:left="4755" w:hanging="1155"/>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5C808AC"/>
    <w:multiLevelType w:val="hybridMultilevel"/>
    <w:tmpl w:val="9E6E6F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81A0391"/>
    <w:multiLevelType w:val="hybridMultilevel"/>
    <w:tmpl w:val="91E0CE92"/>
    <w:lvl w:ilvl="0" w:tplc="94C82CDE">
      <w:start w:val="1"/>
      <w:numFmt w:val="decimal"/>
      <w:lvlText w:val="%1."/>
      <w:lvlJc w:val="left"/>
      <w:pPr>
        <w:ind w:left="1770" w:hanging="105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68B11BD2"/>
    <w:multiLevelType w:val="multilevel"/>
    <w:tmpl w:val="34D4103E"/>
    <w:lvl w:ilvl="0">
      <w:start w:val="1"/>
      <w:numFmt w:val="decimal"/>
      <w:lvlText w:val="%1."/>
      <w:lvlJc w:val="left"/>
      <w:pPr>
        <w:ind w:left="927" w:hanging="360"/>
      </w:pPr>
      <w:rPr>
        <w:i w:val="0"/>
      </w:rPr>
    </w:lvl>
    <w:lvl w:ilvl="1">
      <w:start w:val="1"/>
      <w:numFmt w:val="decimal"/>
      <w:isLgl/>
      <w:lvlText w:val="%1.%2."/>
      <w:lvlJc w:val="left"/>
      <w:pPr>
        <w:ind w:left="928" w:hanging="360"/>
      </w:pPr>
      <w:rPr>
        <w:b w:val="0"/>
        <w:i w:val="0"/>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34" w15:restartNumberingAfterBreak="0">
    <w:nsid w:val="695F2EAF"/>
    <w:multiLevelType w:val="hybridMultilevel"/>
    <w:tmpl w:val="BB565C62"/>
    <w:lvl w:ilvl="0" w:tplc="AA3AECFA">
      <w:start w:val="1"/>
      <w:numFmt w:val="decimal"/>
      <w:lvlText w:val="%1."/>
      <w:lvlJc w:val="left"/>
      <w:pPr>
        <w:ind w:left="1770" w:hanging="105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5"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7" w15:restartNumberingAfterBreak="0">
    <w:nsid w:val="6AE053DD"/>
    <w:multiLevelType w:val="multilevel"/>
    <w:tmpl w:val="34D4103E"/>
    <w:lvl w:ilvl="0">
      <w:start w:val="1"/>
      <w:numFmt w:val="decimal"/>
      <w:lvlText w:val="%1."/>
      <w:lvlJc w:val="left"/>
      <w:pPr>
        <w:ind w:left="644" w:hanging="360"/>
      </w:pPr>
      <w:rPr>
        <w:i w:val="0"/>
      </w:rPr>
    </w:lvl>
    <w:lvl w:ilvl="1">
      <w:start w:val="1"/>
      <w:numFmt w:val="decimal"/>
      <w:isLgl/>
      <w:lvlText w:val="%1.%2."/>
      <w:lvlJc w:val="left"/>
      <w:pPr>
        <w:ind w:left="928" w:hanging="360"/>
      </w:pPr>
      <w:rPr>
        <w:b w:val="0"/>
        <w:i w:val="0"/>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38" w15:restartNumberingAfterBreak="0">
    <w:nsid w:val="6D3C6968"/>
    <w:multiLevelType w:val="hybridMultilevel"/>
    <w:tmpl w:val="4C408126"/>
    <w:lvl w:ilvl="0" w:tplc="973C71CE">
      <w:start w:val="1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723C2DB4"/>
    <w:multiLevelType w:val="hybridMultilevel"/>
    <w:tmpl w:val="270679AE"/>
    <w:lvl w:ilvl="0" w:tplc="1EB69A5C">
      <w:start w:val="1"/>
      <w:numFmt w:val="decimal"/>
      <w:lvlText w:val="%1."/>
      <w:lvlJc w:val="left"/>
      <w:pPr>
        <w:ind w:left="1725" w:hanging="100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1"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15:restartNumberingAfterBreak="0">
    <w:nsid w:val="7C534F1F"/>
    <w:multiLevelType w:val="hybridMultilevel"/>
    <w:tmpl w:val="D266436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94648223">
    <w:abstractNumId w:val="24"/>
  </w:num>
  <w:num w:numId="2" w16cid:durableId="255528997">
    <w:abstractNumId w:val="9"/>
  </w:num>
  <w:num w:numId="3" w16cid:durableId="286545390">
    <w:abstractNumId w:val="23"/>
  </w:num>
  <w:num w:numId="4" w16cid:durableId="2006935975">
    <w:abstractNumId w:val="10"/>
  </w:num>
  <w:num w:numId="5" w16cid:durableId="1607155930">
    <w:abstractNumId w:val="39"/>
  </w:num>
  <w:num w:numId="6" w16cid:durableId="551691434">
    <w:abstractNumId w:val="28"/>
  </w:num>
  <w:num w:numId="7" w16cid:durableId="1648781110">
    <w:abstractNumId w:val="41"/>
  </w:num>
  <w:num w:numId="8" w16cid:durableId="986208596">
    <w:abstractNumId w:val="8"/>
  </w:num>
  <w:num w:numId="9" w16cid:durableId="703945468">
    <w:abstractNumId w:val="25"/>
  </w:num>
  <w:num w:numId="10" w16cid:durableId="1992560077">
    <w:abstractNumId w:val="12"/>
  </w:num>
  <w:num w:numId="11" w16cid:durableId="1042946694">
    <w:abstractNumId w:val="35"/>
  </w:num>
  <w:num w:numId="12" w16cid:durableId="1455951660">
    <w:abstractNumId w:val="36"/>
  </w:num>
  <w:num w:numId="13" w16cid:durableId="1623070967">
    <w:abstractNumId w:val="22"/>
  </w:num>
  <w:num w:numId="14" w16cid:durableId="1213738517">
    <w:abstractNumId w:val="14"/>
  </w:num>
  <w:num w:numId="15" w16cid:durableId="2049798570">
    <w:abstractNumId w:val="42"/>
  </w:num>
  <w:num w:numId="16" w16cid:durableId="2056729529">
    <w:abstractNumId w:val="1"/>
  </w:num>
  <w:num w:numId="17" w16cid:durableId="1829638395">
    <w:abstractNumId w:val="31"/>
  </w:num>
  <w:num w:numId="18" w16cid:durableId="1212961000">
    <w:abstractNumId w:val="29"/>
  </w:num>
  <w:num w:numId="19" w16cid:durableId="1186746022">
    <w:abstractNumId w:val="20"/>
  </w:num>
  <w:num w:numId="20" w16cid:durableId="3580892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7644574">
    <w:abstractNumId w:val="11"/>
  </w:num>
  <w:num w:numId="22" w16cid:durableId="2145803645">
    <w:abstractNumId w:val="11"/>
  </w:num>
  <w:num w:numId="23" w16cid:durableId="1763136532">
    <w:abstractNumId w:val="15"/>
  </w:num>
  <w:num w:numId="24" w16cid:durableId="639118818">
    <w:abstractNumId w:val="17"/>
  </w:num>
  <w:num w:numId="25" w16cid:durableId="1615558436">
    <w:abstractNumId w:val="6"/>
  </w:num>
  <w:num w:numId="26" w16cid:durableId="1222401516">
    <w:abstractNumId w:val="0"/>
  </w:num>
  <w:num w:numId="27" w16cid:durableId="1906183396">
    <w:abstractNumId w:val="21"/>
  </w:num>
  <w:num w:numId="28" w16cid:durableId="1352032100">
    <w:abstractNumId w:val="16"/>
  </w:num>
  <w:num w:numId="29" w16cid:durableId="1010370038">
    <w:abstractNumId w:val="32"/>
  </w:num>
  <w:num w:numId="30" w16cid:durableId="104160263">
    <w:abstractNumId w:val="40"/>
  </w:num>
  <w:num w:numId="31" w16cid:durableId="324209449">
    <w:abstractNumId w:val="34"/>
  </w:num>
  <w:num w:numId="32" w16cid:durableId="220336416">
    <w:abstractNumId w:val="3"/>
  </w:num>
  <w:num w:numId="33" w16cid:durableId="831214844">
    <w:abstractNumId w:val="26"/>
  </w:num>
  <w:num w:numId="34" w16cid:durableId="156965718">
    <w:abstractNumId w:val="30"/>
  </w:num>
  <w:num w:numId="35" w16cid:durableId="2079470623">
    <w:abstractNumId w:val="7"/>
  </w:num>
  <w:num w:numId="36" w16cid:durableId="1511990954">
    <w:abstractNumId w:val="27"/>
  </w:num>
  <w:num w:numId="37" w16cid:durableId="137772505">
    <w:abstractNumId w:val="37"/>
  </w:num>
  <w:num w:numId="38" w16cid:durableId="851843054">
    <w:abstractNumId w:val="18"/>
  </w:num>
  <w:num w:numId="39" w16cid:durableId="1902206108">
    <w:abstractNumId w:val="33"/>
  </w:num>
  <w:num w:numId="40" w16cid:durableId="493495109">
    <w:abstractNumId w:val="4"/>
  </w:num>
  <w:num w:numId="41" w16cid:durableId="418909521">
    <w:abstractNumId w:val="13"/>
  </w:num>
  <w:num w:numId="42" w16cid:durableId="789129890">
    <w:abstractNumId w:val="5"/>
  </w:num>
  <w:num w:numId="43" w16cid:durableId="1908026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62313768">
    <w:abstractNumId w:val="38"/>
  </w:num>
  <w:num w:numId="45" w16cid:durableId="1537935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092B"/>
    <w:rsid w:val="00000B20"/>
    <w:rsid w:val="000029D3"/>
    <w:rsid w:val="00003030"/>
    <w:rsid w:val="000033F0"/>
    <w:rsid w:val="00003564"/>
    <w:rsid w:val="000045BA"/>
    <w:rsid w:val="00004F1B"/>
    <w:rsid w:val="00005812"/>
    <w:rsid w:val="00005A3D"/>
    <w:rsid w:val="000061F3"/>
    <w:rsid w:val="000069E1"/>
    <w:rsid w:val="000110B7"/>
    <w:rsid w:val="0001137F"/>
    <w:rsid w:val="000117CD"/>
    <w:rsid w:val="0001236F"/>
    <w:rsid w:val="000135C2"/>
    <w:rsid w:val="00014458"/>
    <w:rsid w:val="0001492C"/>
    <w:rsid w:val="00014A59"/>
    <w:rsid w:val="00015C6B"/>
    <w:rsid w:val="000164A7"/>
    <w:rsid w:val="00016CDD"/>
    <w:rsid w:val="00017165"/>
    <w:rsid w:val="00017C31"/>
    <w:rsid w:val="0002049C"/>
    <w:rsid w:val="00020F36"/>
    <w:rsid w:val="000218B7"/>
    <w:rsid w:val="00021952"/>
    <w:rsid w:val="00021C07"/>
    <w:rsid w:val="00022781"/>
    <w:rsid w:val="00022B03"/>
    <w:rsid w:val="00023BD8"/>
    <w:rsid w:val="00023E2A"/>
    <w:rsid w:val="0002400A"/>
    <w:rsid w:val="000244E6"/>
    <w:rsid w:val="00024853"/>
    <w:rsid w:val="00024AD2"/>
    <w:rsid w:val="00024B94"/>
    <w:rsid w:val="0002504F"/>
    <w:rsid w:val="00025B17"/>
    <w:rsid w:val="00025E54"/>
    <w:rsid w:val="00026287"/>
    <w:rsid w:val="000267A5"/>
    <w:rsid w:val="0002696E"/>
    <w:rsid w:val="00026BF4"/>
    <w:rsid w:val="00026D44"/>
    <w:rsid w:val="000271E5"/>
    <w:rsid w:val="00030EE6"/>
    <w:rsid w:val="0003111F"/>
    <w:rsid w:val="00031968"/>
    <w:rsid w:val="00032030"/>
    <w:rsid w:val="000325CE"/>
    <w:rsid w:val="000329C4"/>
    <w:rsid w:val="00032A6E"/>
    <w:rsid w:val="000334EB"/>
    <w:rsid w:val="00033B55"/>
    <w:rsid w:val="00034404"/>
    <w:rsid w:val="0003574C"/>
    <w:rsid w:val="00035A46"/>
    <w:rsid w:val="000371D2"/>
    <w:rsid w:val="00037411"/>
    <w:rsid w:val="00037B65"/>
    <w:rsid w:val="00037DCA"/>
    <w:rsid w:val="00037E8F"/>
    <w:rsid w:val="00037FCC"/>
    <w:rsid w:val="000404EA"/>
    <w:rsid w:val="0004066E"/>
    <w:rsid w:val="000407B7"/>
    <w:rsid w:val="000407DB"/>
    <w:rsid w:val="00040B2E"/>
    <w:rsid w:val="000414E3"/>
    <w:rsid w:val="0004195B"/>
    <w:rsid w:val="0004275C"/>
    <w:rsid w:val="00042D6C"/>
    <w:rsid w:val="000436EE"/>
    <w:rsid w:val="00043B7A"/>
    <w:rsid w:val="00043CA1"/>
    <w:rsid w:val="00043D59"/>
    <w:rsid w:val="00043F63"/>
    <w:rsid w:val="00045DEB"/>
    <w:rsid w:val="00046894"/>
    <w:rsid w:val="00047435"/>
    <w:rsid w:val="00047473"/>
    <w:rsid w:val="00047576"/>
    <w:rsid w:val="000478B4"/>
    <w:rsid w:val="00047CAA"/>
    <w:rsid w:val="00047F64"/>
    <w:rsid w:val="00050687"/>
    <w:rsid w:val="000506E7"/>
    <w:rsid w:val="00050A80"/>
    <w:rsid w:val="00051038"/>
    <w:rsid w:val="00051BF9"/>
    <w:rsid w:val="00051FBC"/>
    <w:rsid w:val="00052430"/>
    <w:rsid w:val="00052C9F"/>
    <w:rsid w:val="0005343E"/>
    <w:rsid w:val="00053AB2"/>
    <w:rsid w:val="00053B0D"/>
    <w:rsid w:val="00054542"/>
    <w:rsid w:val="00054DE8"/>
    <w:rsid w:val="00055158"/>
    <w:rsid w:val="00055EB0"/>
    <w:rsid w:val="0005684C"/>
    <w:rsid w:val="00056B5B"/>
    <w:rsid w:val="00056D1A"/>
    <w:rsid w:val="00060190"/>
    <w:rsid w:val="0006115F"/>
    <w:rsid w:val="000615B1"/>
    <w:rsid w:val="00061C31"/>
    <w:rsid w:val="00061DCB"/>
    <w:rsid w:val="00061FD6"/>
    <w:rsid w:val="000633F7"/>
    <w:rsid w:val="00063438"/>
    <w:rsid w:val="0006385A"/>
    <w:rsid w:val="00063D7F"/>
    <w:rsid w:val="000644F5"/>
    <w:rsid w:val="000646E4"/>
    <w:rsid w:val="00064797"/>
    <w:rsid w:val="00064D89"/>
    <w:rsid w:val="00064F2F"/>
    <w:rsid w:val="00064F8A"/>
    <w:rsid w:val="00064FE7"/>
    <w:rsid w:val="00065A73"/>
    <w:rsid w:val="00066162"/>
    <w:rsid w:val="000667FD"/>
    <w:rsid w:val="00066BBC"/>
    <w:rsid w:val="00067D3C"/>
    <w:rsid w:val="00070116"/>
    <w:rsid w:val="000701EC"/>
    <w:rsid w:val="00070761"/>
    <w:rsid w:val="00070960"/>
    <w:rsid w:val="00070D61"/>
    <w:rsid w:val="000715A4"/>
    <w:rsid w:val="00072868"/>
    <w:rsid w:val="0007338B"/>
    <w:rsid w:val="000738B2"/>
    <w:rsid w:val="00074006"/>
    <w:rsid w:val="00074374"/>
    <w:rsid w:val="00074895"/>
    <w:rsid w:val="0007511D"/>
    <w:rsid w:val="000751F9"/>
    <w:rsid w:val="0007552C"/>
    <w:rsid w:val="000758F3"/>
    <w:rsid w:val="00075D7C"/>
    <w:rsid w:val="0007602D"/>
    <w:rsid w:val="000768F1"/>
    <w:rsid w:val="0007745D"/>
    <w:rsid w:val="0007781F"/>
    <w:rsid w:val="00077D3E"/>
    <w:rsid w:val="000806C2"/>
    <w:rsid w:val="0008094E"/>
    <w:rsid w:val="00080B98"/>
    <w:rsid w:val="00080C42"/>
    <w:rsid w:val="00081277"/>
    <w:rsid w:val="000815A0"/>
    <w:rsid w:val="00081D1B"/>
    <w:rsid w:val="00082919"/>
    <w:rsid w:val="00082D3C"/>
    <w:rsid w:val="00083185"/>
    <w:rsid w:val="00083573"/>
    <w:rsid w:val="000836B7"/>
    <w:rsid w:val="000838E2"/>
    <w:rsid w:val="00084040"/>
    <w:rsid w:val="000842DA"/>
    <w:rsid w:val="0008492B"/>
    <w:rsid w:val="00084DF1"/>
    <w:rsid w:val="00084E04"/>
    <w:rsid w:val="00085A3A"/>
    <w:rsid w:val="00085C1F"/>
    <w:rsid w:val="00085C9E"/>
    <w:rsid w:val="00085D9B"/>
    <w:rsid w:val="00086372"/>
    <w:rsid w:val="0008672C"/>
    <w:rsid w:val="00086B73"/>
    <w:rsid w:val="0008703A"/>
    <w:rsid w:val="000875E6"/>
    <w:rsid w:val="000907FC"/>
    <w:rsid w:val="00090FA7"/>
    <w:rsid w:val="00091A0C"/>
    <w:rsid w:val="00091D0E"/>
    <w:rsid w:val="00091E99"/>
    <w:rsid w:val="000928AC"/>
    <w:rsid w:val="00093770"/>
    <w:rsid w:val="00093B37"/>
    <w:rsid w:val="00094AC6"/>
    <w:rsid w:val="00094AF0"/>
    <w:rsid w:val="00094BEE"/>
    <w:rsid w:val="000958EC"/>
    <w:rsid w:val="00096313"/>
    <w:rsid w:val="00096AF6"/>
    <w:rsid w:val="00096F08"/>
    <w:rsid w:val="00097192"/>
    <w:rsid w:val="000975E0"/>
    <w:rsid w:val="000976BD"/>
    <w:rsid w:val="00097924"/>
    <w:rsid w:val="000A05E6"/>
    <w:rsid w:val="000A0642"/>
    <w:rsid w:val="000A0987"/>
    <w:rsid w:val="000A0CB5"/>
    <w:rsid w:val="000A195B"/>
    <w:rsid w:val="000A2261"/>
    <w:rsid w:val="000A22A3"/>
    <w:rsid w:val="000A2512"/>
    <w:rsid w:val="000A260B"/>
    <w:rsid w:val="000A33A1"/>
    <w:rsid w:val="000A33A2"/>
    <w:rsid w:val="000A3657"/>
    <w:rsid w:val="000A4029"/>
    <w:rsid w:val="000A4415"/>
    <w:rsid w:val="000A4D94"/>
    <w:rsid w:val="000A5181"/>
    <w:rsid w:val="000A6D66"/>
    <w:rsid w:val="000A6DFE"/>
    <w:rsid w:val="000A75E2"/>
    <w:rsid w:val="000A777C"/>
    <w:rsid w:val="000A7C5C"/>
    <w:rsid w:val="000B02EB"/>
    <w:rsid w:val="000B03BA"/>
    <w:rsid w:val="000B0EE2"/>
    <w:rsid w:val="000B1127"/>
    <w:rsid w:val="000B1CE1"/>
    <w:rsid w:val="000B25AD"/>
    <w:rsid w:val="000B2D7A"/>
    <w:rsid w:val="000B3177"/>
    <w:rsid w:val="000B4DC4"/>
    <w:rsid w:val="000B4E30"/>
    <w:rsid w:val="000B5B94"/>
    <w:rsid w:val="000B64B7"/>
    <w:rsid w:val="000B7140"/>
    <w:rsid w:val="000B7400"/>
    <w:rsid w:val="000B7A57"/>
    <w:rsid w:val="000B7CC8"/>
    <w:rsid w:val="000C067E"/>
    <w:rsid w:val="000C1059"/>
    <w:rsid w:val="000C13DB"/>
    <w:rsid w:val="000C21CC"/>
    <w:rsid w:val="000C2392"/>
    <w:rsid w:val="000C2F36"/>
    <w:rsid w:val="000C30BD"/>
    <w:rsid w:val="000C3233"/>
    <w:rsid w:val="000C3339"/>
    <w:rsid w:val="000C357C"/>
    <w:rsid w:val="000C3EAC"/>
    <w:rsid w:val="000C43BA"/>
    <w:rsid w:val="000C4449"/>
    <w:rsid w:val="000C4619"/>
    <w:rsid w:val="000C4C76"/>
    <w:rsid w:val="000C4D91"/>
    <w:rsid w:val="000C5142"/>
    <w:rsid w:val="000C623D"/>
    <w:rsid w:val="000C632B"/>
    <w:rsid w:val="000C63E6"/>
    <w:rsid w:val="000C6531"/>
    <w:rsid w:val="000C6795"/>
    <w:rsid w:val="000C6850"/>
    <w:rsid w:val="000C6DEA"/>
    <w:rsid w:val="000C727C"/>
    <w:rsid w:val="000C7845"/>
    <w:rsid w:val="000D03F4"/>
    <w:rsid w:val="000D0D65"/>
    <w:rsid w:val="000D0FB2"/>
    <w:rsid w:val="000D1363"/>
    <w:rsid w:val="000D15D7"/>
    <w:rsid w:val="000D2354"/>
    <w:rsid w:val="000D2FF9"/>
    <w:rsid w:val="000D305A"/>
    <w:rsid w:val="000D33B1"/>
    <w:rsid w:val="000D3465"/>
    <w:rsid w:val="000D3DCD"/>
    <w:rsid w:val="000D4207"/>
    <w:rsid w:val="000D47A2"/>
    <w:rsid w:val="000D4BAA"/>
    <w:rsid w:val="000D4C69"/>
    <w:rsid w:val="000D4FAC"/>
    <w:rsid w:val="000D5831"/>
    <w:rsid w:val="000D7572"/>
    <w:rsid w:val="000D7BC9"/>
    <w:rsid w:val="000E01B3"/>
    <w:rsid w:val="000E0796"/>
    <w:rsid w:val="000E0BE8"/>
    <w:rsid w:val="000E0CD1"/>
    <w:rsid w:val="000E1D25"/>
    <w:rsid w:val="000E2741"/>
    <w:rsid w:val="000E2B43"/>
    <w:rsid w:val="000E47E9"/>
    <w:rsid w:val="000E5054"/>
    <w:rsid w:val="000E552E"/>
    <w:rsid w:val="000E568E"/>
    <w:rsid w:val="000E56F1"/>
    <w:rsid w:val="000E5912"/>
    <w:rsid w:val="000E5DEC"/>
    <w:rsid w:val="000E7B5D"/>
    <w:rsid w:val="000E7C4A"/>
    <w:rsid w:val="000F0428"/>
    <w:rsid w:val="000F0C35"/>
    <w:rsid w:val="000F2204"/>
    <w:rsid w:val="000F23E8"/>
    <w:rsid w:val="000F2C35"/>
    <w:rsid w:val="000F2FE4"/>
    <w:rsid w:val="000F3049"/>
    <w:rsid w:val="000F3ADF"/>
    <w:rsid w:val="000F3B4A"/>
    <w:rsid w:val="000F3DB0"/>
    <w:rsid w:val="000F58FC"/>
    <w:rsid w:val="000F7030"/>
    <w:rsid w:val="000F7130"/>
    <w:rsid w:val="0010000E"/>
    <w:rsid w:val="00100102"/>
    <w:rsid w:val="0010058D"/>
    <w:rsid w:val="00100676"/>
    <w:rsid w:val="001006EE"/>
    <w:rsid w:val="00100778"/>
    <w:rsid w:val="001008D0"/>
    <w:rsid w:val="001009C6"/>
    <w:rsid w:val="00100BB5"/>
    <w:rsid w:val="00100D90"/>
    <w:rsid w:val="00101709"/>
    <w:rsid w:val="00101BD4"/>
    <w:rsid w:val="00101C84"/>
    <w:rsid w:val="00101D22"/>
    <w:rsid w:val="00101E5B"/>
    <w:rsid w:val="0010227B"/>
    <w:rsid w:val="00103023"/>
    <w:rsid w:val="001034C5"/>
    <w:rsid w:val="00103B5E"/>
    <w:rsid w:val="00103E4F"/>
    <w:rsid w:val="00103FFF"/>
    <w:rsid w:val="001042CA"/>
    <w:rsid w:val="00104404"/>
    <w:rsid w:val="001044EC"/>
    <w:rsid w:val="00104943"/>
    <w:rsid w:val="00105921"/>
    <w:rsid w:val="00106167"/>
    <w:rsid w:val="0010617B"/>
    <w:rsid w:val="001070BE"/>
    <w:rsid w:val="00110095"/>
    <w:rsid w:val="001102F5"/>
    <w:rsid w:val="00110669"/>
    <w:rsid w:val="00111485"/>
    <w:rsid w:val="00111783"/>
    <w:rsid w:val="00111DA0"/>
    <w:rsid w:val="001125B9"/>
    <w:rsid w:val="001129B9"/>
    <w:rsid w:val="00113C6C"/>
    <w:rsid w:val="00114EA1"/>
    <w:rsid w:val="00115010"/>
    <w:rsid w:val="00115584"/>
    <w:rsid w:val="00115DBD"/>
    <w:rsid w:val="001162ED"/>
    <w:rsid w:val="001165BB"/>
    <w:rsid w:val="00117300"/>
    <w:rsid w:val="00117C4F"/>
    <w:rsid w:val="00117F4B"/>
    <w:rsid w:val="001208EE"/>
    <w:rsid w:val="00120C63"/>
    <w:rsid w:val="001214E7"/>
    <w:rsid w:val="0012170A"/>
    <w:rsid w:val="00121EA2"/>
    <w:rsid w:val="00121F28"/>
    <w:rsid w:val="001223A4"/>
    <w:rsid w:val="00122466"/>
    <w:rsid w:val="00122D17"/>
    <w:rsid w:val="00123106"/>
    <w:rsid w:val="00123137"/>
    <w:rsid w:val="00123EC0"/>
    <w:rsid w:val="00123EE1"/>
    <w:rsid w:val="00124968"/>
    <w:rsid w:val="00124BBA"/>
    <w:rsid w:val="00125A24"/>
    <w:rsid w:val="00125ADF"/>
    <w:rsid w:val="00125B47"/>
    <w:rsid w:val="00130677"/>
    <w:rsid w:val="00130ACD"/>
    <w:rsid w:val="00132D10"/>
    <w:rsid w:val="00132FA5"/>
    <w:rsid w:val="001330FD"/>
    <w:rsid w:val="00133D0F"/>
    <w:rsid w:val="00133F86"/>
    <w:rsid w:val="001346B9"/>
    <w:rsid w:val="0013485E"/>
    <w:rsid w:val="00136E69"/>
    <w:rsid w:val="00137472"/>
    <w:rsid w:val="00137504"/>
    <w:rsid w:val="00137508"/>
    <w:rsid w:val="00137A18"/>
    <w:rsid w:val="0014055F"/>
    <w:rsid w:val="001412C5"/>
    <w:rsid w:val="00142C97"/>
    <w:rsid w:val="00142ECD"/>
    <w:rsid w:val="0014365E"/>
    <w:rsid w:val="00144EA1"/>
    <w:rsid w:val="00144EED"/>
    <w:rsid w:val="00145755"/>
    <w:rsid w:val="00146D4A"/>
    <w:rsid w:val="00147333"/>
    <w:rsid w:val="00147419"/>
    <w:rsid w:val="00147C6A"/>
    <w:rsid w:val="00147D1F"/>
    <w:rsid w:val="00147D46"/>
    <w:rsid w:val="00150300"/>
    <w:rsid w:val="001505FF"/>
    <w:rsid w:val="00150A83"/>
    <w:rsid w:val="001513FA"/>
    <w:rsid w:val="00151DBD"/>
    <w:rsid w:val="00151F55"/>
    <w:rsid w:val="00152077"/>
    <w:rsid w:val="001520CE"/>
    <w:rsid w:val="001530F4"/>
    <w:rsid w:val="0015348F"/>
    <w:rsid w:val="001541F4"/>
    <w:rsid w:val="001542B2"/>
    <w:rsid w:val="00154C5A"/>
    <w:rsid w:val="0015503C"/>
    <w:rsid w:val="00155A98"/>
    <w:rsid w:val="00155D06"/>
    <w:rsid w:val="00156A5C"/>
    <w:rsid w:val="00156EF8"/>
    <w:rsid w:val="0015755D"/>
    <w:rsid w:val="001576A7"/>
    <w:rsid w:val="00157D0C"/>
    <w:rsid w:val="001606ED"/>
    <w:rsid w:val="00160795"/>
    <w:rsid w:val="0016113E"/>
    <w:rsid w:val="00161E20"/>
    <w:rsid w:val="0016269B"/>
    <w:rsid w:val="001632BC"/>
    <w:rsid w:val="0016413D"/>
    <w:rsid w:val="00164B08"/>
    <w:rsid w:val="00165002"/>
    <w:rsid w:val="001651B9"/>
    <w:rsid w:val="00165494"/>
    <w:rsid w:val="00165B34"/>
    <w:rsid w:val="00165C59"/>
    <w:rsid w:val="00165CA7"/>
    <w:rsid w:val="001667D6"/>
    <w:rsid w:val="001677DE"/>
    <w:rsid w:val="00167AE1"/>
    <w:rsid w:val="00167FED"/>
    <w:rsid w:val="0017054E"/>
    <w:rsid w:val="001706FD"/>
    <w:rsid w:val="00170A19"/>
    <w:rsid w:val="00170D97"/>
    <w:rsid w:val="00171475"/>
    <w:rsid w:val="001714C1"/>
    <w:rsid w:val="0017213D"/>
    <w:rsid w:val="00173383"/>
    <w:rsid w:val="0017425B"/>
    <w:rsid w:val="0017528A"/>
    <w:rsid w:val="0017575F"/>
    <w:rsid w:val="00175AAD"/>
    <w:rsid w:val="00175BDA"/>
    <w:rsid w:val="001763A0"/>
    <w:rsid w:val="001763EC"/>
    <w:rsid w:val="001765EE"/>
    <w:rsid w:val="00177A82"/>
    <w:rsid w:val="00177B49"/>
    <w:rsid w:val="0018064D"/>
    <w:rsid w:val="00180865"/>
    <w:rsid w:val="0018096D"/>
    <w:rsid w:val="00180ADA"/>
    <w:rsid w:val="00180FA4"/>
    <w:rsid w:val="00181FB1"/>
    <w:rsid w:val="001830CA"/>
    <w:rsid w:val="0018317A"/>
    <w:rsid w:val="00183C39"/>
    <w:rsid w:val="00183EDA"/>
    <w:rsid w:val="0018418A"/>
    <w:rsid w:val="001842C6"/>
    <w:rsid w:val="001845B2"/>
    <w:rsid w:val="0018481C"/>
    <w:rsid w:val="00184D87"/>
    <w:rsid w:val="0018582B"/>
    <w:rsid w:val="00185E43"/>
    <w:rsid w:val="00186A23"/>
    <w:rsid w:val="00186F40"/>
    <w:rsid w:val="00186F81"/>
    <w:rsid w:val="00187883"/>
    <w:rsid w:val="00187C09"/>
    <w:rsid w:val="00187E45"/>
    <w:rsid w:val="00190A47"/>
    <w:rsid w:val="00191105"/>
    <w:rsid w:val="0019110F"/>
    <w:rsid w:val="001912ED"/>
    <w:rsid w:val="0019133E"/>
    <w:rsid w:val="001913DC"/>
    <w:rsid w:val="00191B57"/>
    <w:rsid w:val="00191C9C"/>
    <w:rsid w:val="001922ED"/>
    <w:rsid w:val="0019271D"/>
    <w:rsid w:val="00192C75"/>
    <w:rsid w:val="001930C1"/>
    <w:rsid w:val="0019323B"/>
    <w:rsid w:val="001933CE"/>
    <w:rsid w:val="00193E6E"/>
    <w:rsid w:val="00194AC9"/>
    <w:rsid w:val="00195563"/>
    <w:rsid w:val="001955E6"/>
    <w:rsid w:val="00195836"/>
    <w:rsid w:val="00195973"/>
    <w:rsid w:val="00195C6B"/>
    <w:rsid w:val="00195C7F"/>
    <w:rsid w:val="00196124"/>
    <w:rsid w:val="0019643F"/>
    <w:rsid w:val="0019724B"/>
    <w:rsid w:val="001973C7"/>
    <w:rsid w:val="0019783C"/>
    <w:rsid w:val="00197875"/>
    <w:rsid w:val="001A0026"/>
    <w:rsid w:val="001A08A7"/>
    <w:rsid w:val="001A20BA"/>
    <w:rsid w:val="001A23EE"/>
    <w:rsid w:val="001A2EFA"/>
    <w:rsid w:val="001A3609"/>
    <w:rsid w:val="001A39F3"/>
    <w:rsid w:val="001A3F8C"/>
    <w:rsid w:val="001A4076"/>
    <w:rsid w:val="001A4C9B"/>
    <w:rsid w:val="001A4FA1"/>
    <w:rsid w:val="001A4FAC"/>
    <w:rsid w:val="001A5221"/>
    <w:rsid w:val="001A532D"/>
    <w:rsid w:val="001A5E34"/>
    <w:rsid w:val="001A65F1"/>
    <w:rsid w:val="001A679D"/>
    <w:rsid w:val="001A7604"/>
    <w:rsid w:val="001A77AB"/>
    <w:rsid w:val="001A7FF9"/>
    <w:rsid w:val="001B0953"/>
    <w:rsid w:val="001B0D52"/>
    <w:rsid w:val="001B1205"/>
    <w:rsid w:val="001B184A"/>
    <w:rsid w:val="001B19F0"/>
    <w:rsid w:val="001B24CF"/>
    <w:rsid w:val="001B28A2"/>
    <w:rsid w:val="001B298E"/>
    <w:rsid w:val="001B2E45"/>
    <w:rsid w:val="001B315E"/>
    <w:rsid w:val="001B3816"/>
    <w:rsid w:val="001B393F"/>
    <w:rsid w:val="001B462D"/>
    <w:rsid w:val="001B4D12"/>
    <w:rsid w:val="001B5921"/>
    <w:rsid w:val="001B5E1B"/>
    <w:rsid w:val="001B6204"/>
    <w:rsid w:val="001B67A4"/>
    <w:rsid w:val="001B6899"/>
    <w:rsid w:val="001B69EB"/>
    <w:rsid w:val="001B6C80"/>
    <w:rsid w:val="001B6D29"/>
    <w:rsid w:val="001B6DDB"/>
    <w:rsid w:val="001B7135"/>
    <w:rsid w:val="001B7995"/>
    <w:rsid w:val="001C0DCE"/>
    <w:rsid w:val="001C138E"/>
    <w:rsid w:val="001C1504"/>
    <w:rsid w:val="001C181F"/>
    <w:rsid w:val="001C1F13"/>
    <w:rsid w:val="001C1F19"/>
    <w:rsid w:val="001C2DAE"/>
    <w:rsid w:val="001C2FA4"/>
    <w:rsid w:val="001C44AE"/>
    <w:rsid w:val="001C49F0"/>
    <w:rsid w:val="001C4F74"/>
    <w:rsid w:val="001C5266"/>
    <w:rsid w:val="001C6A16"/>
    <w:rsid w:val="001C6B67"/>
    <w:rsid w:val="001C6B9C"/>
    <w:rsid w:val="001C6E0E"/>
    <w:rsid w:val="001C7D1B"/>
    <w:rsid w:val="001C7FB2"/>
    <w:rsid w:val="001D0035"/>
    <w:rsid w:val="001D098F"/>
    <w:rsid w:val="001D11F0"/>
    <w:rsid w:val="001D1362"/>
    <w:rsid w:val="001D1667"/>
    <w:rsid w:val="001D2950"/>
    <w:rsid w:val="001D3BEF"/>
    <w:rsid w:val="001D4767"/>
    <w:rsid w:val="001D47C6"/>
    <w:rsid w:val="001D4B70"/>
    <w:rsid w:val="001D514C"/>
    <w:rsid w:val="001D5A70"/>
    <w:rsid w:val="001D6B91"/>
    <w:rsid w:val="001D6DB1"/>
    <w:rsid w:val="001D6E89"/>
    <w:rsid w:val="001D711A"/>
    <w:rsid w:val="001D7840"/>
    <w:rsid w:val="001D79D9"/>
    <w:rsid w:val="001E011C"/>
    <w:rsid w:val="001E0256"/>
    <w:rsid w:val="001E039D"/>
    <w:rsid w:val="001E0710"/>
    <w:rsid w:val="001E0B3B"/>
    <w:rsid w:val="001E1E1B"/>
    <w:rsid w:val="001E208F"/>
    <w:rsid w:val="001E396D"/>
    <w:rsid w:val="001E3A03"/>
    <w:rsid w:val="001E3B85"/>
    <w:rsid w:val="001E3ED2"/>
    <w:rsid w:val="001E4D22"/>
    <w:rsid w:val="001E54F6"/>
    <w:rsid w:val="001E557F"/>
    <w:rsid w:val="001E55C6"/>
    <w:rsid w:val="001E5826"/>
    <w:rsid w:val="001E63D2"/>
    <w:rsid w:val="001E6EA1"/>
    <w:rsid w:val="001E77EF"/>
    <w:rsid w:val="001F0627"/>
    <w:rsid w:val="001F0D66"/>
    <w:rsid w:val="001F1622"/>
    <w:rsid w:val="001F1758"/>
    <w:rsid w:val="001F21D6"/>
    <w:rsid w:val="001F2498"/>
    <w:rsid w:val="001F2E12"/>
    <w:rsid w:val="001F365E"/>
    <w:rsid w:val="001F4430"/>
    <w:rsid w:val="001F4C19"/>
    <w:rsid w:val="001F4FE2"/>
    <w:rsid w:val="001F56E2"/>
    <w:rsid w:val="001F590C"/>
    <w:rsid w:val="001F619A"/>
    <w:rsid w:val="001F6618"/>
    <w:rsid w:val="001F6A03"/>
    <w:rsid w:val="001F7095"/>
    <w:rsid w:val="0020070C"/>
    <w:rsid w:val="0020174C"/>
    <w:rsid w:val="002019EA"/>
    <w:rsid w:val="00201E06"/>
    <w:rsid w:val="00201FE1"/>
    <w:rsid w:val="00202B50"/>
    <w:rsid w:val="00202D37"/>
    <w:rsid w:val="00202FE5"/>
    <w:rsid w:val="0020412B"/>
    <w:rsid w:val="002045B6"/>
    <w:rsid w:val="00204E5A"/>
    <w:rsid w:val="00205827"/>
    <w:rsid w:val="002064C1"/>
    <w:rsid w:val="0020696D"/>
    <w:rsid w:val="002069B1"/>
    <w:rsid w:val="00206BFC"/>
    <w:rsid w:val="00207738"/>
    <w:rsid w:val="00207B7B"/>
    <w:rsid w:val="002100A4"/>
    <w:rsid w:val="00210378"/>
    <w:rsid w:val="00210BAF"/>
    <w:rsid w:val="0021111F"/>
    <w:rsid w:val="002111CB"/>
    <w:rsid w:val="00211853"/>
    <w:rsid w:val="00211C2C"/>
    <w:rsid w:val="002127F5"/>
    <w:rsid w:val="00212B68"/>
    <w:rsid w:val="00213095"/>
    <w:rsid w:val="0021340A"/>
    <w:rsid w:val="00214430"/>
    <w:rsid w:val="002149BC"/>
    <w:rsid w:val="00214CB4"/>
    <w:rsid w:val="00214DFE"/>
    <w:rsid w:val="00214F41"/>
    <w:rsid w:val="00215658"/>
    <w:rsid w:val="00215782"/>
    <w:rsid w:val="00216176"/>
    <w:rsid w:val="00216C3F"/>
    <w:rsid w:val="00217C71"/>
    <w:rsid w:val="00220E15"/>
    <w:rsid w:val="00221583"/>
    <w:rsid w:val="002216DC"/>
    <w:rsid w:val="002222E8"/>
    <w:rsid w:val="00222977"/>
    <w:rsid w:val="002230C4"/>
    <w:rsid w:val="0022352C"/>
    <w:rsid w:val="00223550"/>
    <w:rsid w:val="0022379B"/>
    <w:rsid w:val="00223B75"/>
    <w:rsid w:val="00223FA0"/>
    <w:rsid w:val="00224168"/>
    <w:rsid w:val="00224DAE"/>
    <w:rsid w:val="002257E5"/>
    <w:rsid w:val="00225C6B"/>
    <w:rsid w:val="002261C8"/>
    <w:rsid w:val="002263C0"/>
    <w:rsid w:val="0022697C"/>
    <w:rsid w:val="002301BF"/>
    <w:rsid w:val="002307F7"/>
    <w:rsid w:val="0023143A"/>
    <w:rsid w:val="00231C2E"/>
    <w:rsid w:val="00231F6C"/>
    <w:rsid w:val="00232211"/>
    <w:rsid w:val="0023286C"/>
    <w:rsid w:val="00232CB7"/>
    <w:rsid w:val="00232E72"/>
    <w:rsid w:val="00233936"/>
    <w:rsid w:val="00233B32"/>
    <w:rsid w:val="00233F79"/>
    <w:rsid w:val="00234897"/>
    <w:rsid w:val="00234999"/>
    <w:rsid w:val="00235431"/>
    <w:rsid w:val="00235C2A"/>
    <w:rsid w:val="00235CC3"/>
    <w:rsid w:val="0023630D"/>
    <w:rsid w:val="0023634B"/>
    <w:rsid w:val="00236A6A"/>
    <w:rsid w:val="00237046"/>
    <w:rsid w:val="002370D6"/>
    <w:rsid w:val="00237224"/>
    <w:rsid w:val="00237714"/>
    <w:rsid w:val="00237BF4"/>
    <w:rsid w:val="00237FDD"/>
    <w:rsid w:val="00240BA9"/>
    <w:rsid w:val="00240CAB"/>
    <w:rsid w:val="00241AC1"/>
    <w:rsid w:val="00241D20"/>
    <w:rsid w:val="002420A9"/>
    <w:rsid w:val="002423C0"/>
    <w:rsid w:val="002424E7"/>
    <w:rsid w:val="00242786"/>
    <w:rsid w:val="002427FB"/>
    <w:rsid w:val="0024445D"/>
    <w:rsid w:val="002447B9"/>
    <w:rsid w:val="0024481B"/>
    <w:rsid w:val="00245042"/>
    <w:rsid w:val="00245C1F"/>
    <w:rsid w:val="00245C44"/>
    <w:rsid w:val="002470B8"/>
    <w:rsid w:val="002477AB"/>
    <w:rsid w:val="00247FD2"/>
    <w:rsid w:val="00251C5F"/>
    <w:rsid w:val="002523F5"/>
    <w:rsid w:val="002527F1"/>
    <w:rsid w:val="002531E5"/>
    <w:rsid w:val="0025329E"/>
    <w:rsid w:val="0025371F"/>
    <w:rsid w:val="00253B0E"/>
    <w:rsid w:val="00254419"/>
    <w:rsid w:val="002553A6"/>
    <w:rsid w:val="00255E50"/>
    <w:rsid w:val="00256C81"/>
    <w:rsid w:val="00257D93"/>
    <w:rsid w:val="002603B0"/>
    <w:rsid w:val="002603BD"/>
    <w:rsid w:val="00260900"/>
    <w:rsid w:val="00260CE4"/>
    <w:rsid w:val="00261065"/>
    <w:rsid w:val="00262056"/>
    <w:rsid w:val="00262ECD"/>
    <w:rsid w:val="0026316D"/>
    <w:rsid w:val="002633B8"/>
    <w:rsid w:val="00263915"/>
    <w:rsid w:val="002647DF"/>
    <w:rsid w:val="00264962"/>
    <w:rsid w:val="00265497"/>
    <w:rsid w:val="002660EF"/>
    <w:rsid w:val="0026684C"/>
    <w:rsid w:val="00266AF6"/>
    <w:rsid w:val="00266C3D"/>
    <w:rsid w:val="00266CF5"/>
    <w:rsid w:val="002675AB"/>
    <w:rsid w:val="002679E0"/>
    <w:rsid w:val="00270448"/>
    <w:rsid w:val="002704D8"/>
    <w:rsid w:val="00270DA8"/>
    <w:rsid w:val="00271563"/>
    <w:rsid w:val="00271DB6"/>
    <w:rsid w:val="00272015"/>
    <w:rsid w:val="00272210"/>
    <w:rsid w:val="002727DE"/>
    <w:rsid w:val="00272A29"/>
    <w:rsid w:val="002733D9"/>
    <w:rsid w:val="002740A1"/>
    <w:rsid w:val="0027425F"/>
    <w:rsid w:val="002742E0"/>
    <w:rsid w:val="00274A9F"/>
    <w:rsid w:val="00274B78"/>
    <w:rsid w:val="00275171"/>
    <w:rsid w:val="0027531A"/>
    <w:rsid w:val="0027586C"/>
    <w:rsid w:val="0027633B"/>
    <w:rsid w:val="0027749E"/>
    <w:rsid w:val="0028049A"/>
    <w:rsid w:val="002804B4"/>
    <w:rsid w:val="002808C3"/>
    <w:rsid w:val="00281386"/>
    <w:rsid w:val="00281C72"/>
    <w:rsid w:val="00281EE0"/>
    <w:rsid w:val="0028214C"/>
    <w:rsid w:val="002826E7"/>
    <w:rsid w:val="00282717"/>
    <w:rsid w:val="00282765"/>
    <w:rsid w:val="002833BF"/>
    <w:rsid w:val="00283940"/>
    <w:rsid w:val="002841B4"/>
    <w:rsid w:val="0028446C"/>
    <w:rsid w:val="00284CA6"/>
    <w:rsid w:val="00284FC7"/>
    <w:rsid w:val="002856AC"/>
    <w:rsid w:val="00285CE8"/>
    <w:rsid w:val="00286066"/>
    <w:rsid w:val="0028656F"/>
    <w:rsid w:val="00287A1B"/>
    <w:rsid w:val="00290313"/>
    <w:rsid w:val="00290F95"/>
    <w:rsid w:val="00291DAC"/>
    <w:rsid w:val="00291F1D"/>
    <w:rsid w:val="002934DD"/>
    <w:rsid w:val="00293774"/>
    <w:rsid w:val="00293787"/>
    <w:rsid w:val="00293A72"/>
    <w:rsid w:val="00294222"/>
    <w:rsid w:val="0029452E"/>
    <w:rsid w:val="002952C1"/>
    <w:rsid w:val="002954B2"/>
    <w:rsid w:val="00296665"/>
    <w:rsid w:val="00296E12"/>
    <w:rsid w:val="002A073A"/>
    <w:rsid w:val="002A0BBE"/>
    <w:rsid w:val="002A1AD9"/>
    <w:rsid w:val="002A1EBE"/>
    <w:rsid w:val="002A257F"/>
    <w:rsid w:val="002A2D77"/>
    <w:rsid w:val="002A2FFE"/>
    <w:rsid w:val="002A32DE"/>
    <w:rsid w:val="002A3DE1"/>
    <w:rsid w:val="002A3F6B"/>
    <w:rsid w:val="002A40A4"/>
    <w:rsid w:val="002A4A81"/>
    <w:rsid w:val="002A4E8D"/>
    <w:rsid w:val="002A5EF5"/>
    <w:rsid w:val="002A5FA7"/>
    <w:rsid w:val="002A67D8"/>
    <w:rsid w:val="002A6A0C"/>
    <w:rsid w:val="002A6C92"/>
    <w:rsid w:val="002A6CF0"/>
    <w:rsid w:val="002A7231"/>
    <w:rsid w:val="002B04C5"/>
    <w:rsid w:val="002B089E"/>
    <w:rsid w:val="002B1405"/>
    <w:rsid w:val="002B231E"/>
    <w:rsid w:val="002B3082"/>
    <w:rsid w:val="002B3177"/>
    <w:rsid w:val="002B3508"/>
    <w:rsid w:val="002B47F9"/>
    <w:rsid w:val="002B4D1D"/>
    <w:rsid w:val="002B5A5D"/>
    <w:rsid w:val="002B5EB1"/>
    <w:rsid w:val="002B6B05"/>
    <w:rsid w:val="002B73CA"/>
    <w:rsid w:val="002B7853"/>
    <w:rsid w:val="002C0025"/>
    <w:rsid w:val="002C04FE"/>
    <w:rsid w:val="002C0E4F"/>
    <w:rsid w:val="002C16DB"/>
    <w:rsid w:val="002C2ECD"/>
    <w:rsid w:val="002C3AEF"/>
    <w:rsid w:val="002C51DD"/>
    <w:rsid w:val="002C5364"/>
    <w:rsid w:val="002C5702"/>
    <w:rsid w:val="002C5C4A"/>
    <w:rsid w:val="002C6751"/>
    <w:rsid w:val="002C7B4D"/>
    <w:rsid w:val="002C7C1C"/>
    <w:rsid w:val="002D0050"/>
    <w:rsid w:val="002D048B"/>
    <w:rsid w:val="002D073E"/>
    <w:rsid w:val="002D076A"/>
    <w:rsid w:val="002D1800"/>
    <w:rsid w:val="002D311D"/>
    <w:rsid w:val="002D3515"/>
    <w:rsid w:val="002D3C22"/>
    <w:rsid w:val="002D3D76"/>
    <w:rsid w:val="002D421C"/>
    <w:rsid w:val="002D43BC"/>
    <w:rsid w:val="002D464A"/>
    <w:rsid w:val="002D48B5"/>
    <w:rsid w:val="002D53E7"/>
    <w:rsid w:val="002D61EC"/>
    <w:rsid w:val="002D685B"/>
    <w:rsid w:val="002D6EA3"/>
    <w:rsid w:val="002E12F5"/>
    <w:rsid w:val="002E1439"/>
    <w:rsid w:val="002E2D24"/>
    <w:rsid w:val="002E2E45"/>
    <w:rsid w:val="002E3947"/>
    <w:rsid w:val="002E3B68"/>
    <w:rsid w:val="002E3C2F"/>
    <w:rsid w:val="002E3D51"/>
    <w:rsid w:val="002E4024"/>
    <w:rsid w:val="002E43D9"/>
    <w:rsid w:val="002E4D4E"/>
    <w:rsid w:val="002E51F9"/>
    <w:rsid w:val="002E523C"/>
    <w:rsid w:val="002E5551"/>
    <w:rsid w:val="002E62E6"/>
    <w:rsid w:val="002E7205"/>
    <w:rsid w:val="002E75B3"/>
    <w:rsid w:val="002F0275"/>
    <w:rsid w:val="002F02AB"/>
    <w:rsid w:val="002F0389"/>
    <w:rsid w:val="002F0C46"/>
    <w:rsid w:val="002F1CEC"/>
    <w:rsid w:val="002F2DE4"/>
    <w:rsid w:val="002F31DA"/>
    <w:rsid w:val="002F3715"/>
    <w:rsid w:val="002F54A1"/>
    <w:rsid w:val="002F56D5"/>
    <w:rsid w:val="002F5826"/>
    <w:rsid w:val="002F5A1F"/>
    <w:rsid w:val="002F60A2"/>
    <w:rsid w:val="002F639D"/>
    <w:rsid w:val="002F6A40"/>
    <w:rsid w:val="002F6CC9"/>
    <w:rsid w:val="002F71EB"/>
    <w:rsid w:val="002F7C12"/>
    <w:rsid w:val="002F7C78"/>
    <w:rsid w:val="002F7EAA"/>
    <w:rsid w:val="00300B2C"/>
    <w:rsid w:val="00301581"/>
    <w:rsid w:val="00301986"/>
    <w:rsid w:val="00301A91"/>
    <w:rsid w:val="00301DF8"/>
    <w:rsid w:val="00302BC0"/>
    <w:rsid w:val="00303035"/>
    <w:rsid w:val="0030308A"/>
    <w:rsid w:val="003037F9"/>
    <w:rsid w:val="00303C79"/>
    <w:rsid w:val="00304DF0"/>
    <w:rsid w:val="0030512C"/>
    <w:rsid w:val="003054F6"/>
    <w:rsid w:val="00306192"/>
    <w:rsid w:val="0030638B"/>
    <w:rsid w:val="00306459"/>
    <w:rsid w:val="003077CC"/>
    <w:rsid w:val="00307C3A"/>
    <w:rsid w:val="00307D40"/>
    <w:rsid w:val="0031015C"/>
    <w:rsid w:val="0031049B"/>
    <w:rsid w:val="00310990"/>
    <w:rsid w:val="00312119"/>
    <w:rsid w:val="00312C58"/>
    <w:rsid w:val="00312D86"/>
    <w:rsid w:val="00312E3A"/>
    <w:rsid w:val="00313947"/>
    <w:rsid w:val="00313E8E"/>
    <w:rsid w:val="00313F06"/>
    <w:rsid w:val="00314377"/>
    <w:rsid w:val="0031444A"/>
    <w:rsid w:val="0031549A"/>
    <w:rsid w:val="003158B3"/>
    <w:rsid w:val="00315AC9"/>
    <w:rsid w:val="00315AE6"/>
    <w:rsid w:val="00316023"/>
    <w:rsid w:val="00316561"/>
    <w:rsid w:val="003205A5"/>
    <w:rsid w:val="0032078D"/>
    <w:rsid w:val="00320852"/>
    <w:rsid w:val="00320BB9"/>
    <w:rsid w:val="00320F46"/>
    <w:rsid w:val="0032115B"/>
    <w:rsid w:val="003218AF"/>
    <w:rsid w:val="00321F9F"/>
    <w:rsid w:val="003220F1"/>
    <w:rsid w:val="00322556"/>
    <w:rsid w:val="00322665"/>
    <w:rsid w:val="0032275B"/>
    <w:rsid w:val="003228D5"/>
    <w:rsid w:val="00323905"/>
    <w:rsid w:val="00323F54"/>
    <w:rsid w:val="0032435E"/>
    <w:rsid w:val="0032466C"/>
    <w:rsid w:val="0032472C"/>
    <w:rsid w:val="003247D3"/>
    <w:rsid w:val="0032536D"/>
    <w:rsid w:val="00325817"/>
    <w:rsid w:val="00326258"/>
    <w:rsid w:val="00326806"/>
    <w:rsid w:val="003270D3"/>
    <w:rsid w:val="003271D6"/>
    <w:rsid w:val="0032743A"/>
    <w:rsid w:val="00327E8E"/>
    <w:rsid w:val="00327FCC"/>
    <w:rsid w:val="00331E26"/>
    <w:rsid w:val="00332540"/>
    <w:rsid w:val="003328F3"/>
    <w:rsid w:val="00333967"/>
    <w:rsid w:val="00333CBF"/>
    <w:rsid w:val="00333F20"/>
    <w:rsid w:val="00334D45"/>
    <w:rsid w:val="00334E01"/>
    <w:rsid w:val="003357ED"/>
    <w:rsid w:val="00335B4C"/>
    <w:rsid w:val="00336D2E"/>
    <w:rsid w:val="00340B4F"/>
    <w:rsid w:val="00340BD7"/>
    <w:rsid w:val="003421EF"/>
    <w:rsid w:val="003423BE"/>
    <w:rsid w:val="00342468"/>
    <w:rsid w:val="0034255F"/>
    <w:rsid w:val="003429BC"/>
    <w:rsid w:val="0034334C"/>
    <w:rsid w:val="00343B46"/>
    <w:rsid w:val="00344862"/>
    <w:rsid w:val="00344A0C"/>
    <w:rsid w:val="00345550"/>
    <w:rsid w:val="00346006"/>
    <w:rsid w:val="0034604F"/>
    <w:rsid w:val="00346241"/>
    <w:rsid w:val="003473C6"/>
    <w:rsid w:val="00350C4A"/>
    <w:rsid w:val="00350C88"/>
    <w:rsid w:val="0035218F"/>
    <w:rsid w:val="0035256A"/>
    <w:rsid w:val="00352596"/>
    <w:rsid w:val="003527A4"/>
    <w:rsid w:val="00352ABD"/>
    <w:rsid w:val="00352CCA"/>
    <w:rsid w:val="0035335E"/>
    <w:rsid w:val="0035364A"/>
    <w:rsid w:val="003537DE"/>
    <w:rsid w:val="00353A61"/>
    <w:rsid w:val="003549B7"/>
    <w:rsid w:val="00354C66"/>
    <w:rsid w:val="00355471"/>
    <w:rsid w:val="003554CD"/>
    <w:rsid w:val="0035640C"/>
    <w:rsid w:val="00356DA1"/>
    <w:rsid w:val="00356E26"/>
    <w:rsid w:val="0035710C"/>
    <w:rsid w:val="00357636"/>
    <w:rsid w:val="003579F0"/>
    <w:rsid w:val="00360D6E"/>
    <w:rsid w:val="00360EBD"/>
    <w:rsid w:val="00360FFA"/>
    <w:rsid w:val="00361094"/>
    <w:rsid w:val="0036141A"/>
    <w:rsid w:val="00361550"/>
    <w:rsid w:val="00361894"/>
    <w:rsid w:val="00361972"/>
    <w:rsid w:val="00361A92"/>
    <w:rsid w:val="00361E64"/>
    <w:rsid w:val="00361EB3"/>
    <w:rsid w:val="00362547"/>
    <w:rsid w:val="00363294"/>
    <w:rsid w:val="003633C6"/>
    <w:rsid w:val="00363C89"/>
    <w:rsid w:val="00363F27"/>
    <w:rsid w:val="00364303"/>
    <w:rsid w:val="00364DB0"/>
    <w:rsid w:val="0036559F"/>
    <w:rsid w:val="003668DC"/>
    <w:rsid w:val="00366CF6"/>
    <w:rsid w:val="00367999"/>
    <w:rsid w:val="00370050"/>
    <w:rsid w:val="00370066"/>
    <w:rsid w:val="00370D69"/>
    <w:rsid w:val="003713B9"/>
    <w:rsid w:val="00373007"/>
    <w:rsid w:val="0037309D"/>
    <w:rsid w:val="0037325D"/>
    <w:rsid w:val="00373349"/>
    <w:rsid w:val="00374E55"/>
    <w:rsid w:val="003766A4"/>
    <w:rsid w:val="003766FA"/>
    <w:rsid w:val="00376E63"/>
    <w:rsid w:val="00377586"/>
    <w:rsid w:val="003776EB"/>
    <w:rsid w:val="00377B35"/>
    <w:rsid w:val="00380D51"/>
    <w:rsid w:val="0038120A"/>
    <w:rsid w:val="00381294"/>
    <w:rsid w:val="00381857"/>
    <w:rsid w:val="003823B5"/>
    <w:rsid w:val="003846C8"/>
    <w:rsid w:val="003846D9"/>
    <w:rsid w:val="003846F0"/>
    <w:rsid w:val="00384C62"/>
    <w:rsid w:val="00384D81"/>
    <w:rsid w:val="00384F52"/>
    <w:rsid w:val="0038505D"/>
    <w:rsid w:val="0038507B"/>
    <w:rsid w:val="003850BC"/>
    <w:rsid w:val="00385C4D"/>
    <w:rsid w:val="00385F27"/>
    <w:rsid w:val="00385F43"/>
    <w:rsid w:val="00386502"/>
    <w:rsid w:val="00386988"/>
    <w:rsid w:val="0038736F"/>
    <w:rsid w:val="0038739B"/>
    <w:rsid w:val="0038783F"/>
    <w:rsid w:val="00390388"/>
    <w:rsid w:val="00390BD8"/>
    <w:rsid w:val="00390F47"/>
    <w:rsid w:val="00391728"/>
    <w:rsid w:val="00391EBE"/>
    <w:rsid w:val="0039245A"/>
    <w:rsid w:val="003925B7"/>
    <w:rsid w:val="00392765"/>
    <w:rsid w:val="00392F22"/>
    <w:rsid w:val="00392F33"/>
    <w:rsid w:val="00393398"/>
    <w:rsid w:val="00393728"/>
    <w:rsid w:val="00393B5C"/>
    <w:rsid w:val="00393D1B"/>
    <w:rsid w:val="003941E2"/>
    <w:rsid w:val="003944B7"/>
    <w:rsid w:val="00394620"/>
    <w:rsid w:val="00394C70"/>
    <w:rsid w:val="00395243"/>
    <w:rsid w:val="003959AC"/>
    <w:rsid w:val="00395BFF"/>
    <w:rsid w:val="003960EC"/>
    <w:rsid w:val="00396A9C"/>
    <w:rsid w:val="00397D5B"/>
    <w:rsid w:val="003A0134"/>
    <w:rsid w:val="003A0C58"/>
    <w:rsid w:val="003A0EB3"/>
    <w:rsid w:val="003A11DA"/>
    <w:rsid w:val="003A1800"/>
    <w:rsid w:val="003A2334"/>
    <w:rsid w:val="003A269B"/>
    <w:rsid w:val="003A26B1"/>
    <w:rsid w:val="003A329C"/>
    <w:rsid w:val="003A3555"/>
    <w:rsid w:val="003A3F3B"/>
    <w:rsid w:val="003A49A3"/>
    <w:rsid w:val="003A55B1"/>
    <w:rsid w:val="003A5ADF"/>
    <w:rsid w:val="003A5CDD"/>
    <w:rsid w:val="003A5E1A"/>
    <w:rsid w:val="003A756A"/>
    <w:rsid w:val="003A7B04"/>
    <w:rsid w:val="003A7B75"/>
    <w:rsid w:val="003B0939"/>
    <w:rsid w:val="003B21D1"/>
    <w:rsid w:val="003B2E4B"/>
    <w:rsid w:val="003B4297"/>
    <w:rsid w:val="003B53B2"/>
    <w:rsid w:val="003B5800"/>
    <w:rsid w:val="003B613D"/>
    <w:rsid w:val="003B63AD"/>
    <w:rsid w:val="003B681C"/>
    <w:rsid w:val="003B6964"/>
    <w:rsid w:val="003B71E9"/>
    <w:rsid w:val="003B7673"/>
    <w:rsid w:val="003B7A24"/>
    <w:rsid w:val="003B7CEC"/>
    <w:rsid w:val="003C068B"/>
    <w:rsid w:val="003C095E"/>
    <w:rsid w:val="003C0FFC"/>
    <w:rsid w:val="003C263B"/>
    <w:rsid w:val="003C31A1"/>
    <w:rsid w:val="003C3986"/>
    <w:rsid w:val="003C39A9"/>
    <w:rsid w:val="003C3A4A"/>
    <w:rsid w:val="003C3A4E"/>
    <w:rsid w:val="003C430B"/>
    <w:rsid w:val="003C4F72"/>
    <w:rsid w:val="003C501A"/>
    <w:rsid w:val="003C506D"/>
    <w:rsid w:val="003C5725"/>
    <w:rsid w:val="003C58BE"/>
    <w:rsid w:val="003C592D"/>
    <w:rsid w:val="003C5DCA"/>
    <w:rsid w:val="003C5FE0"/>
    <w:rsid w:val="003C60EA"/>
    <w:rsid w:val="003C62A6"/>
    <w:rsid w:val="003C7DC6"/>
    <w:rsid w:val="003D010D"/>
    <w:rsid w:val="003D03BB"/>
    <w:rsid w:val="003D0D7C"/>
    <w:rsid w:val="003D11A3"/>
    <w:rsid w:val="003D20E3"/>
    <w:rsid w:val="003D3A4E"/>
    <w:rsid w:val="003D3BA8"/>
    <w:rsid w:val="003D4A41"/>
    <w:rsid w:val="003D59E5"/>
    <w:rsid w:val="003D6074"/>
    <w:rsid w:val="003D638C"/>
    <w:rsid w:val="003D63FF"/>
    <w:rsid w:val="003D6428"/>
    <w:rsid w:val="003D6C0A"/>
    <w:rsid w:val="003D7331"/>
    <w:rsid w:val="003E033A"/>
    <w:rsid w:val="003E10DC"/>
    <w:rsid w:val="003E1195"/>
    <w:rsid w:val="003E1B3B"/>
    <w:rsid w:val="003E23B3"/>
    <w:rsid w:val="003E2F12"/>
    <w:rsid w:val="003E3756"/>
    <w:rsid w:val="003E41C6"/>
    <w:rsid w:val="003E41E6"/>
    <w:rsid w:val="003E55BB"/>
    <w:rsid w:val="003E57E8"/>
    <w:rsid w:val="003E5FEE"/>
    <w:rsid w:val="003E63BA"/>
    <w:rsid w:val="003E6525"/>
    <w:rsid w:val="003E68B6"/>
    <w:rsid w:val="003E6A7D"/>
    <w:rsid w:val="003E6D0F"/>
    <w:rsid w:val="003E757E"/>
    <w:rsid w:val="003E7870"/>
    <w:rsid w:val="003E7B0D"/>
    <w:rsid w:val="003E7CB9"/>
    <w:rsid w:val="003F0DCB"/>
    <w:rsid w:val="003F1C14"/>
    <w:rsid w:val="003F1E99"/>
    <w:rsid w:val="003F1ECA"/>
    <w:rsid w:val="003F25C4"/>
    <w:rsid w:val="003F2F77"/>
    <w:rsid w:val="003F325E"/>
    <w:rsid w:val="003F3974"/>
    <w:rsid w:val="003F45DE"/>
    <w:rsid w:val="003F4B4D"/>
    <w:rsid w:val="003F4DA7"/>
    <w:rsid w:val="003F6A7D"/>
    <w:rsid w:val="003F6AF5"/>
    <w:rsid w:val="003F6ED4"/>
    <w:rsid w:val="003F719E"/>
    <w:rsid w:val="003F7CDE"/>
    <w:rsid w:val="00400779"/>
    <w:rsid w:val="0040173A"/>
    <w:rsid w:val="00401CD0"/>
    <w:rsid w:val="004028E4"/>
    <w:rsid w:val="0040344D"/>
    <w:rsid w:val="004034DD"/>
    <w:rsid w:val="00403628"/>
    <w:rsid w:val="00403A73"/>
    <w:rsid w:val="00404584"/>
    <w:rsid w:val="004046D8"/>
    <w:rsid w:val="00404904"/>
    <w:rsid w:val="00405206"/>
    <w:rsid w:val="0040526B"/>
    <w:rsid w:val="00405B3C"/>
    <w:rsid w:val="0040748B"/>
    <w:rsid w:val="0040797D"/>
    <w:rsid w:val="004104A5"/>
    <w:rsid w:val="0041076B"/>
    <w:rsid w:val="00410DA8"/>
    <w:rsid w:val="0041131F"/>
    <w:rsid w:val="004113B2"/>
    <w:rsid w:val="00411C37"/>
    <w:rsid w:val="004128A7"/>
    <w:rsid w:val="004132EF"/>
    <w:rsid w:val="00413ADC"/>
    <w:rsid w:val="00413B18"/>
    <w:rsid w:val="00414472"/>
    <w:rsid w:val="0041497D"/>
    <w:rsid w:val="00414BEE"/>
    <w:rsid w:val="00414DED"/>
    <w:rsid w:val="0041573E"/>
    <w:rsid w:val="0041583E"/>
    <w:rsid w:val="004178DB"/>
    <w:rsid w:val="00417F44"/>
    <w:rsid w:val="004201BE"/>
    <w:rsid w:val="00420213"/>
    <w:rsid w:val="00420693"/>
    <w:rsid w:val="004208F1"/>
    <w:rsid w:val="0042148A"/>
    <w:rsid w:val="0042162E"/>
    <w:rsid w:val="00422BDC"/>
    <w:rsid w:val="00422CB0"/>
    <w:rsid w:val="00422E99"/>
    <w:rsid w:val="00423C8F"/>
    <w:rsid w:val="00424A19"/>
    <w:rsid w:val="00427350"/>
    <w:rsid w:val="00427C66"/>
    <w:rsid w:val="00431C05"/>
    <w:rsid w:val="00432508"/>
    <w:rsid w:val="004327AA"/>
    <w:rsid w:val="00432AD6"/>
    <w:rsid w:val="00432CC5"/>
    <w:rsid w:val="00433234"/>
    <w:rsid w:val="00433E16"/>
    <w:rsid w:val="0043476F"/>
    <w:rsid w:val="00434F2F"/>
    <w:rsid w:val="00435C24"/>
    <w:rsid w:val="00435ED4"/>
    <w:rsid w:val="00436207"/>
    <w:rsid w:val="00436BCB"/>
    <w:rsid w:val="00436D08"/>
    <w:rsid w:val="0043776D"/>
    <w:rsid w:val="00441144"/>
    <w:rsid w:val="00441548"/>
    <w:rsid w:val="00441A10"/>
    <w:rsid w:val="00441FCD"/>
    <w:rsid w:val="0044238E"/>
    <w:rsid w:val="0044293C"/>
    <w:rsid w:val="00442CA0"/>
    <w:rsid w:val="004433D2"/>
    <w:rsid w:val="0044386E"/>
    <w:rsid w:val="00444BFF"/>
    <w:rsid w:val="00444CFC"/>
    <w:rsid w:val="00445305"/>
    <w:rsid w:val="00445690"/>
    <w:rsid w:val="004457E0"/>
    <w:rsid w:val="00445841"/>
    <w:rsid w:val="0044639D"/>
    <w:rsid w:val="00446DF8"/>
    <w:rsid w:val="004471D2"/>
    <w:rsid w:val="004475F0"/>
    <w:rsid w:val="004505F1"/>
    <w:rsid w:val="004506BA"/>
    <w:rsid w:val="00450C8E"/>
    <w:rsid w:val="00451089"/>
    <w:rsid w:val="00451168"/>
    <w:rsid w:val="00451493"/>
    <w:rsid w:val="00451C1D"/>
    <w:rsid w:val="0045228B"/>
    <w:rsid w:val="00453324"/>
    <w:rsid w:val="0045412A"/>
    <w:rsid w:val="00454529"/>
    <w:rsid w:val="00454853"/>
    <w:rsid w:val="004549B2"/>
    <w:rsid w:val="00454B86"/>
    <w:rsid w:val="00454F11"/>
    <w:rsid w:val="004559E0"/>
    <w:rsid w:val="00455A0A"/>
    <w:rsid w:val="00455E6B"/>
    <w:rsid w:val="0045603F"/>
    <w:rsid w:val="00456594"/>
    <w:rsid w:val="00456AAE"/>
    <w:rsid w:val="00456DD1"/>
    <w:rsid w:val="004570C1"/>
    <w:rsid w:val="00457833"/>
    <w:rsid w:val="00457CEA"/>
    <w:rsid w:val="00460D10"/>
    <w:rsid w:val="0046115F"/>
    <w:rsid w:val="0046116A"/>
    <w:rsid w:val="00461372"/>
    <w:rsid w:val="00461A41"/>
    <w:rsid w:val="00461A81"/>
    <w:rsid w:val="00461D78"/>
    <w:rsid w:val="00461FED"/>
    <w:rsid w:val="004634CA"/>
    <w:rsid w:val="00465825"/>
    <w:rsid w:val="00466199"/>
    <w:rsid w:val="0046621B"/>
    <w:rsid w:val="00466D28"/>
    <w:rsid w:val="00467EEC"/>
    <w:rsid w:val="00470093"/>
    <w:rsid w:val="00470316"/>
    <w:rsid w:val="004703C5"/>
    <w:rsid w:val="00470AFB"/>
    <w:rsid w:val="00470C78"/>
    <w:rsid w:val="00471153"/>
    <w:rsid w:val="00471182"/>
    <w:rsid w:val="00471E07"/>
    <w:rsid w:val="00472490"/>
    <w:rsid w:val="0047280B"/>
    <w:rsid w:val="00472AE7"/>
    <w:rsid w:val="00473607"/>
    <w:rsid w:val="00473F5E"/>
    <w:rsid w:val="00474123"/>
    <w:rsid w:val="00474648"/>
    <w:rsid w:val="00474E94"/>
    <w:rsid w:val="00475192"/>
    <w:rsid w:val="004761F5"/>
    <w:rsid w:val="004763BA"/>
    <w:rsid w:val="004776C4"/>
    <w:rsid w:val="00477AA7"/>
    <w:rsid w:val="00477AE2"/>
    <w:rsid w:val="004806D2"/>
    <w:rsid w:val="00481379"/>
    <w:rsid w:val="00481486"/>
    <w:rsid w:val="0048161C"/>
    <w:rsid w:val="004817BB"/>
    <w:rsid w:val="004819AC"/>
    <w:rsid w:val="00481EEA"/>
    <w:rsid w:val="004833AD"/>
    <w:rsid w:val="004834B5"/>
    <w:rsid w:val="004838C0"/>
    <w:rsid w:val="0048392F"/>
    <w:rsid w:val="00483C5A"/>
    <w:rsid w:val="004846D3"/>
    <w:rsid w:val="0048482B"/>
    <w:rsid w:val="00485D1E"/>
    <w:rsid w:val="00487175"/>
    <w:rsid w:val="004877DC"/>
    <w:rsid w:val="00487B9A"/>
    <w:rsid w:val="00487BEC"/>
    <w:rsid w:val="004908DC"/>
    <w:rsid w:val="004912E2"/>
    <w:rsid w:val="004914A7"/>
    <w:rsid w:val="0049225D"/>
    <w:rsid w:val="0049243F"/>
    <w:rsid w:val="00492710"/>
    <w:rsid w:val="00492CFD"/>
    <w:rsid w:val="00492FFC"/>
    <w:rsid w:val="00493346"/>
    <w:rsid w:val="00493349"/>
    <w:rsid w:val="00493B83"/>
    <w:rsid w:val="0049496D"/>
    <w:rsid w:val="00494C13"/>
    <w:rsid w:val="0049504B"/>
    <w:rsid w:val="00495662"/>
    <w:rsid w:val="0049589A"/>
    <w:rsid w:val="00495980"/>
    <w:rsid w:val="00495C42"/>
    <w:rsid w:val="0049646B"/>
    <w:rsid w:val="004964CB"/>
    <w:rsid w:val="00496893"/>
    <w:rsid w:val="004969BC"/>
    <w:rsid w:val="004971CC"/>
    <w:rsid w:val="00497566"/>
    <w:rsid w:val="0049785E"/>
    <w:rsid w:val="004A01EE"/>
    <w:rsid w:val="004A067A"/>
    <w:rsid w:val="004A08D9"/>
    <w:rsid w:val="004A0E74"/>
    <w:rsid w:val="004A1882"/>
    <w:rsid w:val="004A1A6D"/>
    <w:rsid w:val="004A2015"/>
    <w:rsid w:val="004A2048"/>
    <w:rsid w:val="004A2609"/>
    <w:rsid w:val="004A373D"/>
    <w:rsid w:val="004A3C5D"/>
    <w:rsid w:val="004A408D"/>
    <w:rsid w:val="004A438F"/>
    <w:rsid w:val="004A451A"/>
    <w:rsid w:val="004A46A7"/>
    <w:rsid w:val="004A485D"/>
    <w:rsid w:val="004A6513"/>
    <w:rsid w:val="004A67CC"/>
    <w:rsid w:val="004A74B1"/>
    <w:rsid w:val="004A77F1"/>
    <w:rsid w:val="004A7981"/>
    <w:rsid w:val="004A7F67"/>
    <w:rsid w:val="004B05D2"/>
    <w:rsid w:val="004B0935"/>
    <w:rsid w:val="004B0A38"/>
    <w:rsid w:val="004B0BE8"/>
    <w:rsid w:val="004B0C58"/>
    <w:rsid w:val="004B0EF7"/>
    <w:rsid w:val="004B1B52"/>
    <w:rsid w:val="004B2842"/>
    <w:rsid w:val="004B286F"/>
    <w:rsid w:val="004B2AC6"/>
    <w:rsid w:val="004B2FFF"/>
    <w:rsid w:val="004B3135"/>
    <w:rsid w:val="004B32C3"/>
    <w:rsid w:val="004B35B8"/>
    <w:rsid w:val="004B35DC"/>
    <w:rsid w:val="004B3620"/>
    <w:rsid w:val="004B3661"/>
    <w:rsid w:val="004B36CE"/>
    <w:rsid w:val="004B3D06"/>
    <w:rsid w:val="004B4398"/>
    <w:rsid w:val="004B47C8"/>
    <w:rsid w:val="004B484E"/>
    <w:rsid w:val="004B5828"/>
    <w:rsid w:val="004B5D82"/>
    <w:rsid w:val="004B6428"/>
    <w:rsid w:val="004B648D"/>
    <w:rsid w:val="004B65B4"/>
    <w:rsid w:val="004B660D"/>
    <w:rsid w:val="004B70C6"/>
    <w:rsid w:val="004B7131"/>
    <w:rsid w:val="004B78A5"/>
    <w:rsid w:val="004B7993"/>
    <w:rsid w:val="004B7E03"/>
    <w:rsid w:val="004C059A"/>
    <w:rsid w:val="004C05D0"/>
    <w:rsid w:val="004C06E5"/>
    <w:rsid w:val="004C1E9F"/>
    <w:rsid w:val="004C2249"/>
    <w:rsid w:val="004C2373"/>
    <w:rsid w:val="004C271F"/>
    <w:rsid w:val="004C29AD"/>
    <w:rsid w:val="004C29B4"/>
    <w:rsid w:val="004C2A44"/>
    <w:rsid w:val="004C45C3"/>
    <w:rsid w:val="004C47C3"/>
    <w:rsid w:val="004C4AB6"/>
    <w:rsid w:val="004C51AF"/>
    <w:rsid w:val="004C553E"/>
    <w:rsid w:val="004C6176"/>
    <w:rsid w:val="004C6790"/>
    <w:rsid w:val="004C683A"/>
    <w:rsid w:val="004C69C3"/>
    <w:rsid w:val="004C6B21"/>
    <w:rsid w:val="004C6F24"/>
    <w:rsid w:val="004C7A95"/>
    <w:rsid w:val="004C7CB3"/>
    <w:rsid w:val="004D0936"/>
    <w:rsid w:val="004D0C12"/>
    <w:rsid w:val="004D15D7"/>
    <w:rsid w:val="004D177D"/>
    <w:rsid w:val="004D2F51"/>
    <w:rsid w:val="004D30BE"/>
    <w:rsid w:val="004D321B"/>
    <w:rsid w:val="004D38D3"/>
    <w:rsid w:val="004D396D"/>
    <w:rsid w:val="004D3AB5"/>
    <w:rsid w:val="004D3BCF"/>
    <w:rsid w:val="004D4B7C"/>
    <w:rsid w:val="004D4B9C"/>
    <w:rsid w:val="004D4D98"/>
    <w:rsid w:val="004D584F"/>
    <w:rsid w:val="004D59B3"/>
    <w:rsid w:val="004D5A3E"/>
    <w:rsid w:val="004D5AA1"/>
    <w:rsid w:val="004D5EAA"/>
    <w:rsid w:val="004D6447"/>
    <w:rsid w:val="004D6ACA"/>
    <w:rsid w:val="004D75D3"/>
    <w:rsid w:val="004E0A06"/>
    <w:rsid w:val="004E0AB1"/>
    <w:rsid w:val="004E2AF3"/>
    <w:rsid w:val="004E2C2D"/>
    <w:rsid w:val="004E39F9"/>
    <w:rsid w:val="004E3A3F"/>
    <w:rsid w:val="004E3E51"/>
    <w:rsid w:val="004E41CC"/>
    <w:rsid w:val="004E4605"/>
    <w:rsid w:val="004E473D"/>
    <w:rsid w:val="004E4A0F"/>
    <w:rsid w:val="004E4C8E"/>
    <w:rsid w:val="004E4CAE"/>
    <w:rsid w:val="004E509B"/>
    <w:rsid w:val="004E5410"/>
    <w:rsid w:val="004E5429"/>
    <w:rsid w:val="004E57DC"/>
    <w:rsid w:val="004E5A4E"/>
    <w:rsid w:val="004E64B5"/>
    <w:rsid w:val="004E6719"/>
    <w:rsid w:val="004E6F28"/>
    <w:rsid w:val="004E702D"/>
    <w:rsid w:val="004E7743"/>
    <w:rsid w:val="004E7CFC"/>
    <w:rsid w:val="004F0140"/>
    <w:rsid w:val="004F0E73"/>
    <w:rsid w:val="004F13C8"/>
    <w:rsid w:val="004F1D6D"/>
    <w:rsid w:val="004F246C"/>
    <w:rsid w:val="004F24C0"/>
    <w:rsid w:val="004F367D"/>
    <w:rsid w:val="004F3913"/>
    <w:rsid w:val="004F48E8"/>
    <w:rsid w:val="004F53BC"/>
    <w:rsid w:val="004F544D"/>
    <w:rsid w:val="004F5634"/>
    <w:rsid w:val="004F630C"/>
    <w:rsid w:val="004F6954"/>
    <w:rsid w:val="004F698A"/>
    <w:rsid w:val="005004C3"/>
    <w:rsid w:val="00501B06"/>
    <w:rsid w:val="0050245F"/>
    <w:rsid w:val="005038EE"/>
    <w:rsid w:val="00503C56"/>
    <w:rsid w:val="0050496C"/>
    <w:rsid w:val="00504FC3"/>
    <w:rsid w:val="005059DB"/>
    <w:rsid w:val="005060EB"/>
    <w:rsid w:val="00506332"/>
    <w:rsid w:val="00506AF7"/>
    <w:rsid w:val="00506EAC"/>
    <w:rsid w:val="00507542"/>
    <w:rsid w:val="005077AE"/>
    <w:rsid w:val="00507DAF"/>
    <w:rsid w:val="00507DB3"/>
    <w:rsid w:val="005105A7"/>
    <w:rsid w:val="00510791"/>
    <w:rsid w:val="005117C6"/>
    <w:rsid w:val="00511B5B"/>
    <w:rsid w:val="00511D66"/>
    <w:rsid w:val="0051226E"/>
    <w:rsid w:val="0051262B"/>
    <w:rsid w:val="00513F62"/>
    <w:rsid w:val="0051401F"/>
    <w:rsid w:val="00514DBF"/>
    <w:rsid w:val="00514E24"/>
    <w:rsid w:val="0051666B"/>
    <w:rsid w:val="0051679A"/>
    <w:rsid w:val="00516A2E"/>
    <w:rsid w:val="00516F9E"/>
    <w:rsid w:val="00520672"/>
    <w:rsid w:val="00520946"/>
    <w:rsid w:val="00520D26"/>
    <w:rsid w:val="00520EF8"/>
    <w:rsid w:val="00522A21"/>
    <w:rsid w:val="005232AF"/>
    <w:rsid w:val="0052339C"/>
    <w:rsid w:val="00523523"/>
    <w:rsid w:val="005237A7"/>
    <w:rsid w:val="005240A3"/>
    <w:rsid w:val="005247AE"/>
    <w:rsid w:val="00524B67"/>
    <w:rsid w:val="00525BB4"/>
    <w:rsid w:val="00527073"/>
    <w:rsid w:val="0053003D"/>
    <w:rsid w:val="0053089C"/>
    <w:rsid w:val="005314C8"/>
    <w:rsid w:val="0053239D"/>
    <w:rsid w:val="00532470"/>
    <w:rsid w:val="00533698"/>
    <w:rsid w:val="005338C6"/>
    <w:rsid w:val="00533B84"/>
    <w:rsid w:val="00533D14"/>
    <w:rsid w:val="00533D51"/>
    <w:rsid w:val="005341E5"/>
    <w:rsid w:val="00534361"/>
    <w:rsid w:val="005352EF"/>
    <w:rsid w:val="005358E7"/>
    <w:rsid w:val="00535B09"/>
    <w:rsid w:val="00535B36"/>
    <w:rsid w:val="005363C1"/>
    <w:rsid w:val="005365FC"/>
    <w:rsid w:val="0053698E"/>
    <w:rsid w:val="0053766D"/>
    <w:rsid w:val="00537B3B"/>
    <w:rsid w:val="00537F89"/>
    <w:rsid w:val="0054077D"/>
    <w:rsid w:val="00540F6F"/>
    <w:rsid w:val="0054118E"/>
    <w:rsid w:val="00541BCD"/>
    <w:rsid w:val="0054249C"/>
    <w:rsid w:val="00542E1F"/>
    <w:rsid w:val="00543191"/>
    <w:rsid w:val="00544668"/>
    <w:rsid w:val="00544D56"/>
    <w:rsid w:val="00544EF4"/>
    <w:rsid w:val="00546B0B"/>
    <w:rsid w:val="00547AD0"/>
    <w:rsid w:val="00547FC3"/>
    <w:rsid w:val="005509CC"/>
    <w:rsid w:val="00550AFA"/>
    <w:rsid w:val="00550D54"/>
    <w:rsid w:val="00552150"/>
    <w:rsid w:val="005522B2"/>
    <w:rsid w:val="0055236C"/>
    <w:rsid w:val="00553241"/>
    <w:rsid w:val="005538AD"/>
    <w:rsid w:val="0055405F"/>
    <w:rsid w:val="005543C9"/>
    <w:rsid w:val="005546E1"/>
    <w:rsid w:val="005547A0"/>
    <w:rsid w:val="00554E1F"/>
    <w:rsid w:val="00555409"/>
    <w:rsid w:val="005558BC"/>
    <w:rsid w:val="00555D1E"/>
    <w:rsid w:val="00555D6A"/>
    <w:rsid w:val="00555DFC"/>
    <w:rsid w:val="00555FBC"/>
    <w:rsid w:val="00557E34"/>
    <w:rsid w:val="0056094B"/>
    <w:rsid w:val="00560C9C"/>
    <w:rsid w:val="0056147D"/>
    <w:rsid w:val="00561691"/>
    <w:rsid w:val="00561D55"/>
    <w:rsid w:val="00561F1B"/>
    <w:rsid w:val="0056235D"/>
    <w:rsid w:val="00562949"/>
    <w:rsid w:val="00562D1E"/>
    <w:rsid w:val="00564E4B"/>
    <w:rsid w:val="00564EAB"/>
    <w:rsid w:val="00566BCA"/>
    <w:rsid w:val="00567ACC"/>
    <w:rsid w:val="00570047"/>
    <w:rsid w:val="00570C25"/>
    <w:rsid w:val="0057135F"/>
    <w:rsid w:val="00572B8B"/>
    <w:rsid w:val="005739EA"/>
    <w:rsid w:val="00574494"/>
    <w:rsid w:val="005744A0"/>
    <w:rsid w:val="005746E3"/>
    <w:rsid w:val="00574AB2"/>
    <w:rsid w:val="00574E5C"/>
    <w:rsid w:val="00575846"/>
    <w:rsid w:val="005758A6"/>
    <w:rsid w:val="005759C8"/>
    <w:rsid w:val="0057652F"/>
    <w:rsid w:val="00576C36"/>
    <w:rsid w:val="00577006"/>
    <w:rsid w:val="005770A4"/>
    <w:rsid w:val="0057728E"/>
    <w:rsid w:val="00577AF5"/>
    <w:rsid w:val="00577B9E"/>
    <w:rsid w:val="00577D4D"/>
    <w:rsid w:val="00577E55"/>
    <w:rsid w:val="00580C69"/>
    <w:rsid w:val="00580EF2"/>
    <w:rsid w:val="005810C0"/>
    <w:rsid w:val="005822CD"/>
    <w:rsid w:val="005822F5"/>
    <w:rsid w:val="00582535"/>
    <w:rsid w:val="0058255B"/>
    <w:rsid w:val="005829A7"/>
    <w:rsid w:val="005836A1"/>
    <w:rsid w:val="005839C1"/>
    <w:rsid w:val="00583C3C"/>
    <w:rsid w:val="005841A8"/>
    <w:rsid w:val="0058440E"/>
    <w:rsid w:val="00584452"/>
    <w:rsid w:val="0058465F"/>
    <w:rsid w:val="005847ED"/>
    <w:rsid w:val="00584F65"/>
    <w:rsid w:val="005855A4"/>
    <w:rsid w:val="00585690"/>
    <w:rsid w:val="005862AC"/>
    <w:rsid w:val="00586AB7"/>
    <w:rsid w:val="00586BD6"/>
    <w:rsid w:val="00586D22"/>
    <w:rsid w:val="005875D8"/>
    <w:rsid w:val="0059022C"/>
    <w:rsid w:val="0059056D"/>
    <w:rsid w:val="0059083D"/>
    <w:rsid w:val="00591FE7"/>
    <w:rsid w:val="00592233"/>
    <w:rsid w:val="00592ABB"/>
    <w:rsid w:val="005931EF"/>
    <w:rsid w:val="005935DD"/>
    <w:rsid w:val="00594319"/>
    <w:rsid w:val="0059460F"/>
    <w:rsid w:val="00594ACC"/>
    <w:rsid w:val="0059551F"/>
    <w:rsid w:val="00595DF0"/>
    <w:rsid w:val="005964F2"/>
    <w:rsid w:val="00597A4E"/>
    <w:rsid w:val="00597F4B"/>
    <w:rsid w:val="005A0076"/>
    <w:rsid w:val="005A00C7"/>
    <w:rsid w:val="005A07FE"/>
    <w:rsid w:val="005A09AB"/>
    <w:rsid w:val="005A0AAF"/>
    <w:rsid w:val="005A1047"/>
    <w:rsid w:val="005A1480"/>
    <w:rsid w:val="005A15DF"/>
    <w:rsid w:val="005A197A"/>
    <w:rsid w:val="005A210A"/>
    <w:rsid w:val="005A2174"/>
    <w:rsid w:val="005A26C0"/>
    <w:rsid w:val="005A27B6"/>
    <w:rsid w:val="005A281F"/>
    <w:rsid w:val="005A2D71"/>
    <w:rsid w:val="005A2D9F"/>
    <w:rsid w:val="005A3310"/>
    <w:rsid w:val="005A4CA9"/>
    <w:rsid w:val="005A5354"/>
    <w:rsid w:val="005A5799"/>
    <w:rsid w:val="005A58A5"/>
    <w:rsid w:val="005A5F45"/>
    <w:rsid w:val="005A642A"/>
    <w:rsid w:val="005A6677"/>
    <w:rsid w:val="005A78EC"/>
    <w:rsid w:val="005A78F2"/>
    <w:rsid w:val="005A7CC8"/>
    <w:rsid w:val="005A7E0B"/>
    <w:rsid w:val="005B07BA"/>
    <w:rsid w:val="005B09E7"/>
    <w:rsid w:val="005B113E"/>
    <w:rsid w:val="005B1654"/>
    <w:rsid w:val="005B27A0"/>
    <w:rsid w:val="005B33E2"/>
    <w:rsid w:val="005B3C5D"/>
    <w:rsid w:val="005B5296"/>
    <w:rsid w:val="005B52E8"/>
    <w:rsid w:val="005B5E73"/>
    <w:rsid w:val="005B5FE2"/>
    <w:rsid w:val="005B6C2F"/>
    <w:rsid w:val="005B7043"/>
    <w:rsid w:val="005B79A7"/>
    <w:rsid w:val="005B7A0B"/>
    <w:rsid w:val="005B7A2C"/>
    <w:rsid w:val="005B7D03"/>
    <w:rsid w:val="005C134C"/>
    <w:rsid w:val="005C1F6F"/>
    <w:rsid w:val="005C23BA"/>
    <w:rsid w:val="005C2446"/>
    <w:rsid w:val="005C2492"/>
    <w:rsid w:val="005C27E1"/>
    <w:rsid w:val="005C2C2B"/>
    <w:rsid w:val="005C3660"/>
    <w:rsid w:val="005C3A09"/>
    <w:rsid w:val="005C3A24"/>
    <w:rsid w:val="005C43E7"/>
    <w:rsid w:val="005C4928"/>
    <w:rsid w:val="005C492B"/>
    <w:rsid w:val="005C4FD7"/>
    <w:rsid w:val="005C5837"/>
    <w:rsid w:val="005C590E"/>
    <w:rsid w:val="005C5924"/>
    <w:rsid w:val="005C5F61"/>
    <w:rsid w:val="005C664C"/>
    <w:rsid w:val="005C6A5D"/>
    <w:rsid w:val="005C7F2B"/>
    <w:rsid w:val="005D0080"/>
    <w:rsid w:val="005D05D4"/>
    <w:rsid w:val="005D0FF3"/>
    <w:rsid w:val="005D1170"/>
    <w:rsid w:val="005D146A"/>
    <w:rsid w:val="005D1525"/>
    <w:rsid w:val="005D17FD"/>
    <w:rsid w:val="005D2007"/>
    <w:rsid w:val="005D24B0"/>
    <w:rsid w:val="005D29E5"/>
    <w:rsid w:val="005D2C75"/>
    <w:rsid w:val="005D2E4B"/>
    <w:rsid w:val="005D30A3"/>
    <w:rsid w:val="005D46A4"/>
    <w:rsid w:val="005D52DF"/>
    <w:rsid w:val="005D53BF"/>
    <w:rsid w:val="005D611B"/>
    <w:rsid w:val="005D62CD"/>
    <w:rsid w:val="005D64EB"/>
    <w:rsid w:val="005D6C99"/>
    <w:rsid w:val="005D6D25"/>
    <w:rsid w:val="005D75BA"/>
    <w:rsid w:val="005D7D48"/>
    <w:rsid w:val="005D7EA1"/>
    <w:rsid w:val="005D7F83"/>
    <w:rsid w:val="005E0B9E"/>
    <w:rsid w:val="005E0D7E"/>
    <w:rsid w:val="005E15A7"/>
    <w:rsid w:val="005E18AA"/>
    <w:rsid w:val="005E1AE3"/>
    <w:rsid w:val="005E1BC0"/>
    <w:rsid w:val="005E1E2D"/>
    <w:rsid w:val="005E2FD9"/>
    <w:rsid w:val="005E3247"/>
    <w:rsid w:val="005E3AA6"/>
    <w:rsid w:val="005E3AF1"/>
    <w:rsid w:val="005E3E3A"/>
    <w:rsid w:val="005E49C3"/>
    <w:rsid w:val="005E59D1"/>
    <w:rsid w:val="005E5E0B"/>
    <w:rsid w:val="005E5E18"/>
    <w:rsid w:val="005E5E9A"/>
    <w:rsid w:val="005E610C"/>
    <w:rsid w:val="005E6E5A"/>
    <w:rsid w:val="005E72C2"/>
    <w:rsid w:val="005E79FB"/>
    <w:rsid w:val="005F01DA"/>
    <w:rsid w:val="005F0A0E"/>
    <w:rsid w:val="005F0E7E"/>
    <w:rsid w:val="005F0F64"/>
    <w:rsid w:val="005F1075"/>
    <w:rsid w:val="005F2163"/>
    <w:rsid w:val="005F28E0"/>
    <w:rsid w:val="005F2C2E"/>
    <w:rsid w:val="005F32FC"/>
    <w:rsid w:val="005F37AD"/>
    <w:rsid w:val="005F3BE7"/>
    <w:rsid w:val="005F4365"/>
    <w:rsid w:val="005F44C2"/>
    <w:rsid w:val="005F4731"/>
    <w:rsid w:val="005F48FF"/>
    <w:rsid w:val="005F4AA0"/>
    <w:rsid w:val="005F4DB9"/>
    <w:rsid w:val="005F5633"/>
    <w:rsid w:val="005F56BE"/>
    <w:rsid w:val="005F5B45"/>
    <w:rsid w:val="005F5E95"/>
    <w:rsid w:val="005F613C"/>
    <w:rsid w:val="005F6DB0"/>
    <w:rsid w:val="005F72D3"/>
    <w:rsid w:val="005F7322"/>
    <w:rsid w:val="005F7B4A"/>
    <w:rsid w:val="00600188"/>
    <w:rsid w:val="006007B7"/>
    <w:rsid w:val="0060108E"/>
    <w:rsid w:val="0060147D"/>
    <w:rsid w:val="00601AAE"/>
    <w:rsid w:val="00601C60"/>
    <w:rsid w:val="0060215C"/>
    <w:rsid w:val="00602506"/>
    <w:rsid w:val="006028D9"/>
    <w:rsid w:val="00603FBD"/>
    <w:rsid w:val="0060427F"/>
    <w:rsid w:val="00605280"/>
    <w:rsid w:val="00605ACA"/>
    <w:rsid w:val="00605D7E"/>
    <w:rsid w:val="00605DB0"/>
    <w:rsid w:val="006067BD"/>
    <w:rsid w:val="00606BE9"/>
    <w:rsid w:val="00606E6F"/>
    <w:rsid w:val="006071AF"/>
    <w:rsid w:val="00607A96"/>
    <w:rsid w:val="00607ECC"/>
    <w:rsid w:val="00607F6D"/>
    <w:rsid w:val="00610223"/>
    <w:rsid w:val="006108D9"/>
    <w:rsid w:val="00610A33"/>
    <w:rsid w:val="00610B3B"/>
    <w:rsid w:val="00610C85"/>
    <w:rsid w:val="00611362"/>
    <w:rsid w:val="00611682"/>
    <w:rsid w:val="00611F3B"/>
    <w:rsid w:val="00612126"/>
    <w:rsid w:val="00612B9E"/>
    <w:rsid w:val="006138A2"/>
    <w:rsid w:val="00613A9B"/>
    <w:rsid w:val="00613B0E"/>
    <w:rsid w:val="00613EA3"/>
    <w:rsid w:val="00613F03"/>
    <w:rsid w:val="006142EB"/>
    <w:rsid w:val="00614D22"/>
    <w:rsid w:val="006154D7"/>
    <w:rsid w:val="006159C4"/>
    <w:rsid w:val="00615A06"/>
    <w:rsid w:val="00615D2B"/>
    <w:rsid w:val="00615F8F"/>
    <w:rsid w:val="00616534"/>
    <w:rsid w:val="00616EB1"/>
    <w:rsid w:val="00617D01"/>
    <w:rsid w:val="00617DAC"/>
    <w:rsid w:val="00617F50"/>
    <w:rsid w:val="00620F0E"/>
    <w:rsid w:val="006213F9"/>
    <w:rsid w:val="00621D5D"/>
    <w:rsid w:val="0062200A"/>
    <w:rsid w:val="006222D4"/>
    <w:rsid w:val="006226D9"/>
    <w:rsid w:val="00622C08"/>
    <w:rsid w:val="0062338D"/>
    <w:rsid w:val="00623436"/>
    <w:rsid w:val="00623F62"/>
    <w:rsid w:val="006240CC"/>
    <w:rsid w:val="006241F8"/>
    <w:rsid w:val="0062536F"/>
    <w:rsid w:val="006256C3"/>
    <w:rsid w:val="006258DA"/>
    <w:rsid w:val="00625B15"/>
    <w:rsid w:val="00625F38"/>
    <w:rsid w:val="00626AD9"/>
    <w:rsid w:val="00626D29"/>
    <w:rsid w:val="00626E83"/>
    <w:rsid w:val="0062729B"/>
    <w:rsid w:val="00631690"/>
    <w:rsid w:val="0063210C"/>
    <w:rsid w:val="00632390"/>
    <w:rsid w:val="00632523"/>
    <w:rsid w:val="006325B7"/>
    <w:rsid w:val="0063261A"/>
    <w:rsid w:val="00633326"/>
    <w:rsid w:val="006356C7"/>
    <w:rsid w:val="006356DC"/>
    <w:rsid w:val="00635E4D"/>
    <w:rsid w:val="0063605C"/>
    <w:rsid w:val="0063617F"/>
    <w:rsid w:val="0063623B"/>
    <w:rsid w:val="00636AF7"/>
    <w:rsid w:val="00636F8B"/>
    <w:rsid w:val="0064096D"/>
    <w:rsid w:val="00640F4D"/>
    <w:rsid w:val="00640F98"/>
    <w:rsid w:val="0064114E"/>
    <w:rsid w:val="006412F5"/>
    <w:rsid w:val="006414CC"/>
    <w:rsid w:val="006417A5"/>
    <w:rsid w:val="00641F72"/>
    <w:rsid w:val="006426C0"/>
    <w:rsid w:val="006426E1"/>
    <w:rsid w:val="00642717"/>
    <w:rsid w:val="00642AF7"/>
    <w:rsid w:val="00642C53"/>
    <w:rsid w:val="00642CEF"/>
    <w:rsid w:val="00643477"/>
    <w:rsid w:val="006434EA"/>
    <w:rsid w:val="00643F70"/>
    <w:rsid w:val="0064435C"/>
    <w:rsid w:val="00644ED0"/>
    <w:rsid w:val="00644EF4"/>
    <w:rsid w:val="00645910"/>
    <w:rsid w:val="0064617B"/>
    <w:rsid w:val="00647889"/>
    <w:rsid w:val="0064798D"/>
    <w:rsid w:val="00647F3B"/>
    <w:rsid w:val="00650033"/>
    <w:rsid w:val="006501BB"/>
    <w:rsid w:val="006502A8"/>
    <w:rsid w:val="00650993"/>
    <w:rsid w:val="00650D00"/>
    <w:rsid w:val="00651C07"/>
    <w:rsid w:val="00651CDD"/>
    <w:rsid w:val="00651FAF"/>
    <w:rsid w:val="006525DA"/>
    <w:rsid w:val="00652897"/>
    <w:rsid w:val="00652B06"/>
    <w:rsid w:val="00653427"/>
    <w:rsid w:val="00653E20"/>
    <w:rsid w:val="006544CF"/>
    <w:rsid w:val="00654850"/>
    <w:rsid w:val="006548E1"/>
    <w:rsid w:val="00654B47"/>
    <w:rsid w:val="00654C40"/>
    <w:rsid w:val="00656BE2"/>
    <w:rsid w:val="00656DDA"/>
    <w:rsid w:val="00656EE2"/>
    <w:rsid w:val="00656F2C"/>
    <w:rsid w:val="00657236"/>
    <w:rsid w:val="006575D8"/>
    <w:rsid w:val="006578BD"/>
    <w:rsid w:val="00660639"/>
    <w:rsid w:val="00660BD8"/>
    <w:rsid w:val="00661D0D"/>
    <w:rsid w:val="00662EED"/>
    <w:rsid w:val="0066445D"/>
    <w:rsid w:val="00664627"/>
    <w:rsid w:val="00665125"/>
    <w:rsid w:val="00665347"/>
    <w:rsid w:val="00665441"/>
    <w:rsid w:val="006658D9"/>
    <w:rsid w:val="00665DAC"/>
    <w:rsid w:val="00666066"/>
    <w:rsid w:val="006665DE"/>
    <w:rsid w:val="006666A2"/>
    <w:rsid w:val="00666B90"/>
    <w:rsid w:val="00666FCA"/>
    <w:rsid w:val="00667197"/>
    <w:rsid w:val="006707C5"/>
    <w:rsid w:val="00670D4F"/>
    <w:rsid w:val="00671473"/>
    <w:rsid w:val="00671B3B"/>
    <w:rsid w:val="006731F9"/>
    <w:rsid w:val="00673ABC"/>
    <w:rsid w:val="0067418D"/>
    <w:rsid w:val="00675036"/>
    <w:rsid w:val="006750A8"/>
    <w:rsid w:val="00676EA3"/>
    <w:rsid w:val="00676F3C"/>
    <w:rsid w:val="0068026A"/>
    <w:rsid w:val="0068116F"/>
    <w:rsid w:val="00681A67"/>
    <w:rsid w:val="0068223E"/>
    <w:rsid w:val="00682300"/>
    <w:rsid w:val="006823EB"/>
    <w:rsid w:val="006824A4"/>
    <w:rsid w:val="00683782"/>
    <w:rsid w:val="00683932"/>
    <w:rsid w:val="006839C7"/>
    <w:rsid w:val="00683E6D"/>
    <w:rsid w:val="00683F28"/>
    <w:rsid w:val="006842DB"/>
    <w:rsid w:val="00684418"/>
    <w:rsid w:val="006847D9"/>
    <w:rsid w:val="00684DA6"/>
    <w:rsid w:val="00685887"/>
    <w:rsid w:val="0068636B"/>
    <w:rsid w:val="006906FB"/>
    <w:rsid w:val="0069086A"/>
    <w:rsid w:val="006911A2"/>
    <w:rsid w:val="00691460"/>
    <w:rsid w:val="00691F0D"/>
    <w:rsid w:val="00692296"/>
    <w:rsid w:val="0069268C"/>
    <w:rsid w:val="006928CE"/>
    <w:rsid w:val="0069375D"/>
    <w:rsid w:val="00693C0E"/>
    <w:rsid w:val="00693E64"/>
    <w:rsid w:val="00693FB7"/>
    <w:rsid w:val="00694210"/>
    <w:rsid w:val="006942EF"/>
    <w:rsid w:val="00694447"/>
    <w:rsid w:val="00694563"/>
    <w:rsid w:val="006945DF"/>
    <w:rsid w:val="00695269"/>
    <w:rsid w:val="00695829"/>
    <w:rsid w:val="00695B13"/>
    <w:rsid w:val="00695B66"/>
    <w:rsid w:val="0069698D"/>
    <w:rsid w:val="00696B26"/>
    <w:rsid w:val="00696BFF"/>
    <w:rsid w:val="00696F0A"/>
    <w:rsid w:val="00697119"/>
    <w:rsid w:val="006977C1"/>
    <w:rsid w:val="00697F19"/>
    <w:rsid w:val="006A0367"/>
    <w:rsid w:val="006A0BD0"/>
    <w:rsid w:val="006A1A02"/>
    <w:rsid w:val="006A1B9B"/>
    <w:rsid w:val="006A1EDF"/>
    <w:rsid w:val="006A270C"/>
    <w:rsid w:val="006A275D"/>
    <w:rsid w:val="006A3A7A"/>
    <w:rsid w:val="006A3B47"/>
    <w:rsid w:val="006A421D"/>
    <w:rsid w:val="006A4441"/>
    <w:rsid w:val="006A4A6A"/>
    <w:rsid w:val="006A4DC3"/>
    <w:rsid w:val="006A56C0"/>
    <w:rsid w:val="006A56D4"/>
    <w:rsid w:val="006A683F"/>
    <w:rsid w:val="006A6DD6"/>
    <w:rsid w:val="006A7089"/>
    <w:rsid w:val="006A77E8"/>
    <w:rsid w:val="006A784F"/>
    <w:rsid w:val="006A7B3E"/>
    <w:rsid w:val="006B0470"/>
    <w:rsid w:val="006B062A"/>
    <w:rsid w:val="006B1517"/>
    <w:rsid w:val="006B2502"/>
    <w:rsid w:val="006B31FB"/>
    <w:rsid w:val="006B326E"/>
    <w:rsid w:val="006B4030"/>
    <w:rsid w:val="006B5AB8"/>
    <w:rsid w:val="006B5E9C"/>
    <w:rsid w:val="006B6537"/>
    <w:rsid w:val="006C0255"/>
    <w:rsid w:val="006C082E"/>
    <w:rsid w:val="006C1408"/>
    <w:rsid w:val="006C1862"/>
    <w:rsid w:val="006C1CA2"/>
    <w:rsid w:val="006C291D"/>
    <w:rsid w:val="006C2AE4"/>
    <w:rsid w:val="006C2EAE"/>
    <w:rsid w:val="006C3409"/>
    <w:rsid w:val="006C45A2"/>
    <w:rsid w:val="006C52A1"/>
    <w:rsid w:val="006C5307"/>
    <w:rsid w:val="006C5816"/>
    <w:rsid w:val="006C5B83"/>
    <w:rsid w:val="006C5DEC"/>
    <w:rsid w:val="006C65E9"/>
    <w:rsid w:val="006C693D"/>
    <w:rsid w:val="006C7E30"/>
    <w:rsid w:val="006C7E5A"/>
    <w:rsid w:val="006D074B"/>
    <w:rsid w:val="006D090A"/>
    <w:rsid w:val="006D1089"/>
    <w:rsid w:val="006D193D"/>
    <w:rsid w:val="006D1F02"/>
    <w:rsid w:val="006D34A5"/>
    <w:rsid w:val="006D357B"/>
    <w:rsid w:val="006D4274"/>
    <w:rsid w:val="006D4DB2"/>
    <w:rsid w:val="006D50A0"/>
    <w:rsid w:val="006D51EB"/>
    <w:rsid w:val="006D529F"/>
    <w:rsid w:val="006D5367"/>
    <w:rsid w:val="006D56C2"/>
    <w:rsid w:val="006D7058"/>
    <w:rsid w:val="006D7CD8"/>
    <w:rsid w:val="006D7E86"/>
    <w:rsid w:val="006E08F4"/>
    <w:rsid w:val="006E095B"/>
    <w:rsid w:val="006E0960"/>
    <w:rsid w:val="006E0CDD"/>
    <w:rsid w:val="006E14B7"/>
    <w:rsid w:val="006E1CBB"/>
    <w:rsid w:val="006E24C5"/>
    <w:rsid w:val="006E3216"/>
    <w:rsid w:val="006E34F6"/>
    <w:rsid w:val="006E4752"/>
    <w:rsid w:val="006E4A1B"/>
    <w:rsid w:val="006E4FD5"/>
    <w:rsid w:val="006E5A22"/>
    <w:rsid w:val="006E6AE4"/>
    <w:rsid w:val="006E6DB2"/>
    <w:rsid w:val="006E727F"/>
    <w:rsid w:val="006E7345"/>
    <w:rsid w:val="006E73EC"/>
    <w:rsid w:val="006E787D"/>
    <w:rsid w:val="006E7CAC"/>
    <w:rsid w:val="006E7F85"/>
    <w:rsid w:val="006E7FAD"/>
    <w:rsid w:val="006F0060"/>
    <w:rsid w:val="006F07B9"/>
    <w:rsid w:val="006F1898"/>
    <w:rsid w:val="006F2110"/>
    <w:rsid w:val="006F2600"/>
    <w:rsid w:val="006F2C7D"/>
    <w:rsid w:val="006F2FAD"/>
    <w:rsid w:val="006F32E0"/>
    <w:rsid w:val="006F3501"/>
    <w:rsid w:val="006F40DB"/>
    <w:rsid w:val="006F4757"/>
    <w:rsid w:val="006F4D1C"/>
    <w:rsid w:val="006F5377"/>
    <w:rsid w:val="006F5556"/>
    <w:rsid w:val="006F59B7"/>
    <w:rsid w:val="006F5E64"/>
    <w:rsid w:val="006F6B55"/>
    <w:rsid w:val="006F7B28"/>
    <w:rsid w:val="006F7C5A"/>
    <w:rsid w:val="007002A3"/>
    <w:rsid w:val="00700E02"/>
    <w:rsid w:val="007016A3"/>
    <w:rsid w:val="007016E6"/>
    <w:rsid w:val="007019D5"/>
    <w:rsid w:val="007019D8"/>
    <w:rsid w:val="00701D11"/>
    <w:rsid w:val="0070253C"/>
    <w:rsid w:val="00702E19"/>
    <w:rsid w:val="0070363E"/>
    <w:rsid w:val="00703938"/>
    <w:rsid w:val="00703E01"/>
    <w:rsid w:val="00703E8A"/>
    <w:rsid w:val="00704B44"/>
    <w:rsid w:val="00704E1B"/>
    <w:rsid w:val="0070595C"/>
    <w:rsid w:val="0070611B"/>
    <w:rsid w:val="00706972"/>
    <w:rsid w:val="00706A68"/>
    <w:rsid w:val="007070D0"/>
    <w:rsid w:val="00707102"/>
    <w:rsid w:val="00707942"/>
    <w:rsid w:val="00707D07"/>
    <w:rsid w:val="007103B6"/>
    <w:rsid w:val="007105D7"/>
    <w:rsid w:val="007111A7"/>
    <w:rsid w:val="007116B1"/>
    <w:rsid w:val="0071221A"/>
    <w:rsid w:val="00712C3B"/>
    <w:rsid w:val="00712F3F"/>
    <w:rsid w:val="00713E8E"/>
    <w:rsid w:val="00714C7D"/>
    <w:rsid w:val="00715103"/>
    <w:rsid w:val="00715251"/>
    <w:rsid w:val="00715BF4"/>
    <w:rsid w:val="00716CBA"/>
    <w:rsid w:val="00716DAF"/>
    <w:rsid w:val="00717462"/>
    <w:rsid w:val="00717F62"/>
    <w:rsid w:val="00720A92"/>
    <w:rsid w:val="00720DBE"/>
    <w:rsid w:val="007211ED"/>
    <w:rsid w:val="0072134A"/>
    <w:rsid w:val="0072176D"/>
    <w:rsid w:val="00721EBE"/>
    <w:rsid w:val="00722CAF"/>
    <w:rsid w:val="007235B7"/>
    <w:rsid w:val="0072388D"/>
    <w:rsid w:val="00723BA0"/>
    <w:rsid w:val="00724C08"/>
    <w:rsid w:val="00725611"/>
    <w:rsid w:val="00725766"/>
    <w:rsid w:val="00725986"/>
    <w:rsid w:val="00725F12"/>
    <w:rsid w:val="0072674E"/>
    <w:rsid w:val="00726A1A"/>
    <w:rsid w:val="007275B2"/>
    <w:rsid w:val="007276CB"/>
    <w:rsid w:val="00727915"/>
    <w:rsid w:val="00727B79"/>
    <w:rsid w:val="0073059C"/>
    <w:rsid w:val="007308A6"/>
    <w:rsid w:val="00731993"/>
    <w:rsid w:val="00731F4B"/>
    <w:rsid w:val="007326BC"/>
    <w:rsid w:val="00732D2C"/>
    <w:rsid w:val="00732F64"/>
    <w:rsid w:val="007333A9"/>
    <w:rsid w:val="0073401E"/>
    <w:rsid w:val="007340AA"/>
    <w:rsid w:val="0073430D"/>
    <w:rsid w:val="0073449C"/>
    <w:rsid w:val="00734738"/>
    <w:rsid w:val="00734BDA"/>
    <w:rsid w:val="007358C7"/>
    <w:rsid w:val="00735C2E"/>
    <w:rsid w:val="00735D22"/>
    <w:rsid w:val="00735F6C"/>
    <w:rsid w:val="00736EB0"/>
    <w:rsid w:val="00737002"/>
    <w:rsid w:val="0073757D"/>
    <w:rsid w:val="00737F2B"/>
    <w:rsid w:val="007408F3"/>
    <w:rsid w:val="00740A19"/>
    <w:rsid w:val="00740D6C"/>
    <w:rsid w:val="00741001"/>
    <w:rsid w:val="007410A4"/>
    <w:rsid w:val="00741B62"/>
    <w:rsid w:val="00742090"/>
    <w:rsid w:val="007420C9"/>
    <w:rsid w:val="007421CE"/>
    <w:rsid w:val="00742483"/>
    <w:rsid w:val="0074296C"/>
    <w:rsid w:val="00742997"/>
    <w:rsid w:val="0074363D"/>
    <w:rsid w:val="0074390E"/>
    <w:rsid w:val="00743C73"/>
    <w:rsid w:val="00743F93"/>
    <w:rsid w:val="007441E0"/>
    <w:rsid w:val="00744C19"/>
    <w:rsid w:val="00744FBF"/>
    <w:rsid w:val="00745832"/>
    <w:rsid w:val="00745DC8"/>
    <w:rsid w:val="00746646"/>
    <w:rsid w:val="00747DEC"/>
    <w:rsid w:val="00747EF8"/>
    <w:rsid w:val="00750288"/>
    <w:rsid w:val="00750D68"/>
    <w:rsid w:val="00750D80"/>
    <w:rsid w:val="0075117B"/>
    <w:rsid w:val="0075151E"/>
    <w:rsid w:val="00751F03"/>
    <w:rsid w:val="00752516"/>
    <w:rsid w:val="00752B67"/>
    <w:rsid w:val="0075302B"/>
    <w:rsid w:val="00754036"/>
    <w:rsid w:val="00754770"/>
    <w:rsid w:val="0075479E"/>
    <w:rsid w:val="00754F1E"/>
    <w:rsid w:val="00755A64"/>
    <w:rsid w:val="00755F45"/>
    <w:rsid w:val="0075617E"/>
    <w:rsid w:val="00756DCD"/>
    <w:rsid w:val="00756FB2"/>
    <w:rsid w:val="00757183"/>
    <w:rsid w:val="007577AB"/>
    <w:rsid w:val="0075790E"/>
    <w:rsid w:val="00760DA8"/>
    <w:rsid w:val="0076108A"/>
    <w:rsid w:val="00761315"/>
    <w:rsid w:val="007624C4"/>
    <w:rsid w:val="007629BD"/>
    <w:rsid w:val="007646C2"/>
    <w:rsid w:val="00764E1A"/>
    <w:rsid w:val="00764FD3"/>
    <w:rsid w:val="007658AE"/>
    <w:rsid w:val="00765A94"/>
    <w:rsid w:val="00765FCF"/>
    <w:rsid w:val="007662C7"/>
    <w:rsid w:val="007664A8"/>
    <w:rsid w:val="00766B1F"/>
    <w:rsid w:val="00770475"/>
    <w:rsid w:val="00770721"/>
    <w:rsid w:val="00771972"/>
    <w:rsid w:val="00771A36"/>
    <w:rsid w:val="00771BCA"/>
    <w:rsid w:val="00771FBF"/>
    <w:rsid w:val="0077213F"/>
    <w:rsid w:val="00772529"/>
    <w:rsid w:val="007727FF"/>
    <w:rsid w:val="007737D8"/>
    <w:rsid w:val="007738C7"/>
    <w:rsid w:val="007742E2"/>
    <w:rsid w:val="007746DA"/>
    <w:rsid w:val="00774DC7"/>
    <w:rsid w:val="007753CA"/>
    <w:rsid w:val="00775F5B"/>
    <w:rsid w:val="0077647E"/>
    <w:rsid w:val="00776806"/>
    <w:rsid w:val="00776881"/>
    <w:rsid w:val="0077696A"/>
    <w:rsid w:val="0077753D"/>
    <w:rsid w:val="00780BA1"/>
    <w:rsid w:val="00780DA6"/>
    <w:rsid w:val="007811C2"/>
    <w:rsid w:val="00781226"/>
    <w:rsid w:val="00781666"/>
    <w:rsid w:val="00783570"/>
    <w:rsid w:val="00783CE6"/>
    <w:rsid w:val="007844A8"/>
    <w:rsid w:val="00784D05"/>
    <w:rsid w:val="00784E5A"/>
    <w:rsid w:val="007850AB"/>
    <w:rsid w:val="00785863"/>
    <w:rsid w:val="007859E0"/>
    <w:rsid w:val="00785B56"/>
    <w:rsid w:val="0078614A"/>
    <w:rsid w:val="00786C4F"/>
    <w:rsid w:val="0078738B"/>
    <w:rsid w:val="0078786E"/>
    <w:rsid w:val="007878A1"/>
    <w:rsid w:val="00787C91"/>
    <w:rsid w:val="00787D29"/>
    <w:rsid w:val="00790360"/>
    <w:rsid w:val="00790A9E"/>
    <w:rsid w:val="00790BB7"/>
    <w:rsid w:val="00790F08"/>
    <w:rsid w:val="00790F65"/>
    <w:rsid w:val="00790F76"/>
    <w:rsid w:val="007927E5"/>
    <w:rsid w:val="00792839"/>
    <w:rsid w:val="00792C04"/>
    <w:rsid w:val="00792E64"/>
    <w:rsid w:val="00793BC6"/>
    <w:rsid w:val="00794BB5"/>
    <w:rsid w:val="00794BBA"/>
    <w:rsid w:val="00794D80"/>
    <w:rsid w:val="00795758"/>
    <w:rsid w:val="00795D07"/>
    <w:rsid w:val="00795FEE"/>
    <w:rsid w:val="00796382"/>
    <w:rsid w:val="00796E98"/>
    <w:rsid w:val="00796F0D"/>
    <w:rsid w:val="0079797A"/>
    <w:rsid w:val="00797B8A"/>
    <w:rsid w:val="007A0C54"/>
    <w:rsid w:val="007A0D49"/>
    <w:rsid w:val="007A136C"/>
    <w:rsid w:val="007A16DA"/>
    <w:rsid w:val="007A18A2"/>
    <w:rsid w:val="007A1B3B"/>
    <w:rsid w:val="007A2A2A"/>
    <w:rsid w:val="007A2B60"/>
    <w:rsid w:val="007A3851"/>
    <w:rsid w:val="007A3E37"/>
    <w:rsid w:val="007A4969"/>
    <w:rsid w:val="007A4A39"/>
    <w:rsid w:val="007A4D4F"/>
    <w:rsid w:val="007A5330"/>
    <w:rsid w:val="007A64FE"/>
    <w:rsid w:val="007A6C3D"/>
    <w:rsid w:val="007A6CF1"/>
    <w:rsid w:val="007A7889"/>
    <w:rsid w:val="007B0565"/>
    <w:rsid w:val="007B1297"/>
    <w:rsid w:val="007B188D"/>
    <w:rsid w:val="007B191D"/>
    <w:rsid w:val="007B1E87"/>
    <w:rsid w:val="007B286B"/>
    <w:rsid w:val="007B28F3"/>
    <w:rsid w:val="007B2C21"/>
    <w:rsid w:val="007B2D56"/>
    <w:rsid w:val="007B2FEC"/>
    <w:rsid w:val="007B44D8"/>
    <w:rsid w:val="007B4A05"/>
    <w:rsid w:val="007B611B"/>
    <w:rsid w:val="007B6B26"/>
    <w:rsid w:val="007B7057"/>
    <w:rsid w:val="007B71B7"/>
    <w:rsid w:val="007B7243"/>
    <w:rsid w:val="007B74BC"/>
    <w:rsid w:val="007B768A"/>
    <w:rsid w:val="007B76C7"/>
    <w:rsid w:val="007C004D"/>
    <w:rsid w:val="007C3992"/>
    <w:rsid w:val="007C3AC6"/>
    <w:rsid w:val="007C3E5D"/>
    <w:rsid w:val="007C42F4"/>
    <w:rsid w:val="007C456A"/>
    <w:rsid w:val="007C50E8"/>
    <w:rsid w:val="007C58DD"/>
    <w:rsid w:val="007C59E1"/>
    <w:rsid w:val="007C6474"/>
    <w:rsid w:val="007C69E9"/>
    <w:rsid w:val="007C6B93"/>
    <w:rsid w:val="007C6D91"/>
    <w:rsid w:val="007C6EAC"/>
    <w:rsid w:val="007D0034"/>
    <w:rsid w:val="007D0A3C"/>
    <w:rsid w:val="007D0C29"/>
    <w:rsid w:val="007D0C80"/>
    <w:rsid w:val="007D0F7C"/>
    <w:rsid w:val="007D1028"/>
    <w:rsid w:val="007D136B"/>
    <w:rsid w:val="007D1817"/>
    <w:rsid w:val="007D1822"/>
    <w:rsid w:val="007D1B6B"/>
    <w:rsid w:val="007D20BA"/>
    <w:rsid w:val="007D2287"/>
    <w:rsid w:val="007D245A"/>
    <w:rsid w:val="007D2BA2"/>
    <w:rsid w:val="007D2EAE"/>
    <w:rsid w:val="007D3809"/>
    <w:rsid w:val="007D438E"/>
    <w:rsid w:val="007D4B47"/>
    <w:rsid w:val="007D4F2A"/>
    <w:rsid w:val="007D55FA"/>
    <w:rsid w:val="007D5649"/>
    <w:rsid w:val="007D5C28"/>
    <w:rsid w:val="007D5ED4"/>
    <w:rsid w:val="007D6645"/>
    <w:rsid w:val="007D6EC2"/>
    <w:rsid w:val="007D7019"/>
    <w:rsid w:val="007D7B9E"/>
    <w:rsid w:val="007E1773"/>
    <w:rsid w:val="007E1B6E"/>
    <w:rsid w:val="007E2016"/>
    <w:rsid w:val="007E23DD"/>
    <w:rsid w:val="007E2642"/>
    <w:rsid w:val="007E2866"/>
    <w:rsid w:val="007E328C"/>
    <w:rsid w:val="007E3850"/>
    <w:rsid w:val="007E4643"/>
    <w:rsid w:val="007E4A1D"/>
    <w:rsid w:val="007E4B50"/>
    <w:rsid w:val="007E4BF8"/>
    <w:rsid w:val="007E5268"/>
    <w:rsid w:val="007E5275"/>
    <w:rsid w:val="007E6030"/>
    <w:rsid w:val="007E6337"/>
    <w:rsid w:val="007E6DBF"/>
    <w:rsid w:val="007E7570"/>
    <w:rsid w:val="007F1219"/>
    <w:rsid w:val="007F1292"/>
    <w:rsid w:val="007F152C"/>
    <w:rsid w:val="007F1FAE"/>
    <w:rsid w:val="007F23C3"/>
    <w:rsid w:val="007F2474"/>
    <w:rsid w:val="007F2725"/>
    <w:rsid w:val="007F455C"/>
    <w:rsid w:val="007F4687"/>
    <w:rsid w:val="007F47C7"/>
    <w:rsid w:val="007F4E3A"/>
    <w:rsid w:val="007F53D5"/>
    <w:rsid w:val="007F5409"/>
    <w:rsid w:val="007F5504"/>
    <w:rsid w:val="007F5AB4"/>
    <w:rsid w:val="007F5FA9"/>
    <w:rsid w:val="007F6BB7"/>
    <w:rsid w:val="007F6CBF"/>
    <w:rsid w:val="007F74E7"/>
    <w:rsid w:val="007F761F"/>
    <w:rsid w:val="007F7803"/>
    <w:rsid w:val="00800AE5"/>
    <w:rsid w:val="0080113C"/>
    <w:rsid w:val="008017E1"/>
    <w:rsid w:val="00801A45"/>
    <w:rsid w:val="008027AD"/>
    <w:rsid w:val="00802AF1"/>
    <w:rsid w:val="0080355A"/>
    <w:rsid w:val="00803693"/>
    <w:rsid w:val="00803D07"/>
    <w:rsid w:val="00804409"/>
    <w:rsid w:val="00804C48"/>
    <w:rsid w:val="008050CB"/>
    <w:rsid w:val="00805CC5"/>
    <w:rsid w:val="008060E0"/>
    <w:rsid w:val="0080653C"/>
    <w:rsid w:val="008068A9"/>
    <w:rsid w:val="008070FA"/>
    <w:rsid w:val="00807181"/>
    <w:rsid w:val="00807334"/>
    <w:rsid w:val="008073B4"/>
    <w:rsid w:val="00807C0B"/>
    <w:rsid w:val="00807C13"/>
    <w:rsid w:val="00807C2B"/>
    <w:rsid w:val="008107BC"/>
    <w:rsid w:val="00810830"/>
    <w:rsid w:val="00810AEC"/>
    <w:rsid w:val="00810E98"/>
    <w:rsid w:val="00812A22"/>
    <w:rsid w:val="00812B67"/>
    <w:rsid w:val="00813227"/>
    <w:rsid w:val="00813783"/>
    <w:rsid w:val="0081382A"/>
    <w:rsid w:val="00813E37"/>
    <w:rsid w:val="008143A7"/>
    <w:rsid w:val="00814B8C"/>
    <w:rsid w:val="00814EF6"/>
    <w:rsid w:val="00814F1F"/>
    <w:rsid w:val="00815BBD"/>
    <w:rsid w:val="00816547"/>
    <w:rsid w:val="00816DFC"/>
    <w:rsid w:val="00817C0A"/>
    <w:rsid w:val="00817FD0"/>
    <w:rsid w:val="00820A5C"/>
    <w:rsid w:val="00821B71"/>
    <w:rsid w:val="00821E71"/>
    <w:rsid w:val="008225F6"/>
    <w:rsid w:val="00822B3D"/>
    <w:rsid w:val="0082365B"/>
    <w:rsid w:val="0082371E"/>
    <w:rsid w:val="00824B67"/>
    <w:rsid w:val="008250FE"/>
    <w:rsid w:val="00825655"/>
    <w:rsid w:val="0082699C"/>
    <w:rsid w:val="00826A73"/>
    <w:rsid w:val="008270F1"/>
    <w:rsid w:val="00827E36"/>
    <w:rsid w:val="00830601"/>
    <w:rsid w:val="00831C83"/>
    <w:rsid w:val="00831D9D"/>
    <w:rsid w:val="00831E50"/>
    <w:rsid w:val="008320F0"/>
    <w:rsid w:val="00832900"/>
    <w:rsid w:val="00832B3A"/>
    <w:rsid w:val="00832B67"/>
    <w:rsid w:val="008334A4"/>
    <w:rsid w:val="008334C3"/>
    <w:rsid w:val="00833639"/>
    <w:rsid w:val="00833B47"/>
    <w:rsid w:val="00834593"/>
    <w:rsid w:val="0083487E"/>
    <w:rsid w:val="00835025"/>
    <w:rsid w:val="00835DE8"/>
    <w:rsid w:val="00836434"/>
    <w:rsid w:val="0083674B"/>
    <w:rsid w:val="008368BE"/>
    <w:rsid w:val="00837280"/>
    <w:rsid w:val="0084084C"/>
    <w:rsid w:val="00840A57"/>
    <w:rsid w:val="00840A98"/>
    <w:rsid w:val="00840B92"/>
    <w:rsid w:val="00840F4D"/>
    <w:rsid w:val="00841745"/>
    <w:rsid w:val="008417CB"/>
    <w:rsid w:val="00842772"/>
    <w:rsid w:val="00842863"/>
    <w:rsid w:val="00842B7B"/>
    <w:rsid w:val="00842BF0"/>
    <w:rsid w:val="00842D78"/>
    <w:rsid w:val="00842D9D"/>
    <w:rsid w:val="00842E87"/>
    <w:rsid w:val="00843949"/>
    <w:rsid w:val="008442DD"/>
    <w:rsid w:val="008446D9"/>
    <w:rsid w:val="00845826"/>
    <w:rsid w:val="0084596F"/>
    <w:rsid w:val="00845FE1"/>
    <w:rsid w:val="008461D8"/>
    <w:rsid w:val="00846432"/>
    <w:rsid w:val="00846443"/>
    <w:rsid w:val="00846F7B"/>
    <w:rsid w:val="00847222"/>
    <w:rsid w:val="00850722"/>
    <w:rsid w:val="00850F3E"/>
    <w:rsid w:val="00850FD8"/>
    <w:rsid w:val="00851035"/>
    <w:rsid w:val="008522B4"/>
    <w:rsid w:val="008524D8"/>
    <w:rsid w:val="00852829"/>
    <w:rsid w:val="0085296B"/>
    <w:rsid w:val="00852F04"/>
    <w:rsid w:val="00853049"/>
    <w:rsid w:val="00853186"/>
    <w:rsid w:val="0085367D"/>
    <w:rsid w:val="00853E24"/>
    <w:rsid w:val="00854572"/>
    <w:rsid w:val="008547BE"/>
    <w:rsid w:val="00854B7D"/>
    <w:rsid w:val="00855309"/>
    <w:rsid w:val="0085542B"/>
    <w:rsid w:val="0085547C"/>
    <w:rsid w:val="0085555E"/>
    <w:rsid w:val="00855DBC"/>
    <w:rsid w:val="00856913"/>
    <w:rsid w:val="008569ED"/>
    <w:rsid w:val="00857912"/>
    <w:rsid w:val="00857B6B"/>
    <w:rsid w:val="008600D4"/>
    <w:rsid w:val="008601B2"/>
    <w:rsid w:val="00860381"/>
    <w:rsid w:val="0086041E"/>
    <w:rsid w:val="00860ADC"/>
    <w:rsid w:val="008610FD"/>
    <w:rsid w:val="008618A2"/>
    <w:rsid w:val="00861B2D"/>
    <w:rsid w:val="00861D96"/>
    <w:rsid w:val="008627DC"/>
    <w:rsid w:val="00863BD3"/>
    <w:rsid w:val="0086501B"/>
    <w:rsid w:val="00865C55"/>
    <w:rsid w:val="008669AC"/>
    <w:rsid w:val="00866BE0"/>
    <w:rsid w:val="00866CC3"/>
    <w:rsid w:val="008704BE"/>
    <w:rsid w:val="00870CF6"/>
    <w:rsid w:val="00870D19"/>
    <w:rsid w:val="00870E93"/>
    <w:rsid w:val="00871288"/>
    <w:rsid w:val="00872C49"/>
    <w:rsid w:val="00872CC3"/>
    <w:rsid w:val="00872D01"/>
    <w:rsid w:val="0087496A"/>
    <w:rsid w:val="00874F77"/>
    <w:rsid w:val="00875568"/>
    <w:rsid w:val="00875F0B"/>
    <w:rsid w:val="008761B1"/>
    <w:rsid w:val="008763AE"/>
    <w:rsid w:val="00876E24"/>
    <w:rsid w:val="0087749A"/>
    <w:rsid w:val="008779D4"/>
    <w:rsid w:val="00877D82"/>
    <w:rsid w:val="00880AAF"/>
    <w:rsid w:val="00880B20"/>
    <w:rsid w:val="00880DC9"/>
    <w:rsid w:val="00881021"/>
    <w:rsid w:val="00881546"/>
    <w:rsid w:val="008817C3"/>
    <w:rsid w:val="00882BA0"/>
    <w:rsid w:val="00882EA4"/>
    <w:rsid w:val="0088312F"/>
    <w:rsid w:val="008833A7"/>
    <w:rsid w:val="00883C8C"/>
    <w:rsid w:val="0088609A"/>
    <w:rsid w:val="0088677C"/>
    <w:rsid w:val="00886DAA"/>
    <w:rsid w:val="00887199"/>
    <w:rsid w:val="00887FE1"/>
    <w:rsid w:val="00890786"/>
    <w:rsid w:val="00890BD9"/>
    <w:rsid w:val="008923F7"/>
    <w:rsid w:val="00893AC1"/>
    <w:rsid w:val="00893BEB"/>
    <w:rsid w:val="00893FFE"/>
    <w:rsid w:val="00894258"/>
    <w:rsid w:val="008947FD"/>
    <w:rsid w:val="00894EE4"/>
    <w:rsid w:val="0089508D"/>
    <w:rsid w:val="00895288"/>
    <w:rsid w:val="00895476"/>
    <w:rsid w:val="00895C2D"/>
    <w:rsid w:val="00896174"/>
    <w:rsid w:val="0089659F"/>
    <w:rsid w:val="0089710B"/>
    <w:rsid w:val="008978A7"/>
    <w:rsid w:val="00897906"/>
    <w:rsid w:val="00897A2B"/>
    <w:rsid w:val="00897CDA"/>
    <w:rsid w:val="00897D77"/>
    <w:rsid w:val="008A0806"/>
    <w:rsid w:val="008A0C3D"/>
    <w:rsid w:val="008A0D45"/>
    <w:rsid w:val="008A390A"/>
    <w:rsid w:val="008A3E2B"/>
    <w:rsid w:val="008A3F03"/>
    <w:rsid w:val="008A3F5C"/>
    <w:rsid w:val="008A4060"/>
    <w:rsid w:val="008A40EC"/>
    <w:rsid w:val="008A4673"/>
    <w:rsid w:val="008A486E"/>
    <w:rsid w:val="008A4D86"/>
    <w:rsid w:val="008A55A3"/>
    <w:rsid w:val="008A5793"/>
    <w:rsid w:val="008A5DDA"/>
    <w:rsid w:val="008A6750"/>
    <w:rsid w:val="008A696B"/>
    <w:rsid w:val="008A76FB"/>
    <w:rsid w:val="008B17F1"/>
    <w:rsid w:val="008B1B65"/>
    <w:rsid w:val="008B3924"/>
    <w:rsid w:val="008B4268"/>
    <w:rsid w:val="008B427D"/>
    <w:rsid w:val="008B434A"/>
    <w:rsid w:val="008B4573"/>
    <w:rsid w:val="008B4C7F"/>
    <w:rsid w:val="008B5C11"/>
    <w:rsid w:val="008B6372"/>
    <w:rsid w:val="008B6927"/>
    <w:rsid w:val="008B69C7"/>
    <w:rsid w:val="008B6E79"/>
    <w:rsid w:val="008B7645"/>
    <w:rsid w:val="008B7E6B"/>
    <w:rsid w:val="008C0CBA"/>
    <w:rsid w:val="008C1215"/>
    <w:rsid w:val="008C1642"/>
    <w:rsid w:val="008C26BB"/>
    <w:rsid w:val="008C2B72"/>
    <w:rsid w:val="008C3642"/>
    <w:rsid w:val="008C373C"/>
    <w:rsid w:val="008C441A"/>
    <w:rsid w:val="008C4BB5"/>
    <w:rsid w:val="008C63DB"/>
    <w:rsid w:val="008C700D"/>
    <w:rsid w:val="008C78D7"/>
    <w:rsid w:val="008D066D"/>
    <w:rsid w:val="008D0BE6"/>
    <w:rsid w:val="008D1C07"/>
    <w:rsid w:val="008D1D73"/>
    <w:rsid w:val="008D2436"/>
    <w:rsid w:val="008D3344"/>
    <w:rsid w:val="008D37A2"/>
    <w:rsid w:val="008D37D7"/>
    <w:rsid w:val="008D39B5"/>
    <w:rsid w:val="008D4133"/>
    <w:rsid w:val="008D48DA"/>
    <w:rsid w:val="008D4AB5"/>
    <w:rsid w:val="008D4E75"/>
    <w:rsid w:val="008D4EBD"/>
    <w:rsid w:val="008D5450"/>
    <w:rsid w:val="008D5573"/>
    <w:rsid w:val="008D5C88"/>
    <w:rsid w:val="008D5E59"/>
    <w:rsid w:val="008D6017"/>
    <w:rsid w:val="008D60CF"/>
    <w:rsid w:val="008D6A6D"/>
    <w:rsid w:val="008D6B1C"/>
    <w:rsid w:val="008D6C63"/>
    <w:rsid w:val="008D6CCF"/>
    <w:rsid w:val="008D7BD6"/>
    <w:rsid w:val="008E04AF"/>
    <w:rsid w:val="008E05C2"/>
    <w:rsid w:val="008E0821"/>
    <w:rsid w:val="008E0F2B"/>
    <w:rsid w:val="008E0FE8"/>
    <w:rsid w:val="008E236E"/>
    <w:rsid w:val="008E31F5"/>
    <w:rsid w:val="008E3721"/>
    <w:rsid w:val="008E4009"/>
    <w:rsid w:val="008E5500"/>
    <w:rsid w:val="008E5972"/>
    <w:rsid w:val="008E5E20"/>
    <w:rsid w:val="008E6610"/>
    <w:rsid w:val="008E6A60"/>
    <w:rsid w:val="008E6C65"/>
    <w:rsid w:val="008E6D59"/>
    <w:rsid w:val="008E6FD0"/>
    <w:rsid w:val="008E79F5"/>
    <w:rsid w:val="008F028C"/>
    <w:rsid w:val="008F02B7"/>
    <w:rsid w:val="008F0685"/>
    <w:rsid w:val="008F0839"/>
    <w:rsid w:val="008F0912"/>
    <w:rsid w:val="008F0E16"/>
    <w:rsid w:val="008F178A"/>
    <w:rsid w:val="008F1E0F"/>
    <w:rsid w:val="008F258E"/>
    <w:rsid w:val="008F272D"/>
    <w:rsid w:val="008F3359"/>
    <w:rsid w:val="008F35F6"/>
    <w:rsid w:val="008F36DC"/>
    <w:rsid w:val="008F3CA6"/>
    <w:rsid w:val="008F3FE7"/>
    <w:rsid w:val="008F5168"/>
    <w:rsid w:val="008F5236"/>
    <w:rsid w:val="008F56A6"/>
    <w:rsid w:val="008F6B3E"/>
    <w:rsid w:val="008F6F50"/>
    <w:rsid w:val="008F7573"/>
    <w:rsid w:val="008F7F05"/>
    <w:rsid w:val="009006E9"/>
    <w:rsid w:val="00900F05"/>
    <w:rsid w:val="00901E27"/>
    <w:rsid w:val="00902024"/>
    <w:rsid w:val="009021DB"/>
    <w:rsid w:val="00902211"/>
    <w:rsid w:val="0090260C"/>
    <w:rsid w:val="00902D33"/>
    <w:rsid w:val="009036BD"/>
    <w:rsid w:val="00904113"/>
    <w:rsid w:val="00904279"/>
    <w:rsid w:val="009042B3"/>
    <w:rsid w:val="009049EC"/>
    <w:rsid w:val="00904BC1"/>
    <w:rsid w:val="00905941"/>
    <w:rsid w:val="00905E98"/>
    <w:rsid w:val="00905FED"/>
    <w:rsid w:val="00906092"/>
    <w:rsid w:val="00906D19"/>
    <w:rsid w:val="00912344"/>
    <w:rsid w:val="00912455"/>
    <w:rsid w:val="00912EA4"/>
    <w:rsid w:val="009141A8"/>
    <w:rsid w:val="009147C1"/>
    <w:rsid w:val="00914CC3"/>
    <w:rsid w:val="00914DF8"/>
    <w:rsid w:val="00914F12"/>
    <w:rsid w:val="00914FA6"/>
    <w:rsid w:val="009155F8"/>
    <w:rsid w:val="0091587B"/>
    <w:rsid w:val="00915AC3"/>
    <w:rsid w:val="00915D5A"/>
    <w:rsid w:val="00915DCA"/>
    <w:rsid w:val="009166E3"/>
    <w:rsid w:val="00916B25"/>
    <w:rsid w:val="00916BFF"/>
    <w:rsid w:val="0091771B"/>
    <w:rsid w:val="00917D75"/>
    <w:rsid w:val="00917FB2"/>
    <w:rsid w:val="00920D91"/>
    <w:rsid w:val="009219EB"/>
    <w:rsid w:val="0092210D"/>
    <w:rsid w:val="00922A2D"/>
    <w:rsid w:val="00922BE7"/>
    <w:rsid w:val="00922C9A"/>
    <w:rsid w:val="009235C3"/>
    <w:rsid w:val="00923AD8"/>
    <w:rsid w:val="00923E7C"/>
    <w:rsid w:val="009251A9"/>
    <w:rsid w:val="0092598F"/>
    <w:rsid w:val="00925FD3"/>
    <w:rsid w:val="00926BDE"/>
    <w:rsid w:val="00926C33"/>
    <w:rsid w:val="009270CF"/>
    <w:rsid w:val="009273A6"/>
    <w:rsid w:val="00927577"/>
    <w:rsid w:val="0092762F"/>
    <w:rsid w:val="009305E6"/>
    <w:rsid w:val="00930B51"/>
    <w:rsid w:val="00930CDD"/>
    <w:rsid w:val="00931A9A"/>
    <w:rsid w:val="00932A05"/>
    <w:rsid w:val="00932AB7"/>
    <w:rsid w:val="00933AD0"/>
    <w:rsid w:val="00933C54"/>
    <w:rsid w:val="009340F9"/>
    <w:rsid w:val="009342DF"/>
    <w:rsid w:val="0093432B"/>
    <w:rsid w:val="00934935"/>
    <w:rsid w:val="00934AB2"/>
    <w:rsid w:val="00934C91"/>
    <w:rsid w:val="00934D78"/>
    <w:rsid w:val="00935448"/>
    <w:rsid w:val="00935CAB"/>
    <w:rsid w:val="00937F43"/>
    <w:rsid w:val="00940E6A"/>
    <w:rsid w:val="009423F7"/>
    <w:rsid w:val="009432C7"/>
    <w:rsid w:val="00943D42"/>
    <w:rsid w:val="0094568B"/>
    <w:rsid w:val="00945CA8"/>
    <w:rsid w:val="00946314"/>
    <w:rsid w:val="00946813"/>
    <w:rsid w:val="00947357"/>
    <w:rsid w:val="00947AC6"/>
    <w:rsid w:val="0095089B"/>
    <w:rsid w:val="00950A0E"/>
    <w:rsid w:val="00950D9F"/>
    <w:rsid w:val="009514D1"/>
    <w:rsid w:val="00951653"/>
    <w:rsid w:val="00951F9D"/>
    <w:rsid w:val="009526D9"/>
    <w:rsid w:val="00952A61"/>
    <w:rsid w:val="00952BD8"/>
    <w:rsid w:val="009533CA"/>
    <w:rsid w:val="00953B8E"/>
    <w:rsid w:val="00953BEE"/>
    <w:rsid w:val="00953D68"/>
    <w:rsid w:val="0095403F"/>
    <w:rsid w:val="00954064"/>
    <w:rsid w:val="00956613"/>
    <w:rsid w:val="00960110"/>
    <w:rsid w:val="009607D0"/>
    <w:rsid w:val="00961B55"/>
    <w:rsid w:val="0096200B"/>
    <w:rsid w:val="00963573"/>
    <w:rsid w:val="00963F5E"/>
    <w:rsid w:val="00964143"/>
    <w:rsid w:val="0096530F"/>
    <w:rsid w:val="009653ED"/>
    <w:rsid w:val="0096604C"/>
    <w:rsid w:val="00966270"/>
    <w:rsid w:val="0096646F"/>
    <w:rsid w:val="009669A4"/>
    <w:rsid w:val="00966A1D"/>
    <w:rsid w:val="00967E8A"/>
    <w:rsid w:val="009701C2"/>
    <w:rsid w:val="00970372"/>
    <w:rsid w:val="00970A1C"/>
    <w:rsid w:val="00970CB5"/>
    <w:rsid w:val="00970EF4"/>
    <w:rsid w:val="0097172B"/>
    <w:rsid w:val="009717FD"/>
    <w:rsid w:val="009720C7"/>
    <w:rsid w:val="00972102"/>
    <w:rsid w:val="009722D1"/>
    <w:rsid w:val="009738E6"/>
    <w:rsid w:val="00973DC6"/>
    <w:rsid w:val="00973E53"/>
    <w:rsid w:val="009742D7"/>
    <w:rsid w:val="00974623"/>
    <w:rsid w:val="00974B7E"/>
    <w:rsid w:val="00975292"/>
    <w:rsid w:val="00975D8D"/>
    <w:rsid w:val="00976BBA"/>
    <w:rsid w:val="009771D0"/>
    <w:rsid w:val="00980251"/>
    <w:rsid w:val="00980280"/>
    <w:rsid w:val="00981168"/>
    <w:rsid w:val="00981508"/>
    <w:rsid w:val="0098195F"/>
    <w:rsid w:val="0098423A"/>
    <w:rsid w:val="0098589B"/>
    <w:rsid w:val="00985CE0"/>
    <w:rsid w:val="00986B3C"/>
    <w:rsid w:val="009873E0"/>
    <w:rsid w:val="00990BF6"/>
    <w:rsid w:val="00990DC1"/>
    <w:rsid w:val="00991841"/>
    <w:rsid w:val="009920B3"/>
    <w:rsid w:val="00992399"/>
    <w:rsid w:val="009930A8"/>
    <w:rsid w:val="00993119"/>
    <w:rsid w:val="009931C3"/>
    <w:rsid w:val="009935E3"/>
    <w:rsid w:val="009960DD"/>
    <w:rsid w:val="009967A9"/>
    <w:rsid w:val="009A1183"/>
    <w:rsid w:val="009A28C8"/>
    <w:rsid w:val="009A3794"/>
    <w:rsid w:val="009A40BF"/>
    <w:rsid w:val="009A45E3"/>
    <w:rsid w:val="009A4944"/>
    <w:rsid w:val="009A4C76"/>
    <w:rsid w:val="009A5725"/>
    <w:rsid w:val="009A5906"/>
    <w:rsid w:val="009A62D1"/>
    <w:rsid w:val="009A6A2D"/>
    <w:rsid w:val="009B0F56"/>
    <w:rsid w:val="009B1704"/>
    <w:rsid w:val="009B18A7"/>
    <w:rsid w:val="009B1B47"/>
    <w:rsid w:val="009B2475"/>
    <w:rsid w:val="009B2FAE"/>
    <w:rsid w:val="009B3501"/>
    <w:rsid w:val="009B3677"/>
    <w:rsid w:val="009B38C5"/>
    <w:rsid w:val="009B3D95"/>
    <w:rsid w:val="009B3E2D"/>
    <w:rsid w:val="009B3E84"/>
    <w:rsid w:val="009B3F82"/>
    <w:rsid w:val="009B3FC8"/>
    <w:rsid w:val="009B5080"/>
    <w:rsid w:val="009B53D7"/>
    <w:rsid w:val="009B61BF"/>
    <w:rsid w:val="009B64D8"/>
    <w:rsid w:val="009B68EE"/>
    <w:rsid w:val="009B6935"/>
    <w:rsid w:val="009B7166"/>
    <w:rsid w:val="009B7651"/>
    <w:rsid w:val="009B7C29"/>
    <w:rsid w:val="009B7EFB"/>
    <w:rsid w:val="009C06A7"/>
    <w:rsid w:val="009C0ED5"/>
    <w:rsid w:val="009C0F4D"/>
    <w:rsid w:val="009C13BA"/>
    <w:rsid w:val="009C1C94"/>
    <w:rsid w:val="009C22C8"/>
    <w:rsid w:val="009C2570"/>
    <w:rsid w:val="009C4355"/>
    <w:rsid w:val="009C4E15"/>
    <w:rsid w:val="009C4F20"/>
    <w:rsid w:val="009C56C0"/>
    <w:rsid w:val="009C5B85"/>
    <w:rsid w:val="009C643C"/>
    <w:rsid w:val="009C711C"/>
    <w:rsid w:val="009C756B"/>
    <w:rsid w:val="009C79BA"/>
    <w:rsid w:val="009C79C7"/>
    <w:rsid w:val="009C7C60"/>
    <w:rsid w:val="009D009B"/>
    <w:rsid w:val="009D02B0"/>
    <w:rsid w:val="009D04DE"/>
    <w:rsid w:val="009D063C"/>
    <w:rsid w:val="009D12AC"/>
    <w:rsid w:val="009D241E"/>
    <w:rsid w:val="009D2A77"/>
    <w:rsid w:val="009D2CE8"/>
    <w:rsid w:val="009D2EA7"/>
    <w:rsid w:val="009D39EC"/>
    <w:rsid w:val="009D3AA1"/>
    <w:rsid w:val="009D3C7B"/>
    <w:rsid w:val="009D4A2E"/>
    <w:rsid w:val="009D56B7"/>
    <w:rsid w:val="009D58D7"/>
    <w:rsid w:val="009D5D1E"/>
    <w:rsid w:val="009D5F46"/>
    <w:rsid w:val="009D5FDE"/>
    <w:rsid w:val="009D6DB8"/>
    <w:rsid w:val="009D6E5E"/>
    <w:rsid w:val="009D6FEA"/>
    <w:rsid w:val="009E03D8"/>
    <w:rsid w:val="009E04A1"/>
    <w:rsid w:val="009E0977"/>
    <w:rsid w:val="009E0BE6"/>
    <w:rsid w:val="009E0C5F"/>
    <w:rsid w:val="009E3817"/>
    <w:rsid w:val="009E3AAD"/>
    <w:rsid w:val="009E3CE0"/>
    <w:rsid w:val="009E435F"/>
    <w:rsid w:val="009E47A4"/>
    <w:rsid w:val="009E4895"/>
    <w:rsid w:val="009E576B"/>
    <w:rsid w:val="009E6162"/>
    <w:rsid w:val="009E61B9"/>
    <w:rsid w:val="009E6B6A"/>
    <w:rsid w:val="009F0EE9"/>
    <w:rsid w:val="009F139F"/>
    <w:rsid w:val="009F1686"/>
    <w:rsid w:val="009F1AC2"/>
    <w:rsid w:val="009F1BC1"/>
    <w:rsid w:val="009F1BE7"/>
    <w:rsid w:val="009F2402"/>
    <w:rsid w:val="009F26FD"/>
    <w:rsid w:val="009F3BAA"/>
    <w:rsid w:val="009F4050"/>
    <w:rsid w:val="009F42FB"/>
    <w:rsid w:val="009F47F4"/>
    <w:rsid w:val="009F4B08"/>
    <w:rsid w:val="009F4E59"/>
    <w:rsid w:val="009F4EDB"/>
    <w:rsid w:val="009F57B1"/>
    <w:rsid w:val="009F58D1"/>
    <w:rsid w:val="009F6310"/>
    <w:rsid w:val="009F63A8"/>
    <w:rsid w:val="009F6870"/>
    <w:rsid w:val="009F7204"/>
    <w:rsid w:val="009F7718"/>
    <w:rsid w:val="009F7E36"/>
    <w:rsid w:val="00A000C3"/>
    <w:rsid w:val="00A006BE"/>
    <w:rsid w:val="00A007EE"/>
    <w:rsid w:val="00A01707"/>
    <w:rsid w:val="00A019C4"/>
    <w:rsid w:val="00A029E2"/>
    <w:rsid w:val="00A039CF"/>
    <w:rsid w:val="00A040E5"/>
    <w:rsid w:val="00A045B7"/>
    <w:rsid w:val="00A051C8"/>
    <w:rsid w:val="00A05505"/>
    <w:rsid w:val="00A05549"/>
    <w:rsid w:val="00A05969"/>
    <w:rsid w:val="00A06070"/>
    <w:rsid w:val="00A066AD"/>
    <w:rsid w:val="00A06722"/>
    <w:rsid w:val="00A06F41"/>
    <w:rsid w:val="00A076D5"/>
    <w:rsid w:val="00A114CF"/>
    <w:rsid w:val="00A117AE"/>
    <w:rsid w:val="00A12C75"/>
    <w:rsid w:val="00A12E45"/>
    <w:rsid w:val="00A130DF"/>
    <w:rsid w:val="00A142AC"/>
    <w:rsid w:val="00A14381"/>
    <w:rsid w:val="00A14BD8"/>
    <w:rsid w:val="00A15188"/>
    <w:rsid w:val="00A151CE"/>
    <w:rsid w:val="00A152F5"/>
    <w:rsid w:val="00A15661"/>
    <w:rsid w:val="00A15F77"/>
    <w:rsid w:val="00A167A6"/>
    <w:rsid w:val="00A169E2"/>
    <w:rsid w:val="00A16FF1"/>
    <w:rsid w:val="00A16FF3"/>
    <w:rsid w:val="00A17BD6"/>
    <w:rsid w:val="00A17E14"/>
    <w:rsid w:val="00A208FF"/>
    <w:rsid w:val="00A216B4"/>
    <w:rsid w:val="00A22C23"/>
    <w:rsid w:val="00A22C7C"/>
    <w:rsid w:val="00A2357B"/>
    <w:rsid w:val="00A23F7A"/>
    <w:rsid w:val="00A251FA"/>
    <w:rsid w:val="00A25770"/>
    <w:rsid w:val="00A25C84"/>
    <w:rsid w:val="00A26028"/>
    <w:rsid w:val="00A2719B"/>
    <w:rsid w:val="00A3093D"/>
    <w:rsid w:val="00A32240"/>
    <w:rsid w:val="00A32322"/>
    <w:rsid w:val="00A32FD5"/>
    <w:rsid w:val="00A33504"/>
    <w:rsid w:val="00A33C1E"/>
    <w:rsid w:val="00A343AF"/>
    <w:rsid w:val="00A36307"/>
    <w:rsid w:val="00A37699"/>
    <w:rsid w:val="00A3782A"/>
    <w:rsid w:val="00A37935"/>
    <w:rsid w:val="00A400EC"/>
    <w:rsid w:val="00A401C9"/>
    <w:rsid w:val="00A404C6"/>
    <w:rsid w:val="00A406C5"/>
    <w:rsid w:val="00A40872"/>
    <w:rsid w:val="00A40C91"/>
    <w:rsid w:val="00A4138C"/>
    <w:rsid w:val="00A4195F"/>
    <w:rsid w:val="00A41E94"/>
    <w:rsid w:val="00A42271"/>
    <w:rsid w:val="00A42F1E"/>
    <w:rsid w:val="00A432E7"/>
    <w:rsid w:val="00A43993"/>
    <w:rsid w:val="00A44A85"/>
    <w:rsid w:val="00A44F6C"/>
    <w:rsid w:val="00A46069"/>
    <w:rsid w:val="00A4614C"/>
    <w:rsid w:val="00A466CF"/>
    <w:rsid w:val="00A46FA2"/>
    <w:rsid w:val="00A4759E"/>
    <w:rsid w:val="00A4764B"/>
    <w:rsid w:val="00A50080"/>
    <w:rsid w:val="00A50696"/>
    <w:rsid w:val="00A5088A"/>
    <w:rsid w:val="00A50CF3"/>
    <w:rsid w:val="00A50F66"/>
    <w:rsid w:val="00A5139B"/>
    <w:rsid w:val="00A51797"/>
    <w:rsid w:val="00A517CB"/>
    <w:rsid w:val="00A51C23"/>
    <w:rsid w:val="00A51DEC"/>
    <w:rsid w:val="00A524FC"/>
    <w:rsid w:val="00A534F3"/>
    <w:rsid w:val="00A5413F"/>
    <w:rsid w:val="00A54254"/>
    <w:rsid w:val="00A54956"/>
    <w:rsid w:val="00A55FAA"/>
    <w:rsid w:val="00A56013"/>
    <w:rsid w:val="00A56D23"/>
    <w:rsid w:val="00A613A4"/>
    <w:rsid w:val="00A61919"/>
    <w:rsid w:val="00A625A2"/>
    <w:rsid w:val="00A6272D"/>
    <w:rsid w:val="00A62D41"/>
    <w:rsid w:val="00A63D69"/>
    <w:rsid w:val="00A63F11"/>
    <w:rsid w:val="00A6433B"/>
    <w:rsid w:val="00A66284"/>
    <w:rsid w:val="00A673A6"/>
    <w:rsid w:val="00A6795D"/>
    <w:rsid w:val="00A679B2"/>
    <w:rsid w:val="00A67A4A"/>
    <w:rsid w:val="00A709EF"/>
    <w:rsid w:val="00A709F0"/>
    <w:rsid w:val="00A70EB3"/>
    <w:rsid w:val="00A711CE"/>
    <w:rsid w:val="00A7122F"/>
    <w:rsid w:val="00A71997"/>
    <w:rsid w:val="00A71CB7"/>
    <w:rsid w:val="00A71FB0"/>
    <w:rsid w:val="00A7246D"/>
    <w:rsid w:val="00A72819"/>
    <w:rsid w:val="00A73618"/>
    <w:rsid w:val="00A739F9"/>
    <w:rsid w:val="00A73AF0"/>
    <w:rsid w:val="00A74272"/>
    <w:rsid w:val="00A746B1"/>
    <w:rsid w:val="00A748EC"/>
    <w:rsid w:val="00A7511B"/>
    <w:rsid w:val="00A7540E"/>
    <w:rsid w:val="00A76466"/>
    <w:rsid w:val="00A766DA"/>
    <w:rsid w:val="00A7730E"/>
    <w:rsid w:val="00A778C8"/>
    <w:rsid w:val="00A80209"/>
    <w:rsid w:val="00A80AD4"/>
    <w:rsid w:val="00A81040"/>
    <w:rsid w:val="00A810A1"/>
    <w:rsid w:val="00A817D4"/>
    <w:rsid w:val="00A824A3"/>
    <w:rsid w:val="00A824AC"/>
    <w:rsid w:val="00A83212"/>
    <w:rsid w:val="00A8359B"/>
    <w:rsid w:val="00A835F9"/>
    <w:rsid w:val="00A85098"/>
    <w:rsid w:val="00A85420"/>
    <w:rsid w:val="00A85605"/>
    <w:rsid w:val="00A86A30"/>
    <w:rsid w:val="00A86AB8"/>
    <w:rsid w:val="00A87F4A"/>
    <w:rsid w:val="00A90C20"/>
    <w:rsid w:val="00A90C66"/>
    <w:rsid w:val="00A90F50"/>
    <w:rsid w:val="00A936D7"/>
    <w:rsid w:val="00A938F0"/>
    <w:rsid w:val="00A93AEE"/>
    <w:rsid w:val="00A94219"/>
    <w:rsid w:val="00A94A04"/>
    <w:rsid w:val="00A94EF9"/>
    <w:rsid w:val="00A951AF"/>
    <w:rsid w:val="00A95361"/>
    <w:rsid w:val="00A95612"/>
    <w:rsid w:val="00A961EB"/>
    <w:rsid w:val="00A96B25"/>
    <w:rsid w:val="00A97754"/>
    <w:rsid w:val="00A97F7B"/>
    <w:rsid w:val="00AA0087"/>
    <w:rsid w:val="00AA0242"/>
    <w:rsid w:val="00AA04A2"/>
    <w:rsid w:val="00AA12B0"/>
    <w:rsid w:val="00AA13E0"/>
    <w:rsid w:val="00AA1C58"/>
    <w:rsid w:val="00AA23BC"/>
    <w:rsid w:val="00AA2973"/>
    <w:rsid w:val="00AA2F7C"/>
    <w:rsid w:val="00AA3B29"/>
    <w:rsid w:val="00AA4149"/>
    <w:rsid w:val="00AA41AC"/>
    <w:rsid w:val="00AA4674"/>
    <w:rsid w:val="00AA47D6"/>
    <w:rsid w:val="00AA52DE"/>
    <w:rsid w:val="00AA5849"/>
    <w:rsid w:val="00AA5AAB"/>
    <w:rsid w:val="00AA5EDE"/>
    <w:rsid w:val="00AA5F58"/>
    <w:rsid w:val="00AA632C"/>
    <w:rsid w:val="00AA6665"/>
    <w:rsid w:val="00AA6DB3"/>
    <w:rsid w:val="00AA6EFC"/>
    <w:rsid w:val="00AA70AE"/>
    <w:rsid w:val="00AA7D21"/>
    <w:rsid w:val="00AB03C2"/>
    <w:rsid w:val="00AB0614"/>
    <w:rsid w:val="00AB0663"/>
    <w:rsid w:val="00AB0E9F"/>
    <w:rsid w:val="00AB115B"/>
    <w:rsid w:val="00AB1272"/>
    <w:rsid w:val="00AB13A4"/>
    <w:rsid w:val="00AB1DD3"/>
    <w:rsid w:val="00AB1DF2"/>
    <w:rsid w:val="00AB3304"/>
    <w:rsid w:val="00AB35DE"/>
    <w:rsid w:val="00AB38BD"/>
    <w:rsid w:val="00AB3959"/>
    <w:rsid w:val="00AB4114"/>
    <w:rsid w:val="00AB4157"/>
    <w:rsid w:val="00AB4B58"/>
    <w:rsid w:val="00AB4D1D"/>
    <w:rsid w:val="00AB52E6"/>
    <w:rsid w:val="00AB53A9"/>
    <w:rsid w:val="00AB541A"/>
    <w:rsid w:val="00AB5A40"/>
    <w:rsid w:val="00AB6075"/>
    <w:rsid w:val="00AB6597"/>
    <w:rsid w:val="00AB6869"/>
    <w:rsid w:val="00AB748F"/>
    <w:rsid w:val="00AC05A9"/>
    <w:rsid w:val="00AC1261"/>
    <w:rsid w:val="00AC1CDF"/>
    <w:rsid w:val="00AC1E40"/>
    <w:rsid w:val="00AC23AB"/>
    <w:rsid w:val="00AC2C70"/>
    <w:rsid w:val="00AC2D08"/>
    <w:rsid w:val="00AC329A"/>
    <w:rsid w:val="00AC344E"/>
    <w:rsid w:val="00AC36F2"/>
    <w:rsid w:val="00AC66AA"/>
    <w:rsid w:val="00AC69C3"/>
    <w:rsid w:val="00AC7251"/>
    <w:rsid w:val="00AC7418"/>
    <w:rsid w:val="00AC787F"/>
    <w:rsid w:val="00AC7976"/>
    <w:rsid w:val="00AC7985"/>
    <w:rsid w:val="00AC7CDD"/>
    <w:rsid w:val="00AC7D6A"/>
    <w:rsid w:val="00AD0C1C"/>
    <w:rsid w:val="00AD0D56"/>
    <w:rsid w:val="00AD132E"/>
    <w:rsid w:val="00AD1EC7"/>
    <w:rsid w:val="00AD2998"/>
    <w:rsid w:val="00AD317F"/>
    <w:rsid w:val="00AD3D43"/>
    <w:rsid w:val="00AD3E8A"/>
    <w:rsid w:val="00AD404A"/>
    <w:rsid w:val="00AD40BB"/>
    <w:rsid w:val="00AD6368"/>
    <w:rsid w:val="00AD64CD"/>
    <w:rsid w:val="00AD6AF0"/>
    <w:rsid w:val="00AD73DA"/>
    <w:rsid w:val="00AD756E"/>
    <w:rsid w:val="00AD7BC6"/>
    <w:rsid w:val="00AD7C4B"/>
    <w:rsid w:val="00AD7F75"/>
    <w:rsid w:val="00AE08CA"/>
    <w:rsid w:val="00AE0C73"/>
    <w:rsid w:val="00AE2565"/>
    <w:rsid w:val="00AE26BA"/>
    <w:rsid w:val="00AE2DA7"/>
    <w:rsid w:val="00AE3244"/>
    <w:rsid w:val="00AE3688"/>
    <w:rsid w:val="00AE38EA"/>
    <w:rsid w:val="00AE3E5A"/>
    <w:rsid w:val="00AE474D"/>
    <w:rsid w:val="00AE4CC4"/>
    <w:rsid w:val="00AE4D56"/>
    <w:rsid w:val="00AE4D93"/>
    <w:rsid w:val="00AE513E"/>
    <w:rsid w:val="00AE549C"/>
    <w:rsid w:val="00AE5A94"/>
    <w:rsid w:val="00AE5E00"/>
    <w:rsid w:val="00AE63CF"/>
    <w:rsid w:val="00AE6725"/>
    <w:rsid w:val="00AE6A89"/>
    <w:rsid w:val="00AE7774"/>
    <w:rsid w:val="00AE78EA"/>
    <w:rsid w:val="00AF0145"/>
    <w:rsid w:val="00AF0F46"/>
    <w:rsid w:val="00AF0F8D"/>
    <w:rsid w:val="00AF10C3"/>
    <w:rsid w:val="00AF1A4F"/>
    <w:rsid w:val="00AF1EE1"/>
    <w:rsid w:val="00AF2345"/>
    <w:rsid w:val="00AF2378"/>
    <w:rsid w:val="00AF3069"/>
    <w:rsid w:val="00AF3261"/>
    <w:rsid w:val="00AF3BBB"/>
    <w:rsid w:val="00AF3F31"/>
    <w:rsid w:val="00AF4586"/>
    <w:rsid w:val="00AF4A95"/>
    <w:rsid w:val="00AF5124"/>
    <w:rsid w:val="00AF6205"/>
    <w:rsid w:val="00AF6B04"/>
    <w:rsid w:val="00AF6CDB"/>
    <w:rsid w:val="00AF6F21"/>
    <w:rsid w:val="00AF6FC7"/>
    <w:rsid w:val="00AF7F96"/>
    <w:rsid w:val="00B00252"/>
    <w:rsid w:val="00B00803"/>
    <w:rsid w:val="00B009A5"/>
    <w:rsid w:val="00B00FED"/>
    <w:rsid w:val="00B014D1"/>
    <w:rsid w:val="00B01B5F"/>
    <w:rsid w:val="00B01D66"/>
    <w:rsid w:val="00B02744"/>
    <w:rsid w:val="00B02FAB"/>
    <w:rsid w:val="00B03012"/>
    <w:rsid w:val="00B03214"/>
    <w:rsid w:val="00B03C3D"/>
    <w:rsid w:val="00B04458"/>
    <w:rsid w:val="00B04F5A"/>
    <w:rsid w:val="00B0520E"/>
    <w:rsid w:val="00B058D2"/>
    <w:rsid w:val="00B069A6"/>
    <w:rsid w:val="00B06C4E"/>
    <w:rsid w:val="00B07C13"/>
    <w:rsid w:val="00B10CD6"/>
    <w:rsid w:val="00B10F65"/>
    <w:rsid w:val="00B11BBE"/>
    <w:rsid w:val="00B12488"/>
    <w:rsid w:val="00B126B9"/>
    <w:rsid w:val="00B12B26"/>
    <w:rsid w:val="00B12C90"/>
    <w:rsid w:val="00B1378E"/>
    <w:rsid w:val="00B13D91"/>
    <w:rsid w:val="00B13F05"/>
    <w:rsid w:val="00B144C0"/>
    <w:rsid w:val="00B14866"/>
    <w:rsid w:val="00B14873"/>
    <w:rsid w:val="00B1531C"/>
    <w:rsid w:val="00B155B2"/>
    <w:rsid w:val="00B16F93"/>
    <w:rsid w:val="00B170F6"/>
    <w:rsid w:val="00B1757C"/>
    <w:rsid w:val="00B17A70"/>
    <w:rsid w:val="00B17AC9"/>
    <w:rsid w:val="00B200B8"/>
    <w:rsid w:val="00B20B4D"/>
    <w:rsid w:val="00B214CB"/>
    <w:rsid w:val="00B21523"/>
    <w:rsid w:val="00B2161C"/>
    <w:rsid w:val="00B217FA"/>
    <w:rsid w:val="00B22135"/>
    <w:rsid w:val="00B22DD4"/>
    <w:rsid w:val="00B23351"/>
    <w:rsid w:val="00B2365A"/>
    <w:rsid w:val="00B24886"/>
    <w:rsid w:val="00B24E51"/>
    <w:rsid w:val="00B25DE1"/>
    <w:rsid w:val="00B25DF1"/>
    <w:rsid w:val="00B260D8"/>
    <w:rsid w:val="00B26D3D"/>
    <w:rsid w:val="00B27917"/>
    <w:rsid w:val="00B27B1B"/>
    <w:rsid w:val="00B306DA"/>
    <w:rsid w:val="00B3097A"/>
    <w:rsid w:val="00B3126C"/>
    <w:rsid w:val="00B31426"/>
    <w:rsid w:val="00B318C0"/>
    <w:rsid w:val="00B32EF8"/>
    <w:rsid w:val="00B332BA"/>
    <w:rsid w:val="00B3381C"/>
    <w:rsid w:val="00B33E84"/>
    <w:rsid w:val="00B33FD9"/>
    <w:rsid w:val="00B3409D"/>
    <w:rsid w:val="00B340D8"/>
    <w:rsid w:val="00B345CB"/>
    <w:rsid w:val="00B34E43"/>
    <w:rsid w:val="00B3525E"/>
    <w:rsid w:val="00B35FF2"/>
    <w:rsid w:val="00B3660D"/>
    <w:rsid w:val="00B3680D"/>
    <w:rsid w:val="00B369B3"/>
    <w:rsid w:val="00B36B27"/>
    <w:rsid w:val="00B36BD6"/>
    <w:rsid w:val="00B36E76"/>
    <w:rsid w:val="00B37399"/>
    <w:rsid w:val="00B37B5A"/>
    <w:rsid w:val="00B420D1"/>
    <w:rsid w:val="00B4212D"/>
    <w:rsid w:val="00B421A7"/>
    <w:rsid w:val="00B4307B"/>
    <w:rsid w:val="00B436F7"/>
    <w:rsid w:val="00B4380F"/>
    <w:rsid w:val="00B44573"/>
    <w:rsid w:val="00B448D7"/>
    <w:rsid w:val="00B4521D"/>
    <w:rsid w:val="00B45679"/>
    <w:rsid w:val="00B458F0"/>
    <w:rsid w:val="00B464E1"/>
    <w:rsid w:val="00B4653F"/>
    <w:rsid w:val="00B46D06"/>
    <w:rsid w:val="00B46FBF"/>
    <w:rsid w:val="00B476FD"/>
    <w:rsid w:val="00B47B62"/>
    <w:rsid w:val="00B50171"/>
    <w:rsid w:val="00B50BA8"/>
    <w:rsid w:val="00B50C9C"/>
    <w:rsid w:val="00B51240"/>
    <w:rsid w:val="00B52598"/>
    <w:rsid w:val="00B52AB1"/>
    <w:rsid w:val="00B5356D"/>
    <w:rsid w:val="00B53BF5"/>
    <w:rsid w:val="00B55658"/>
    <w:rsid w:val="00B55FDF"/>
    <w:rsid w:val="00B57A9E"/>
    <w:rsid w:val="00B57E74"/>
    <w:rsid w:val="00B602F9"/>
    <w:rsid w:val="00B6033D"/>
    <w:rsid w:val="00B60F80"/>
    <w:rsid w:val="00B61434"/>
    <w:rsid w:val="00B61CDD"/>
    <w:rsid w:val="00B621F3"/>
    <w:rsid w:val="00B624CD"/>
    <w:rsid w:val="00B6275C"/>
    <w:rsid w:val="00B62761"/>
    <w:rsid w:val="00B62A42"/>
    <w:rsid w:val="00B63F94"/>
    <w:rsid w:val="00B64105"/>
    <w:rsid w:val="00B648B8"/>
    <w:rsid w:val="00B654B4"/>
    <w:rsid w:val="00B65718"/>
    <w:rsid w:val="00B657BF"/>
    <w:rsid w:val="00B660CF"/>
    <w:rsid w:val="00B66578"/>
    <w:rsid w:val="00B66E88"/>
    <w:rsid w:val="00B66EB4"/>
    <w:rsid w:val="00B6717B"/>
    <w:rsid w:val="00B671C2"/>
    <w:rsid w:val="00B673EE"/>
    <w:rsid w:val="00B67553"/>
    <w:rsid w:val="00B70960"/>
    <w:rsid w:val="00B709F0"/>
    <w:rsid w:val="00B70B4E"/>
    <w:rsid w:val="00B71571"/>
    <w:rsid w:val="00B722BA"/>
    <w:rsid w:val="00B723E4"/>
    <w:rsid w:val="00B73090"/>
    <w:rsid w:val="00B732A2"/>
    <w:rsid w:val="00B7363A"/>
    <w:rsid w:val="00B74227"/>
    <w:rsid w:val="00B742F5"/>
    <w:rsid w:val="00B744F0"/>
    <w:rsid w:val="00B74826"/>
    <w:rsid w:val="00B74AC4"/>
    <w:rsid w:val="00B74F13"/>
    <w:rsid w:val="00B75109"/>
    <w:rsid w:val="00B7519C"/>
    <w:rsid w:val="00B764ED"/>
    <w:rsid w:val="00B768EA"/>
    <w:rsid w:val="00B77325"/>
    <w:rsid w:val="00B80477"/>
    <w:rsid w:val="00B8134A"/>
    <w:rsid w:val="00B8197D"/>
    <w:rsid w:val="00B81D58"/>
    <w:rsid w:val="00B81D80"/>
    <w:rsid w:val="00B81FA8"/>
    <w:rsid w:val="00B81FBE"/>
    <w:rsid w:val="00B821CC"/>
    <w:rsid w:val="00B823D5"/>
    <w:rsid w:val="00B82F6F"/>
    <w:rsid w:val="00B8368C"/>
    <w:rsid w:val="00B83EF7"/>
    <w:rsid w:val="00B83F5D"/>
    <w:rsid w:val="00B83F6F"/>
    <w:rsid w:val="00B846B8"/>
    <w:rsid w:val="00B85090"/>
    <w:rsid w:val="00B851A0"/>
    <w:rsid w:val="00B86CC7"/>
    <w:rsid w:val="00B86DEB"/>
    <w:rsid w:val="00B87670"/>
    <w:rsid w:val="00B877BF"/>
    <w:rsid w:val="00B9045D"/>
    <w:rsid w:val="00B90C14"/>
    <w:rsid w:val="00B920A5"/>
    <w:rsid w:val="00B923D1"/>
    <w:rsid w:val="00B929A8"/>
    <w:rsid w:val="00B9300E"/>
    <w:rsid w:val="00B93118"/>
    <w:rsid w:val="00B93456"/>
    <w:rsid w:val="00B93DB0"/>
    <w:rsid w:val="00B943CB"/>
    <w:rsid w:val="00B953CC"/>
    <w:rsid w:val="00B96077"/>
    <w:rsid w:val="00B962C2"/>
    <w:rsid w:val="00B96A59"/>
    <w:rsid w:val="00B96C8D"/>
    <w:rsid w:val="00B9742A"/>
    <w:rsid w:val="00B977BE"/>
    <w:rsid w:val="00B979B0"/>
    <w:rsid w:val="00B97A32"/>
    <w:rsid w:val="00B97E43"/>
    <w:rsid w:val="00B97E4C"/>
    <w:rsid w:val="00BA00B5"/>
    <w:rsid w:val="00BA0640"/>
    <w:rsid w:val="00BA0D47"/>
    <w:rsid w:val="00BA2031"/>
    <w:rsid w:val="00BA2110"/>
    <w:rsid w:val="00BA3953"/>
    <w:rsid w:val="00BA42AF"/>
    <w:rsid w:val="00BA4C5C"/>
    <w:rsid w:val="00BA56CC"/>
    <w:rsid w:val="00BA5D87"/>
    <w:rsid w:val="00BA6A67"/>
    <w:rsid w:val="00BA7216"/>
    <w:rsid w:val="00BA72AC"/>
    <w:rsid w:val="00BB09B0"/>
    <w:rsid w:val="00BB0FB5"/>
    <w:rsid w:val="00BB14F9"/>
    <w:rsid w:val="00BB16D8"/>
    <w:rsid w:val="00BB25ED"/>
    <w:rsid w:val="00BB2CDC"/>
    <w:rsid w:val="00BB378D"/>
    <w:rsid w:val="00BB4447"/>
    <w:rsid w:val="00BB46AA"/>
    <w:rsid w:val="00BB4B46"/>
    <w:rsid w:val="00BB5955"/>
    <w:rsid w:val="00BB5AEA"/>
    <w:rsid w:val="00BB6A29"/>
    <w:rsid w:val="00BB7D2B"/>
    <w:rsid w:val="00BC127B"/>
    <w:rsid w:val="00BC2110"/>
    <w:rsid w:val="00BC2209"/>
    <w:rsid w:val="00BC2E9A"/>
    <w:rsid w:val="00BC4008"/>
    <w:rsid w:val="00BC46E8"/>
    <w:rsid w:val="00BC4B83"/>
    <w:rsid w:val="00BC5137"/>
    <w:rsid w:val="00BC526A"/>
    <w:rsid w:val="00BC5BD0"/>
    <w:rsid w:val="00BC5E8F"/>
    <w:rsid w:val="00BC6187"/>
    <w:rsid w:val="00BC65D9"/>
    <w:rsid w:val="00BC6961"/>
    <w:rsid w:val="00BC6A1D"/>
    <w:rsid w:val="00BC7D89"/>
    <w:rsid w:val="00BD0058"/>
    <w:rsid w:val="00BD0E6C"/>
    <w:rsid w:val="00BD1694"/>
    <w:rsid w:val="00BD191C"/>
    <w:rsid w:val="00BD2178"/>
    <w:rsid w:val="00BD2689"/>
    <w:rsid w:val="00BD26EA"/>
    <w:rsid w:val="00BD29A5"/>
    <w:rsid w:val="00BD2B2B"/>
    <w:rsid w:val="00BD2F06"/>
    <w:rsid w:val="00BD32E5"/>
    <w:rsid w:val="00BD3D8B"/>
    <w:rsid w:val="00BD41C4"/>
    <w:rsid w:val="00BD46A2"/>
    <w:rsid w:val="00BD475B"/>
    <w:rsid w:val="00BD5E95"/>
    <w:rsid w:val="00BD6151"/>
    <w:rsid w:val="00BD62C6"/>
    <w:rsid w:val="00BD6F46"/>
    <w:rsid w:val="00BD7317"/>
    <w:rsid w:val="00BD7B6A"/>
    <w:rsid w:val="00BD7C87"/>
    <w:rsid w:val="00BE0288"/>
    <w:rsid w:val="00BE072B"/>
    <w:rsid w:val="00BE079D"/>
    <w:rsid w:val="00BE0844"/>
    <w:rsid w:val="00BE0E62"/>
    <w:rsid w:val="00BE1292"/>
    <w:rsid w:val="00BE19CD"/>
    <w:rsid w:val="00BE2F85"/>
    <w:rsid w:val="00BE3086"/>
    <w:rsid w:val="00BE3559"/>
    <w:rsid w:val="00BE44A2"/>
    <w:rsid w:val="00BE46F1"/>
    <w:rsid w:val="00BE4A5B"/>
    <w:rsid w:val="00BE4E46"/>
    <w:rsid w:val="00BE6FCD"/>
    <w:rsid w:val="00BE7706"/>
    <w:rsid w:val="00BF0D48"/>
    <w:rsid w:val="00BF0E25"/>
    <w:rsid w:val="00BF111E"/>
    <w:rsid w:val="00BF1567"/>
    <w:rsid w:val="00BF1681"/>
    <w:rsid w:val="00BF1CB5"/>
    <w:rsid w:val="00BF233C"/>
    <w:rsid w:val="00BF2B30"/>
    <w:rsid w:val="00BF2CB4"/>
    <w:rsid w:val="00BF345A"/>
    <w:rsid w:val="00BF4B3D"/>
    <w:rsid w:val="00BF5196"/>
    <w:rsid w:val="00BF5509"/>
    <w:rsid w:val="00BF5A29"/>
    <w:rsid w:val="00BF634D"/>
    <w:rsid w:val="00BF6778"/>
    <w:rsid w:val="00BF6FD6"/>
    <w:rsid w:val="00BF751B"/>
    <w:rsid w:val="00BF7866"/>
    <w:rsid w:val="00BF7B81"/>
    <w:rsid w:val="00C00256"/>
    <w:rsid w:val="00C008B3"/>
    <w:rsid w:val="00C00E38"/>
    <w:rsid w:val="00C01287"/>
    <w:rsid w:val="00C012B3"/>
    <w:rsid w:val="00C015AE"/>
    <w:rsid w:val="00C01810"/>
    <w:rsid w:val="00C01965"/>
    <w:rsid w:val="00C01A17"/>
    <w:rsid w:val="00C01ACD"/>
    <w:rsid w:val="00C025DC"/>
    <w:rsid w:val="00C02C29"/>
    <w:rsid w:val="00C02CB7"/>
    <w:rsid w:val="00C02EC6"/>
    <w:rsid w:val="00C0474D"/>
    <w:rsid w:val="00C05162"/>
    <w:rsid w:val="00C054F7"/>
    <w:rsid w:val="00C05F4D"/>
    <w:rsid w:val="00C06040"/>
    <w:rsid w:val="00C0614D"/>
    <w:rsid w:val="00C066E2"/>
    <w:rsid w:val="00C0689B"/>
    <w:rsid w:val="00C074C7"/>
    <w:rsid w:val="00C07913"/>
    <w:rsid w:val="00C07C0F"/>
    <w:rsid w:val="00C07C4E"/>
    <w:rsid w:val="00C07F3E"/>
    <w:rsid w:val="00C10D48"/>
    <w:rsid w:val="00C11857"/>
    <w:rsid w:val="00C11AF4"/>
    <w:rsid w:val="00C122C9"/>
    <w:rsid w:val="00C12715"/>
    <w:rsid w:val="00C12D4E"/>
    <w:rsid w:val="00C12E9E"/>
    <w:rsid w:val="00C13837"/>
    <w:rsid w:val="00C13AFA"/>
    <w:rsid w:val="00C13D53"/>
    <w:rsid w:val="00C15BFB"/>
    <w:rsid w:val="00C161A4"/>
    <w:rsid w:val="00C1647D"/>
    <w:rsid w:val="00C165EE"/>
    <w:rsid w:val="00C171B8"/>
    <w:rsid w:val="00C17329"/>
    <w:rsid w:val="00C176D6"/>
    <w:rsid w:val="00C17991"/>
    <w:rsid w:val="00C17A50"/>
    <w:rsid w:val="00C17F36"/>
    <w:rsid w:val="00C2050F"/>
    <w:rsid w:val="00C2078C"/>
    <w:rsid w:val="00C20C81"/>
    <w:rsid w:val="00C20EAC"/>
    <w:rsid w:val="00C211F6"/>
    <w:rsid w:val="00C21A15"/>
    <w:rsid w:val="00C21C49"/>
    <w:rsid w:val="00C21D25"/>
    <w:rsid w:val="00C21DAE"/>
    <w:rsid w:val="00C224E6"/>
    <w:rsid w:val="00C226D6"/>
    <w:rsid w:val="00C22AD1"/>
    <w:rsid w:val="00C23256"/>
    <w:rsid w:val="00C244E9"/>
    <w:rsid w:val="00C251C3"/>
    <w:rsid w:val="00C2531B"/>
    <w:rsid w:val="00C25CC7"/>
    <w:rsid w:val="00C26450"/>
    <w:rsid w:val="00C26CDE"/>
    <w:rsid w:val="00C26EC6"/>
    <w:rsid w:val="00C26F48"/>
    <w:rsid w:val="00C27339"/>
    <w:rsid w:val="00C2778B"/>
    <w:rsid w:val="00C27BAF"/>
    <w:rsid w:val="00C30325"/>
    <w:rsid w:val="00C30675"/>
    <w:rsid w:val="00C30E79"/>
    <w:rsid w:val="00C30F84"/>
    <w:rsid w:val="00C3183B"/>
    <w:rsid w:val="00C31D6C"/>
    <w:rsid w:val="00C3229E"/>
    <w:rsid w:val="00C329FD"/>
    <w:rsid w:val="00C331E2"/>
    <w:rsid w:val="00C332D4"/>
    <w:rsid w:val="00C3432F"/>
    <w:rsid w:val="00C34A76"/>
    <w:rsid w:val="00C34ABD"/>
    <w:rsid w:val="00C34D14"/>
    <w:rsid w:val="00C34D7B"/>
    <w:rsid w:val="00C3543A"/>
    <w:rsid w:val="00C3627C"/>
    <w:rsid w:val="00C36309"/>
    <w:rsid w:val="00C36750"/>
    <w:rsid w:val="00C36B00"/>
    <w:rsid w:val="00C373E2"/>
    <w:rsid w:val="00C37A98"/>
    <w:rsid w:val="00C40195"/>
    <w:rsid w:val="00C417E1"/>
    <w:rsid w:val="00C41F39"/>
    <w:rsid w:val="00C42201"/>
    <w:rsid w:val="00C42C6B"/>
    <w:rsid w:val="00C43229"/>
    <w:rsid w:val="00C433AD"/>
    <w:rsid w:val="00C435EC"/>
    <w:rsid w:val="00C43603"/>
    <w:rsid w:val="00C43A94"/>
    <w:rsid w:val="00C4410D"/>
    <w:rsid w:val="00C447EC"/>
    <w:rsid w:val="00C44CC7"/>
    <w:rsid w:val="00C44D67"/>
    <w:rsid w:val="00C45336"/>
    <w:rsid w:val="00C46C55"/>
    <w:rsid w:val="00C46DDF"/>
    <w:rsid w:val="00C47250"/>
    <w:rsid w:val="00C47643"/>
    <w:rsid w:val="00C47E5B"/>
    <w:rsid w:val="00C47EBE"/>
    <w:rsid w:val="00C47F55"/>
    <w:rsid w:val="00C5016E"/>
    <w:rsid w:val="00C50F93"/>
    <w:rsid w:val="00C51FF6"/>
    <w:rsid w:val="00C52688"/>
    <w:rsid w:val="00C52945"/>
    <w:rsid w:val="00C52BED"/>
    <w:rsid w:val="00C52D9F"/>
    <w:rsid w:val="00C5333B"/>
    <w:rsid w:val="00C5377C"/>
    <w:rsid w:val="00C5399D"/>
    <w:rsid w:val="00C53AD1"/>
    <w:rsid w:val="00C53CA8"/>
    <w:rsid w:val="00C53F9D"/>
    <w:rsid w:val="00C54789"/>
    <w:rsid w:val="00C5527A"/>
    <w:rsid w:val="00C5527B"/>
    <w:rsid w:val="00C559FC"/>
    <w:rsid w:val="00C56289"/>
    <w:rsid w:val="00C565F0"/>
    <w:rsid w:val="00C56C15"/>
    <w:rsid w:val="00C56C1B"/>
    <w:rsid w:val="00C57601"/>
    <w:rsid w:val="00C5771E"/>
    <w:rsid w:val="00C57C3F"/>
    <w:rsid w:val="00C60184"/>
    <w:rsid w:val="00C612AF"/>
    <w:rsid w:val="00C61652"/>
    <w:rsid w:val="00C6280E"/>
    <w:rsid w:val="00C6295D"/>
    <w:rsid w:val="00C62BC0"/>
    <w:rsid w:val="00C62E1B"/>
    <w:rsid w:val="00C63026"/>
    <w:rsid w:val="00C630C1"/>
    <w:rsid w:val="00C63258"/>
    <w:rsid w:val="00C63CD2"/>
    <w:rsid w:val="00C64DF5"/>
    <w:rsid w:val="00C64F51"/>
    <w:rsid w:val="00C65392"/>
    <w:rsid w:val="00C6555A"/>
    <w:rsid w:val="00C65C74"/>
    <w:rsid w:val="00C65DA0"/>
    <w:rsid w:val="00C66A55"/>
    <w:rsid w:val="00C66B5B"/>
    <w:rsid w:val="00C66C12"/>
    <w:rsid w:val="00C66F25"/>
    <w:rsid w:val="00C67009"/>
    <w:rsid w:val="00C702C7"/>
    <w:rsid w:val="00C72124"/>
    <w:rsid w:val="00C72F96"/>
    <w:rsid w:val="00C73019"/>
    <w:rsid w:val="00C738F5"/>
    <w:rsid w:val="00C73AC0"/>
    <w:rsid w:val="00C7481D"/>
    <w:rsid w:val="00C74BC2"/>
    <w:rsid w:val="00C74ED3"/>
    <w:rsid w:val="00C74F32"/>
    <w:rsid w:val="00C75141"/>
    <w:rsid w:val="00C75489"/>
    <w:rsid w:val="00C75D41"/>
    <w:rsid w:val="00C766FB"/>
    <w:rsid w:val="00C76822"/>
    <w:rsid w:val="00C771AB"/>
    <w:rsid w:val="00C7740C"/>
    <w:rsid w:val="00C7778A"/>
    <w:rsid w:val="00C779BB"/>
    <w:rsid w:val="00C77E3B"/>
    <w:rsid w:val="00C810B1"/>
    <w:rsid w:val="00C81B75"/>
    <w:rsid w:val="00C82204"/>
    <w:rsid w:val="00C823A9"/>
    <w:rsid w:val="00C8296D"/>
    <w:rsid w:val="00C82A65"/>
    <w:rsid w:val="00C82AC6"/>
    <w:rsid w:val="00C8308F"/>
    <w:rsid w:val="00C83481"/>
    <w:rsid w:val="00C8353A"/>
    <w:rsid w:val="00C83C24"/>
    <w:rsid w:val="00C8415F"/>
    <w:rsid w:val="00C844CD"/>
    <w:rsid w:val="00C8450E"/>
    <w:rsid w:val="00C8564F"/>
    <w:rsid w:val="00C85CEC"/>
    <w:rsid w:val="00C8618F"/>
    <w:rsid w:val="00C8625A"/>
    <w:rsid w:val="00C8628A"/>
    <w:rsid w:val="00C874B9"/>
    <w:rsid w:val="00C87A22"/>
    <w:rsid w:val="00C9018D"/>
    <w:rsid w:val="00C903DB"/>
    <w:rsid w:val="00C90AB0"/>
    <w:rsid w:val="00C90CD5"/>
    <w:rsid w:val="00C914DE"/>
    <w:rsid w:val="00C919F7"/>
    <w:rsid w:val="00C927EA"/>
    <w:rsid w:val="00C94721"/>
    <w:rsid w:val="00C94843"/>
    <w:rsid w:val="00C94C51"/>
    <w:rsid w:val="00C952E3"/>
    <w:rsid w:val="00C9544C"/>
    <w:rsid w:val="00C957EC"/>
    <w:rsid w:val="00C960AE"/>
    <w:rsid w:val="00C9619F"/>
    <w:rsid w:val="00C96674"/>
    <w:rsid w:val="00C96B88"/>
    <w:rsid w:val="00C96E2B"/>
    <w:rsid w:val="00C9760D"/>
    <w:rsid w:val="00C9771B"/>
    <w:rsid w:val="00CA038A"/>
    <w:rsid w:val="00CA0F33"/>
    <w:rsid w:val="00CA1049"/>
    <w:rsid w:val="00CA117D"/>
    <w:rsid w:val="00CA1530"/>
    <w:rsid w:val="00CA1E6E"/>
    <w:rsid w:val="00CA21AE"/>
    <w:rsid w:val="00CA32B4"/>
    <w:rsid w:val="00CA3778"/>
    <w:rsid w:val="00CA49DC"/>
    <w:rsid w:val="00CA4AC2"/>
    <w:rsid w:val="00CA4BE2"/>
    <w:rsid w:val="00CA52EF"/>
    <w:rsid w:val="00CA59B3"/>
    <w:rsid w:val="00CA6054"/>
    <w:rsid w:val="00CA616A"/>
    <w:rsid w:val="00CA6DFD"/>
    <w:rsid w:val="00CA72F4"/>
    <w:rsid w:val="00CB0867"/>
    <w:rsid w:val="00CB0E41"/>
    <w:rsid w:val="00CB1088"/>
    <w:rsid w:val="00CB16E1"/>
    <w:rsid w:val="00CB1CA3"/>
    <w:rsid w:val="00CB1D66"/>
    <w:rsid w:val="00CB259D"/>
    <w:rsid w:val="00CB27A0"/>
    <w:rsid w:val="00CB2908"/>
    <w:rsid w:val="00CB2C9B"/>
    <w:rsid w:val="00CB44D0"/>
    <w:rsid w:val="00CB48E0"/>
    <w:rsid w:val="00CB4D1C"/>
    <w:rsid w:val="00CB50AE"/>
    <w:rsid w:val="00CB5568"/>
    <w:rsid w:val="00CB6A11"/>
    <w:rsid w:val="00CB6D4C"/>
    <w:rsid w:val="00CB6FC6"/>
    <w:rsid w:val="00CB70D6"/>
    <w:rsid w:val="00CB788B"/>
    <w:rsid w:val="00CC0709"/>
    <w:rsid w:val="00CC0CF5"/>
    <w:rsid w:val="00CC0ECF"/>
    <w:rsid w:val="00CC180C"/>
    <w:rsid w:val="00CC1820"/>
    <w:rsid w:val="00CC19FD"/>
    <w:rsid w:val="00CC1DE6"/>
    <w:rsid w:val="00CC415A"/>
    <w:rsid w:val="00CC4B79"/>
    <w:rsid w:val="00CC4FE1"/>
    <w:rsid w:val="00CC69AE"/>
    <w:rsid w:val="00CC69E6"/>
    <w:rsid w:val="00CC6C92"/>
    <w:rsid w:val="00CC72F9"/>
    <w:rsid w:val="00CC7899"/>
    <w:rsid w:val="00CD0339"/>
    <w:rsid w:val="00CD082E"/>
    <w:rsid w:val="00CD115A"/>
    <w:rsid w:val="00CD1B66"/>
    <w:rsid w:val="00CD2D2B"/>
    <w:rsid w:val="00CD3CE7"/>
    <w:rsid w:val="00CD4888"/>
    <w:rsid w:val="00CD4D5E"/>
    <w:rsid w:val="00CD533A"/>
    <w:rsid w:val="00CD70D5"/>
    <w:rsid w:val="00CD7265"/>
    <w:rsid w:val="00CD7D9B"/>
    <w:rsid w:val="00CE0DDD"/>
    <w:rsid w:val="00CE1DE7"/>
    <w:rsid w:val="00CE1F57"/>
    <w:rsid w:val="00CE1F84"/>
    <w:rsid w:val="00CE2725"/>
    <w:rsid w:val="00CE2AE0"/>
    <w:rsid w:val="00CE30DD"/>
    <w:rsid w:val="00CE326C"/>
    <w:rsid w:val="00CE3A88"/>
    <w:rsid w:val="00CE41CE"/>
    <w:rsid w:val="00CE443F"/>
    <w:rsid w:val="00CE4CC6"/>
    <w:rsid w:val="00CE4EFE"/>
    <w:rsid w:val="00CE5913"/>
    <w:rsid w:val="00CE5968"/>
    <w:rsid w:val="00CE647C"/>
    <w:rsid w:val="00CE6C8C"/>
    <w:rsid w:val="00CE700A"/>
    <w:rsid w:val="00CE7622"/>
    <w:rsid w:val="00CE7831"/>
    <w:rsid w:val="00CE7A6E"/>
    <w:rsid w:val="00CE7CD6"/>
    <w:rsid w:val="00CF0B2B"/>
    <w:rsid w:val="00CF0C46"/>
    <w:rsid w:val="00CF0E0D"/>
    <w:rsid w:val="00CF0FCB"/>
    <w:rsid w:val="00CF10AE"/>
    <w:rsid w:val="00CF118D"/>
    <w:rsid w:val="00CF1301"/>
    <w:rsid w:val="00CF192F"/>
    <w:rsid w:val="00CF1B06"/>
    <w:rsid w:val="00CF1F5F"/>
    <w:rsid w:val="00CF290D"/>
    <w:rsid w:val="00CF37FA"/>
    <w:rsid w:val="00CF3AB6"/>
    <w:rsid w:val="00CF40CE"/>
    <w:rsid w:val="00CF475D"/>
    <w:rsid w:val="00CF4EC5"/>
    <w:rsid w:val="00CF5A44"/>
    <w:rsid w:val="00CF5BA3"/>
    <w:rsid w:val="00CF61A5"/>
    <w:rsid w:val="00CF6D54"/>
    <w:rsid w:val="00CF71AD"/>
    <w:rsid w:val="00CF72BC"/>
    <w:rsid w:val="00D00115"/>
    <w:rsid w:val="00D0166C"/>
    <w:rsid w:val="00D01CED"/>
    <w:rsid w:val="00D020FE"/>
    <w:rsid w:val="00D0349F"/>
    <w:rsid w:val="00D036EB"/>
    <w:rsid w:val="00D03872"/>
    <w:rsid w:val="00D038D9"/>
    <w:rsid w:val="00D03FA6"/>
    <w:rsid w:val="00D04316"/>
    <w:rsid w:val="00D04319"/>
    <w:rsid w:val="00D0483F"/>
    <w:rsid w:val="00D048E3"/>
    <w:rsid w:val="00D05F25"/>
    <w:rsid w:val="00D06EAB"/>
    <w:rsid w:val="00D10025"/>
    <w:rsid w:val="00D10069"/>
    <w:rsid w:val="00D100A9"/>
    <w:rsid w:val="00D10732"/>
    <w:rsid w:val="00D1161C"/>
    <w:rsid w:val="00D116A2"/>
    <w:rsid w:val="00D11C70"/>
    <w:rsid w:val="00D1230E"/>
    <w:rsid w:val="00D131C2"/>
    <w:rsid w:val="00D13423"/>
    <w:rsid w:val="00D13974"/>
    <w:rsid w:val="00D15843"/>
    <w:rsid w:val="00D158A6"/>
    <w:rsid w:val="00D161D6"/>
    <w:rsid w:val="00D161E3"/>
    <w:rsid w:val="00D165E6"/>
    <w:rsid w:val="00D171E0"/>
    <w:rsid w:val="00D171F8"/>
    <w:rsid w:val="00D17480"/>
    <w:rsid w:val="00D17B82"/>
    <w:rsid w:val="00D203C5"/>
    <w:rsid w:val="00D207AE"/>
    <w:rsid w:val="00D20CEB"/>
    <w:rsid w:val="00D20F67"/>
    <w:rsid w:val="00D20F76"/>
    <w:rsid w:val="00D22094"/>
    <w:rsid w:val="00D22402"/>
    <w:rsid w:val="00D225A1"/>
    <w:rsid w:val="00D233DD"/>
    <w:rsid w:val="00D23D3A"/>
    <w:rsid w:val="00D242B8"/>
    <w:rsid w:val="00D246DA"/>
    <w:rsid w:val="00D27239"/>
    <w:rsid w:val="00D27836"/>
    <w:rsid w:val="00D27B5F"/>
    <w:rsid w:val="00D27BA4"/>
    <w:rsid w:val="00D3074E"/>
    <w:rsid w:val="00D30D7A"/>
    <w:rsid w:val="00D30FE0"/>
    <w:rsid w:val="00D31115"/>
    <w:rsid w:val="00D31398"/>
    <w:rsid w:val="00D31523"/>
    <w:rsid w:val="00D3165D"/>
    <w:rsid w:val="00D32AC8"/>
    <w:rsid w:val="00D33035"/>
    <w:rsid w:val="00D3437C"/>
    <w:rsid w:val="00D34F7F"/>
    <w:rsid w:val="00D35767"/>
    <w:rsid w:val="00D357B2"/>
    <w:rsid w:val="00D3588F"/>
    <w:rsid w:val="00D359C7"/>
    <w:rsid w:val="00D35D10"/>
    <w:rsid w:val="00D35EF7"/>
    <w:rsid w:val="00D36038"/>
    <w:rsid w:val="00D3648B"/>
    <w:rsid w:val="00D368A4"/>
    <w:rsid w:val="00D36EC7"/>
    <w:rsid w:val="00D379DE"/>
    <w:rsid w:val="00D37AEC"/>
    <w:rsid w:val="00D403D2"/>
    <w:rsid w:val="00D40B7C"/>
    <w:rsid w:val="00D4156F"/>
    <w:rsid w:val="00D42159"/>
    <w:rsid w:val="00D42523"/>
    <w:rsid w:val="00D4320E"/>
    <w:rsid w:val="00D436F6"/>
    <w:rsid w:val="00D44299"/>
    <w:rsid w:val="00D44F8C"/>
    <w:rsid w:val="00D4585C"/>
    <w:rsid w:val="00D46144"/>
    <w:rsid w:val="00D463BD"/>
    <w:rsid w:val="00D46E76"/>
    <w:rsid w:val="00D46F55"/>
    <w:rsid w:val="00D472C5"/>
    <w:rsid w:val="00D47AF6"/>
    <w:rsid w:val="00D47DA8"/>
    <w:rsid w:val="00D50C7E"/>
    <w:rsid w:val="00D517D6"/>
    <w:rsid w:val="00D51FC8"/>
    <w:rsid w:val="00D52E9B"/>
    <w:rsid w:val="00D52F1A"/>
    <w:rsid w:val="00D53808"/>
    <w:rsid w:val="00D53C02"/>
    <w:rsid w:val="00D55B16"/>
    <w:rsid w:val="00D563BE"/>
    <w:rsid w:val="00D56B28"/>
    <w:rsid w:val="00D5714C"/>
    <w:rsid w:val="00D57CEF"/>
    <w:rsid w:val="00D57F65"/>
    <w:rsid w:val="00D6030A"/>
    <w:rsid w:val="00D60E5D"/>
    <w:rsid w:val="00D6178B"/>
    <w:rsid w:val="00D61DEE"/>
    <w:rsid w:val="00D62C8B"/>
    <w:rsid w:val="00D64530"/>
    <w:rsid w:val="00D64EC3"/>
    <w:rsid w:val="00D65297"/>
    <w:rsid w:val="00D655E6"/>
    <w:rsid w:val="00D701C6"/>
    <w:rsid w:val="00D71C1C"/>
    <w:rsid w:val="00D7263E"/>
    <w:rsid w:val="00D73018"/>
    <w:rsid w:val="00D730F9"/>
    <w:rsid w:val="00D73336"/>
    <w:rsid w:val="00D73451"/>
    <w:rsid w:val="00D7491E"/>
    <w:rsid w:val="00D74C13"/>
    <w:rsid w:val="00D750D4"/>
    <w:rsid w:val="00D75106"/>
    <w:rsid w:val="00D755FF"/>
    <w:rsid w:val="00D75991"/>
    <w:rsid w:val="00D75D51"/>
    <w:rsid w:val="00D76204"/>
    <w:rsid w:val="00D76507"/>
    <w:rsid w:val="00D76BA3"/>
    <w:rsid w:val="00D7702E"/>
    <w:rsid w:val="00D7705A"/>
    <w:rsid w:val="00D77139"/>
    <w:rsid w:val="00D77215"/>
    <w:rsid w:val="00D775F7"/>
    <w:rsid w:val="00D778C0"/>
    <w:rsid w:val="00D77AE8"/>
    <w:rsid w:val="00D77C8F"/>
    <w:rsid w:val="00D80067"/>
    <w:rsid w:val="00D80DDC"/>
    <w:rsid w:val="00D81239"/>
    <w:rsid w:val="00D81810"/>
    <w:rsid w:val="00D81D59"/>
    <w:rsid w:val="00D82815"/>
    <w:rsid w:val="00D82A2A"/>
    <w:rsid w:val="00D82DE9"/>
    <w:rsid w:val="00D82F52"/>
    <w:rsid w:val="00D836DC"/>
    <w:rsid w:val="00D83B78"/>
    <w:rsid w:val="00D83D42"/>
    <w:rsid w:val="00D84AA4"/>
    <w:rsid w:val="00D84F3B"/>
    <w:rsid w:val="00D85478"/>
    <w:rsid w:val="00D8547A"/>
    <w:rsid w:val="00D85540"/>
    <w:rsid w:val="00D86DA2"/>
    <w:rsid w:val="00D870A7"/>
    <w:rsid w:val="00D873EC"/>
    <w:rsid w:val="00D876FA"/>
    <w:rsid w:val="00D87E88"/>
    <w:rsid w:val="00D90CAB"/>
    <w:rsid w:val="00D91C92"/>
    <w:rsid w:val="00D91DFF"/>
    <w:rsid w:val="00D920A4"/>
    <w:rsid w:val="00D92636"/>
    <w:rsid w:val="00D9316E"/>
    <w:rsid w:val="00D93900"/>
    <w:rsid w:val="00D93C78"/>
    <w:rsid w:val="00D93ED2"/>
    <w:rsid w:val="00D94B47"/>
    <w:rsid w:val="00D94BD5"/>
    <w:rsid w:val="00D9535F"/>
    <w:rsid w:val="00D956BB"/>
    <w:rsid w:val="00D9672A"/>
    <w:rsid w:val="00D96A07"/>
    <w:rsid w:val="00D96A90"/>
    <w:rsid w:val="00D96FA3"/>
    <w:rsid w:val="00DA042F"/>
    <w:rsid w:val="00DA15A0"/>
    <w:rsid w:val="00DA19E4"/>
    <w:rsid w:val="00DA2141"/>
    <w:rsid w:val="00DA24E0"/>
    <w:rsid w:val="00DA2EA4"/>
    <w:rsid w:val="00DA33A8"/>
    <w:rsid w:val="00DA33E5"/>
    <w:rsid w:val="00DA3780"/>
    <w:rsid w:val="00DA398F"/>
    <w:rsid w:val="00DA3D92"/>
    <w:rsid w:val="00DA3E58"/>
    <w:rsid w:val="00DA3F60"/>
    <w:rsid w:val="00DA406E"/>
    <w:rsid w:val="00DA42DB"/>
    <w:rsid w:val="00DA441F"/>
    <w:rsid w:val="00DA4739"/>
    <w:rsid w:val="00DA48CE"/>
    <w:rsid w:val="00DA49B7"/>
    <w:rsid w:val="00DA4C40"/>
    <w:rsid w:val="00DA4DE4"/>
    <w:rsid w:val="00DA570A"/>
    <w:rsid w:val="00DA5924"/>
    <w:rsid w:val="00DA5AE2"/>
    <w:rsid w:val="00DA5F92"/>
    <w:rsid w:val="00DA609E"/>
    <w:rsid w:val="00DA6327"/>
    <w:rsid w:val="00DA6E14"/>
    <w:rsid w:val="00DA7330"/>
    <w:rsid w:val="00DB009E"/>
    <w:rsid w:val="00DB08A4"/>
    <w:rsid w:val="00DB0B02"/>
    <w:rsid w:val="00DB0B0A"/>
    <w:rsid w:val="00DB0C04"/>
    <w:rsid w:val="00DB0D4B"/>
    <w:rsid w:val="00DB138B"/>
    <w:rsid w:val="00DB222C"/>
    <w:rsid w:val="00DB30A3"/>
    <w:rsid w:val="00DB378D"/>
    <w:rsid w:val="00DB37A4"/>
    <w:rsid w:val="00DB3BBA"/>
    <w:rsid w:val="00DB3CC8"/>
    <w:rsid w:val="00DB4308"/>
    <w:rsid w:val="00DB4F19"/>
    <w:rsid w:val="00DB5131"/>
    <w:rsid w:val="00DB579E"/>
    <w:rsid w:val="00DB5AD5"/>
    <w:rsid w:val="00DB6300"/>
    <w:rsid w:val="00DB6554"/>
    <w:rsid w:val="00DB68BC"/>
    <w:rsid w:val="00DB6DF8"/>
    <w:rsid w:val="00DB70A7"/>
    <w:rsid w:val="00DB7BF3"/>
    <w:rsid w:val="00DB7FA9"/>
    <w:rsid w:val="00DC06A9"/>
    <w:rsid w:val="00DC078F"/>
    <w:rsid w:val="00DC0AC4"/>
    <w:rsid w:val="00DC0F51"/>
    <w:rsid w:val="00DC1530"/>
    <w:rsid w:val="00DC1A7C"/>
    <w:rsid w:val="00DC21E0"/>
    <w:rsid w:val="00DC2B33"/>
    <w:rsid w:val="00DC2EF9"/>
    <w:rsid w:val="00DC32D3"/>
    <w:rsid w:val="00DC3671"/>
    <w:rsid w:val="00DC39A4"/>
    <w:rsid w:val="00DC3DB2"/>
    <w:rsid w:val="00DC40DE"/>
    <w:rsid w:val="00DC47B7"/>
    <w:rsid w:val="00DC4E67"/>
    <w:rsid w:val="00DC5924"/>
    <w:rsid w:val="00DC5EBA"/>
    <w:rsid w:val="00DC60BD"/>
    <w:rsid w:val="00DC6465"/>
    <w:rsid w:val="00DC699A"/>
    <w:rsid w:val="00DC6AE8"/>
    <w:rsid w:val="00DC6F25"/>
    <w:rsid w:val="00DC73E8"/>
    <w:rsid w:val="00DC747C"/>
    <w:rsid w:val="00DC759A"/>
    <w:rsid w:val="00DD073C"/>
    <w:rsid w:val="00DD08C7"/>
    <w:rsid w:val="00DD1BA4"/>
    <w:rsid w:val="00DD34BE"/>
    <w:rsid w:val="00DD4A0D"/>
    <w:rsid w:val="00DD5468"/>
    <w:rsid w:val="00DD59CE"/>
    <w:rsid w:val="00DD5EED"/>
    <w:rsid w:val="00DD647D"/>
    <w:rsid w:val="00DD6C67"/>
    <w:rsid w:val="00DD71F2"/>
    <w:rsid w:val="00DD77B6"/>
    <w:rsid w:val="00DD7B6B"/>
    <w:rsid w:val="00DD7C16"/>
    <w:rsid w:val="00DE0175"/>
    <w:rsid w:val="00DE034C"/>
    <w:rsid w:val="00DE05F9"/>
    <w:rsid w:val="00DE07E0"/>
    <w:rsid w:val="00DE0FB6"/>
    <w:rsid w:val="00DE1307"/>
    <w:rsid w:val="00DE137D"/>
    <w:rsid w:val="00DE175C"/>
    <w:rsid w:val="00DE1BB3"/>
    <w:rsid w:val="00DE1DCB"/>
    <w:rsid w:val="00DE210F"/>
    <w:rsid w:val="00DE22D1"/>
    <w:rsid w:val="00DE2869"/>
    <w:rsid w:val="00DE318B"/>
    <w:rsid w:val="00DE31A8"/>
    <w:rsid w:val="00DE38B4"/>
    <w:rsid w:val="00DE38B6"/>
    <w:rsid w:val="00DE3A55"/>
    <w:rsid w:val="00DE3C6D"/>
    <w:rsid w:val="00DE3E88"/>
    <w:rsid w:val="00DE40D6"/>
    <w:rsid w:val="00DE41A3"/>
    <w:rsid w:val="00DE6340"/>
    <w:rsid w:val="00DE6A6D"/>
    <w:rsid w:val="00DE6F0E"/>
    <w:rsid w:val="00DE788A"/>
    <w:rsid w:val="00DE7DA8"/>
    <w:rsid w:val="00DE7DD0"/>
    <w:rsid w:val="00DF0505"/>
    <w:rsid w:val="00DF0C92"/>
    <w:rsid w:val="00DF1205"/>
    <w:rsid w:val="00DF1E81"/>
    <w:rsid w:val="00DF26D4"/>
    <w:rsid w:val="00DF2A5B"/>
    <w:rsid w:val="00DF2FBF"/>
    <w:rsid w:val="00DF3499"/>
    <w:rsid w:val="00DF3B2F"/>
    <w:rsid w:val="00DF3E10"/>
    <w:rsid w:val="00DF4328"/>
    <w:rsid w:val="00DF4456"/>
    <w:rsid w:val="00DF4489"/>
    <w:rsid w:val="00DF5010"/>
    <w:rsid w:val="00DF53E7"/>
    <w:rsid w:val="00DF5400"/>
    <w:rsid w:val="00DF5ECD"/>
    <w:rsid w:val="00DF6B77"/>
    <w:rsid w:val="00DF6BF7"/>
    <w:rsid w:val="00DF718D"/>
    <w:rsid w:val="00DF762F"/>
    <w:rsid w:val="00DF7ADF"/>
    <w:rsid w:val="00DF7C7B"/>
    <w:rsid w:val="00E00128"/>
    <w:rsid w:val="00E0063A"/>
    <w:rsid w:val="00E02593"/>
    <w:rsid w:val="00E02C62"/>
    <w:rsid w:val="00E032A2"/>
    <w:rsid w:val="00E036A6"/>
    <w:rsid w:val="00E038CE"/>
    <w:rsid w:val="00E03E66"/>
    <w:rsid w:val="00E044E8"/>
    <w:rsid w:val="00E04A16"/>
    <w:rsid w:val="00E04A59"/>
    <w:rsid w:val="00E04C73"/>
    <w:rsid w:val="00E0505D"/>
    <w:rsid w:val="00E0586E"/>
    <w:rsid w:val="00E05876"/>
    <w:rsid w:val="00E05BD8"/>
    <w:rsid w:val="00E061BC"/>
    <w:rsid w:val="00E06C94"/>
    <w:rsid w:val="00E0722F"/>
    <w:rsid w:val="00E078AB"/>
    <w:rsid w:val="00E07994"/>
    <w:rsid w:val="00E07A65"/>
    <w:rsid w:val="00E07E59"/>
    <w:rsid w:val="00E106BE"/>
    <w:rsid w:val="00E1108A"/>
    <w:rsid w:val="00E110A5"/>
    <w:rsid w:val="00E1113A"/>
    <w:rsid w:val="00E120CB"/>
    <w:rsid w:val="00E1210E"/>
    <w:rsid w:val="00E1219F"/>
    <w:rsid w:val="00E12592"/>
    <w:rsid w:val="00E125C7"/>
    <w:rsid w:val="00E12EFA"/>
    <w:rsid w:val="00E13471"/>
    <w:rsid w:val="00E1386C"/>
    <w:rsid w:val="00E13DC0"/>
    <w:rsid w:val="00E142E8"/>
    <w:rsid w:val="00E14677"/>
    <w:rsid w:val="00E14704"/>
    <w:rsid w:val="00E14A0F"/>
    <w:rsid w:val="00E15584"/>
    <w:rsid w:val="00E15711"/>
    <w:rsid w:val="00E16143"/>
    <w:rsid w:val="00E164EC"/>
    <w:rsid w:val="00E1673F"/>
    <w:rsid w:val="00E16D25"/>
    <w:rsid w:val="00E16EC0"/>
    <w:rsid w:val="00E179C7"/>
    <w:rsid w:val="00E20715"/>
    <w:rsid w:val="00E209ED"/>
    <w:rsid w:val="00E20FBC"/>
    <w:rsid w:val="00E21583"/>
    <w:rsid w:val="00E22781"/>
    <w:rsid w:val="00E228F9"/>
    <w:rsid w:val="00E22AE6"/>
    <w:rsid w:val="00E22F07"/>
    <w:rsid w:val="00E23549"/>
    <w:rsid w:val="00E239B9"/>
    <w:rsid w:val="00E23EFE"/>
    <w:rsid w:val="00E24021"/>
    <w:rsid w:val="00E25383"/>
    <w:rsid w:val="00E255C1"/>
    <w:rsid w:val="00E2584F"/>
    <w:rsid w:val="00E311FD"/>
    <w:rsid w:val="00E313EC"/>
    <w:rsid w:val="00E31AED"/>
    <w:rsid w:val="00E31B3F"/>
    <w:rsid w:val="00E31E27"/>
    <w:rsid w:val="00E31F85"/>
    <w:rsid w:val="00E321D1"/>
    <w:rsid w:val="00E3229D"/>
    <w:rsid w:val="00E3353B"/>
    <w:rsid w:val="00E33545"/>
    <w:rsid w:val="00E34074"/>
    <w:rsid w:val="00E351A5"/>
    <w:rsid w:val="00E36114"/>
    <w:rsid w:val="00E36674"/>
    <w:rsid w:val="00E3668B"/>
    <w:rsid w:val="00E36A65"/>
    <w:rsid w:val="00E36CA0"/>
    <w:rsid w:val="00E370C6"/>
    <w:rsid w:val="00E37E8C"/>
    <w:rsid w:val="00E37F16"/>
    <w:rsid w:val="00E400C8"/>
    <w:rsid w:val="00E402B9"/>
    <w:rsid w:val="00E40933"/>
    <w:rsid w:val="00E40EC2"/>
    <w:rsid w:val="00E411C8"/>
    <w:rsid w:val="00E41333"/>
    <w:rsid w:val="00E41E93"/>
    <w:rsid w:val="00E426E5"/>
    <w:rsid w:val="00E4297E"/>
    <w:rsid w:val="00E429CA"/>
    <w:rsid w:val="00E4353C"/>
    <w:rsid w:val="00E435A4"/>
    <w:rsid w:val="00E4387D"/>
    <w:rsid w:val="00E43960"/>
    <w:rsid w:val="00E440F4"/>
    <w:rsid w:val="00E4438D"/>
    <w:rsid w:val="00E4487E"/>
    <w:rsid w:val="00E44E4B"/>
    <w:rsid w:val="00E44EAC"/>
    <w:rsid w:val="00E451D2"/>
    <w:rsid w:val="00E45FC1"/>
    <w:rsid w:val="00E460F4"/>
    <w:rsid w:val="00E46BB2"/>
    <w:rsid w:val="00E474F6"/>
    <w:rsid w:val="00E47976"/>
    <w:rsid w:val="00E47D0B"/>
    <w:rsid w:val="00E47DAF"/>
    <w:rsid w:val="00E508C1"/>
    <w:rsid w:val="00E5163E"/>
    <w:rsid w:val="00E51750"/>
    <w:rsid w:val="00E522CD"/>
    <w:rsid w:val="00E523C0"/>
    <w:rsid w:val="00E5270A"/>
    <w:rsid w:val="00E52DDB"/>
    <w:rsid w:val="00E5337B"/>
    <w:rsid w:val="00E5380C"/>
    <w:rsid w:val="00E54D15"/>
    <w:rsid w:val="00E56B9E"/>
    <w:rsid w:val="00E56F71"/>
    <w:rsid w:val="00E606E9"/>
    <w:rsid w:val="00E607E7"/>
    <w:rsid w:val="00E611C6"/>
    <w:rsid w:val="00E61629"/>
    <w:rsid w:val="00E61A91"/>
    <w:rsid w:val="00E6213E"/>
    <w:rsid w:val="00E621A7"/>
    <w:rsid w:val="00E62B43"/>
    <w:rsid w:val="00E639DC"/>
    <w:rsid w:val="00E63B0D"/>
    <w:rsid w:val="00E63C94"/>
    <w:rsid w:val="00E63DAE"/>
    <w:rsid w:val="00E63F96"/>
    <w:rsid w:val="00E64327"/>
    <w:rsid w:val="00E6462C"/>
    <w:rsid w:val="00E6476C"/>
    <w:rsid w:val="00E64B89"/>
    <w:rsid w:val="00E64CAF"/>
    <w:rsid w:val="00E65268"/>
    <w:rsid w:val="00E6567E"/>
    <w:rsid w:val="00E656DC"/>
    <w:rsid w:val="00E65C99"/>
    <w:rsid w:val="00E6660E"/>
    <w:rsid w:val="00E6691A"/>
    <w:rsid w:val="00E67101"/>
    <w:rsid w:val="00E678C0"/>
    <w:rsid w:val="00E67C14"/>
    <w:rsid w:val="00E715C2"/>
    <w:rsid w:val="00E71AC2"/>
    <w:rsid w:val="00E720FB"/>
    <w:rsid w:val="00E7220F"/>
    <w:rsid w:val="00E72392"/>
    <w:rsid w:val="00E72B61"/>
    <w:rsid w:val="00E7301A"/>
    <w:rsid w:val="00E737CA"/>
    <w:rsid w:val="00E738AB"/>
    <w:rsid w:val="00E745E7"/>
    <w:rsid w:val="00E74645"/>
    <w:rsid w:val="00E74E1A"/>
    <w:rsid w:val="00E74F1C"/>
    <w:rsid w:val="00E75118"/>
    <w:rsid w:val="00E75224"/>
    <w:rsid w:val="00E75380"/>
    <w:rsid w:val="00E753DC"/>
    <w:rsid w:val="00E755F2"/>
    <w:rsid w:val="00E7645D"/>
    <w:rsid w:val="00E767E8"/>
    <w:rsid w:val="00E76886"/>
    <w:rsid w:val="00E76A3D"/>
    <w:rsid w:val="00E77341"/>
    <w:rsid w:val="00E77A6F"/>
    <w:rsid w:val="00E77ABE"/>
    <w:rsid w:val="00E77D96"/>
    <w:rsid w:val="00E80ADA"/>
    <w:rsid w:val="00E80C7F"/>
    <w:rsid w:val="00E80FDC"/>
    <w:rsid w:val="00E817FB"/>
    <w:rsid w:val="00E81B37"/>
    <w:rsid w:val="00E820BA"/>
    <w:rsid w:val="00E824F0"/>
    <w:rsid w:val="00E82CF5"/>
    <w:rsid w:val="00E82E4B"/>
    <w:rsid w:val="00E83133"/>
    <w:rsid w:val="00E83916"/>
    <w:rsid w:val="00E83C4C"/>
    <w:rsid w:val="00E84CD6"/>
    <w:rsid w:val="00E85393"/>
    <w:rsid w:val="00E85912"/>
    <w:rsid w:val="00E87CE4"/>
    <w:rsid w:val="00E9007A"/>
    <w:rsid w:val="00E9033E"/>
    <w:rsid w:val="00E90A4D"/>
    <w:rsid w:val="00E91F35"/>
    <w:rsid w:val="00E92210"/>
    <w:rsid w:val="00E92736"/>
    <w:rsid w:val="00E92834"/>
    <w:rsid w:val="00E92B38"/>
    <w:rsid w:val="00E9334F"/>
    <w:rsid w:val="00E935F2"/>
    <w:rsid w:val="00E93642"/>
    <w:rsid w:val="00E94133"/>
    <w:rsid w:val="00E943B9"/>
    <w:rsid w:val="00E944EF"/>
    <w:rsid w:val="00E9542E"/>
    <w:rsid w:val="00E95C75"/>
    <w:rsid w:val="00E96584"/>
    <w:rsid w:val="00E96F5B"/>
    <w:rsid w:val="00E971CF"/>
    <w:rsid w:val="00E97BDB"/>
    <w:rsid w:val="00EA0365"/>
    <w:rsid w:val="00EA068B"/>
    <w:rsid w:val="00EA10E6"/>
    <w:rsid w:val="00EA1942"/>
    <w:rsid w:val="00EA21C4"/>
    <w:rsid w:val="00EA26CE"/>
    <w:rsid w:val="00EA2926"/>
    <w:rsid w:val="00EA2C33"/>
    <w:rsid w:val="00EA3B48"/>
    <w:rsid w:val="00EA4F6F"/>
    <w:rsid w:val="00EA6065"/>
    <w:rsid w:val="00EA6D49"/>
    <w:rsid w:val="00EA7FA1"/>
    <w:rsid w:val="00EB038E"/>
    <w:rsid w:val="00EB08EB"/>
    <w:rsid w:val="00EB0A12"/>
    <w:rsid w:val="00EB1119"/>
    <w:rsid w:val="00EB18DF"/>
    <w:rsid w:val="00EB277A"/>
    <w:rsid w:val="00EB2A34"/>
    <w:rsid w:val="00EB2C55"/>
    <w:rsid w:val="00EB3092"/>
    <w:rsid w:val="00EB32A0"/>
    <w:rsid w:val="00EB387E"/>
    <w:rsid w:val="00EB38DB"/>
    <w:rsid w:val="00EB3DF6"/>
    <w:rsid w:val="00EB4F39"/>
    <w:rsid w:val="00EB5E17"/>
    <w:rsid w:val="00EB5E99"/>
    <w:rsid w:val="00EB60B8"/>
    <w:rsid w:val="00EB6F9C"/>
    <w:rsid w:val="00EB774D"/>
    <w:rsid w:val="00EB7DEC"/>
    <w:rsid w:val="00EC0492"/>
    <w:rsid w:val="00EC17E2"/>
    <w:rsid w:val="00EC1C32"/>
    <w:rsid w:val="00EC1D40"/>
    <w:rsid w:val="00EC1F0A"/>
    <w:rsid w:val="00EC21BD"/>
    <w:rsid w:val="00EC22B6"/>
    <w:rsid w:val="00EC260A"/>
    <w:rsid w:val="00EC2939"/>
    <w:rsid w:val="00EC2BDB"/>
    <w:rsid w:val="00EC2DA2"/>
    <w:rsid w:val="00EC3205"/>
    <w:rsid w:val="00EC47F1"/>
    <w:rsid w:val="00EC4C14"/>
    <w:rsid w:val="00EC4C5D"/>
    <w:rsid w:val="00EC4C98"/>
    <w:rsid w:val="00EC5017"/>
    <w:rsid w:val="00EC54FB"/>
    <w:rsid w:val="00EC5E20"/>
    <w:rsid w:val="00EC62D7"/>
    <w:rsid w:val="00EC708B"/>
    <w:rsid w:val="00EC70C2"/>
    <w:rsid w:val="00EC7490"/>
    <w:rsid w:val="00EC794A"/>
    <w:rsid w:val="00EC7CB3"/>
    <w:rsid w:val="00EC7E0C"/>
    <w:rsid w:val="00EC7EBA"/>
    <w:rsid w:val="00ED02DE"/>
    <w:rsid w:val="00ED076D"/>
    <w:rsid w:val="00ED1A66"/>
    <w:rsid w:val="00ED1E7B"/>
    <w:rsid w:val="00ED1F9F"/>
    <w:rsid w:val="00ED271A"/>
    <w:rsid w:val="00ED2959"/>
    <w:rsid w:val="00ED32CF"/>
    <w:rsid w:val="00ED40D7"/>
    <w:rsid w:val="00ED4311"/>
    <w:rsid w:val="00ED4B40"/>
    <w:rsid w:val="00ED4B72"/>
    <w:rsid w:val="00ED540F"/>
    <w:rsid w:val="00ED557B"/>
    <w:rsid w:val="00ED5E6F"/>
    <w:rsid w:val="00ED60FD"/>
    <w:rsid w:val="00ED6C4C"/>
    <w:rsid w:val="00ED7239"/>
    <w:rsid w:val="00ED7A6B"/>
    <w:rsid w:val="00ED7E5B"/>
    <w:rsid w:val="00ED7F2F"/>
    <w:rsid w:val="00EE0079"/>
    <w:rsid w:val="00EE0CE9"/>
    <w:rsid w:val="00EE10CC"/>
    <w:rsid w:val="00EE19F1"/>
    <w:rsid w:val="00EE1F63"/>
    <w:rsid w:val="00EE2D93"/>
    <w:rsid w:val="00EE32CC"/>
    <w:rsid w:val="00EE3862"/>
    <w:rsid w:val="00EE3E2D"/>
    <w:rsid w:val="00EE44BB"/>
    <w:rsid w:val="00EE558A"/>
    <w:rsid w:val="00EE5BFB"/>
    <w:rsid w:val="00EE5C93"/>
    <w:rsid w:val="00EE6A1D"/>
    <w:rsid w:val="00EE7215"/>
    <w:rsid w:val="00EF025D"/>
    <w:rsid w:val="00EF063A"/>
    <w:rsid w:val="00EF0661"/>
    <w:rsid w:val="00EF127D"/>
    <w:rsid w:val="00EF1672"/>
    <w:rsid w:val="00EF19C7"/>
    <w:rsid w:val="00EF2365"/>
    <w:rsid w:val="00EF258D"/>
    <w:rsid w:val="00EF2895"/>
    <w:rsid w:val="00EF412E"/>
    <w:rsid w:val="00EF52FF"/>
    <w:rsid w:val="00EF5467"/>
    <w:rsid w:val="00EF5BFB"/>
    <w:rsid w:val="00EF69C0"/>
    <w:rsid w:val="00EF72F7"/>
    <w:rsid w:val="00EF7570"/>
    <w:rsid w:val="00EF7841"/>
    <w:rsid w:val="00EF7C65"/>
    <w:rsid w:val="00F001D0"/>
    <w:rsid w:val="00F00EA1"/>
    <w:rsid w:val="00F01368"/>
    <w:rsid w:val="00F01830"/>
    <w:rsid w:val="00F023C6"/>
    <w:rsid w:val="00F02AEC"/>
    <w:rsid w:val="00F02D73"/>
    <w:rsid w:val="00F031F2"/>
    <w:rsid w:val="00F03763"/>
    <w:rsid w:val="00F03B3F"/>
    <w:rsid w:val="00F043A5"/>
    <w:rsid w:val="00F04A4D"/>
    <w:rsid w:val="00F04B0B"/>
    <w:rsid w:val="00F04D23"/>
    <w:rsid w:val="00F0527D"/>
    <w:rsid w:val="00F05406"/>
    <w:rsid w:val="00F05B47"/>
    <w:rsid w:val="00F05F89"/>
    <w:rsid w:val="00F10579"/>
    <w:rsid w:val="00F10ED2"/>
    <w:rsid w:val="00F111C8"/>
    <w:rsid w:val="00F11746"/>
    <w:rsid w:val="00F1326A"/>
    <w:rsid w:val="00F1341D"/>
    <w:rsid w:val="00F13568"/>
    <w:rsid w:val="00F13E45"/>
    <w:rsid w:val="00F14221"/>
    <w:rsid w:val="00F1595A"/>
    <w:rsid w:val="00F15D15"/>
    <w:rsid w:val="00F15EB2"/>
    <w:rsid w:val="00F16AE9"/>
    <w:rsid w:val="00F16DAE"/>
    <w:rsid w:val="00F17762"/>
    <w:rsid w:val="00F17D59"/>
    <w:rsid w:val="00F201FB"/>
    <w:rsid w:val="00F20523"/>
    <w:rsid w:val="00F20D07"/>
    <w:rsid w:val="00F21AE2"/>
    <w:rsid w:val="00F21D8E"/>
    <w:rsid w:val="00F22537"/>
    <w:rsid w:val="00F22E17"/>
    <w:rsid w:val="00F2300B"/>
    <w:rsid w:val="00F236B7"/>
    <w:rsid w:val="00F23EEF"/>
    <w:rsid w:val="00F24DF0"/>
    <w:rsid w:val="00F25BC7"/>
    <w:rsid w:val="00F26487"/>
    <w:rsid w:val="00F26AD4"/>
    <w:rsid w:val="00F27332"/>
    <w:rsid w:val="00F27360"/>
    <w:rsid w:val="00F27481"/>
    <w:rsid w:val="00F27597"/>
    <w:rsid w:val="00F27925"/>
    <w:rsid w:val="00F27995"/>
    <w:rsid w:val="00F27C8D"/>
    <w:rsid w:val="00F30026"/>
    <w:rsid w:val="00F304FD"/>
    <w:rsid w:val="00F307CD"/>
    <w:rsid w:val="00F30A6D"/>
    <w:rsid w:val="00F3150F"/>
    <w:rsid w:val="00F32A8D"/>
    <w:rsid w:val="00F32CD0"/>
    <w:rsid w:val="00F33A70"/>
    <w:rsid w:val="00F34279"/>
    <w:rsid w:val="00F34BE1"/>
    <w:rsid w:val="00F34DEA"/>
    <w:rsid w:val="00F35121"/>
    <w:rsid w:val="00F3536F"/>
    <w:rsid w:val="00F35AA1"/>
    <w:rsid w:val="00F35D79"/>
    <w:rsid w:val="00F35DF8"/>
    <w:rsid w:val="00F36274"/>
    <w:rsid w:val="00F36683"/>
    <w:rsid w:val="00F3691F"/>
    <w:rsid w:val="00F36CE5"/>
    <w:rsid w:val="00F36F8E"/>
    <w:rsid w:val="00F371FC"/>
    <w:rsid w:val="00F37285"/>
    <w:rsid w:val="00F37B38"/>
    <w:rsid w:val="00F37C46"/>
    <w:rsid w:val="00F41286"/>
    <w:rsid w:val="00F41BEC"/>
    <w:rsid w:val="00F41DE0"/>
    <w:rsid w:val="00F42F91"/>
    <w:rsid w:val="00F42FB8"/>
    <w:rsid w:val="00F43095"/>
    <w:rsid w:val="00F441A7"/>
    <w:rsid w:val="00F44271"/>
    <w:rsid w:val="00F442FA"/>
    <w:rsid w:val="00F44D13"/>
    <w:rsid w:val="00F450D7"/>
    <w:rsid w:val="00F4658E"/>
    <w:rsid w:val="00F468EE"/>
    <w:rsid w:val="00F475BE"/>
    <w:rsid w:val="00F502CF"/>
    <w:rsid w:val="00F5049F"/>
    <w:rsid w:val="00F504D6"/>
    <w:rsid w:val="00F50621"/>
    <w:rsid w:val="00F50A71"/>
    <w:rsid w:val="00F510B5"/>
    <w:rsid w:val="00F51568"/>
    <w:rsid w:val="00F51584"/>
    <w:rsid w:val="00F52C75"/>
    <w:rsid w:val="00F536CD"/>
    <w:rsid w:val="00F53AD1"/>
    <w:rsid w:val="00F53D8B"/>
    <w:rsid w:val="00F5449E"/>
    <w:rsid w:val="00F54DA2"/>
    <w:rsid w:val="00F5559C"/>
    <w:rsid w:val="00F557FE"/>
    <w:rsid w:val="00F55899"/>
    <w:rsid w:val="00F558B2"/>
    <w:rsid w:val="00F55BA2"/>
    <w:rsid w:val="00F56F8D"/>
    <w:rsid w:val="00F5705B"/>
    <w:rsid w:val="00F57C56"/>
    <w:rsid w:val="00F6031B"/>
    <w:rsid w:val="00F60643"/>
    <w:rsid w:val="00F60E5B"/>
    <w:rsid w:val="00F60FD6"/>
    <w:rsid w:val="00F619CA"/>
    <w:rsid w:val="00F61D0E"/>
    <w:rsid w:val="00F6293F"/>
    <w:rsid w:val="00F62D4E"/>
    <w:rsid w:val="00F62E9B"/>
    <w:rsid w:val="00F635FD"/>
    <w:rsid w:val="00F63857"/>
    <w:rsid w:val="00F645B2"/>
    <w:rsid w:val="00F64A17"/>
    <w:rsid w:val="00F64D55"/>
    <w:rsid w:val="00F65315"/>
    <w:rsid w:val="00F6562A"/>
    <w:rsid w:val="00F65758"/>
    <w:rsid w:val="00F65ED8"/>
    <w:rsid w:val="00F66605"/>
    <w:rsid w:val="00F67247"/>
    <w:rsid w:val="00F6730E"/>
    <w:rsid w:val="00F67872"/>
    <w:rsid w:val="00F678F1"/>
    <w:rsid w:val="00F67F2B"/>
    <w:rsid w:val="00F706E0"/>
    <w:rsid w:val="00F70BF2"/>
    <w:rsid w:val="00F70F2A"/>
    <w:rsid w:val="00F71460"/>
    <w:rsid w:val="00F718CF"/>
    <w:rsid w:val="00F71BDC"/>
    <w:rsid w:val="00F71C10"/>
    <w:rsid w:val="00F71FE9"/>
    <w:rsid w:val="00F723A6"/>
    <w:rsid w:val="00F727B9"/>
    <w:rsid w:val="00F727D0"/>
    <w:rsid w:val="00F74AD4"/>
    <w:rsid w:val="00F750C9"/>
    <w:rsid w:val="00F75317"/>
    <w:rsid w:val="00F755FD"/>
    <w:rsid w:val="00F7621F"/>
    <w:rsid w:val="00F76513"/>
    <w:rsid w:val="00F76E0A"/>
    <w:rsid w:val="00F774FA"/>
    <w:rsid w:val="00F77B44"/>
    <w:rsid w:val="00F77DE8"/>
    <w:rsid w:val="00F811C4"/>
    <w:rsid w:val="00F81896"/>
    <w:rsid w:val="00F81E5A"/>
    <w:rsid w:val="00F82AA4"/>
    <w:rsid w:val="00F83357"/>
    <w:rsid w:val="00F83479"/>
    <w:rsid w:val="00F84574"/>
    <w:rsid w:val="00F84704"/>
    <w:rsid w:val="00F85116"/>
    <w:rsid w:val="00F8559C"/>
    <w:rsid w:val="00F8568E"/>
    <w:rsid w:val="00F85820"/>
    <w:rsid w:val="00F85BA2"/>
    <w:rsid w:val="00F85DC7"/>
    <w:rsid w:val="00F861DA"/>
    <w:rsid w:val="00F86375"/>
    <w:rsid w:val="00F865EE"/>
    <w:rsid w:val="00F86D32"/>
    <w:rsid w:val="00F87019"/>
    <w:rsid w:val="00F871DA"/>
    <w:rsid w:val="00F87421"/>
    <w:rsid w:val="00F87BFD"/>
    <w:rsid w:val="00F906E3"/>
    <w:rsid w:val="00F90E27"/>
    <w:rsid w:val="00F911A7"/>
    <w:rsid w:val="00F91490"/>
    <w:rsid w:val="00F91939"/>
    <w:rsid w:val="00F91DE8"/>
    <w:rsid w:val="00F91EF1"/>
    <w:rsid w:val="00F91F81"/>
    <w:rsid w:val="00F9268B"/>
    <w:rsid w:val="00F93258"/>
    <w:rsid w:val="00F9328A"/>
    <w:rsid w:val="00F93371"/>
    <w:rsid w:val="00F9354A"/>
    <w:rsid w:val="00F93C2B"/>
    <w:rsid w:val="00F94149"/>
    <w:rsid w:val="00F94475"/>
    <w:rsid w:val="00F947D4"/>
    <w:rsid w:val="00F947FB"/>
    <w:rsid w:val="00F94825"/>
    <w:rsid w:val="00F95546"/>
    <w:rsid w:val="00F96BB2"/>
    <w:rsid w:val="00F96D95"/>
    <w:rsid w:val="00F97182"/>
    <w:rsid w:val="00F97668"/>
    <w:rsid w:val="00F97B20"/>
    <w:rsid w:val="00FA0088"/>
    <w:rsid w:val="00FA02D5"/>
    <w:rsid w:val="00FA0FF4"/>
    <w:rsid w:val="00FA168B"/>
    <w:rsid w:val="00FA1BCE"/>
    <w:rsid w:val="00FA2089"/>
    <w:rsid w:val="00FA2319"/>
    <w:rsid w:val="00FA2DA2"/>
    <w:rsid w:val="00FA3A38"/>
    <w:rsid w:val="00FA3D42"/>
    <w:rsid w:val="00FA44F1"/>
    <w:rsid w:val="00FA46BD"/>
    <w:rsid w:val="00FA47BC"/>
    <w:rsid w:val="00FA4C4E"/>
    <w:rsid w:val="00FA5649"/>
    <w:rsid w:val="00FA5D4D"/>
    <w:rsid w:val="00FA5E5A"/>
    <w:rsid w:val="00FA64F1"/>
    <w:rsid w:val="00FA6537"/>
    <w:rsid w:val="00FA78D4"/>
    <w:rsid w:val="00FA78EC"/>
    <w:rsid w:val="00FA7B85"/>
    <w:rsid w:val="00FB0675"/>
    <w:rsid w:val="00FB08D7"/>
    <w:rsid w:val="00FB134D"/>
    <w:rsid w:val="00FB14A7"/>
    <w:rsid w:val="00FB1A15"/>
    <w:rsid w:val="00FB1F4A"/>
    <w:rsid w:val="00FB2285"/>
    <w:rsid w:val="00FB236F"/>
    <w:rsid w:val="00FB2B0A"/>
    <w:rsid w:val="00FB2E20"/>
    <w:rsid w:val="00FB4515"/>
    <w:rsid w:val="00FB4ABE"/>
    <w:rsid w:val="00FB4BBE"/>
    <w:rsid w:val="00FB4EAB"/>
    <w:rsid w:val="00FB54EA"/>
    <w:rsid w:val="00FB55C9"/>
    <w:rsid w:val="00FB5C87"/>
    <w:rsid w:val="00FB5DF3"/>
    <w:rsid w:val="00FB60E9"/>
    <w:rsid w:val="00FB6EBD"/>
    <w:rsid w:val="00FB7E10"/>
    <w:rsid w:val="00FC0C77"/>
    <w:rsid w:val="00FC12E5"/>
    <w:rsid w:val="00FC2243"/>
    <w:rsid w:val="00FC23FF"/>
    <w:rsid w:val="00FC26CF"/>
    <w:rsid w:val="00FC2A5F"/>
    <w:rsid w:val="00FC406C"/>
    <w:rsid w:val="00FC4688"/>
    <w:rsid w:val="00FC4B81"/>
    <w:rsid w:val="00FC4C0E"/>
    <w:rsid w:val="00FC51D2"/>
    <w:rsid w:val="00FC6D4B"/>
    <w:rsid w:val="00FC7BB5"/>
    <w:rsid w:val="00FD02CF"/>
    <w:rsid w:val="00FD0573"/>
    <w:rsid w:val="00FD0CC2"/>
    <w:rsid w:val="00FD0DA4"/>
    <w:rsid w:val="00FD1262"/>
    <w:rsid w:val="00FD16FA"/>
    <w:rsid w:val="00FD1718"/>
    <w:rsid w:val="00FD2899"/>
    <w:rsid w:val="00FD28B2"/>
    <w:rsid w:val="00FD2BDC"/>
    <w:rsid w:val="00FD2FF6"/>
    <w:rsid w:val="00FD326D"/>
    <w:rsid w:val="00FD3D34"/>
    <w:rsid w:val="00FD4076"/>
    <w:rsid w:val="00FD457A"/>
    <w:rsid w:val="00FD4626"/>
    <w:rsid w:val="00FD4ACC"/>
    <w:rsid w:val="00FD4CB4"/>
    <w:rsid w:val="00FD541E"/>
    <w:rsid w:val="00FD6870"/>
    <w:rsid w:val="00FD69E9"/>
    <w:rsid w:val="00FD6D05"/>
    <w:rsid w:val="00FD796A"/>
    <w:rsid w:val="00FD7BDA"/>
    <w:rsid w:val="00FE062C"/>
    <w:rsid w:val="00FE0C5A"/>
    <w:rsid w:val="00FE0FDC"/>
    <w:rsid w:val="00FE1E51"/>
    <w:rsid w:val="00FE22AD"/>
    <w:rsid w:val="00FE28E8"/>
    <w:rsid w:val="00FE2CA8"/>
    <w:rsid w:val="00FE33D9"/>
    <w:rsid w:val="00FE33F5"/>
    <w:rsid w:val="00FE3562"/>
    <w:rsid w:val="00FE48A2"/>
    <w:rsid w:val="00FE4AC9"/>
    <w:rsid w:val="00FE51D1"/>
    <w:rsid w:val="00FE5B31"/>
    <w:rsid w:val="00FE61BA"/>
    <w:rsid w:val="00FE6853"/>
    <w:rsid w:val="00FE766B"/>
    <w:rsid w:val="00FE7D5A"/>
    <w:rsid w:val="00FE7E6E"/>
    <w:rsid w:val="00FF025C"/>
    <w:rsid w:val="00FF041A"/>
    <w:rsid w:val="00FF0CBE"/>
    <w:rsid w:val="00FF0E28"/>
    <w:rsid w:val="00FF1B17"/>
    <w:rsid w:val="00FF2D32"/>
    <w:rsid w:val="00FF2E0E"/>
    <w:rsid w:val="00FF4363"/>
    <w:rsid w:val="00FF4953"/>
    <w:rsid w:val="00FF4CEF"/>
    <w:rsid w:val="00FF532E"/>
    <w:rsid w:val="00FF5603"/>
    <w:rsid w:val="00FF5F59"/>
    <w:rsid w:val="00FF66A1"/>
    <w:rsid w:val="00FF67F3"/>
    <w:rsid w:val="00FF78B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1825FF"/>
  <w15:docId w15:val="{C5505FBA-1417-4685-9BCD-78B66794F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2488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link w:val="Antrat3Diagrama"/>
    <w:qFormat/>
    <w:rsid w:val="00B24886"/>
    <w:pPr>
      <w:keepNext/>
      <w:ind w:firstLine="720"/>
      <w:jc w:val="both"/>
      <w:outlineLvl w:val="2"/>
    </w:pPr>
    <w:rPr>
      <w:i/>
      <w:iCs/>
      <w:lang w:val="lt-LT"/>
    </w:rPr>
  </w:style>
  <w:style w:type="paragraph" w:styleId="Antrat4">
    <w:name w:val="heading 4"/>
    <w:basedOn w:val="prastasis"/>
    <w:next w:val="prastasis"/>
    <w:link w:val="Antrat4Diagrama"/>
    <w:qFormat/>
    <w:rsid w:val="005F56BE"/>
    <w:pPr>
      <w:keepNext/>
      <w:ind w:left="2160" w:firstLine="720"/>
      <w:outlineLvl w:val="3"/>
    </w:pPr>
    <w:rPr>
      <w:b/>
      <w:caps/>
      <w:sz w:val="26"/>
      <w:szCs w:val="20"/>
      <w:lang w:val="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link w:val="PoratDiagrama"/>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link w:val="PagrindiniotekstotraukaDiagrama"/>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link w:val="SraopastraipaDiagrama"/>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rsid w:val="00420693"/>
    <w:rPr>
      <w:sz w:val="24"/>
      <w:szCs w:val="24"/>
      <w:lang w:eastAsia="en-US"/>
    </w:rPr>
  </w:style>
  <w:style w:type="character" w:customStyle="1" w:styleId="PagrindiniotekstotraukaDiagrama">
    <w:name w:val="Pagrindinio teksto įtrauka Diagrama"/>
    <w:basedOn w:val="Numatytasispastraiposriftas"/>
    <w:link w:val="Pagrindiniotekstotrauka"/>
    <w:rsid w:val="001B0D52"/>
    <w:rPr>
      <w:sz w:val="24"/>
      <w:szCs w:val="24"/>
      <w:lang w:eastAsia="en-US"/>
    </w:rPr>
  </w:style>
  <w:style w:type="paragraph" w:styleId="prastasiniatinklio">
    <w:name w:val="Normal (Web)"/>
    <w:basedOn w:val="prastasis"/>
    <w:uiPriority w:val="99"/>
    <w:qFormat/>
    <w:rsid w:val="00101C84"/>
    <w:pPr>
      <w:spacing w:before="100" w:beforeAutospacing="1" w:after="100" w:afterAutospacing="1"/>
    </w:pPr>
    <w:rPr>
      <w:lang w:val="lt-LT" w:eastAsia="lt-LT"/>
    </w:rPr>
  </w:style>
  <w:style w:type="character" w:customStyle="1" w:styleId="Antrat4Diagrama">
    <w:name w:val="Antraštė 4 Diagrama"/>
    <w:basedOn w:val="Numatytasispastraiposriftas"/>
    <w:link w:val="Antrat4"/>
    <w:rsid w:val="005F56BE"/>
    <w:rPr>
      <w:b/>
      <w:caps/>
      <w:sz w:val="26"/>
      <w:lang w:val="x-none" w:eastAsia="en-US"/>
    </w:rPr>
  </w:style>
  <w:style w:type="character" w:customStyle="1" w:styleId="Antrat3Diagrama">
    <w:name w:val="Antraštė 3 Diagrama"/>
    <w:basedOn w:val="Numatytasispastraiposriftas"/>
    <w:link w:val="Antrat3"/>
    <w:rsid w:val="005F56BE"/>
    <w:rPr>
      <w:i/>
      <w:iCs/>
      <w:sz w:val="24"/>
      <w:szCs w:val="24"/>
      <w:lang w:eastAsia="en-US"/>
    </w:rPr>
  </w:style>
  <w:style w:type="character" w:customStyle="1" w:styleId="AntratsDiagrama">
    <w:name w:val="Antraštės Diagrama"/>
    <w:basedOn w:val="Numatytasispastraiposriftas"/>
    <w:link w:val="Antrats"/>
    <w:rsid w:val="005F56BE"/>
    <w:rPr>
      <w:sz w:val="24"/>
      <w:szCs w:val="24"/>
      <w:lang w:val="en-GB" w:eastAsia="en-US"/>
    </w:rPr>
  </w:style>
  <w:style w:type="paragraph" w:customStyle="1" w:styleId="NormalJustified">
    <w:name w:val="Normal + Justified"/>
    <w:aliases w:val="First line:  1,31 cm,Right:  0,01 cm,Pattern: Clear (Wh...,27 cm"/>
    <w:basedOn w:val="prastasis"/>
    <w:rsid w:val="005F56BE"/>
    <w:pPr>
      <w:ind w:firstLine="720"/>
      <w:jc w:val="both"/>
    </w:pPr>
    <w:rPr>
      <w:lang w:val="lt-LT"/>
    </w:rPr>
  </w:style>
  <w:style w:type="paragraph" w:styleId="Pagrindinistekstas2">
    <w:name w:val="Body Text 2"/>
    <w:basedOn w:val="prastasis"/>
    <w:link w:val="Pagrindinistekstas2Diagrama"/>
    <w:rsid w:val="005F56BE"/>
    <w:pPr>
      <w:spacing w:after="120" w:line="480" w:lineRule="auto"/>
    </w:pPr>
    <w:rPr>
      <w:szCs w:val="20"/>
      <w:lang w:val="lt-LT"/>
    </w:rPr>
  </w:style>
  <w:style w:type="character" w:customStyle="1" w:styleId="Pagrindinistekstas2Diagrama">
    <w:name w:val="Pagrindinis tekstas 2 Diagrama"/>
    <w:basedOn w:val="Numatytasispastraiposriftas"/>
    <w:link w:val="Pagrindinistekstas2"/>
    <w:rsid w:val="005F56BE"/>
    <w:rPr>
      <w:sz w:val="24"/>
      <w:lang w:eastAsia="en-US"/>
    </w:rPr>
  </w:style>
  <w:style w:type="paragraph" w:styleId="Pagrindiniotekstotrauka3">
    <w:name w:val="Body Text Indent 3"/>
    <w:basedOn w:val="prastasis"/>
    <w:link w:val="Pagrindiniotekstotrauka3Diagrama"/>
    <w:rsid w:val="005F56BE"/>
    <w:pPr>
      <w:spacing w:after="120"/>
      <w:ind w:left="283"/>
    </w:pPr>
    <w:rPr>
      <w:sz w:val="16"/>
      <w:szCs w:val="16"/>
      <w:lang w:val="lt-LT"/>
    </w:rPr>
  </w:style>
  <w:style w:type="character" w:customStyle="1" w:styleId="Pagrindiniotekstotrauka3Diagrama">
    <w:name w:val="Pagrindinio teksto įtrauka 3 Diagrama"/>
    <w:basedOn w:val="Numatytasispastraiposriftas"/>
    <w:link w:val="Pagrindiniotekstotrauka3"/>
    <w:rsid w:val="005F56BE"/>
    <w:rPr>
      <w:sz w:val="16"/>
      <w:szCs w:val="16"/>
      <w:lang w:eastAsia="en-US"/>
    </w:rPr>
  </w:style>
  <w:style w:type="character" w:customStyle="1" w:styleId="CharStyle15">
    <w:name w:val="Char Style 15"/>
    <w:link w:val="Style14"/>
    <w:rsid w:val="005F56BE"/>
    <w:rPr>
      <w:sz w:val="23"/>
      <w:szCs w:val="23"/>
      <w:shd w:val="clear" w:color="auto" w:fill="FFFFFF"/>
    </w:rPr>
  </w:style>
  <w:style w:type="paragraph" w:customStyle="1" w:styleId="Style14">
    <w:name w:val="Style 14"/>
    <w:basedOn w:val="prastasis"/>
    <w:link w:val="CharStyle15"/>
    <w:rsid w:val="005F56BE"/>
    <w:pPr>
      <w:widowControl w:val="0"/>
      <w:shd w:val="clear" w:color="auto" w:fill="FFFFFF"/>
      <w:spacing w:line="278" w:lineRule="exact"/>
      <w:ind w:hanging="360"/>
    </w:pPr>
    <w:rPr>
      <w:sz w:val="23"/>
      <w:szCs w:val="23"/>
      <w:lang w:val="lt-LT" w:eastAsia="lt-LT"/>
    </w:rPr>
  </w:style>
  <w:style w:type="character" w:customStyle="1" w:styleId="CharStyle30">
    <w:name w:val="Char Style 30"/>
    <w:link w:val="Style29"/>
    <w:rsid w:val="005F56BE"/>
    <w:rPr>
      <w:sz w:val="23"/>
      <w:szCs w:val="23"/>
      <w:shd w:val="clear" w:color="auto" w:fill="FFFFFF"/>
    </w:rPr>
  </w:style>
  <w:style w:type="paragraph" w:customStyle="1" w:styleId="Style29">
    <w:name w:val="Style 29"/>
    <w:basedOn w:val="prastasis"/>
    <w:link w:val="CharStyle30"/>
    <w:rsid w:val="005F56BE"/>
    <w:pPr>
      <w:widowControl w:val="0"/>
      <w:shd w:val="clear" w:color="auto" w:fill="FFFFFF"/>
      <w:spacing w:before="840" w:line="269" w:lineRule="exact"/>
      <w:jc w:val="both"/>
    </w:pPr>
    <w:rPr>
      <w:sz w:val="23"/>
      <w:szCs w:val="23"/>
      <w:lang w:val="lt-LT" w:eastAsia="lt-LT"/>
    </w:rPr>
  </w:style>
  <w:style w:type="character" w:customStyle="1" w:styleId="CharStyle34">
    <w:name w:val="Char Style 34"/>
    <w:rsid w:val="005F56BE"/>
    <w:rPr>
      <w:b/>
      <w:bCs/>
      <w:sz w:val="22"/>
      <w:szCs w:val="22"/>
      <w:u w:val="none"/>
      <w:lang w:bidi="ar-SA"/>
    </w:rPr>
  </w:style>
  <w:style w:type="character" w:customStyle="1" w:styleId="CharStyle36">
    <w:name w:val="Char Style 36"/>
    <w:link w:val="Style35"/>
    <w:rsid w:val="005F56BE"/>
    <w:rPr>
      <w:b/>
      <w:bCs/>
      <w:sz w:val="22"/>
      <w:szCs w:val="22"/>
      <w:shd w:val="clear" w:color="auto" w:fill="FFFFFF"/>
    </w:rPr>
  </w:style>
  <w:style w:type="character" w:customStyle="1" w:styleId="CharStyle37">
    <w:name w:val="Char Style 37"/>
    <w:rsid w:val="005F56BE"/>
    <w:rPr>
      <w:b/>
      <w:bCs/>
      <w:sz w:val="23"/>
      <w:szCs w:val="23"/>
      <w:lang w:bidi="ar-SA"/>
    </w:rPr>
  </w:style>
  <w:style w:type="paragraph" w:customStyle="1" w:styleId="Style35">
    <w:name w:val="Style 35"/>
    <w:basedOn w:val="prastasis"/>
    <w:link w:val="CharStyle36"/>
    <w:rsid w:val="005F56BE"/>
    <w:pPr>
      <w:widowControl w:val="0"/>
      <w:shd w:val="clear" w:color="auto" w:fill="FFFFFF"/>
      <w:spacing w:line="269" w:lineRule="exact"/>
      <w:ind w:firstLine="680"/>
      <w:jc w:val="both"/>
    </w:pPr>
    <w:rPr>
      <w:b/>
      <w:bCs/>
      <w:sz w:val="22"/>
      <w:szCs w:val="22"/>
      <w:lang w:val="lt-LT" w:eastAsia="lt-LT"/>
    </w:rPr>
  </w:style>
  <w:style w:type="paragraph" w:styleId="Pagrindiniotekstotrauka2">
    <w:name w:val="Body Text Indent 2"/>
    <w:basedOn w:val="prastasis"/>
    <w:link w:val="Pagrindiniotekstotrauka2Diagrama"/>
    <w:rsid w:val="005F56BE"/>
    <w:pPr>
      <w:spacing w:after="120" w:line="480" w:lineRule="auto"/>
      <w:ind w:left="283"/>
    </w:pPr>
    <w:rPr>
      <w:lang w:val="x-none"/>
    </w:rPr>
  </w:style>
  <w:style w:type="character" w:customStyle="1" w:styleId="Pagrindiniotekstotrauka2Diagrama">
    <w:name w:val="Pagrindinio teksto įtrauka 2 Diagrama"/>
    <w:basedOn w:val="Numatytasispastraiposriftas"/>
    <w:link w:val="Pagrindiniotekstotrauka2"/>
    <w:rsid w:val="005F56BE"/>
    <w:rPr>
      <w:sz w:val="24"/>
      <w:szCs w:val="24"/>
      <w:lang w:val="x-none" w:eastAsia="en-US"/>
    </w:rPr>
  </w:style>
  <w:style w:type="paragraph" w:customStyle="1" w:styleId="Style2">
    <w:name w:val="Style2"/>
    <w:basedOn w:val="prastasis"/>
    <w:rsid w:val="005F56BE"/>
    <w:pPr>
      <w:widowControl w:val="0"/>
      <w:autoSpaceDE w:val="0"/>
      <w:autoSpaceDN w:val="0"/>
      <w:adjustRightInd w:val="0"/>
      <w:spacing w:line="274" w:lineRule="exact"/>
      <w:jc w:val="both"/>
    </w:pPr>
    <w:rPr>
      <w:lang w:val="lt-LT" w:eastAsia="lt-LT"/>
    </w:rPr>
  </w:style>
  <w:style w:type="character" w:customStyle="1" w:styleId="CharStyle3">
    <w:name w:val="Char Style 3"/>
    <w:link w:val="Style20"/>
    <w:uiPriority w:val="99"/>
    <w:rsid w:val="005F56BE"/>
    <w:rPr>
      <w:rFonts w:ascii="Arial" w:hAnsi="Arial" w:cs="Arial"/>
      <w:sz w:val="22"/>
      <w:szCs w:val="22"/>
      <w:shd w:val="clear" w:color="auto" w:fill="FFFFFF"/>
    </w:rPr>
  </w:style>
  <w:style w:type="character" w:customStyle="1" w:styleId="CharStyle9">
    <w:name w:val="Char Style 9"/>
    <w:uiPriority w:val="99"/>
    <w:rsid w:val="005F56BE"/>
    <w:rPr>
      <w:rFonts w:ascii="Arial" w:hAnsi="Arial" w:cs="Arial"/>
      <w:sz w:val="19"/>
      <w:szCs w:val="19"/>
      <w:shd w:val="clear" w:color="auto" w:fill="FFFFFF"/>
    </w:rPr>
  </w:style>
  <w:style w:type="character" w:customStyle="1" w:styleId="CharStyle10">
    <w:name w:val="Char Style 10"/>
    <w:link w:val="Style9"/>
    <w:uiPriority w:val="99"/>
    <w:rsid w:val="005F56BE"/>
    <w:rPr>
      <w:shd w:val="clear" w:color="auto" w:fill="FFFFFF"/>
    </w:rPr>
  </w:style>
  <w:style w:type="character" w:customStyle="1" w:styleId="CharStyle11">
    <w:name w:val="Char Style 11"/>
    <w:uiPriority w:val="99"/>
    <w:rsid w:val="005F56BE"/>
    <w:rPr>
      <w:rFonts w:ascii="Arial" w:hAnsi="Arial" w:cs="Arial"/>
      <w:i/>
      <w:iCs/>
      <w:sz w:val="22"/>
      <w:szCs w:val="22"/>
      <w:shd w:val="clear" w:color="auto" w:fill="FFFFFF"/>
    </w:rPr>
  </w:style>
  <w:style w:type="paragraph" w:customStyle="1" w:styleId="Style20">
    <w:name w:val="Style 2"/>
    <w:basedOn w:val="prastasis"/>
    <w:link w:val="CharStyle3"/>
    <w:uiPriority w:val="99"/>
    <w:rsid w:val="005F56BE"/>
    <w:pPr>
      <w:widowControl w:val="0"/>
      <w:shd w:val="clear" w:color="auto" w:fill="FFFFFF"/>
      <w:spacing w:after="240" w:line="259" w:lineRule="exact"/>
    </w:pPr>
    <w:rPr>
      <w:rFonts w:ascii="Arial" w:hAnsi="Arial" w:cs="Arial"/>
      <w:sz w:val="22"/>
      <w:szCs w:val="22"/>
      <w:lang w:val="lt-LT" w:eastAsia="lt-LT"/>
    </w:rPr>
  </w:style>
  <w:style w:type="character" w:customStyle="1" w:styleId="a">
    <w:name w:val="Основной текст_"/>
    <w:link w:val="a0"/>
    <w:locked/>
    <w:rsid w:val="005F56BE"/>
    <w:rPr>
      <w:sz w:val="21"/>
      <w:szCs w:val="21"/>
    </w:rPr>
  </w:style>
  <w:style w:type="paragraph" w:customStyle="1" w:styleId="a0">
    <w:name w:val="Основной текст"/>
    <w:basedOn w:val="prastasis"/>
    <w:link w:val="a"/>
    <w:rsid w:val="005F56BE"/>
    <w:pPr>
      <w:widowControl w:val="0"/>
      <w:spacing w:line="274" w:lineRule="exact"/>
      <w:jc w:val="center"/>
    </w:pPr>
    <w:rPr>
      <w:sz w:val="21"/>
      <w:szCs w:val="21"/>
      <w:lang w:val="lt-LT" w:eastAsia="lt-LT"/>
    </w:rPr>
  </w:style>
  <w:style w:type="paragraph" w:styleId="Betarp">
    <w:name w:val="No Spacing"/>
    <w:uiPriority w:val="1"/>
    <w:qFormat/>
    <w:rsid w:val="005F56BE"/>
    <w:rPr>
      <w:rFonts w:ascii="Calibri" w:eastAsia="Calibri" w:hAnsi="Calibri"/>
      <w:sz w:val="22"/>
      <w:szCs w:val="22"/>
      <w:lang w:eastAsia="en-US"/>
    </w:rPr>
  </w:style>
  <w:style w:type="paragraph" w:customStyle="1" w:styleId="Betarp1">
    <w:name w:val="Be tarpų1"/>
    <w:qFormat/>
    <w:rsid w:val="005F56BE"/>
    <w:rPr>
      <w:rFonts w:ascii="Calibri" w:hAnsi="Calibri"/>
      <w:sz w:val="22"/>
      <w:szCs w:val="22"/>
      <w:lang w:eastAsia="en-US"/>
    </w:rPr>
  </w:style>
  <w:style w:type="character" w:customStyle="1" w:styleId="PoratDiagrama">
    <w:name w:val="Poraštė Diagrama"/>
    <w:basedOn w:val="Numatytasispastraiposriftas"/>
    <w:link w:val="Porat"/>
    <w:rsid w:val="005F56BE"/>
    <w:rPr>
      <w:sz w:val="24"/>
      <w:szCs w:val="24"/>
      <w:lang w:val="en-GB" w:eastAsia="en-US"/>
    </w:rPr>
  </w:style>
  <w:style w:type="paragraph" w:customStyle="1" w:styleId="Style9">
    <w:name w:val="Style 9"/>
    <w:basedOn w:val="prastasis"/>
    <w:link w:val="CharStyle10"/>
    <w:uiPriority w:val="99"/>
    <w:rsid w:val="005F56BE"/>
    <w:pPr>
      <w:widowControl w:val="0"/>
      <w:shd w:val="clear" w:color="auto" w:fill="FFFFFF"/>
      <w:spacing w:after="540" w:line="269" w:lineRule="exact"/>
      <w:ind w:hanging="360"/>
      <w:jc w:val="center"/>
    </w:pPr>
    <w:rPr>
      <w:sz w:val="20"/>
      <w:szCs w:val="20"/>
      <w:lang w:val="lt-LT" w:eastAsia="lt-LT"/>
    </w:rPr>
  </w:style>
  <w:style w:type="character" w:customStyle="1" w:styleId="Bodytext5">
    <w:name w:val="Body text (5)_"/>
    <w:link w:val="Bodytext50"/>
    <w:rsid w:val="005F56BE"/>
    <w:rPr>
      <w:b/>
      <w:bCs/>
      <w:i/>
      <w:iCs/>
      <w:sz w:val="23"/>
      <w:szCs w:val="23"/>
      <w:shd w:val="clear" w:color="auto" w:fill="FFFFFF"/>
    </w:rPr>
  </w:style>
  <w:style w:type="paragraph" w:customStyle="1" w:styleId="Bodytext50">
    <w:name w:val="Body text (5)"/>
    <w:basedOn w:val="prastasis"/>
    <w:link w:val="Bodytext5"/>
    <w:rsid w:val="005F56BE"/>
    <w:pPr>
      <w:widowControl w:val="0"/>
      <w:shd w:val="clear" w:color="auto" w:fill="FFFFFF"/>
      <w:spacing w:line="277" w:lineRule="exact"/>
      <w:jc w:val="both"/>
    </w:pPr>
    <w:rPr>
      <w:b/>
      <w:bCs/>
      <w:i/>
      <w:iCs/>
      <w:sz w:val="23"/>
      <w:szCs w:val="23"/>
      <w:lang w:val="lt-LT" w:eastAsia="lt-LT"/>
    </w:rPr>
  </w:style>
  <w:style w:type="character" w:customStyle="1" w:styleId="SraopastraipaDiagrama">
    <w:name w:val="Sąrašo pastraipa Diagrama"/>
    <w:basedOn w:val="Numatytasispastraiposriftas"/>
    <w:link w:val="Sraopastraipa"/>
    <w:locked/>
    <w:rsid w:val="00EB1119"/>
    <w:rPr>
      <w:sz w:val="24"/>
      <w:szCs w:val="24"/>
      <w:lang w:val="en-GB" w:eastAsia="en-US"/>
    </w:rPr>
  </w:style>
  <w:style w:type="paragraph" w:styleId="Pataisymai">
    <w:name w:val="Revision"/>
    <w:hidden/>
    <w:uiPriority w:val="99"/>
    <w:semiHidden/>
    <w:rsid w:val="007211ED"/>
    <w:rPr>
      <w:sz w:val="24"/>
      <w:szCs w:val="24"/>
      <w:lang w:val="en-GB" w:eastAsia="en-US"/>
    </w:rPr>
  </w:style>
  <w:style w:type="character" w:customStyle="1" w:styleId="Bodytext2Italic">
    <w:name w:val="Body text (2) + Italic"/>
    <w:basedOn w:val="Numatytasispastraiposriftas"/>
    <w:rsid w:val="00CB4D1C"/>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paragraph" w:customStyle="1" w:styleId="Body">
    <w:name w:val="Body"/>
    <w:rsid w:val="0085296B"/>
    <w:pPr>
      <w:spacing w:after="160" w:line="256" w:lineRule="auto"/>
    </w:pPr>
    <w:rPr>
      <w:rFonts w:ascii="Calibri" w:eastAsia="Arial Unicode MS" w:hAnsi="Calibri" w:cs="Arial Unicode MS"/>
      <w:color w:val="000000"/>
      <w:sz w:val="22"/>
      <w:szCs w:val="22"/>
      <w:u w:color="000000"/>
      <w:lang w:val="de-DE" w:eastAsia="en-US"/>
    </w:rPr>
  </w:style>
  <w:style w:type="character" w:customStyle="1" w:styleId="Hyperlink2">
    <w:name w:val="Hyperlink.2"/>
    <w:basedOn w:val="Numatytasispastraiposriftas"/>
    <w:rsid w:val="0085296B"/>
    <w:rPr>
      <w:sz w:val="24"/>
      <w:szCs w:val="24"/>
    </w:rPr>
  </w:style>
  <w:style w:type="character" w:customStyle="1" w:styleId="None">
    <w:name w:val="None"/>
    <w:rsid w:val="0085296B"/>
  </w:style>
  <w:style w:type="character" w:customStyle="1" w:styleId="Bodytext2">
    <w:name w:val="Body text (2)_"/>
    <w:basedOn w:val="Numatytasispastraiposriftas"/>
    <w:link w:val="Bodytext20"/>
    <w:rsid w:val="009771D0"/>
    <w:rPr>
      <w:sz w:val="22"/>
      <w:szCs w:val="22"/>
      <w:shd w:val="clear" w:color="auto" w:fill="FFFFFF"/>
    </w:rPr>
  </w:style>
  <w:style w:type="paragraph" w:customStyle="1" w:styleId="Bodytext20">
    <w:name w:val="Body text (2)"/>
    <w:basedOn w:val="prastasis"/>
    <w:link w:val="Bodytext2"/>
    <w:rsid w:val="009771D0"/>
    <w:pPr>
      <w:widowControl w:val="0"/>
      <w:shd w:val="clear" w:color="auto" w:fill="FFFFFF"/>
      <w:spacing w:line="274" w:lineRule="exact"/>
    </w:pPr>
    <w:rPr>
      <w:sz w:val="22"/>
      <w:szCs w:val="22"/>
      <w:lang w:val="lt-LT" w:eastAsia="lt-LT"/>
    </w:rPr>
  </w:style>
  <w:style w:type="character" w:styleId="Neapdorotaspaminjimas">
    <w:name w:val="Unresolved Mention"/>
    <w:basedOn w:val="Numatytasispastraiposriftas"/>
    <w:uiPriority w:val="99"/>
    <w:semiHidden/>
    <w:unhideWhenUsed/>
    <w:rsid w:val="0083674B"/>
    <w:rPr>
      <w:color w:val="605E5C"/>
      <w:shd w:val="clear" w:color="auto" w:fill="E1DFDD"/>
    </w:rPr>
  </w:style>
  <w:style w:type="paragraph" w:styleId="Komentarotema">
    <w:name w:val="annotation subject"/>
    <w:basedOn w:val="Komentarotekstas"/>
    <w:next w:val="Komentarotekstas"/>
    <w:link w:val="KomentarotemaDiagrama"/>
    <w:semiHidden/>
    <w:unhideWhenUsed/>
    <w:rsid w:val="00793BC6"/>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793BC6"/>
    <w:rPr>
      <w:rFonts w:asciiTheme="minorHAnsi" w:eastAsiaTheme="minorHAnsi" w:hAnsiTheme="minorHAnsi" w:cstheme="minorBidi"/>
      <w:b/>
      <w:bCs/>
      <w:lang w:val="en-GB" w:eastAsia="en-US"/>
    </w:rPr>
  </w:style>
  <w:style w:type="paragraph" w:styleId="Puslapioinaostekstas">
    <w:name w:val="footnote text"/>
    <w:basedOn w:val="prastasis"/>
    <w:link w:val="PuslapioinaostekstasDiagrama"/>
    <w:semiHidden/>
    <w:unhideWhenUsed/>
    <w:rsid w:val="007A7889"/>
    <w:rPr>
      <w:sz w:val="20"/>
      <w:szCs w:val="20"/>
    </w:rPr>
  </w:style>
  <w:style w:type="character" w:customStyle="1" w:styleId="PuslapioinaostekstasDiagrama">
    <w:name w:val="Puslapio išnašos tekstas Diagrama"/>
    <w:basedOn w:val="Numatytasispastraiposriftas"/>
    <w:link w:val="Puslapioinaostekstas"/>
    <w:semiHidden/>
    <w:rsid w:val="007A7889"/>
    <w:rPr>
      <w:lang w:val="en-GB" w:eastAsia="en-US"/>
    </w:rPr>
  </w:style>
  <w:style w:type="character" w:styleId="Puslapioinaosnuoroda">
    <w:name w:val="footnote reference"/>
    <w:basedOn w:val="Numatytasispastraiposriftas"/>
    <w:semiHidden/>
    <w:unhideWhenUsed/>
    <w:rsid w:val="007A78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6217">
      <w:bodyDiv w:val="1"/>
      <w:marLeft w:val="0"/>
      <w:marRight w:val="0"/>
      <w:marTop w:val="0"/>
      <w:marBottom w:val="0"/>
      <w:divBdr>
        <w:top w:val="none" w:sz="0" w:space="0" w:color="auto"/>
        <w:left w:val="none" w:sz="0" w:space="0" w:color="auto"/>
        <w:bottom w:val="none" w:sz="0" w:space="0" w:color="auto"/>
        <w:right w:val="none" w:sz="0" w:space="0" w:color="auto"/>
      </w:divBdr>
    </w:div>
    <w:div w:id="77676976">
      <w:bodyDiv w:val="1"/>
      <w:marLeft w:val="0"/>
      <w:marRight w:val="0"/>
      <w:marTop w:val="0"/>
      <w:marBottom w:val="0"/>
      <w:divBdr>
        <w:top w:val="none" w:sz="0" w:space="0" w:color="auto"/>
        <w:left w:val="none" w:sz="0" w:space="0" w:color="auto"/>
        <w:bottom w:val="none" w:sz="0" w:space="0" w:color="auto"/>
        <w:right w:val="none" w:sz="0" w:space="0" w:color="auto"/>
      </w:divBdr>
    </w:div>
    <w:div w:id="89619841">
      <w:bodyDiv w:val="1"/>
      <w:marLeft w:val="0"/>
      <w:marRight w:val="0"/>
      <w:marTop w:val="0"/>
      <w:marBottom w:val="0"/>
      <w:divBdr>
        <w:top w:val="none" w:sz="0" w:space="0" w:color="auto"/>
        <w:left w:val="none" w:sz="0" w:space="0" w:color="auto"/>
        <w:bottom w:val="none" w:sz="0" w:space="0" w:color="auto"/>
        <w:right w:val="none" w:sz="0" w:space="0" w:color="auto"/>
      </w:divBdr>
    </w:div>
    <w:div w:id="182788024">
      <w:bodyDiv w:val="1"/>
      <w:marLeft w:val="0"/>
      <w:marRight w:val="0"/>
      <w:marTop w:val="0"/>
      <w:marBottom w:val="0"/>
      <w:divBdr>
        <w:top w:val="none" w:sz="0" w:space="0" w:color="auto"/>
        <w:left w:val="none" w:sz="0" w:space="0" w:color="auto"/>
        <w:bottom w:val="none" w:sz="0" w:space="0" w:color="auto"/>
        <w:right w:val="none" w:sz="0" w:space="0" w:color="auto"/>
      </w:divBdr>
    </w:div>
    <w:div w:id="189607040">
      <w:bodyDiv w:val="1"/>
      <w:marLeft w:val="0"/>
      <w:marRight w:val="0"/>
      <w:marTop w:val="0"/>
      <w:marBottom w:val="0"/>
      <w:divBdr>
        <w:top w:val="none" w:sz="0" w:space="0" w:color="auto"/>
        <w:left w:val="none" w:sz="0" w:space="0" w:color="auto"/>
        <w:bottom w:val="none" w:sz="0" w:space="0" w:color="auto"/>
        <w:right w:val="none" w:sz="0" w:space="0" w:color="auto"/>
      </w:divBdr>
    </w:div>
    <w:div w:id="199784965">
      <w:bodyDiv w:val="1"/>
      <w:marLeft w:val="0"/>
      <w:marRight w:val="0"/>
      <w:marTop w:val="0"/>
      <w:marBottom w:val="0"/>
      <w:divBdr>
        <w:top w:val="none" w:sz="0" w:space="0" w:color="auto"/>
        <w:left w:val="none" w:sz="0" w:space="0" w:color="auto"/>
        <w:bottom w:val="none" w:sz="0" w:space="0" w:color="auto"/>
        <w:right w:val="none" w:sz="0" w:space="0" w:color="auto"/>
      </w:divBdr>
    </w:div>
    <w:div w:id="267734992">
      <w:bodyDiv w:val="1"/>
      <w:marLeft w:val="0"/>
      <w:marRight w:val="0"/>
      <w:marTop w:val="0"/>
      <w:marBottom w:val="0"/>
      <w:divBdr>
        <w:top w:val="none" w:sz="0" w:space="0" w:color="auto"/>
        <w:left w:val="none" w:sz="0" w:space="0" w:color="auto"/>
        <w:bottom w:val="none" w:sz="0" w:space="0" w:color="auto"/>
        <w:right w:val="none" w:sz="0" w:space="0" w:color="auto"/>
      </w:divBdr>
    </w:div>
    <w:div w:id="275675587">
      <w:bodyDiv w:val="1"/>
      <w:marLeft w:val="0"/>
      <w:marRight w:val="0"/>
      <w:marTop w:val="0"/>
      <w:marBottom w:val="0"/>
      <w:divBdr>
        <w:top w:val="none" w:sz="0" w:space="0" w:color="auto"/>
        <w:left w:val="none" w:sz="0" w:space="0" w:color="auto"/>
        <w:bottom w:val="none" w:sz="0" w:space="0" w:color="auto"/>
        <w:right w:val="none" w:sz="0" w:space="0" w:color="auto"/>
      </w:divBdr>
    </w:div>
    <w:div w:id="305667135">
      <w:bodyDiv w:val="1"/>
      <w:marLeft w:val="0"/>
      <w:marRight w:val="0"/>
      <w:marTop w:val="0"/>
      <w:marBottom w:val="0"/>
      <w:divBdr>
        <w:top w:val="none" w:sz="0" w:space="0" w:color="auto"/>
        <w:left w:val="none" w:sz="0" w:space="0" w:color="auto"/>
        <w:bottom w:val="none" w:sz="0" w:space="0" w:color="auto"/>
        <w:right w:val="none" w:sz="0" w:space="0" w:color="auto"/>
      </w:divBdr>
    </w:div>
    <w:div w:id="319970903">
      <w:bodyDiv w:val="1"/>
      <w:marLeft w:val="0"/>
      <w:marRight w:val="0"/>
      <w:marTop w:val="0"/>
      <w:marBottom w:val="0"/>
      <w:divBdr>
        <w:top w:val="none" w:sz="0" w:space="0" w:color="auto"/>
        <w:left w:val="none" w:sz="0" w:space="0" w:color="auto"/>
        <w:bottom w:val="none" w:sz="0" w:space="0" w:color="auto"/>
        <w:right w:val="none" w:sz="0" w:space="0" w:color="auto"/>
      </w:divBdr>
    </w:div>
    <w:div w:id="325013574">
      <w:bodyDiv w:val="1"/>
      <w:marLeft w:val="0"/>
      <w:marRight w:val="0"/>
      <w:marTop w:val="0"/>
      <w:marBottom w:val="0"/>
      <w:divBdr>
        <w:top w:val="none" w:sz="0" w:space="0" w:color="auto"/>
        <w:left w:val="none" w:sz="0" w:space="0" w:color="auto"/>
        <w:bottom w:val="none" w:sz="0" w:space="0" w:color="auto"/>
        <w:right w:val="none" w:sz="0" w:space="0" w:color="auto"/>
      </w:divBdr>
    </w:div>
    <w:div w:id="373849398">
      <w:bodyDiv w:val="1"/>
      <w:marLeft w:val="0"/>
      <w:marRight w:val="0"/>
      <w:marTop w:val="0"/>
      <w:marBottom w:val="0"/>
      <w:divBdr>
        <w:top w:val="none" w:sz="0" w:space="0" w:color="auto"/>
        <w:left w:val="none" w:sz="0" w:space="0" w:color="auto"/>
        <w:bottom w:val="none" w:sz="0" w:space="0" w:color="auto"/>
        <w:right w:val="none" w:sz="0" w:space="0" w:color="auto"/>
      </w:divBdr>
    </w:div>
    <w:div w:id="392966009">
      <w:bodyDiv w:val="1"/>
      <w:marLeft w:val="0"/>
      <w:marRight w:val="0"/>
      <w:marTop w:val="0"/>
      <w:marBottom w:val="0"/>
      <w:divBdr>
        <w:top w:val="none" w:sz="0" w:space="0" w:color="auto"/>
        <w:left w:val="none" w:sz="0" w:space="0" w:color="auto"/>
        <w:bottom w:val="none" w:sz="0" w:space="0" w:color="auto"/>
        <w:right w:val="none" w:sz="0" w:space="0" w:color="auto"/>
      </w:divBdr>
    </w:div>
    <w:div w:id="402408490">
      <w:bodyDiv w:val="1"/>
      <w:marLeft w:val="0"/>
      <w:marRight w:val="0"/>
      <w:marTop w:val="0"/>
      <w:marBottom w:val="0"/>
      <w:divBdr>
        <w:top w:val="none" w:sz="0" w:space="0" w:color="auto"/>
        <w:left w:val="none" w:sz="0" w:space="0" w:color="auto"/>
        <w:bottom w:val="none" w:sz="0" w:space="0" w:color="auto"/>
        <w:right w:val="none" w:sz="0" w:space="0" w:color="auto"/>
      </w:divBdr>
    </w:div>
    <w:div w:id="403456282">
      <w:bodyDiv w:val="1"/>
      <w:marLeft w:val="0"/>
      <w:marRight w:val="0"/>
      <w:marTop w:val="0"/>
      <w:marBottom w:val="0"/>
      <w:divBdr>
        <w:top w:val="none" w:sz="0" w:space="0" w:color="auto"/>
        <w:left w:val="none" w:sz="0" w:space="0" w:color="auto"/>
        <w:bottom w:val="none" w:sz="0" w:space="0" w:color="auto"/>
        <w:right w:val="none" w:sz="0" w:space="0" w:color="auto"/>
      </w:divBdr>
    </w:div>
    <w:div w:id="425078568">
      <w:bodyDiv w:val="1"/>
      <w:marLeft w:val="0"/>
      <w:marRight w:val="0"/>
      <w:marTop w:val="0"/>
      <w:marBottom w:val="0"/>
      <w:divBdr>
        <w:top w:val="none" w:sz="0" w:space="0" w:color="auto"/>
        <w:left w:val="none" w:sz="0" w:space="0" w:color="auto"/>
        <w:bottom w:val="none" w:sz="0" w:space="0" w:color="auto"/>
        <w:right w:val="none" w:sz="0" w:space="0" w:color="auto"/>
      </w:divBdr>
    </w:div>
    <w:div w:id="502164331">
      <w:bodyDiv w:val="1"/>
      <w:marLeft w:val="0"/>
      <w:marRight w:val="0"/>
      <w:marTop w:val="0"/>
      <w:marBottom w:val="0"/>
      <w:divBdr>
        <w:top w:val="none" w:sz="0" w:space="0" w:color="auto"/>
        <w:left w:val="none" w:sz="0" w:space="0" w:color="auto"/>
        <w:bottom w:val="none" w:sz="0" w:space="0" w:color="auto"/>
        <w:right w:val="none" w:sz="0" w:space="0" w:color="auto"/>
      </w:divBdr>
    </w:div>
    <w:div w:id="543181980">
      <w:bodyDiv w:val="1"/>
      <w:marLeft w:val="0"/>
      <w:marRight w:val="0"/>
      <w:marTop w:val="0"/>
      <w:marBottom w:val="0"/>
      <w:divBdr>
        <w:top w:val="none" w:sz="0" w:space="0" w:color="auto"/>
        <w:left w:val="none" w:sz="0" w:space="0" w:color="auto"/>
        <w:bottom w:val="none" w:sz="0" w:space="0" w:color="auto"/>
        <w:right w:val="none" w:sz="0" w:space="0" w:color="auto"/>
      </w:divBdr>
    </w:div>
    <w:div w:id="613750698">
      <w:bodyDiv w:val="1"/>
      <w:marLeft w:val="0"/>
      <w:marRight w:val="0"/>
      <w:marTop w:val="0"/>
      <w:marBottom w:val="0"/>
      <w:divBdr>
        <w:top w:val="none" w:sz="0" w:space="0" w:color="auto"/>
        <w:left w:val="none" w:sz="0" w:space="0" w:color="auto"/>
        <w:bottom w:val="none" w:sz="0" w:space="0" w:color="auto"/>
        <w:right w:val="none" w:sz="0" w:space="0" w:color="auto"/>
      </w:divBdr>
    </w:div>
    <w:div w:id="869534218">
      <w:bodyDiv w:val="1"/>
      <w:marLeft w:val="0"/>
      <w:marRight w:val="0"/>
      <w:marTop w:val="0"/>
      <w:marBottom w:val="0"/>
      <w:divBdr>
        <w:top w:val="none" w:sz="0" w:space="0" w:color="auto"/>
        <w:left w:val="none" w:sz="0" w:space="0" w:color="auto"/>
        <w:bottom w:val="none" w:sz="0" w:space="0" w:color="auto"/>
        <w:right w:val="none" w:sz="0" w:space="0" w:color="auto"/>
      </w:divBdr>
    </w:div>
    <w:div w:id="875435672">
      <w:bodyDiv w:val="1"/>
      <w:marLeft w:val="0"/>
      <w:marRight w:val="0"/>
      <w:marTop w:val="0"/>
      <w:marBottom w:val="0"/>
      <w:divBdr>
        <w:top w:val="none" w:sz="0" w:space="0" w:color="auto"/>
        <w:left w:val="none" w:sz="0" w:space="0" w:color="auto"/>
        <w:bottom w:val="none" w:sz="0" w:space="0" w:color="auto"/>
        <w:right w:val="none" w:sz="0" w:space="0" w:color="auto"/>
      </w:divBdr>
    </w:div>
    <w:div w:id="877544043">
      <w:bodyDiv w:val="1"/>
      <w:marLeft w:val="0"/>
      <w:marRight w:val="0"/>
      <w:marTop w:val="0"/>
      <w:marBottom w:val="0"/>
      <w:divBdr>
        <w:top w:val="none" w:sz="0" w:space="0" w:color="auto"/>
        <w:left w:val="none" w:sz="0" w:space="0" w:color="auto"/>
        <w:bottom w:val="none" w:sz="0" w:space="0" w:color="auto"/>
        <w:right w:val="none" w:sz="0" w:space="0" w:color="auto"/>
      </w:divBdr>
    </w:div>
    <w:div w:id="929579172">
      <w:bodyDiv w:val="1"/>
      <w:marLeft w:val="0"/>
      <w:marRight w:val="0"/>
      <w:marTop w:val="0"/>
      <w:marBottom w:val="0"/>
      <w:divBdr>
        <w:top w:val="none" w:sz="0" w:space="0" w:color="auto"/>
        <w:left w:val="none" w:sz="0" w:space="0" w:color="auto"/>
        <w:bottom w:val="none" w:sz="0" w:space="0" w:color="auto"/>
        <w:right w:val="none" w:sz="0" w:space="0" w:color="auto"/>
      </w:divBdr>
    </w:div>
    <w:div w:id="1007754151">
      <w:bodyDiv w:val="1"/>
      <w:marLeft w:val="0"/>
      <w:marRight w:val="0"/>
      <w:marTop w:val="0"/>
      <w:marBottom w:val="0"/>
      <w:divBdr>
        <w:top w:val="none" w:sz="0" w:space="0" w:color="auto"/>
        <w:left w:val="none" w:sz="0" w:space="0" w:color="auto"/>
        <w:bottom w:val="none" w:sz="0" w:space="0" w:color="auto"/>
        <w:right w:val="none" w:sz="0" w:space="0" w:color="auto"/>
      </w:divBdr>
      <w:divsChild>
        <w:div w:id="652637420">
          <w:marLeft w:val="0"/>
          <w:marRight w:val="0"/>
          <w:marTop w:val="0"/>
          <w:marBottom w:val="0"/>
          <w:divBdr>
            <w:top w:val="none" w:sz="0" w:space="0" w:color="auto"/>
            <w:left w:val="none" w:sz="0" w:space="0" w:color="auto"/>
            <w:bottom w:val="none" w:sz="0" w:space="0" w:color="auto"/>
            <w:right w:val="none" w:sz="0" w:space="0" w:color="auto"/>
          </w:divBdr>
        </w:div>
      </w:divsChild>
    </w:div>
    <w:div w:id="1101411282">
      <w:bodyDiv w:val="1"/>
      <w:marLeft w:val="0"/>
      <w:marRight w:val="0"/>
      <w:marTop w:val="0"/>
      <w:marBottom w:val="0"/>
      <w:divBdr>
        <w:top w:val="none" w:sz="0" w:space="0" w:color="auto"/>
        <w:left w:val="none" w:sz="0" w:space="0" w:color="auto"/>
        <w:bottom w:val="none" w:sz="0" w:space="0" w:color="auto"/>
        <w:right w:val="none" w:sz="0" w:space="0" w:color="auto"/>
      </w:divBdr>
    </w:div>
    <w:div w:id="1102411774">
      <w:bodyDiv w:val="1"/>
      <w:marLeft w:val="0"/>
      <w:marRight w:val="0"/>
      <w:marTop w:val="0"/>
      <w:marBottom w:val="0"/>
      <w:divBdr>
        <w:top w:val="none" w:sz="0" w:space="0" w:color="auto"/>
        <w:left w:val="none" w:sz="0" w:space="0" w:color="auto"/>
        <w:bottom w:val="none" w:sz="0" w:space="0" w:color="auto"/>
        <w:right w:val="none" w:sz="0" w:space="0" w:color="auto"/>
      </w:divBdr>
    </w:div>
    <w:div w:id="1279987982">
      <w:bodyDiv w:val="1"/>
      <w:marLeft w:val="0"/>
      <w:marRight w:val="0"/>
      <w:marTop w:val="0"/>
      <w:marBottom w:val="0"/>
      <w:divBdr>
        <w:top w:val="none" w:sz="0" w:space="0" w:color="auto"/>
        <w:left w:val="none" w:sz="0" w:space="0" w:color="auto"/>
        <w:bottom w:val="none" w:sz="0" w:space="0" w:color="auto"/>
        <w:right w:val="none" w:sz="0" w:space="0" w:color="auto"/>
      </w:divBdr>
    </w:div>
    <w:div w:id="1404598178">
      <w:bodyDiv w:val="1"/>
      <w:marLeft w:val="0"/>
      <w:marRight w:val="0"/>
      <w:marTop w:val="0"/>
      <w:marBottom w:val="0"/>
      <w:divBdr>
        <w:top w:val="none" w:sz="0" w:space="0" w:color="auto"/>
        <w:left w:val="none" w:sz="0" w:space="0" w:color="auto"/>
        <w:bottom w:val="none" w:sz="0" w:space="0" w:color="auto"/>
        <w:right w:val="none" w:sz="0" w:space="0" w:color="auto"/>
      </w:divBdr>
    </w:div>
    <w:div w:id="1465778564">
      <w:bodyDiv w:val="1"/>
      <w:marLeft w:val="0"/>
      <w:marRight w:val="0"/>
      <w:marTop w:val="0"/>
      <w:marBottom w:val="0"/>
      <w:divBdr>
        <w:top w:val="none" w:sz="0" w:space="0" w:color="auto"/>
        <w:left w:val="none" w:sz="0" w:space="0" w:color="auto"/>
        <w:bottom w:val="none" w:sz="0" w:space="0" w:color="auto"/>
        <w:right w:val="none" w:sz="0" w:space="0" w:color="auto"/>
      </w:divBdr>
    </w:div>
    <w:div w:id="1475483755">
      <w:bodyDiv w:val="1"/>
      <w:marLeft w:val="0"/>
      <w:marRight w:val="0"/>
      <w:marTop w:val="0"/>
      <w:marBottom w:val="0"/>
      <w:divBdr>
        <w:top w:val="none" w:sz="0" w:space="0" w:color="auto"/>
        <w:left w:val="none" w:sz="0" w:space="0" w:color="auto"/>
        <w:bottom w:val="none" w:sz="0" w:space="0" w:color="auto"/>
        <w:right w:val="none" w:sz="0" w:space="0" w:color="auto"/>
      </w:divBdr>
    </w:div>
    <w:div w:id="1479808291">
      <w:bodyDiv w:val="1"/>
      <w:marLeft w:val="0"/>
      <w:marRight w:val="0"/>
      <w:marTop w:val="0"/>
      <w:marBottom w:val="0"/>
      <w:divBdr>
        <w:top w:val="none" w:sz="0" w:space="0" w:color="auto"/>
        <w:left w:val="none" w:sz="0" w:space="0" w:color="auto"/>
        <w:bottom w:val="none" w:sz="0" w:space="0" w:color="auto"/>
        <w:right w:val="none" w:sz="0" w:space="0" w:color="auto"/>
      </w:divBdr>
    </w:div>
    <w:div w:id="1546596025">
      <w:bodyDiv w:val="1"/>
      <w:marLeft w:val="0"/>
      <w:marRight w:val="0"/>
      <w:marTop w:val="0"/>
      <w:marBottom w:val="0"/>
      <w:divBdr>
        <w:top w:val="none" w:sz="0" w:space="0" w:color="auto"/>
        <w:left w:val="none" w:sz="0" w:space="0" w:color="auto"/>
        <w:bottom w:val="none" w:sz="0" w:space="0" w:color="auto"/>
        <w:right w:val="none" w:sz="0" w:space="0" w:color="auto"/>
      </w:divBdr>
    </w:div>
    <w:div w:id="1594122564">
      <w:bodyDiv w:val="1"/>
      <w:marLeft w:val="0"/>
      <w:marRight w:val="0"/>
      <w:marTop w:val="0"/>
      <w:marBottom w:val="0"/>
      <w:divBdr>
        <w:top w:val="none" w:sz="0" w:space="0" w:color="auto"/>
        <w:left w:val="none" w:sz="0" w:space="0" w:color="auto"/>
        <w:bottom w:val="none" w:sz="0" w:space="0" w:color="auto"/>
        <w:right w:val="none" w:sz="0" w:space="0" w:color="auto"/>
      </w:divBdr>
    </w:div>
    <w:div w:id="1600868649">
      <w:bodyDiv w:val="1"/>
      <w:marLeft w:val="0"/>
      <w:marRight w:val="0"/>
      <w:marTop w:val="0"/>
      <w:marBottom w:val="0"/>
      <w:divBdr>
        <w:top w:val="none" w:sz="0" w:space="0" w:color="auto"/>
        <w:left w:val="none" w:sz="0" w:space="0" w:color="auto"/>
        <w:bottom w:val="none" w:sz="0" w:space="0" w:color="auto"/>
        <w:right w:val="none" w:sz="0" w:space="0" w:color="auto"/>
      </w:divBdr>
    </w:div>
    <w:div w:id="1627740576">
      <w:bodyDiv w:val="1"/>
      <w:marLeft w:val="0"/>
      <w:marRight w:val="0"/>
      <w:marTop w:val="0"/>
      <w:marBottom w:val="0"/>
      <w:divBdr>
        <w:top w:val="none" w:sz="0" w:space="0" w:color="auto"/>
        <w:left w:val="none" w:sz="0" w:space="0" w:color="auto"/>
        <w:bottom w:val="none" w:sz="0" w:space="0" w:color="auto"/>
        <w:right w:val="none" w:sz="0" w:space="0" w:color="auto"/>
      </w:divBdr>
    </w:div>
    <w:div w:id="1703818341">
      <w:bodyDiv w:val="1"/>
      <w:marLeft w:val="0"/>
      <w:marRight w:val="0"/>
      <w:marTop w:val="0"/>
      <w:marBottom w:val="0"/>
      <w:divBdr>
        <w:top w:val="none" w:sz="0" w:space="0" w:color="auto"/>
        <w:left w:val="none" w:sz="0" w:space="0" w:color="auto"/>
        <w:bottom w:val="none" w:sz="0" w:space="0" w:color="auto"/>
        <w:right w:val="none" w:sz="0" w:space="0" w:color="auto"/>
      </w:divBdr>
    </w:div>
    <w:div w:id="1725442129">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812017213">
      <w:bodyDiv w:val="1"/>
      <w:marLeft w:val="0"/>
      <w:marRight w:val="0"/>
      <w:marTop w:val="0"/>
      <w:marBottom w:val="0"/>
      <w:divBdr>
        <w:top w:val="none" w:sz="0" w:space="0" w:color="auto"/>
        <w:left w:val="none" w:sz="0" w:space="0" w:color="auto"/>
        <w:bottom w:val="none" w:sz="0" w:space="0" w:color="auto"/>
        <w:right w:val="none" w:sz="0" w:space="0" w:color="auto"/>
      </w:divBdr>
    </w:div>
    <w:div w:id="1846747410">
      <w:bodyDiv w:val="1"/>
      <w:marLeft w:val="0"/>
      <w:marRight w:val="0"/>
      <w:marTop w:val="0"/>
      <w:marBottom w:val="0"/>
      <w:divBdr>
        <w:top w:val="none" w:sz="0" w:space="0" w:color="auto"/>
        <w:left w:val="none" w:sz="0" w:space="0" w:color="auto"/>
        <w:bottom w:val="none" w:sz="0" w:space="0" w:color="auto"/>
        <w:right w:val="none" w:sz="0" w:space="0" w:color="auto"/>
      </w:divBdr>
    </w:div>
    <w:div w:id="1906573539">
      <w:bodyDiv w:val="1"/>
      <w:marLeft w:val="0"/>
      <w:marRight w:val="0"/>
      <w:marTop w:val="0"/>
      <w:marBottom w:val="0"/>
      <w:divBdr>
        <w:top w:val="none" w:sz="0" w:space="0" w:color="auto"/>
        <w:left w:val="none" w:sz="0" w:space="0" w:color="auto"/>
        <w:bottom w:val="none" w:sz="0" w:space="0" w:color="auto"/>
        <w:right w:val="none" w:sz="0" w:space="0" w:color="auto"/>
      </w:divBdr>
    </w:div>
    <w:div w:id="1929459114">
      <w:bodyDiv w:val="1"/>
      <w:marLeft w:val="0"/>
      <w:marRight w:val="0"/>
      <w:marTop w:val="0"/>
      <w:marBottom w:val="0"/>
      <w:divBdr>
        <w:top w:val="none" w:sz="0" w:space="0" w:color="auto"/>
        <w:left w:val="none" w:sz="0" w:space="0" w:color="auto"/>
        <w:bottom w:val="none" w:sz="0" w:space="0" w:color="auto"/>
        <w:right w:val="none" w:sz="0" w:space="0" w:color="auto"/>
      </w:divBdr>
    </w:div>
    <w:div w:id="1996107906">
      <w:bodyDiv w:val="1"/>
      <w:marLeft w:val="0"/>
      <w:marRight w:val="0"/>
      <w:marTop w:val="0"/>
      <w:marBottom w:val="0"/>
      <w:divBdr>
        <w:top w:val="none" w:sz="0" w:space="0" w:color="auto"/>
        <w:left w:val="none" w:sz="0" w:space="0" w:color="auto"/>
        <w:bottom w:val="none" w:sz="0" w:space="0" w:color="auto"/>
        <w:right w:val="none" w:sz="0" w:space="0" w:color="auto"/>
      </w:divBdr>
    </w:div>
    <w:div w:id="2054501460">
      <w:bodyDiv w:val="1"/>
      <w:marLeft w:val="0"/>
      <w:marRight w:val="0"/>
      <w:marTop w:val="0"/>
      <w:marBottom w:val="0"/>
      <w:divBdr>
        <w:top w:val="none" w:sz="0" w:space="0" w:color="auto"/>
        <w:left w:val="none" w:sz="0" w:space="0" w:color="auto"/>
        <w:bottom w:val="none" w:sz="0" w:space="0" w:color="auto"/>
        <w:right w:val="none" w:sz="0" w:space="0" w:color="auto"/>
      </w:divBdr>
    </w:div>
    <w:div w:id="213833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F359F-AA68-4BBE-97C4-173024B2E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20175</Words>
  <Characters>11501</Characters>
  <Application>Microsoft Office Word</Application>
  <DocSecurity>0</DocSecurity>
  <Lines>95</Lines>
  <Paragraphs>63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LAT</Company>
  <LinksUpToDate>false</LinksUpToDate>
  <CharactersWithSpaces>31613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Giedrius Purvys</dc:creator>
  <cp:lastModifiedBy>Giedrius Purvys</cp:lastModifiedBy>
  <cp:revision>3</cp:revision>
  <cp:lastPrinted>2024-02-29T10:50:00Z</cp:lastPrinted>
  <dcterms:created xsi:type="dcterms:W3CDTF">2024-02-29T10:51:00Z</dcterms:created>
  <dcterms:modified xsi:type="dcterms:W3CDTF">2024-03-05T07:43:00Z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5c255abfc56e4943be9365e790c81b91202403050938586">
    <vt:lpwstr>Gv7JZ1rrdyaZ5lNczJW8pwtXX58=</vt:lpwstr>
  </property>
</Properties>
</file>