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0644D" w14:textId="2B3CBE2A" w:rsidR="0026171E" w:rsidRDefault="0026171E" w:rsidP="00362907">
      <w:pPr>
        <w:tabs>
          <w:tab w:val="left" w:pos="5103"/>
        </w:tabs>
        <w:ind w:left="5103"/>
      </w:pPr>
      <w:r>
        <w:t>Civilinė byla Nr. e3K-3-</w:t>
      </w:r>
      <w:r w:rsidR="00874AC5">
        <w:t>7</w:t>
      </w:r>
      <w:r w:rsidR="00B87EAB">
        <w:t>1</w:t>
      </w:r>
      <w:r>
        <w:t>-</w:t>
      </w:r>
      <w:r w:rsidR="00B87EAB">
        <w:t>823</w:t>
      </w:r>
      <w:r>
        <w:t>/202</w:t>
      </w:r>
      <w:r w:rsidR="00874AC5">
        <w:t>4</w:t>
      </w:r>
    </w:p>
    <w:p w14:paraId="1CB731B1" w14:textId="72F23BDE" w:rsidR="00F8690B" w:rsidRDefault="0026171E" w:rsidP="0026171E">
      <w:pPr>
        <w:ind w:left="5103"/>
      </w:pPr>
      <w:r>
        <w:t xml:space="preserve">Teisminio proceso Nr. </w:t>
      </w:r>
      <w:r w:rsidR="00B87EAB" w:rsidRPr="00B87EAB">
        <w:t>2-55-3-00978-2022-5</w:t>
      </w:r>
    </w:p>
    <w:p w14:paraId="4E347AC5" w14:textId="381E03EA" w:rsidR="00EB27B2" w:rsidRDefault="008B4C96" w:rsidP="00AB1068">
      <w:pPr>
        <w:ind w:left="5103"/>
        <w:rPr>
          <w:color w:val="000000"/>
        </w:rPr>
      </w:pPr>
      <w:r w:rsidRPr="00D61594">
        <w:t>P</w:t>
      </w:r>
      <w:r w:rsidR="00612446" w:rsidRPr="00D61594">
        <w:t>rocesinio sprendimo kategorij</w:t>
      </w:r>
      <w:r w:rsidR="004E2B3D" w:rsidRPr="00D61594">
        <w:t>os:</w:t>
      </w:r>
      <w:r w:rsidRPr="00D61594">
        <w:t xml:space="preserve"> </w:t>
      </w:r>
      <w:r w:rsidR="00D61594" w:rsidRPr="00D61594">
        <w:t xml:space="preserve">2.1.2.4.1.4; 2.1.5.1.2.4; </w:t>
      </w:r>
      <w:r w:rsidR="00D61594" w:rsidRPr="00D61594">
        <w:rPr>
          <w:color w:val="000000"/>
        </w:rPr>
        <w:t>2.1.5.3; 2.6.11.1</w:t>
      </w:r>
    </w:p>
    <w:p w14:paraId="63CAFF18" w14:textId="01EC2EF7" w:rsidR="00594979" w:rsidRDefault="00594979" w:rsidP="00AB1068">
      <w:pPr>
        <w:ind w:left="5103"/>
        <w:rPr>
          <w:color w:val="000000"/>
        </w:rPr>
      </w:pPr>
      <w:r>
        <w:rPr>
          <w:color w:val="000000"/>
        </w:rPr>
        <w:t>(S)</w:t>
      </w:r>
    </w:p>
    <w:p w14:paraId="5E1C38C7" w14:textId="10DC662F" w:rsidR="00EF4750" w:rsidRPr="002D4E34" w:rsidRDefault="00EF4750" w:rsidP="006030DD">
      <w:pPr>
        <w:ind w:left="5103"/>
      </w:pPr>
    </w:p>
    <w:p w14:paraId="2231A0A1" w14:textId="77777777" w:rsidR="006030DD" w:rsidRPr="002D4E34" w:rsidRDefault="006030DD" w:rsidP="006030DD">
      <w:pPr>
        <w:jc w:val="right"/>
      </w:pPr>
    </w:p>
    <w:p w14:paraId="64EC14DB" w14:textId="77777777" w:rsidR="006030DD" w:rsidRPr="002D4E34" w:rsidRDefault="008B4C96" w:rsidP="006030DD">
      <w:pPr>
        <w:jc w:val="center"/>
      </w:pPr>
      <w:r w:rsidRPr="002D4E34">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2D4E34" w:rsidRDefault="006030DD" w:rsidP="006030DD">
      <w:pPr>
        <w:jc w:val="center"/>
      </w:pPr>
    </w:p>
    <w:p w14:paraId="393D0ACF" w14:textId="77777777" w:rsidR="006030DD" w:rsidRPr="002D4E34" w:rsidRDefault="008B4C96" w:rsidP="006030DD">
      <w:pPr>
        <w:keepNext/>
        <w:jc w:val="center"/>
        <w:outlineLvl w:val="0"/>
        <w:rPr>
          <w:b/>
          <w:bCs/>
          <w:sz w:val="32"/>
        </w:rPr>
      </w:pPr>
      <w:r w:rsidRPr="002D4E34">
        <w:rPr>
          <w:b/>
          <w:bCs/>
          <w:sz w:val="32"/>
        </w:rPr>
        <w:t>LIETUVOS AUKŠČIAUSIASIS TEISMAS</w:t>
      </w:r>
    </w:p>
    <w:p w14:paraId="75D48070" w14:textId="77777777" w:rsidR="006030DD" w:rsidRPr="002D4E34" w:rsidRDefault="006030DD" w:rsidP="006030DD">
      <w:pPr>
        <w:keepNext/>
        <w:outlineLvl w:val="0"/>
        <w:rPr>
          <w:b/>
          <w:bCs/>
          <w:sz w:val="32"/>
        </w:rPr>
      </w:pPr>
    </w:p>
    <w:p w14:paraId="74502F56" w14:textId="77777777" w:rsidR="006030DD" w:rsidRPr="002D4E34" w:rsidRDefault="008B4C96" w:rsidP="006030DD">
      <w:pPr>
        <w:keepNext/>
        <w:jc w:val="center"/>
        <w:outlineLvl w:val="0"/>
        <w:rPr>
          <w:b/>
          <w:bCs/>
          <w:sz w:val="32"/>
        </w:rPr>
      </w:pPr>
      <w:r w:rsidRPr="002D4E34">
        <w:rPr>
          <w:b/>
          <w:bCs/>
          <w:sz w:val="32"/>
        </w:rPr>
        <w:t>N U T A R T I S</w:t>
      </w:r>
    </w:p>
    <w:p w14:paraId="4334F0C0" w14:textId="77777777" w:rsidR="006030DD" w:rsidRPr="002D4E34" w:rsidRDefault="008B4C96" w:rsidP="006030DD">
      <w:pPr>
        <w:keepNext/>
        <w:jc w:val="center"/>
        <w:outlineLvl w:val="1"/>
        <w:rPr>
          <w:sz w:val="28"/>
        </w:rPr>
      </w:pPr>
      <w:r w:rsidRPr="002D4E34">
        <w:t>LIETUVOS RESPUBLIKOS VARDU</w:t>
      </w:r>
    </w:p>
    <w:p w14:paraId="6104CEFD" w14:textId="77777777" w:rsidR="006030DD" w:rsidRPr="002D4E34" w:rsidRDefault="006030DD" w:rsidP="006030DD"/>
    <w:p w14:paraId="1085A691" w14:textId="7D00CC02" w:rsidR="006030DD" w:rsidRPr="002D4E34" w:rsidRDefault="008B4C96" w:rsidP="006030DD">
      <w:pPr>
        <w:keepNext/>
        <w:jc w:val="center"/>
        <w:outlineLvl w:val="0"/>
        <w:rPr>
          <w:bCs/>
        </w:rPr>
      </w:pPr>
      <w:r w:rsidRPr="002D4E34">
        <w:rPr>
          <w:bCs/>
        </w:rPr>
        <w:t>202</w:t>
      </w:r>
      <w:r w:rsidR="00874AC5">
        <w:rPr>
          <w:bCs/>
        </w:rPr>
        <w:t>4</w:t>
      </w:r>
      <w:r w:rsidRPr="002D4E34">
        <w:rPr>
          <w:bCs/>
        </w:rPr>
        <w:t xml:space="preserve"> m. </w:t>
      </w:r>
      <w:r w:rsidR="00B61390">
        <w:rPr>
          <w:bCs/>
        </w:rPr>
        <w:t>balandžio 4</w:t>
      </w:r>
      <w:r w:rsidRPr="002D4E34">
        <w:rPr>
          <w:bCs/>
        </w:rPr>
        <w:t xml:space="preserve"> d.</w:t>
      </w:r>
    </w:p>
    <w:p w14:paraId="7253B64E" w14:textId="77777777" w:rsidR="006030DD" w:rsidRPr="002D4E34" w:rsidRDefault="008B4C96" w:rsidP="006030DD">
      <w:pPr>
        <w:jc w:val="center"/>
      </w:pPr>
      <w:r w:rsidRPr="002D4E34">
        <w:t>Vilnius</w:t>
      </w:r>
    </w:p>
    <w:p w14:paraId="1085BFEE" w14:textId="77777777" w:rsidR="006030DD" w:rsidRPr="002D4E34" w:rsidRDefault="006030DD" w:rsidP="006030DD"/>
    <w:p w14:paraId="3F7D0DDF" w14:textId="1BCF5773" w:rsidR="0026171E" w:rsidRPr="0026171E" w:rsidRDefault="008B4C96" w:rsidP="0026171E">
      <w:pPr>
        <w:ind w:firstLine="720"/>
        <w:jc w:val="both"/>
      </w:pPr>
      <w:r w:rsidRPr="002D4E34">
        <w:t xml:space="preserve">Lietuvos Aukščiausiojo Teismo Civilinių bylų skyriaus teisėjų kolegija, susidedanti iš teisėjų </w:t>
      </w:r>
      <w:bookmarkStart w:id="0" w:name="_Hlk62483056"/>
      <w:bookmarkStart w:id="1" w:name="_Hlk61948007"/>
      <w:r w:rsidR="00B87EAB">
        <w:t xml:space="preserve">Godos </w:t>
      </w:r>
      <w:proofErr w:type="spellStart"/>
      <w:r w:rsidR="00B87EAB">
        <w:t>Ambrasaitės-Balynienės</w:t>
      </w:r>
      <w:proofErr w:type="spellEnd"/>
      <w:r w:rsidR="00B87EAB">
        <w:t xml:space="preserve"> </w:t>
      </w:r>
      <w:r w:rsidR="00B87EAB" w:rsidRPr="00151779">
        <w:t>(pranešėja)</w:t>
      </w:r>
      <w:r w:rsidR="00151779" w:rsidRPr="00151779">
        <w:t xml:space="preserve">, </w:t>
      </w:r>
      <w:proofErr w:type="spellStart"/>
      <w:r w:rsidR="00B87EAB">
        <w:t>Andžej</w:t>
      </w:r>
      <w:proofErr w:type="spellEnd"/>
      <w:r w:rsidR="00B87EAB">
        <w:t xml:space="preserve"> Maciejevski</w:t>
      </w:r>
      <w:r w:rsidR="00151779" w:rsidRPr="00151779">
        <w:t xml:space="preserve"> ir Antano </w:t>
      </w:r>
      <w:proofErr w:type="spellStart"/>
      <w:r w:rsidR="00151779" w:rsidRPr="00151779">
        <w:t>Simniškio</w:t>
      </w:r>
      <w:proofErr w:type="spellEnd"/>
      <w:r w:rsidR="00151779" w:rsidRPr="00151779">
        <w:t xml:space="preserve"> (kolegijos pirmininkas),</w:t>
      </w:r>
    </w:p>
    <w:bookmarkEnd w:id="0"/>
    <w:bookmarkEnd w:id="1"/>
    <w:p w14:paraId="63B2F08B" w14:textId="48F408E7" w:rsidR="006030DD" w:rsidRPr="002D4E34" w:rsidRDefault="008B4C96" w:rsidP="001A1E2B">
      <w:pPr>
        <w:ind w:firstLine="709"/>
        <w:jc w:val="both"/>
      </w:pPr>
      <w:r w:rsidRPr="002D4E34">
        <w:t xml:space="preserve">teismo posėdyje kasacine rašytinio proceso tvarka išnagrinėjo civilinę bylą </w:t>
      </w:r>
      <w:r w:rsidR="00931EC0">
        <w:t xml:space="preserve">pagal </w:t>
      </w:r>
      <w:r w:rsidR="00B87EAB" w:rsidRPr="00B87EAB">
        <w:rPr>
          <w:b/>
        </w:rPr>
        <w:t>ieškovų V</w:t>
      </w:r>
      <w:r w:rsidR="00594979">
        <w:rPr>
          <w:b/>
        </w:rPr>
        <w:t>. </w:t>
      </w:r>
      <w:r w:rsidR="00B87EAB" w:rsidRPr="00B87EAB">
        <w:rPr>
          <w:b/>
        </w:rPr>
        <w:t>K</w:t>
      </w:r>
      <w:r w:rsidR="00594979">
        <w:rPr>
          <w:b/>
        </w:rPr>
        <w:t>.</w:t>
      </w:r>
      <w:r w:rsidR="00B87EAB" w:rsidRPr="00B87EAB">
        <w:rPr>
          <w:b/>
        </w:rPr>
        <w:t xml:space="preserve"> ir J</w:t>
      </w:r>
      <w:r w:rsidR="00594979">
        <w:rPr>
          <w:b/>
        </w:rPr>
        <w:t>.</w:t>
      </w:r>
      <w:r w:rsidR="00B87EAB" w:rsidRPr="00B87EAB">
        <w:rPr>
          <w:b/>
        </w:rPr>
        <w:t xml:space="preserve"> K</w:t>
      </w:r>
      <w:r w:rsidR="00594979">
        <w:rPr>
          <w:b/>
        </w:rPr>
        <w:t>.</w:t>
      </w:r>
      <w:r w:rsidR="00B87EAB" w:rsidRPr="00B87EAB">
        <w:rPr>
          <w:b/>
        </w:rPr>
        <w:t xml:space="preserve"> </w:t>
      </w:r>
      <w:r w:rsidR="00CB4F74" w:rsidRPr="00CB4F74">
        <w:t>kasacin</w:t>
      </w:r>
      <w:r w:rsidR="00527047">
        <w:t>į</w:t>
      </w:r>
      <w:r w:rsidR="00CB4F74" w:rsidRPr="00CB4F74">
        <w:t xml:space="preserve"> skund</w:t>
      </w:r>
      <w:r w:rsidR="00527047">
        <w:t>ą</w:t>
      </w:r>
      <w:r w:rsidR="00CB4F74" w:rsidRPr="00CB4F74">
        <w:t xml:space="preserve"> dėl </w:t>
      </w:r>
      <w:r w:rsidR="00B87EAB">
        <w:t>Lietuvos apeliacinio</w:t>
      </w:r>
      <w:r w:rsidR="00C966A4" w:rsidRPr="00C966A4">
        <w:t xml:space="preserve"> </w:t>
      </w:r>
      <w:r w:rsidR="0026171E" w:rsidRPr="0026171E">
        <w:t>teismo 2023</w:t>
      </w:r>
      <w:r w:rsidR="00E82CCF">
        <w:t> </w:t>
      </w:r>
      <w:r w:rsidR="0026171E" w:rsidRPr="0026171E">
        <w:t xml:space="preserve">m. </w:t>
      </w:r>
      <w:r w:rsidR="00B87EAB">
        <w:t>spalio 19</w:t>
      </w:r>
      <w:r w:rsidR="0026171E" w:rsidRPr="0026171E">
        <w:t xml:space="preserve"> d. </w:t>
      </w:r>
      <w:r w:rsidR="00CB4F74" w:rsidRPr="00CB4F74">
        <w:t xml:space="preserve">nutarties peržiūrėjimo civilinėje byloje pagal </w:t>
      </w:r>
      <w:r w:rsidR="00B87EAB" w:rsidRPr="00B87EAB">
        <w:t>ieškovų V</w:t>
      </w:r>
      <w:r w:rsidR="00594979">
        <w:t>.</w:t>
      </w:r>
      <w:r w:rsidR="00B87EAB" w:rsidRPr="00B87EAB">
        <w:t xml:space="preserve"> K</w:t>
      </w:r>
      <w:r w:rsidR="00594979">
        <w:t>.</w:t>
      </w:r>
      <w:r w:rsidR="00B87EAB" w:rsidRPr="00B87EAB">
        <w:t xml:space="preserve"> ir J</w:t>
      </w:r>
      <w:r w:rsidR="00594979">
        <w:t>.</w:t>
      </w:r>
      <w:r w:rsidR="00B87EAB" w:rsidRPr="00B87EAB">
        <w:t xml:space="preserve"> K</w:t>
      </w:r>
      <w:r w:rsidR="00594979">
        <w:t>.</w:t>
      </w:r>
      <w:r w:rsidR="00B87EAB" w:rsidRPr="00B87EAB">
        <w:t xml:space="preserve"> ieškinį atsakovams R</w:t>
      </w:r>
      <w:r w:rsidR="00594979">
        <w:t>.</w:t>
      </w:r>
      <w:r w:rsidR="00B87EAB" w:rsidRPr="00B87EAB">
        <w:t xml:space="preserve"> R</w:t>
      </w:r>
      <w:r w:rsidR="00594979">
        <w:t>.</w:t>
      </w:r>
      <w:r w:rsidR="00B87EAB" w:rsidRPr="00B87EAB">
        <w:t>, A</w:t>
      </w:r>
      <w:r w:rsidR="00594979">
        <w:t>.</w:t>
      </w:r>
      <w:r w:rsidR="00B87EAB" w:rsidRPr="00B87EAB">
        <w:t xml:space="preserve"> L</w:t>
      </w:r>
      <w:r w:rsidR="00594979">
        <w:t>.</w:t>
      </w:r>
      <w:r w:rsidR="00B87EAB" w:rsidRPr="00B87EAB">
        <w:t xml:space="preserve"> ir I</w:t>
      </w:r>
      <w:r w:rsidR="00594979">
        <w:t>.</w:t>
      </w:r>
      <w:r w:rsidR="00B87EAB" w:rsidRPr="00B87EAB">
        <w:t xml:space="preserve"> L</w:t>
      </w:r>
      <w:r w:rsidR="00594979">
        <w:t>.</w:t>
      </w:r>
      <w:r w:rsidR="00B87EAB" w:rsidRPr="00B87EAB">
        <w:t xml:space="preserve"> dėl sandorių pripažinimo negaliojančiais ir pirkėjų teisių gynimo</w:t>
      </w:r>
      <w:r w:rsidR="005F1C5F" w:rsidRPr="005F1C5F">
        <w:t>.</w:t>
      </w:r>
    </w:p>
    <w:p w14:paraId="62C2FCE7" w14:textId="77777777" w:rsidR="006030DD" w:rsidRPr="002D4E34" w:rsidRDefault="006030DD" w:rsidP="006030DD">
      <w:pPr>
        <w:ind w:firstLine="720"/>
        <w:jc w:val="both"/>
      </w:pPr>
    </w:p>
    <w:p w14:paraId="6D6D2626" w14:textId="77777777" w:rsidR="006030DD" w:rsidRPr="002D4E34" w:rsidRDefault="008B4C96" w:rsidP="006030DD">
      <w:pPr>
        <w:ind w:firstLine="720"/>
        <w:jc w:val="both"/>
        <w:rPr>
          <w:b/>
          <w:bCs/>
        </w:rPr>
      </w:pPr>
      <w:r w:rsidRPr="002D4E34">
        <w:t xml:space="preserve">Teisėjų kolegija </w:t>
      </w:r>
    </w:p>
    <w:p w14:paraId="0F5D5FCB" w14:textId="77777777" w:rsidR="006030DD" w:rsidRPr="002D4E34" w:rsidRDefault="006030DD" w:rsidP="006030DD">
      <w:pPr>
        <w:ind w:firstLine="720"/>
        <w:jc w:val="both"/>
        <w:rPr>
          <w:b/>
          <w:bCs/>
        </w:rPr>
      </w:pPr>
    </w:p>
    <w:p w14:paraId="0C309616" w14:textId="77777777" w:rsidR="006030DD" w:rsidRPr="002D4E34" w:rsidRDefault="008B4C96" w:rsidP="006030DD">
      <w:pPr>
        <w:jc w:val="both"/>
      </w:pPr>
      <w:r w:rsidRPr="002D4E34">
        <w:t>n u s t a t ė :</w:t>
      </w:r>
    </w:p>
    <w:p w14:paraId="3EFA8B54" w14:textId="77777777" w:rsidR="006030DD" w:rsidRPr="002D4E34" w:rsidRDefault="006030DD" w:rsidP="00385AC0">
      <w:pPr>
        <w:spacing w:after="120"/>
        <w:ind w:left="726" w:hanging="6"/>
        <w:jc w:val="both"/>
      </w:pPr>
    </w:p>
    <w:p w14:paraId="117B5F9C" w14:textId="77777777" w:rsidR="00D22BD3" w:rsidRPr="002D4E34" w:rsidRDefault="00D22BD3" w:rsidP="00D22BD3">
      <w:pPr>
        <w:spacing w:after="120"/>
        <w:jc w:val="center"/>
      </w:pPr>
      <w:r w:rsidRPr="002D4E34">
        <w:t>I. Ginčo esmė</w:t>
      </w:r>
    </w:p>
    <w:p w14:paraId="450FA070" w14:textId="77777777" w:rsidR="00D22BD3" w:rsidRPr="002D4E34" w:rsidRDefault="00D22BD3" w:rsidP="00D22BD3">
      <w:pPr>
        <w:pStyle w:val="ListParagraph"/>
        <w:spacing w:after="120" w:line="240" w:lineRule="auto"/>
        <w:ind w:left="357"/>
        <w:contextualSpacing w:val="0"/>
        <w:jc w:val="both"/>
        <w:rPr>
          <w:rFonts w:ascii="Times New Roman" w:hAnsi="Times New Roman"/>
          <w:sz w:val="24"/>
          <w:szCs w:val="24"/>
        </w:rPr>
      </w:pPr>
    </w:p>
    <w:p w14:paraId="433D7403" w14:textId="143D2767" w:rsidR="00F91A83"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F91A83">
        <w:rPr>
          <w:rFonts w:ascii="Times New Roman" w:hAnsi="Times New Roman"/>
          <w:sz w:val="24"/>
          <w:szCs w:val="24"/>
        </w:rPr>
        <w:t xml:space="preserve">Kasacinėje byloje sprendžiama dėl </w:t>
      </w:r>
      <w:r w:rsidR="00F91A83">
        <w:rPr>
          <w:rFonts w:ascii="Times New Roman" w:hAnsi="Times New Roman"/>
          <w:sz w:val="24"/>
          <w:szCs w:val="24"/>
        </w:rPr>
        <w:t xml:space="preserve">ieškinio senaties termino taikymo tais atvejais, kai pirkėjo reikalavimas dėl parduoto daikto trūkumų pareiškiamas tikrosios sandorio šalies (pardavėjo) statytiniui. </w:t>
      </w:r>
    </w:p>
    <w:p w14:paraId="7F1E9226" w14:textId="0911BCB3" w:rsidR="00D22BD3"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6F7872">
        <w:rPr>
          <w:rFonts w:ascii="Times New Roman" w:hAnsi="Times New Roman"/>
          <w:sz w:val="24"/>
          <w:szCs w:val="24"/>
        </w:rPr>
        <w:t>Ieškov</w:t>
      </w:r>
      <w:r>
        <w:rPr>
          <w:rFonts w:ascii="Times New Roman" w:hAnsi="Times New Roman"/>
          <w:sz w:val="24"/>
          <w:szCs w:val="24"/>
        </w:rPr>
        <w:t>ai</w:t>
      </w:r>
      <w:r w:rsidRPr="006F7872">
        <w:rPr>
          <w:rFonts w:ascii="Times New Roman" w:hAnsi="Times New Roman"/>
          <w:sz w:val="24"/>
          <w:szCs w:val="24"/>
        </w:rPr>
        <w:t xml:space="preserve"> </w:t>
      </w:r>
      <w:r>
        <w:rPr>
          <w:rFonts w:ascii="Times New Roman" w:hAnsi="Times New Roman"/>
          <w:sz w:val="24"/>
          <w:szCs w:val="24"/>
        </w:rPr>
        <w:t xml:space="preserve">patikslintu ieškiniu, teismui pateiktu 2023 m. sausio 10 d., </w:t>
      </w:r>
      <w:r w:rsidRPr="006F7872">
        <w:rPr>
          <w:rFonts w:ascii="Times New Roman" w:hAnsi="Times New Roman"/>
          <w:sz w:val="24"/>
          <w:szCs w:val="24"/>
        </w:rPr>
        <w:t>prašė</w:t>
      </w:r>
      <w:r>
        <w:rPr>
          <w:rFonts w:ascii="Times New Roman" w:hAnsi="Times New Roman"/>
          <w:sz w:val="24"/>
          <w:szCs w:val="24"/>
        </w:rPr>
        <w:t xml:space="preserve">: </w:t>
      </w:r>
      <w:r w:rsidRPr="003464E7">
        <w:rPr>
          <w:rFonts w:ascii="Times New Roman" w:hAnsi="Times New Roman"/>
          <w:sz w:val="24"/>
          <w:szCs w:val="24"/>
        </w:rPr>
        <w:t>1)</w:t>
      </w:r>
      <w:r>
        <w:rPr>
          <w:rFonts w:ascii="Times New Roman" w:hAnsi="Times New Roman"/>
          <w:sz w:val="24"/>
          <w:szCs w:val="24"/>
        </w:rPr>
        <w:t> </w:t>
      </w:r>
      <w:r w:rsidRPr="003464E7">
        <w:rPr>
          <w:rFonts w:ascii="Times New Roman" w:hAnsi="Times New Roman"/>
          <w:sz w:val="24"/>
          <w:szCs w:val="24"/>
        </w:rPr>
        <w:t>pripažinti 2020</w:t>
      </w:r>
      <w:r>
        <w:rPr>
          <w:rFonts w:ascii="Times New Roman" w:hAnsi="Times New Roman"/>
          <w:sz w:val="24"/>
          <w:szCs w:val="24"/>
        </w:rPr>
        <w:t> </w:t>
      </w:r>
      <w:r w:rsidRPr="003464E7">
        <w:rPr>
          <w:rFonts w:ascii="Times New Roman" w:hAnsi="Times New Roman"/>
          <w:sz w:val="24"/>
          <w:szCs w:val="24"/>
        </w:rPr>
        <w:t>m. gegužės 27</w:t>
      </w:r>
      <w:r>
        <w:rPr>
          <w:rFonts w:ascii="Times New Roman" w:hAnsi="Times New Roman"/>
          <w:sz w:val="24"/>
          <w:szCs w:val="24"/>
        </w:rPr>
        <w:t> </w:t>
      </w:r>
      <w:r w:rsidRPr="003464E7">
        <w:rPr>
          <w:rFonts w:ascii="Times New Roman" w:hAnsi="Times New Roman"/>
          <w:sz w:val="24"/>
          <w:szCs w:val="24"/>
        </w:rPr>
        <w:t>d. pirkimo–pardavimo sutartį, kuria atsakovai A</w:t>
      </w:r>
      <w:r>
        <w:rPr>
          <w:rFonts w:ascii="Times New Roman" w:hAnsi="Times New Roman"/>
          <w:sz w:val="24"/>
          <w:szCs w:val="24"/>
        </w:rPr>
        <w:t>. </w:t>
      </w:r>
      <w:r w:rsidRPr="003464E7">
        <w:rPr>
          <w:rFonts w:ascii="Times New Roman" w:hAnsi="Times New Roman"/>
          <w:sz w:val="24"/>
          <w:szCs w:val="24"/>
        </w:rPr>
        <w:t>L</w:t>
      </w:r>
      <w:r w:rsidR="00002CF9">
        <w:rPr>
          <w:rFonts w:ascii="Times New Roman" w:hAnsi="Times New Roman"/>
          <w:sz w:val="24"/>
          <w:szCs w:val="24"/>
        </w:rPr>
        <w:t>.</w:t>
      </w:r>
      <w:r w:rsidRPr="003464E7">
        <w:rPr>
          <w:rFonts w:ascii="Times New Roman" w:hAnsi="Times New Roman"/>
          <w:sz w:val="24"/>
          <w:szCs w:val="24"/>
        </w:rPr>
        <w:t xml:space="preserve"> ir I</w:t>
      </w:r>
      <w:r>
        <w:rPr>
          <w:rFonts w:ascii="Times New Roman" w:hAnsi="Times New Roman"/>
          <w:sz w:val="24"/>
          <w:szCs w:val="24"/>
        </w:rPr>
        <w:t>. </w:t>
      </w:r>
      <w:r w:rsidRPr="003464E7">
        <w:rPr>
          <w:rFonts w:ascii="Times New Roman" w:hAnsi="Times New Roman"/>
          <w:sz w:val="24"/>
          <w:szCs w:val="24"/>
        </w:rPr>
        <w:t>L</w:t>
      </w:r>
      <w:r w:rsidR="00002CF9">
        <w:rPr>
          <w:rFonts w:ascii="Times New Roman" w:hAnsi="Times New Roman"/>
          <w:sz w:val="24"/>
          <w:szCs w:val="24"/>
        </w:rPr>
        <w:t>.</w:t>
      </w:r>
      <w:r w:rsidRPr="003464E7">
        <w:rPr>
          <w:rFonts w:ascii="Times New Roman" w:hAnsi="Times New Roman"/>
          <w:sz w:val="24"/>
          <w:szCs w:val="24"/>
        </w:rPr>
        <w:t xml:space="preserve"> pardavė gyvenamąjį namą ir žemės sklypą, esančius Vilniuje, </w:t>
      </w:r>
      <w:r w:rsidR="0025466A">
        <w:rPr>
          <w:rFonts w:ascii="Times New Roman" w:hAnsi="Times New Roman"/>
          <w:sz w:val="24"/>
          <w:szCs w:val="24"/>
        </w:rPr>
        <w:t>(</w:t>
      </w:r>
      <w:r w:rsidR="0025466A" w:rsidRPr="0025466A">
        <w:rPr>
          <w:rFonts w:ascii="Times New Roman" w:hAnsi="Times New Roman"/>
          <w:i/>
          <w:iCs/>
          <w:sz w:val="24"/>
          <w:szCs w:val="24"/>
        </w:rPr>
        <w:t>duomenys neskelbtini</w:t>
      </w:r>
      <w:r w:rsidR="0025466A">
        <w:rPr>
          <w:rFonts w:ascii="Times New Roman" w:hAnsi="Times New Roman"/>
          <w:sz w:val="24"/>
          <w:szCs w:val="24"/>
        </w:rPr>
        <w:t>)</w:t>
      </w:r>
      <w:r w:rsidRPr="003464E7">
        <w:rPr>
          <w:rFonts w:ascii="Times New Roman" w:hAnsi="Times New Roman"/>
          <w:sz w:val="24"/>
          <w:szCs w:val="24"/>
        </w:rPr>
        <w:t>, atsakovui R</w:t>
      </w:r>
      <w:r>
        <w:rPr>
          <w:rFonts w:ascii="Times New Roman" w:hAnsi="Times New Roman"/>
          <w:sz w:val="24"/>
          <w:szCs w:val="24"/>
        </w:rPr>
        <w:t>. </w:t>
      </w:r>
      <w:r w:rsidRPr="003464E7">
        <w:rPr>
          <w:rFonts w:ascii="Times New Roman" w:hAnsi="Times New Roman"/>
          <w:sz w:val="24"/>
          <w:szCs w:val="24"/>
        </w:rPr>
        <w:t>R</w:t>
      </w:r>
      <w:r w:rsidR="00002CF9">
        <w:rPr>
          <w:rFonts w:ascii="Times New Roman" w:hAnsi="Times New Roman"/>
          <w:sz w:val="24"/>
          <w:szCs w:val="24"/>
        </w:rPr>
        <w:t>.</w:t>
      </w:r>
      <w:r w:rsidRPr="003464E7">
        <w:rPr>
          <w:rFonts w:ascii="Times New Roman" w:hAnsi="Times New Roman"/>
          <w:sz w:val="24"/>
          <w:szCs w:val="24"/>
        </w:rPr>
        <w:t>, tariamu</w:t>
      </w:r>
      <w:r w:rsidR="00525F8A">
        <w:rPr>
          <w:rFonts w:ascii="Times New Roman" w:hAnsi="Times New Roman"/>
          <w:sz w:val="24"/>
          <w:szCs w:val="24"/>
        </w:rPr>
        <w:t>oju</w:t>
      </w:r>
      <w:r w:rsidRPr="003464E7">
        <w:rPr>
          <w:rFonts w:ascii="Times New Roman" w:hAnsi="Times New Roman"/>
          <w:sz w:val="24"/>
          <w:szCs w:val="24"/>
        </w:rPr>
        <w:t xml:space="preserve"> sandoriu, kuris negalioja nuo jo sudarymo; 2)</w:t>
      </w:r>
      <w:r>
        <w:rPr>
          <w:rFonts w:ascii="Times New Roman" w:hAnsi="Times New Roman"/>
          <w:sz w:val="24"/>
          <w:szCs w:val="24"/>
        </w:rPr>
        <w:t> </w:t>
      </w:r>
      <w:r w:rsidRPr="003464E7">
        <w:rPr>
          <w:rFonts w:ascii="Times New Roman" w:hAnsi="Times New Roman"/>
          <w:sz w:val="24"/>
          <w:szCs w:val="24"/>
        </w:rPr>
        <w:t>2020</w:t>
      </w:r>
      <w:r>
        <w:rPr>
          <w:rFonts w:ascii="Times New Roman" w:hAnsi="Times New Roman"/>
          <w:sz w:val="24"/>
          <w:szCs w:val="24"/>
        </w:rPr>
        <w:t> </w:t>
      </w:r>
      <w:r w:rsidRPr="003464E7">
        <w:rPr>
          <w:rFonts w:ascii="Times New Roman" w:hAnsi="Times New Roman"/>
          <w:sz w:val="24"/>
          <w:szCs w:val="24"/>
        </w:rPr>
        <w:t>m. rugsėjo 17</w:t>
      </w:r>
      <w:r>
        <w:rPr>
          <w:rFonts w:ascii="Times New Roman" w:hAnsi="Times New Roman"/>
          <w:sz w:val="24"/>
          <w:szCs w:val="24"/>
        </w:rPr>
        <w:t> </w:t>
      </w:r>
      <w:r w:rsidRPr="003464E7">
        <w:rPr>
          <w:rFonts w:ascii="Times New Roman" w:hAnsi="Times New Roman"/>
          <w:sz w:val="24"/>
          <w:szCs w:val="24"/>
        </w:rPr>
        <w:t>d. notarinės pirkimo–pardavimo sutarties šalimi vietoje pardavėjo R</w:t>
      </w:r>
      <w:r>
        <w:rPr>
          <w:rFonts w:ascii="Times New Roman" w:hAnsi="Times New Roman"/>
          <w:sz w:val="24"/>
          <w:szCs w:val="24"/>
        </w:rPr>
        <w:t>. </w:t>
      </w:r>
      <w:r w:rsidRPr="003464E7">
        <w:rPr>
          <w:rFonts w:ascii="Times New Roman" w:hAnsi="Times New Roman"/>
          <w:sz w:val="24"/>
          <w:szCs w:val="24"/>
        </w:rPr>
        <w:t>R</w:t>
      </w:r>
      <w:r w:rsidR="00002CF9">
        <w:rPr>
          <w:rFonts w:ascii="Times New Roman" w:hAnsi="Times New Roman"/>
          <w:sz w:val="24"/>
          <w:szCs w:val="24"/>
        </w:rPr>
        <w:t>.</w:t>
      </w:r>
      <w:r w:rsidRPr="003464E7">
        <w:rPr>
          <w:rFonts w:ascii="Times New Roman" w:hAnsi="Times New Roman"/>
          <w:sz w:val="24"/>
          <w:szCs w:val="24"/>
        </w:rPr>
        <w:t xml:space="preserve"> pripažinti pardavėjais A</w:t>
      </w:r>
      <w:r>
        <w:rPr>
          <w:rFonts w:ascii="Times New Roman" w:hAnsi="Times New Roman"/>
          <w:sz w:val="24"/>
          <w:szCs w:val="24"/>
        </w:rPr>
        <w:t>. </w:t>
      </w:r>
      <w:r w:rsidRPr="003464E7">
        <w:rPr>
          <w:rFonts w:ascii="Times New Roman" w:hAnsi="Times New Roman"/>
          <w:sz w:val="24"/>
          <w:szCs w:val="24"/>
        </w:rPr>
        <w:t>L</w:t>
      </w:r>
      <w:r w:rsidR="00002CF9">
        <w:rPr>
          <w:rFonts w:ascii="Times New Roman" w:hAnsi="Times New Roman"/>
          <w:sz w:val="24"/>
          <w:szCs w:val="24"/>
        </w:rPr>
        <w:t>.</w:t>
      </w:r>
      <w:r w:rsidRPr="003464E7">
        <w:rPr>
          <w:rFonts w:ascii="Times New Roman" w:hAnsi="Times New Roman"/>
          <w:sz w:val="24"/>
          <w:szCs w:val="24"/>
        </w:rPr>
        <w:t xml:space="preserve"> ir I</w:t>
      </w:r>
      <w:r>
        <w:rPr>
          <w:rFonts w:ascii="Times New Roman" w:hAnsi="Times New Roman"/>
          <w:sz w:val="24"/>
          <w:szCs w:val="24"/>
        </w:rPr>
        <w:t>. </w:t>
      </w:r>
      <w:r w:rsidRPr="003464E7">
        <w:rPr>
          <w:rFonts w:ascii="Times New Roman" w:hAnsi="Times New Roman"/>
          <w:sz w:val="24"/>
          <w:szCs w:val="24"/>
        </w:rPr>
        <w:t>L</w:t>
      </w:r>
      <w:r w:rsidR="00002CF9">
        <w:rPr>
          <w:rFonts w:ascii="Times New Roman" w:hAnsi="Times New Roman"/>
          <w:sz w:val="24"/>
          <w:szCs w:val="24"/>
        </w:rPr>
        <w:t>.</w:t>
      </w:r>
      <w:r w:rsidRPr="003464E7">
        <w:rPr>
          <w:rFonts w:ascii="Times New Roman" w:hAnsi="Times New Roman"/>
          <w:sz w:val="24"/>
          <w:szCs w:val="24"/>
        </w:rPr>
        <w:t>; 3)</w:t>
      </w:r>
      <w:r>
        <w:rPr>
          <w:rFonts w:ascii="Times New Roman" w:hAnsi="Times New Roman"/>
          <w:sz w:val="24"/>
          <w:szCs w:val="24"/>
        </w:rPr>
        <w:t> </w:t>
      </w:r>
      <w:r w:rsidRPr="003464E7">
        <w:rPr>
          <w:rFonts w:ascii="Times New Roman" w:hAnsi="Times New Roman"/>
          <w:sz w:val="24"/>
          <w:szCs w:val="24"/>
        </w:rPr>
        <w:t>priteisti iš atsakovų A</w:t>
      </w:r>
      <w:r>
        <w:rPr>
          <w:rFonts w:ascii="Times New Roman" w:hAnsi="Times New Roman"/>
          <w:sz w:val="24"/>
          <w:szCs w:val="24"/>
        </w:rPr>
        <w:t>. </w:t>
      </w:r>
      <w:r w:rsidRPr="003464E7">
        <w:rPr>
          <w:rFonts w:ascii="Times New Roman" w:hAnsi="Times New Roman"/>
          <w:sz w:val="24"/>
          <w:szCs w:val="24"/>
        </w:rPr>
        <w:t>L</w:t>
      </w:r>
      <w:r w:rsidR="00002CF9">
        <w:rPr>
          <w:rFonts w:ascii="Times New Roman" w:hAnsi="Times New Roman"/>
          <w:sz w:val="24"/>
          <w:szCs w:val="24"/>
        </w:rPr>
        <w:t>.</w:t>
      </w:r>
      <w:r w:rsidRPr="003464E7">
        <w:rPr>
          <w:rFonts w:ascii="Times New Roman" w:hAnsi="Times New Roman"/>
          <w:sz w:val="24"/>
          <w:szCs w:val="24"/>
        </w:rPr>
        <w:t xml:space="preserve"> ir I</w:t>
      </w:r>
      <w:r>
        <w:rPr>
          <w:rFonts w:ascii="Times New Roman" w:hAnsi="Times New Roman"/>
          <w:sz w:val="24"/>
          <w:szCs w:val="24"/>
        </w:rPr>
        <w:t>. </w:t>
      </w:r>
      <w:r w:rsidRPr="003464E7">
        <w:rPr>
          <w:rFonts w:ascii="Times New Roman" w:hAnsi="Times New Roman"/>
          <w:sz w:val="24"/>
          <w:szCs w:val="24"/>
        </w:rPr>
        <w:t>L</w:t>
      </w:r>
      <w:r w:rsidR="00002CF9">
        <w:rPr>
          <w:rFonts w:ascii="Times New Roman" w:hAnsi="Times New Roman"/>
          <w:sz w:val="24"/>
          <w:szCs w:val="24"/>
        </w:rPr>
        <w:t>.</w:t>
      </w:r>
      <w:r w:rsidRPr="003464E7">
        <w:rPr>
          <w:rFonts w:ascii="Times New Roman" w:hAnsi="Times New Roman"/>
          <w:sz w:val="24"/>
          <w:szCs w:val="24"/>
        </w:rPr>
        <w:t xml:space="preserve"> 102</w:t>
      </w:r>
      <w:r>
        <w:rPr>
          <w:rFonts w:ascii="Times New Roman" w:hAnsi="Times New Roman"/>
          <w:sz w:val="24"/>
          <w:szCs w:val="24"/>
        </w:rPr>
        <w:t> </w:t>
      </w:r>
      <w:r w:rsidRPr="003464E7">
        <w:rPr>
          <w:rFonts w:ascii="Times New Roman" w:hAnsi="Times New Roman"/>
          <w:sz w:val="24"/>
          <w:szCs w:val="24"/>
        </w:rPr>
        <w:t>501,32</w:t>
      </w:r>
      <w:r>
        <w:rPr>
          <w:rFonts w:ascii="Times New Roman" w:hAnsi="Times New Roman"/>
          <w:sz w:val="24"/>
          <w:szCs w:val="24"/>
        </w:rPr>
        <w:t> </w:t>
      </w:r>
      <w:r w:rsidRPr="003464E7">
        <w:rPr>
          <w:rFonts w:ascii="Times New Roman" w:hAnsi="Times New Roman"/>
          <w:sz w:val="24"/>
          <w:szCs w:val="24"/>
        </w:rPr>
        <w:t>Eur</w:t>
      </w:r>
      <w:r>
        <w:rPr>
          <w:rFonts w:ascii="Times New Roman" w:hAnsi="Times New Roman"/>
          <w:sz w:val="24"/>
          <w:szCs w:val="24"/>
        </w:rPr>
        <w:t xml:space="preserve"> ir</w:t>
      </w:r>
      <w:r w:rsidRPr="003464E7">
        <w:rPr>
          <w:rFonts w:ascii="Times New Roman" w:hAnsi="Times New Roman"/>
          <w:sz w:val="24"/>
          <w:szCs w:val="24"/>
        </w:rPr>
        <w:t xml:space="preserve"> 5 proc. </w:t>
      </w:r>
      <w:r>
        <w:rPr>
          <w:rFonts w:ascii="Times New Roman" w:hAnsi="Times New Roman"/>
          <w:sz w:val="24"/>
          <w:szCs w:val="24"/>
        </w:rPr>
        <w:t>proces</w:t>
      </w:r>
      <w:r w:rsidRPr="003464E7">
        <w:rPr>
          <w:rFonts w:ascii="Times New Roman" w:hAnsi="Times New Roman"/>
          <w:sz w:val="24"/>
          <w:szCs w:val="24"/>
        </w:rPr>
        <w:t xml:space="preserve">ines palūkanas; </w:t>
      </w:r>
      <w:r>
        <w:rPr>
          <w:rFonts w:ascii="Times New Roman" w:hAnsi="Times New Roman"/>
          <w:sz w:val="24"/>
          <w:szCs w:val="24"/>
        </w:rPr>
        <w:t>4</w:t>
      </w:r>
      <w:r w:rsidRPr="003464E7">
        <w:rPr>
          <w:rFonts w:ascii="Times New Roman" w:hAnsi="Times New Roman"/>
          <w:sz w:val="24"/>
          <w:szCs w:val="24"/>
        </w:rPr>
        <w:t>)</w:t>
      </w:r>
      <w:r>
        <w:rPr>
          <w:rFonts w:ascii="Times New Roman" w:hAnsi="Times New Roman"/>
          <w:sz w:val="24"/>
          <w:szCs w:val="24"/>
        </w:rPr>
        <w:t> </w:t>
      </w:r>
      <w:r w:rsidRPr="003464E7">
        <w:rPr>
          <w:rFonts w:ascii="Times New Roman" w:hAnsi="Times New Roman"/>
          <w:sz w:val="24"/>
          <w:szCs w:val="24"/>
        </w:rPr>
        <w:t>teismui netenkinus pirmiau nurodytų reikalavimų, priteisti 102</w:t>
      </w:r>
      <w:r>
        <w:rPr>
          <w:rFonts w:ascii="Times New Roman" w:hAnsi="Times New Roman"/>
          <w:sz w:val="24"/>
          <w:szCs w:val="24"/>
        </w:rPr>
        <w:t> </w:t>
      </w:r>
      <w:r w:rsidRPr="003464E7">
        <w:rPr>
          <w:rFonts w:ascii="Times New Roman" w:hAnsi="Times New Roman"/>
          <w:sz w:val="24"/>
          <w:szCs w:val="24"/>
        </w:rPr>
        <w:t>501,32</w:t>
      </w:r>
      <w:r>
        <w:rPr>
          <w:rFonts w:ascii="Times New Roman" w:hAnsi="Times New Roman"/>
          <w:sz w:val="24"/>
          <w:szCs w:val="24"/>
        </w:rPr>
        <w:t> </w:t>
      </w:r>
      <w:r w:rsidRPr="003464E7">
        <w:rPr>
          <w:rFonts w:ascii="Times New Roman" w:hAnsi="Times New Roman"/>
          <w:sz w:val="24"/>
          <w:szCs w:val="24"/>
        </w:rPr>
        <w:t xml:space="preserve">Eur ir 5 proc. </w:t>
      </w:r>
      <w:r>
        <w:rPr>
          <w:rFonts w:ascii="Times New Roman" w:hAnsi="Times New Roman"/>
          <w:sz w:val="24"/>
          <w:szCs w:val="24"/>
        </w:rPr>
        <w:t>proces</w:t>
      </w:r>
      <w:r w:rsidRPr="003464E7">
        <w:rPr>
          <w:rFonts w:ascii="Times New Roman" w:hAnsi="Times New Roman"/>
          <w:sz w:val="24"/>
          <w:szCs w:val="24"/>
        </w:rPr>
        <w:t>ines palūkanas iš atsakovo R</w:t>
      </w:r>
      <w:r>
        <w:rPr>
          <w:rFonts w:ascii="Times New Roman" w:hAnsi="Times New Roman"/>
          <w:sz w:val="24"/>
          <w:szCs w:val="24"/>
        </w:rPr>
        <w:t>. </w:t>
      </w:r>
      <w:r w:rsidRPr="003464E7">
        <w:rPr>
          <w:rFonts w:ascii="Times New Roman" w:hAnsi="Times New Roman"/>
          <w:sz w:val="24"/>
          <w:szCs w:val="24"/>
        </w:rPr>
        <w:t>R</w:t>
      </w:r>
      <w:r w:rsidR="00002CF9">
        <w:rPr>
          <w:rFonts w:ascii="Times New Roman" w:hAnsi="Times New Roman"/>
          <w:sz w:val="24"/>
          <w:szCs w:val="24"/>
        </w:rPr>
        <w:t>.</w:t>
      </w:r>
      <w:r>
        <w:rPr>
          <w:rFonts w:ascii="Times New Roman" w:hAnsi="Times New Roman"/>
          <w:sz w:val="24"/>
          <w:szCs w:val="24"/>
        </w:rPr>
        <w:t xml:space="preserve"> (toks buvo pradinio ieškinio, teismui pateikto 2022 m. rugpjūčio 1 d., reikalavimas)</w:t>
      </w:r>
      <w:r w:rsidRPr="006F7872">
        <w:rPr>
          <w:rFonts w:ascii="Times New Roman" w:hAnsi="Times New Roman"/>
          <w:sz w:val="24"/>
          <w:szCs w:val="24"/>
        </w:rPr>
        <w:t>.</w:t>
      </w:r>
    </w:p>
    <w:p w14:paraId="52D9B87C" w14:textId="5BB78FB9" w:rsidR="00D22BD3" w:rsidRPr="00934FBE"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934FBE">
        <w:rPr>
          <w:rFonts w:asciiTheme="majorBidi" w:hAnsiTheme="majorBidi" w:cstheme="majorBidi"/>
          <w:sz w:val="24"/>
          <w:szCs w:val="24"/>
        </w:rPr>
        <w:t>Ieškovai nurodė, kad iš atsakovo R. R</w:t>
      </w:r>
      <w:r w:rsidR="00002CF9">
        <w:rPr>
          <w:rFonts w:asciiTheme="majorBidi" w:hAnsiTheme="majorBidi" w:cstheme="majorBidi"/>
          <w:sz w:val="24"/>
          <w:szCs w:val="24"/>
        </w:rPr>
        <w:t>.</w:t>
      </w:r>
      <w:r w:rsidRPr="00934FBE">
        <w:rPr>
          <w:rFonts w:asciiTheme="majorBidi" w:hAnsiTheme="majorBidi" w:cstheme="majorBidi"/>
          <w:sz w:val="24"/>
          <w:szCs w:val="24"/>
        </w:rPr>
        <w:t xml:space="preserve"> pagal 2020 m. rugsėjo 17 d. notarinę pirkimo–pardavimo sutartį už 183 000 Eur </w:t>
      </w:r>
      <w:r w:rsidRPr="00934FBE">
        <w:rPr>
          <w:rFonts w:asciiTheme="majorBidi" w:eastAsia="Calibri" w:hAnsiTheme="majorBidi" w:cstheme="majorBidi"/>
          <w:sz w:val="24"/>
          <w:szCs w:val="24"/>
        </w:rPr>
        <w:t xml:space="preserve">bendrosios jungtinės nuosavybės teise </w:t>
      </w:r>
      <w:r w:rsidRPr="00934FBE">
        <w:rPr>
          <w:rFonts w:asciiTheme="majorBidi" w:hAnsiTheme="majorBidi" w:cstheme="majorBidi"/>
          <w:sz w:val="24"/>
          <w:szCs w:val="24"/>
        </w:rPr>
        <w:t xml:space="preserve">įsigijo žemės sklypą ir vienbutį gyvenamąjį namą. Prieš ieškovams įsigyjant šį turtą buvo nustatyti tam tikri turto trūkumai, </w:t>
      </w:r>
      <w:r w:rsidR="00525F8A">
        <w:rPr>
          <w:rFonts w:asciiTheme="majorBidi" w:hAnsiTheme="majorBidi" w:cstheme="majorBidi"/>
          <w:sz w:val="24"/>
          <w:szCs w:val="24"/>
        </w:rPr>
        <w:t>š</w:t>
      </w:r>
      <w:r w:rsidRPr="00934FBE">
        <w:rPr>
          <w:rFonts w:asciiTheme="majorBidi" w:hAnsiTheme="majorBidi" w:cstheme="majorBidi"/>
          <w:sz w:val="24"/>
          <w:szCs w:val="24"/>
        </w:rPr>
        <w:t xml:space="preserve">iuos pardavėjas sutiko ištaisyti, o ištaisymo darbų kainą įtraukti į žemės sklypo ir gyvenamojo namo </w:t>
      </w:r>
      <w:r w:rsidRPr="00934FBE">
        <w:rPr>
          <w:rFonts w:asciiTheme="majorBidi" w:hAnsiTheme="majorBidi" w:cstheme="majorBidi"/>
          <w:sz w:val="24"/>
          <w:szCs w:val="24"/>
        </w:rPr>
        <w:lastRenderedPageBreak/>
        <w:t>pirkimo–pardavimo kainą. Iš šių sulygtų darbų atsakovas atliko tik keletą. Ieškovų pasitelktas ekspertas a</w:t>
      </w:r>
      <w:r w:rsidR="00525F8A">
        <w:rPr>
          <w:rFonts w:asciiTheme="majorBidi" w:hAnsiTheme="majorBidi" w:cstheme="majorBidi"/>
          <w:sz w:val="24"/>
          <w:szCs w:val="24"/>
        </w:rPr>
        <w:t>p</w:t>
      </w:r>
      <w:r w:rsidRPr="00934FBE">
        <w:rPr>
          <w:rFonts w:asciiTheme="majorBidi" w:hAnsiTheme="majorBidi" w:cstheme="majorBidi"/>
          <w:sz w:val="24"/>
          <w:szCs w:val="24"/>
        </w:rPr>
        <w:t>skaičiavo, kad sutartų, bet atsakovo neatliktų darbų atlikimas kainuotų 8612,52 Eur. Be to, ieškovams įsikėlus į namą</w:t>
      </w:r>
      <w:r w:rsidR="00525F8A">
        <w:rPr>
          <w:rFonts w:asciiTheme="majorBidi" w:hAnsiTheme="majorBidi" w:cstheme="majorBidi"/>
          <w:sz w:val="24"/>
          <w:szCs w:val="24"/>
        </w:rPr>
        <w:t>,</w:t>
      </w:r>
      <w:r w:rsidRPr="00934FBE">
        <w:rPr>
          <w:rFonts w:asciiTheme="majorBidi" w:hAnsiTheme="majorBidi" w:cstheme="majorBidi"/>
          <w:sz w:val="24"/>
          <w:szCs w:val="24"/>
        </w:rPr>
        <w:t xml:space="preserve"> paaiškėjo, kad jame nėra</w:t>
      </w:r>
      <w:r w:rsidRPr="00934FBE">
        <w:rPr>
          <w:rFonts w:ascii="Times New Roman" w:hAnsi="Times New Roman"/>
          <w:sz w:val="24"/>
          <w:szCs w:val="24"/>
        </w:rPr>
        <w:t xml:space="preserve"> virtuvės baldų komplekto, kuris buvo įskaičiuotas į turto pardavimo kainą, </w:t>
      </w:r>
      <w:r>
        <w:rPr>
          <w:rFonts w:ascii="Times New Roman" w:hAnsi="Times New Roman"/>
          <w:sz w:val="24"/>
          <w:szCs w:val="24"/>
        </w:rPr>
        <w:t xml:space="preserve">yra </w:t>
      </w:r>
      <w:r w:rsidRPr="00934FBE">
        <w:rPr>
          <w:rFonts w:ascii="Times New Roman" w:hAnsi="Times New Roman"/>
          <w:sz w:val="24"/>
          <w:szCs w:val="24"/>
        </w:rPr>
        <w:t>neteisėtai pastatyta atraminė siena bei tvora. Ieškovai įsigijo virtuvės baldus ir būtiną virtuvei naudoti buitinę techniką už 6713,30</w:t>
      </w:r>
      <w:r w:rsidR="00F57AA3">
        <w:rPr>
          <w:rFonts w:ascii="Times New Roman" w:hAnsi="Times New Roman"/>
          <w:sz w:val="24"/>
          <w:szCs w:val="24"/>
        </w:rPr>
        <w:t> </w:t>
      </w:r>
      <w:r w:rsidRPr="00934FBE">
        <w:rPr>
          <w:rFonts w:ascii="Times New Roman" w:hAnsi="Times New Roman"/>
          <w:sz w:val="24"/>
          <w:szCs w:val="24"/>
        </w:rPr>
        <w:t>Eur</w:t>
      </w:r>
      <w:r>
        <w:rPr>
          <w:rFonts w:ascii="Times New Roman" w:hAnsi="Times New Roman"/>
          <w:sz w:val="24"/>
          <w:szCs w:val="24"/>
        </w:rPr>
        <w:t xml:space="preserve">, o </w:t>
      </w:r>
      <w:r w:rsidRPr="00934FBE">
        <w:rPr>
          <w:rFonts w:ascii="Times New Roman" w:hAnsi="Times New Roman"/>
          <w:sz w:val="24"/>
          <w:szCs w:val="24"/>
        </w:rPr>
        <w:t>neteisėtai pastatyt</w:t>
      </w:r>
      <w:r>
        <w:rPr>
          <w:rFonts w:ascii="Times New Roman" w:hAnsi="Times New Roman"/>
          <w:sz w:val="24"/>
          <w:szCs w:val="24"/>
        </w:rPr>
        <w:t>os</w:t>
      </w:r>
      <w:r w:rsidRPr="00934FBE">
        <w:rPr>
          <w:rFonts w:ascii="Times New Roman" w:hAnsi="Times New Roman"/>
          <w:sz w:val="24"/>
          <w:szCs w:val="24"/>
        </w:rPr>
        <w:t xml:space="preserve"> atraminė</w:t>
      </w:r>
      <w:r>
        <w:rPr>
          <w:rFonts w:ascii="Times New Roman" w:hAnsi="Times New Roman"/>
          <w:sz w:val="24"/>
          <w:szCs w:val="24"/>
        </w:rPr>
        <w:t>s</w:t>
      </w:r>
      <w:r w:rsidRPr="00934FBE">
        <w:rPr>
          <w:rFonts w:ascii="Times New Roman" w:hAnsi="Times New Roman"/>
          <w:sz w:val="24"/>
          <w:szCs w:val="24"/>
        </w:rPr>
        <w:t xml:space="preserve"> sien</w:t>
      </w:r>
      <w:r>
        <w:rPr>
          <w:rFonts w:ascii="Times New Roman" w:hAnsi="Times New Roman"/>
          <w:sz w:val="24"/>
          <w:szCs w:val="24"/>
        </w:rPr>
        <w:t>os</w:t>
      </w:r>
      <w:r w:rsidRPr="00934FBE">
        <w:rPr>
          <w:rFonts w:ascii="Times New Roman" w:hAnsi="Times New Roman"/>
          <w:sz w:val="24"/>
          <w:szCs w:val="24"/>
        </w:rPr>
        <w:t xml:space="preserve"> bei tvor</w:t>
      </w:r>
      <w:r>
        <w:rPr>
          <w:rFonts w:ascii="Times New Roman" w:hAnsi="Times New Roman"/>
          <w:sz w:val="24"/>
          <w:szCs w:val="24"/>
        </w:rPr>
        <w:t>os</w:t>
      </w:r>
      <w:r w:rsidRPr="00934FBE">
        <w:rPr>
          <w:rFonts w:ascii="Times New Roman" w:hAnsi="Times New Roman"/>
          <w:sz w:val="24"/>
          <w:szCs w:val="24"/>
        </w:rPr>
        <w:t xml:space="preserve"> įteisinimas ieškovams kainavo 963 Eur</w:t>
      </w:r>
      <w:r>
        <w:rPr>
          <w:rFonts w:ascii="Times New Roman" w:hAnsi="Times New Roman"/>
          <w:sz w:val="24"/>
          <w:szCs w:val="24"/>
        </w:rPr>
        <w:t xml:space="preserve">. Vėliau </w:t>
      </w:r>
      <w:r w:rsidRPr="00934FBE">
        <w:rPr>
          <w:rFonts w:ascii="Times New Roman" w:hAnsi="Times New Roman"/>
          <w:sz w:val="24"/>
          <w:szCs w:val="24"/>
        </w:rPr>
        <w:t xml:space="preserve">buvo nustatyti ir kiti namo trūkumai, kurie trukdo </w:t>
      </w:r>
      <w:r>
        <w:rPr>
          <w:rFonts w:ascii="Times New Roman" w:hAnsi="Times New Roman"/>
          <w:sz w:val="24"/>
          <w:szCs w:val="24"/>
        </w:rPr>
        <w:t xml:space="preserve">ieškovams </w:t>
      </w:r>
      <w:r w:rsidRPr="00934FBE">
        <w:rPr>
          <w:rFonts w:ascii="Times New Roman" w:hAnsi="Times New Roman"/>
          <w:sz w:val="24"/>
          <w:szCs w:val="24"/>
        </w:rPr>
        <w:t>naudotis ginčo turtu. Ši</w:t>
      </w:r>
      <w:r w:rsidR="00525F8A">
        <w:rPr>
          <w:rFonts w:ascii="Times New Roman" w:hAnsi="Times New Roman"/>
          <w:sz w:val="24"/>
          <w:szCs w:val="24"/>
        </w:rPr>
        <w:t>ems</w:t>
      </w:r>
      <w:r w:rsidRPr="00934FBE">
        <w:rPr>
          <w:rFonts w:ascii="Times New Roman" w:hAnsi="Times New Roman"/>
          <w:sz w:val="24"/>
          <w:szCs w:val="24"/>
        </w:rPr>
        <w:t xml:space="preserve"> trūkum</w:t>
      </w:r>
      <w:r w:rsidR="00525F8A">
        <w:rPr>
          <w:rFonts w:ascii="Times New Roman" w:hAnsi="Times New Roman"/>
          <w:sz w:val="24"/>
          <w:szCs w:val="24"/>
        </w:rPr>
        <w:t>ams</w:t>
      </w:r>
      <w:r w:rsidRPr="00934FBE">
        <w:rPr>
          <w:rFonts w:ascii="Times New Roman" w:hAnsi="Times New Roman"/>
          <w:sz w:val="24"/>
          <w:szCs w:val="24"/>
        </w:rPr>
        <w:t xml:space="preserve"> pašalin</w:t>
      </w:r>
      <w:r w:rsidR="00525F8A">
        <w:rPr>
          <w:rFonts w:ascii="Times New Roman" w:hAnsi="Times New Roman"/>
          <w:sz w:val="24"/>
          <w:szCs w:val="24"/>
        </w:rPr>
        <w:t>t</w:t>
      </w:r>
      <w:r w:rsidRPr="00934FBE">
        <w:rPr>
          <w:rFonts w:ascii="Times New Roman" w:hAnsi="Times New Roman"/>
          <w:sz w:val="24"/>
          <w:szCs w:val="24"/>
        </w:rPr>
        <w:t>i</w:t>
      </w:r>
      <w:r w:rsidR="00996624">
        <w:rPr>
          <w:rFonts w:ascii="Times New Roman" w:hAnsi="Times New Roman"/>
          <w:sz w:val="24"/>
          <w:szCs w:val="24"/>
        </w:rPr>
        <w:t>,</w:t>
      </w:r>
      <w:r w:rsidRPr="00934FBE">
        <w:rPr>
          <w:rFonts w:ascii="Times New Roman" w:hAnsi="Times New Roman"/>
          <w:sz w:val="24"/>
          <w:szCs w:val="24"/>
        </w:rPr>
        <w:t xml:space="preserve"> pagal specialistų atliktus skaičiavimus</w:t>
      </w:r>
      <w:r w:rsidR="00996624">
        <w:rPr>
          <w:rFonts w:ascii="Times New Roman" w:hAnsi="Times New Roman"/>
          <w:sz w:val="24"/>
          <w:szCs w:val="24"/>
        </w:rPr>
        <w:t>,</w:t>
      </w:r>
      <w:r w:rsidRPr="00934FBE">
        <w:rPr>
          <w:rFonts w:ascii="Times New Roman" w:hAnsi="Times New Roman"/>
          <w:sz w:val="24"/>
          <w:szCs w:val="24"/>
        </w:rPr>
        <w:t xml:space="preserve"> prireiks 94 825,02 Eur. </w:t>
      </w:r>
      <w:r>
        <w:rPr>
          <w:rFonts w:ascii="Times New Roman" w:hAnsi="Times New Roman"/>
          <w:sz w:val="24"/>
          <w:szCs w:val="24"/>
        </w:rPr>
        <w:t xml:space="preserve">Nurodytas sumas ieškovai prašo priteisti iš atsakovų. </w:t>
      </w:r>
    </w:p>
    <w:p w14:paraId="0587507B" w14:textId="485A7E5D" w:rsidR="00D22BD3"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Patikslintame ieškinyje i</w:t>
      </w:r>
      <w:r w:rsidRPr="00AC510A">
        <w:rPr>
          <w:rFonts w:ascii="Times New Roman" w:hAnsi="Times New Roman"/>
          <w:sz w:val="24"/>
          <w:szCs w:val="24"/>
        </w:rPr>
        <w:t xml:space="preserve">eškovai taip pat nurodė, kad </w:t>
      </w:r>
      <w:r>
        <w:rPr>
          <w:rFonts w:ascii="Times New Roman" w:hAnsi="Times New Roman"/>
          <w:sz w:val="24"/>
          <w:szCs w:val="24"/>
        </w:rPr>
        <w:t xml:space="preserve">jų įsigytas </w:t>
      </w:r>
      <w:r w:rsidRPr="00AC510A">
        <w:rPr>
          <w:rFonts w:ascii="Times New Roman" w:hAnsi="Times New Roman"/>
          <w:sz w:val="24"/>
          <w:szCs w:val="24"/>
        </w:rPr>
        <w:t>žemės sklypas ir gyvenamasis namas anksčiau priklausė atsakovams A. L</w:t>
      </w:r>
      <w:r w:rsidR="00002CF9">
        <w:rPr>
          <w:rFonts w:ascii="Times New Roman" w:hAnsi="Times New Roman"/>
          <w:sz w:val="24"/>
          <w:szCs w:val="24"/>
        </w:rPr>
        <w:t>.</w:t>
      </w:r>
      <w:r w:rsidRPr="00AC510A">
        <w:rPr>
          <w:rFonts w:ascii="Times New Roman" w:hAnsi="Times New Roman"/>
          <w:sz w:val="24"/>
          <w:szCs w:val="24"/>
        </w:rPr>
        <w:t xml:space="preserve"> ir I. L. Ieškovai dėl turto pardavimo tarėsi su atsakovu A.</w:t>
      </w:r>
      <w:r>
        <w:rPr>
          <w:rFonts w:ascii="Times New Roman" w:hAnsi="Times New Roman"/>
          <w:sz w:val="24"/>
          <w:szCs w:val="24"/>
        </w:rPr>
        <w:t> </w:t>
      </w:r>
      <w:r w:rsidRPr="00AC510A">
        <w:rPr>
          <w:rFonts w:ascii="Times New Roman" w:hAnsi="Times New Roman"/>
          <w:sz w:val="24"/>
          <w:szCs w:val="24"/>
        </w:rPr>
        <w:t>L</w:t>
      </w:r>
      <w:r w:rsidR="00002CF9">
        <w:rPr>
          <w:rFonts w:ascii="Times New Roman" w:hAnsi="Times New Roman"/>
          <w:sz w:val="24"/>
          <w:szCs w:val="24"/>
        </w:rPr>
        <w:t>.</w:t>
      </w:r>
      <w:r w:rsidRPr="00AC510A">
        <w:rPr>
          <w:rFonts w:ascii="Times New Roman" w:hAnsi="Times New Roman"/>
          <w:sz w:val="24"/>
          <w:szCs w:val="24"/>
        </w:rPr>
        <w:t>, tačiau atsakovai A. L</w:t>
      </w:r>
      <w:r w:rsidR="00002CF9">
        <w:rPr>
          <w:rFonts w:ascii="Times New Roman" w:hAnsi="Times New Roman"/>
          <w:sz w:val="24"/>
          <w:szCs w:val="24"/>
        </w:rPr>
        <w:t>.</w:t>
      </w:r>
      <w:r w:rsidRPr="00AC510A">
        <w:rPr>
          <w:rFonts w:ascii="Times New Roman" w:hAnsi="Times New Roman"/>
          <w:sz w:val="24"/>
          <w:szCs w:val="24"/>
        </w:rPr>
        <w:t xml:space="preserve"> ir I. L</w:t>
      </w:r>
      <w:r w:rsidR="00002CF9">
        <w:rPr>
          <w:rFonts w:ascii="Times New Roman" w:hAnsi="Times New Roman"/>
          <w:sz w:val="24"/>
          <w:szCs w:val="24"/>
        </w:rPr>
        <w:t>.</w:t>
      </w:r>
      <w:r w:rsidRPr="00AC510A">
        <w:rPr>
          <w:rFonts w:ascii="Times New Roman" w:hAnsi="Times New Roman"/>
          <w:sz w:val="24"/>
          <w:szCs w:val="24"/>
        </w:rPr>
        <w:t xml:space="preserve"> 2020 m. gegužės 27 d. pirkimo–pardavimo sutartimi vos už 70 000 Eur, t. y. už 2,7 karto mažesnę sumą, nei buvo nurodyta turto pardavimo skelbime, pardavė šį turtą atsakovui R. R</w:t>
      </w:r>
      <w:r w:rsidR="00002CF9">
        <w:rPr>
          <w:rFonts w:ascii="Times New Roman" w:hAnsi="Times New Roman"/>
          <w:sz w:val="24"/>
          <w:szCs w:val="24"/>
        </w:rPr>
        <w:t>.</w:t>
      </w:r>
      <w:r w:rsidRPr="00AC510A">
        <w:rPr>
          <w:rFonts w:ascii="Times New Roman" w:hAnsi="Times New Roman"/>
          <w:sz w:val="24"/>
          <w:szCs w:val="24"/>
        </w:rPr>
        <w:t xml:space="preserve">, kuriam sandorio sudarymo metu </w:t>
      </w:r>
      <w:r>
        <w:rPr>
          <w:rFonts w:ascii="Times New Roman" w:hAnsi="Times New Roman"/>
          <w:sz w:val="24"/>
          <w:szCs w:val="24"/>
        </w:rPr>
        <w:t>te</w:t>
      </w:r>
      <w:r w:rsidRPr="00AC510A">
        <w:rPr>
          <w:rFonts w:ascii="Times New Roman" w:hAnsi="Times New Roman"/>
          <w:sz w:val="24"/>
          <w:szCs w:val="24"/>
        </w:rPr>
        <w:t>buvo 24 metai ir kuris buvo A. L</w:t>
      </w:r>
      <w:r w:rsidR="00002CF9">
        <w:rPr>
          <w:rFonts w:ascii="Times New Roman" w:hAnsi="Times New Roman"/>
          <w:sz w:val="24"/>
          <w:szCs w:val="24"/>
        </w:rPr>
        <w:t>.</w:t>
      </w:r>
      <w:r w:rsidRPr="00AC510A">
        <w:rPr>
          <w:rFonts w:ascii="Times New Roman" w:hAnsi="Times New Roman"/>
          <w:sz w:val="24"/>
          <w:szCs w:val="24"/>
        </w:rPr>
        <w:t xml:space="preserve"> vadovaujamos bendrovės eilinis darbuotojas, iki ginčijamo sandorio sudarymo neturėjęs jokio nekilnojamojo turto. Atsakovas R. R</w:t>
      </w:r>
      <w:r w:rsidR="00002CF9">
        <w:rPr>
          <w:rFonts w:ascii="Times New Roman" w:hAnsi="Times New Roman"/>
          <w:sz w:val="24"/>
          <w:szCs w:val="24"/>
        </w:rPr>
        <w:t>.</w:t>
      </w:r>
      <w:r w:rsidRPr="00AC510A">
        <w:rPr>
          <w:rFonts w:ascii="Times New Roman" w:hAnsi="Times New Roman"/>
          <w:sz w:val="24"/>
          <w:szCs w:val="24"/>
        </w:rPr>
        <w:t xml:space="preserve"> vos už kelių mėnesių ieškovams šį nekilnojamąjį turtą pardavė jau už 183 000 Eur. Ieškovų vertinimu, atsakovai žinojo, kad sodo namas buvo rekonstruotas ne pagal projektą, t.</w:t>
      </w:r>
      <w:r>
        <w:rPr>
          <w:rFonts w:ascii="Times New Roman" w:hAnsi="Times New Roman"/>
          <w:sz w:val="24"/>
          <w:szCs w:val="24"/>
        </w:rPr>
        <w:t> </w:t>
      </w:r>
      <w:r w:rsidRPr="00AC510A">
        <w:rPr>
          <w:rFonts w:ascii="Times New Roman" w:hAnsi="Times New Roman"/>
          <w:sz w:val="24"/>
          <w:szCs w:val="24"/>
        </w:rPr>
        <w:t>y. su dideliais defektais</w:t>
      </w:r>
      <w:r>
        <w:rPr>
          <w:rFonts w:ascii="Times New Roman" w:hAnsi="Times New Roman"/>
          <w:sz w:val="24"/>
          <w:szCs w:val="24"/>
        </w:rPr>
        <w:t xml:space="preserve">, todėl, </w:t>
      </w:r>
      <w:r w:rsidRPr="00AC510A">
        <w:rPr>
          <w:rFonts w:ascii="Times New Roman" w:hAnsi="Times New Roman"/>
          <w:sz w:val="24"/>
          <w:szCs w:val="24"/>
        </w:rPr>
        <w:t>siekdam</w:t>
      </w:r>
      <w:r>
        <w:rPr>
          <w:rFonts w:ascii="Times New Roman" w:hAnsi="Times New Roman"/>
          <w:sz w:val="24"/>
          <w:szCs w:val="24"/>
        </w:rPr>
        <w:t>i</w:t>
      </w:r>
      <w:r w:rsidRPr="00AC510A">
        <w:rPr>
          <w:rFonts w:ascii="Times New Roman" w:hAnsi="Times New Roman"/>
          <w:sz w:val="24"/>
          <w:szCs w:val="24"/>
        </w:rPr>
        <w:t xml:space="preserve"> išvengti atsakomybės ieškovams, jei paaiškėtų namo defektai (o būtent tai ir įvyko), tariamai perleido turtą galimai nemokiam savo darbuotojui R.</w:t>
      </w:r>
      <w:r>
        <w:rPr>
          <w:rFonts w:ascii="Times New Roman" w:hAnsi="Times New Roman"/>
          <w:sz w:val="24"/>
          <w:szCs w:val="24"/>
        </w:rPr>
        <w:t> </w:t>
      </w:r>
      <w:r w:rsidRPr="00AC510A">
        <w:rPr>
          <w:rFonts w:ascii="Times New Roman" w:hAnsi="Times New Roman"/>
          <w:sz w:val="24"/>
          <w:szCs w:val="24"/>
        </w:rPr>
        <w:t>R</w:t>
      </w:r>
      <w:r w:rsidR="00002CF9">
        <w:rPr>
          <w:rFonts w:ascii="Times New Roman" w:hAnsi="Times New Roman"/>
          <w:sz w:val="24"/>
          <w:szCs w:val="24"/>
        </w:rPr>
        <w:t>.</w:t>
      </w:r>
      <w:r w:rsidRPr="00AC510A">
        <w:rPr>
          <w:rFonts w:ascii="Times New Roman" w:hAnsi="Times New Roman"/>
          <w:sz w:val="24"/>
          <w:szCs w:val="24"/>
        </w:rPr>
        <w:t>, iš kurio išieškojimas patenkin</w:t>
      </w:r>
      <w:r w:rsidR="00525F8A">
        <w:rPr>
          <w:rFonts w:ascii="Times New Roman" w:hAnsi="Times New Roman"/>
          <w:sz w:val="24"/>
          <w:szCs w:val="24"/>
        </w:rPr>
        <w:t>us</w:t>
      </w:r>
      <w:r w:rsidRPr="00AC510A">
        <w:rPr>
          <w:rFonts w:ascii="Times New Roman" w:hAnsi="Times New Roman"/>
          <w:sz w:val="24"/>
          <w:szCs w:val="24"/>
        </w:rPr>
        <w:t xml:space="preserve"> </w:t>
      </w:r>
      <w:r w:rsidR="00846228" w:rsidRPr="00AC510A">
        <w:rPr>
          <w:rFonts w:ascii="Times New Roman" w:hAnsi="Times New Roman"/>
          <w:sz w:val="24"/>
          <w:szCs w:val="24"/>
        </w:rPr>
        <w:t>ieškin</w:t>
      </w:r>
      <w:r w:rsidR="00846228">
        <w:rPr>
          <w:rFonts w:ascii="Times New Roman" w:hAnsi="Times New Roman"/>
          <w:sz w:val="24"/>
          <w:szCs w:val="24"/>
        </w:rPr>
        <w:t xml:space="preserve">į </w:t>
      </w:r>
      <w:r w:rsidRPr="00AC510A">
        <w:rPr>
          <w:rFonts w:ascii="Times New Roman" w:hAnsi="Times New Roman"/>
          <w:sz w:val="24"/>
          <w:szCs w:val="24"/>
        </w:rPr>
        <w:t>būtų labai apsunkintas arba iš viso negalimas.</w:t>
      </w:r>
      <w:r>
        <w:rPr>
          <w:rFonts w:ascii="Times New Roman" w:hAnsi="Times New Roman"/>
          <w:sz w:val="24"/>
          <w:szCs w:val="24"/>
        </w:rPr>
        <w:t xml:space="preserve"> Dėl šios priežasties ginčo nekilnojamojo turto pirkimo</w:t>
      </w:r>
      <w:r w:rsidR="004C5C72">
        <w:rPr>
          <w:rFonts w:ascii="Times New Roman" w:hAnsi="Times New Roman"/>
          <w:sz w:val="24"/>
          <w:szCs w:val="24"/>
        </w:rPr>
        <w:t>–</w:t>
      </w:r>
      <w:r>
        <w:rPr>
          <w:rFonts w:ascii="Times New Roman" w:hAnsi="Times New Roman"/>
          <w:sz w:val="24"/>
          <w:szCs w:val="24"/>
        </w:rPr>
        <w:t>pardavimo sandorį, sudarytą atsakovų, ieškovai prašė pripažinti tariamu</w:t>
      </w:r>
      <w:r w:rsidR="00525F8A">
        <w:rPr>
          <w:rFonts w:ascii="Times New Roman" w:hAnsi="Times New Roman"/>
          <w:sz w:val="24"/>
          <w:szCs w:val="24"/>
        </w:rPr>
        <w:t>oju</w:t>
      </w:r>
      <w:r>
        <w:rPr>
          <w:rFonts w:ascii="Times New Roman" w:hAnsi="Times New Roman"/>
          <w:sz w:val="24"/>
          <w:szCs w:val="24"/>
        </w:rPr>
        <w:t xml:space="preserve">, o </w:t>
      </w:r>
      <w:r w:rsidRPr="00934FBE">
        <w:rPr>
          <w:rFonts w:ascii="Times New Roman" w:hAnsi="Times New Roman"/>
          <w:sz w:val="24"/>
          <w:szCs w:val="24"/>
        </w:rPr>
        <w:t>2020 m. gegužės 27 d. pirkimo–pardavimo sutartį</w:t>
      </w:r>
      <w:r>
        <w:rPr>
          <w:rFonts w:ascii="Times New Roman" w:hAnsi="Times New Roman"/>
          <w:sz w:val="24"/>
          <w:szCs w:val="24"/>
        </w:rPr>
        <w:t xml:space="preserve"> – apsimestine dėl subjekto ir ginčo turto pardavėjais pripažinti atsakovus </w:t>
      </w:r>
      <w:r w:rsidR="00846228">
        <w:rPr>
          <w:rFonts w:ascii="Times New Roman" w:hAnsi="Times New Roman"/>
          <w:sz w:val="24"/>
          <w:szCs w:val="24"/>
        </w:rPr>
        <w:t xml:space="preserve">A. ir I. </w:t>
      </w:r>
      <w:r>
        <w:rPr>
          <w:rFonts w:ascii="Times New Roman" w:hAnsi="Times New Roman"/>
          <w:sz w:val="24"/>
          <w:szCs w:val="24"/>
        </w:rPr>
        <w:t xml:space="preserve">L. </w:t>
      </w:r>
    </w:p>
    <w:p w14:paraId="33273396" w14:textId="3C536ABA" w:rsidR="00D22BD3" w:rsidRPr="00352801" w:rsidRDefault="00D22BD3" w:rsidP="00D22BD3">
      <w:pPr>
        <w:pStyle w:val="ListParagraph"/>
        <w:numPr>
          <w:ilvl w:val="0"/>
          <w:numId w:val="1"/>
        </w:numPr>
        <w:spacing w:line="240" w:lineRule="auto"/>
        <w:jc w:val="both"/>
        <w:rPr>
          <w:rFonts w:ascii="Times New Roman" w:hAnsi="Times New Roman"/>
          <w:sz w:val="24"/>
          <w:szCs w:val="24"/>
        </w:rPr>
      </w:pPr>
      <w:r>
        <w:rPr>
          <w:rFonts w:ascii="Times New Roman" w:hAnsi="Times New Roman"/>
          <w:sz w:val="24"/>
          <w:szCs w:val="24"/>
        </w:rPr>
        <w:t xml:space="preserve">Atsakovai su ieškiniu nesutiko, prašė taikyti ieškinio senatį. Nurodė, kad </w:t>
      </w:r>
      <w:r w:rsidRPr="00352801">
        <w:rPr>
          <w:rFonts w:ascii="Times New Roman" w:hAnsi="Times New Roman"/>
          <w:sz w:val="24"/>
          <w:szCs w:val="24"/>
        </w:rPr>
        <w:t xml:space="preserve">ieškovui </w:t>
      </w:r>
      <w:r>
        <w:rPr>
          <w:rFonts w:ascii="Times New Roman" w:hAnsi="Times New Roman"/>
          <w:sz w:val="24"/>
          <w:szCs w:val="24"/>
        </w:rPr>
        <w:t>V. K</w:t>
      </w:r>
      <w:r w:rsidR="00002CF9">
        <w:rPr>
          <w:rFonts w:ascii="Times New Roman" w:hAnsi="Times New Roman"/>
          <w:sz w:val="24"/>
          <w:szCs w:val="24"/>
        </w:rPr>
        <w:t>.</w:t>
      </w:r>
      <w:r>
        <w:rPr>
          <w:rFonts w:ascii="Times New Roman" w:hAnsi="Times New Roman"/>
          <w:sz w:val="24"/>
          <w:szCs w:val="24"/>
        </w:rPr>
        <w:t xml:space="preserve"> </w:t>
      </w:r>
      <w:r w:rsidRPr="00352801">
        <w:rPr>
          <w:rFonts w:ascii="Times New Roman" w:hAnsi="Times New Roman"/>
          <w:sz w:val="24"/>
          <w:szCs w:val="24"/>
        </w:rPr>
        <w:t xml:space="preserve">išdėsčius pretenzijas ir nurodžius trūkumus, dėl kurių pareikštas ieškinys, </w:t>
      </w:r>
      <w:r>
        <w:rPr>
          <w:rFonts w:ascii="Times New Roman" w:hAnsi="Times New Roman"/>
          <w:sz w:val="24"/>
          <w:szCs w:val="24"/>
        </w:rPr>
        <w:t xml:space="preserve">atsakovas </w:t>
      </w:r>
      <w:r w:rsidRPr="00352801">
        <w:rPr>
          <w:rFonts w:ascii="Times New Roman" w:hAnsi="Times New Roman"/>
          <w:sz w:val="24"/>
          <w:szCs w:val="24"/>
        </w:rPr>
        <w:t>R</w:t>
      </w:r>
      <w:r>
        <w:rPr>
          <w:rFonts w:ascii="Times New Roman" w:hAnsi="Times New Roman"/>
          <w:sz w:val="24"/>
          <w:szCs w:val="24"/>
        </w:rPr>
        <w:t>.</w:t>
      </w:r>
      <w:r w:rsidRPr="00352801">
        <w:rPr>
          <w:rFonts w:ascii="Times New Roman" w:hAnsi="Times New Roman"/>
          <w:sz w:val="24"/>
          <w:szCs w:val="24"/>
        </w:rPr>
        <w:t xml:space="preserve"> R</w:t>
      </w:r>
      <w:r w:rsidR="00002CF9">
        <w:rPr>
          <w:rFonts w:ascii="Times New Roman" w:hAnsi="Times New Roman"/>
          <w:sz w:val="24"/>
          <w:szCs w:val="24"/>
        </w:rPr>
        <w:t>.</w:t>
      </w:r>
      <w:r w:rsidRPr="00352801">
        <w:rPr>
          <w:rFonts w:ascii="Times New Roman" w:hAnsi="Times New Roman"/>
          <w:sz w:val="24"/>
          <w:szCs w:val="24"/>
        </w:rPr>
        <w:t xml:space="preserve"> </w:t>
      </w:r>
      <w:r>
        <w:rPr>
          <w:rFonts w:ascii="Times New Roman" w:hAnsi="Times New Roman"/>
          <w:sz w:val="24"/>
          <w:szCs w:val="24"/>
        </w:rPr>
        <w:t xml:space="preserve">dar </w:t>
      </w:r>
      <w:r w:rsidRPr="00352801">
        <w:rPr>
          <w:rFonts w:ascii="Times New Roman" w:hAnsi="Times New Roman"/>
          <w:sz w:val="24"/>
          <w:szCs w:val="24"/>
        </w:rPr>
        <w:t xml:space="preserve">2021 m. rugpjūčio 25 d. laiške nurodė, kad jokių </w:t>
      </w:r>
      <w:r>
        <w:rPr>
          <w:rFonts w:ascii="Times New Roman" w:hAnsi="Times New Roman"/>
          <w:sz w:val="24"/>
          <w:szCs w:val="24"/>
        </w:rPr>
        <w:t xml:space="preserve">ieškovo </w:t>
      </w:r>
      <w:r w:rsidRPr="00352801">
        <w:rPr>
          <w:rFonts w:ascii="Times New Roman" w:hAnsi="Times New Roman"/>
          <w:sz w:val="24"/>
          <w:szCs w:val="24"/>
        </w:rPr>
        <w:t>reikalavimų netenkins</w:t>
      </w:r>
      <w:r>
        <w:rPr>
          <w:rFonts w:ascii="Times New Roman" w:hAnsi="Times New Roman"/>
          <w:sz w:val="24"/>
          <w:szCs w:val="24"/>
        </w:rPr>
        <w:t>. Š</w:t>
      </w:r>
      <w:r w:rsidRPr="00352801">
        <w:rPr>
          <w:rFonts w:ascii="Times New Roman" w:hAnsi="Times New Roman"/>
          <w:sz w:val="24"/>
          <w:szCs w:val="24"/>
        </w:rPr>
        <w:t>i d</w:t>
      </w:r>
      <w:r>
        <w:rPr>
          <w:rFonts w:ascii="Times New Roman" w:hAnsi="Times New Roman"/>
          <w:sz w:val="24"/>
          <w:szCs w:val="24"/>
        </w:rPr>
        <w:t>ata</w:t>
      </w:r>
      <w:r w:rsidRPr="00352801">
        <w:rPr>
          <w:rFonts w:ascii="Times New Roman" w:hAnsi="Times New Roman"/>
          <w:sz w:val="24"/>
          <w:szCs w:val="24"/>
        </w:rPr>
        <w:t xml:space="preserve"> laikytina </w:t>
      </w:r>
      <w:r>
        <w:rPr>
          <w:rFonts w:ascii="Times New Roman" w:hAnsi="Times New Roman"/>
          <w:sz w:val="24"/>
          <w:szCs w:val="24"/>
        </w:rPr>
        <w:t xml:space="preserve">ieškinio </w:t>
      </w:r>
      <w:r w:rsidRPr="00352801">
        <w:rPr>
          <w:rFonts w:ascii="Times New Roman" w:hAnsi="Times New Roman"/>
          <w:sz w:val="24"/>
          <w:szCs w:val="24"/>
        </w:rPr>
        <w:t>senaties termino pradžia.</w:t>
      </w:r>
      <w:r>
        <w:rPr>
          <w:rFonts w:ascii="Times New Roman" w:hAnsi="Times New Roman"/>
          <w:sz w:val="24"/>
          <w:szCs w:val="24"/>
        </w:rPr>
        <w:t xml:space="preserve"> </w:t>
      </w:r>
      <w:r w:rsidRPr="00352801">
        <w:rPr>
          <w:rFonts w:ascii="Times New Roman" w:hAnsi="Times New Roman"/>
          <w:sz w:val="24"/>
          <w:szCs w:val="24"/>
        </w:rPr>
        <w:t xml:space="preserve">Ieškovai </w:t>
      </w:r>
      <w:r>
        <w:rPr>
          <w:rFonts w:ascii="Times New Roman" w:hAnsi="Times New Roman"/>
          <w:sz w:val="24"/>
          <w:szCs w:val="24"/>
        </w:rPr>
        <w:t>į teismą kreipėsi</w:t>
      </w:r>
      <w:r w:rsidRPr="00352801">
        <w:rPr>
          <w:rFonts w:ascii="Times New Roman" w:hAnsi="Times New Roman"/>
          <w:sz w:val="24"/>
          <w:szCs w:val="24"/>
        </w:rPr>
        <w:t xml:space="preserve"> praleidę sutrumpintą 6 mėnesių terminą ieškiniui dėl parduotų daiktų trūkumų pareikšti.</w:t>
      </w:r>
    </w:p>
    <w:p w14:paraId="01F2BE1D" w14:textId="77777777" w:rsidR="00D22BD3" w:rsidRDefault="00D22BD3" w:rsidP="00D22BD3">
      <w:pPr>
        <w:pStyle w:val="ListParagraph"/>
        <w:spacing w:after="120" w:line="240" w:lineRule="auto"/>
        <w:ind w:left="360"/>
        <w:contextualSpacing w:val="0"/>
        <w:jc w:val="both"/>
        <w:rPr>
          <w:rFonts w:ascii="Times New Roman" w:hAnsi="Times New Roman"/>
          <w:sz w:val="24"/>
          <w:szCs w:val="24"/>
        </w:rPr>
      </w:pPr>
    </w:p>
    <w:p w14:paraId="58740FFD" w14:textId="77777777" w:rsidR="00D22BD3" w:rsidRPr="00D51785" w:rsidRDefault="00D22BD3" w:rsidP="00D22BD3">
      <w:pPr>
        <w:pStyle w:val="ListParagraph"/>
        <w:spacing w:after="120" w:line="240" w:lineRule="auto"/>
        <w:ind w:left="360"/>
        <w:contextualSpacing w:val="0"/>
        <w:jc w:val="both"/>
        <w:rPr>
          <w:rFonts w:ascii="Times New Roman" w:hAnsi="Times New Roman"/>
          <w:sz w:val="24"/>
          <w:szCs w:val="24"/>
        </w:rPr>
      </w:pPr>
    </w:p>
    <w:p w14:paraId="77963241" w14:textId="77777777" w:rsidR="00D22BD3" w:rsidRPr="003751A8" w:rsidRDefault="00D22BD3" w:rsidP="00D22BD3">
      <w:pPr>
        <w:spacing w:after="120"/>
        <w:jc w:val="center"/>
      </w:pPr>
      <w:r w:rsidRPr="003751A8">
        <w:t xml:space="preserve">II. </w:t>
      </w:r>
      <w:r>
        <w:t>Pirmosios ir apeliacinės instancijos</w:t>
      </w:r>
      <w:r w:rsidRPr="003751A8">
        <w:t xml:space="preserve"> teismų procesinių sprendimų esmė</w:t>
      </w:r>
    </w:p>
    <w:p w14:paraId="5812D42F" w14:textId="77777777" w:rsidR="00D22BD3" w:rsidRPr="003751A8" w:rsidRDefault="00D22BD3" w:rsidP="00D22BD3">
      <w:pPr>
        <w:pStyle w:val="ListParagraph"/>
        <w:spacing w:after="120" w:line="240" w:lineRule="auto"/>
        <w:ind w:left="0" w:firstLine="720"/>
        <w:contextualSpacing w:val="0"/>
        <w:jc w:val="both"/>
        <w:rPr>
          <w:rFonts w:ascii="Times New Roman" w:hAnsi="Times New Roman"/>
          <w:sz w:val="24"/>
          <w:szCs w:val="24"/>
        </w:rPr>
      </w:pPr>
    </w:p>
    <w:p w14:paraId="6562F08E" w14:textId="0FC0FBBD" w:rsidR="00D22BD3" w:rsidRPr="00B87EAB"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B87EAB">
        <w:rPr>
          <w:rFonts w:ascii="Times New Roman" w:hAnsi="Times New Roman"/>
          <w:sz w:val="24"/>
          <w:szCs w:val="24"/>
        </w:rPr>
        <w:t>Vilniaus apygardos teismas 2023 m. gegužės 2 d. sprendimu ieškinį patenkino iš dalies: pripažino 2020 m. gegužės 27 d. pirkimo–pardavimo sutartį negaliojančia kaip tariamą</w:t>
      </w:r>
      <w:r w:rsidR="00525F8A">
        <w:rPr>
          <w:rFonts w:ascii="Times New Roman" w:hAnsi="Times New Roman"/>
          <w:sz w:val="24"/>
          <w:szCs w:val="24"/>
        </w:rPr>
        <w:t>jį</w:t>
      </w:r>
      <w:r w:rsidRPr="00B87EAB">
        <w:rPr>
          <w:rFonts w:ascii="Times New Roman" w:hAnsi="Times New Roman"/>
          <w:sz w:val="24"/>
          <w:szCs w:val="24"/>
        </w:rPr>
        <w:t xml:space="preserve"> sandorį, 2020 m. rugsėjo 17 d. pirkimo–pardavimo sutartį – apsimestine dėl subjekto, pakeitė pardavėją ir vietoje pardavėjo R. R</w:t>
      </w:r>
      <w:r w:rsidR="00002CF9">
        <w:rPr>
          <w:rFonts w:ascii="Times New Roman" w:hAnsi="Times New Roman"/>
          <w:sz w:val="24"/>
          <w:szCs w:val="24"/>
        </w:rPr>
        <w:t>.</w:t>
      </w:r>
      <w:r w:rsidRPr="00B87EAB">
        <w:rPr>
          <w:rFonts w:ascii="Times New Roman" w:hAnsi="Times New Roman"/>
          <w:sz w:val="24"/>
          <w:szCs w:val="24"/>
        </w:rPr>
        <w:t xml:space="preserve"> pardavėjais laikė A. L</w:t>
      </w:r>
      <w:r w:rsidR="00002CF9">
        <w:rPr>
          <w:rFonts w:ascii="Times New Roman" w:hAnsi="Times New Roman"/>
          <w:sz w:val="24"/>
          <w:szCs w:val="24"/>
        </w:rPr>
        <w:t>.</w:t>
      </w:r>
      <w:r w:rsidRPr="00B87EAB">
        <w:rPr>
          <w:rFonts w:ascii="Times New Roman" w:hAnsi="Times New Roman"/>
          <w:sz w:val="24"/>
          <w:szCs w:val="24"/>
        </w:rPr>
        <w:t xml:space="preserve"> ir I. L</w:t>
      </w:r>
      <w:r w:rsidR="00002CF9">
        <w:rPr>
          <w:rFonts w:ascii="Times New Roman" w:hAnsi="Times New Roman"/>
          <w:sz w:val="24"/>
          <w:szCs w:val="24"/>
        </w:rPr>
        <w:t>.</w:t>
      </w:r>
      <w:r w:rsidRPr="00B87EAB">
        <w:rPr>
          <w:rFonts w:ascii="Times New Roman" w:hAnsi="Times New Roman"/>
          <w:sz w:val="24"/>
          <w:szCs w:val="24"/>
        </w:rPr>
        <w:t>; priteisė ieškovams iš atsakovų A. L</w:t>
      </w:r>
      <w:r w:rsidR="00002CF9">
        <w:rPr>
          <w:rFonts w:ascii="Times New Roman" w:hAnsi="Times New Roman"/>
          <w:sz w:val="24"/>
          <w:szCs w:val="24"/>
        </w:rPr>
        <w:t>.</w:t>
      </w:r>
      <w:r w:rsidRPr="00B87EAB">
        <w:rPr>
          <w:rFonts w:ascii="Times New Roman" w:hAnsi="Times New Roman"/>
          <w:sz w:val="24"/>
          <w:szCs w:val="24"/>
        </w:rPr>
        <w:t xml:space="preserve"> ir I. L</w:t>
      </w:r>
      <w:r w:rsidR="00002CF9">
        <w:rPr>
          <w:rFonts w:ascii="Times New Roman" w:hAnsi="Times New Roman"/>
          <w:sz w:val="24"/>
          <w:szCs w:val="24"/>
        </w:rPr>
        <w:t>.</w:t>
      </w:r>
      <w:r w:rsidRPr="00B87EAB">
        <w:rPr>
          <w:rFonts w:ascii="Times New Roman" w:hAnsi="Times New Roman"/>
          <w:sz w:val="24"/>
          <w:szCs w:val="24"/>
        </w:rPr>
        <w:t xml:space="preserve"> 86 212,50 Eur ir 5 proc. procesines palūkanas; </w:t>
      </w:r>
      <w:r>
        <w:rPr>
          <w:rFonts w:ascii="Times New Roman" w:hAnsi="Times New Roman"/>
          <w:sz w:val="24"/>
          <w:szCs w:val="24"/>
        </w:rPr>
        <w:t>k</w:t>
      </w:r>
      <w:r w:rsidRPr="00B87EAB">
        <w:rPr>
          <w:rFonts w:ascii="Times New Roman" w:hAnsi="Times New Roman"/>
          <w:sz w:val="24"/>
          <w:szCs w:val="24"/>
        </w:rPr>
        <w:t>itą ieškinio dalį atme</w:t>
      </w:r>
      <w:r>
        <w:rPr>
          <w:rFonts w:ascii="Times New Roman" w:hAnsi="Times New Roman"/>
          <w:sz w:val="24"/>
          <w:szCs w:val="24"/>
        </w:rPr>
        <w:t>tė</w:t>
      </w:r>
      <w:r w:rsidRPr="00B87EAB">
        <w:rPr>
          <w:rFonts w:ascii="Times New Roman" w:hAnsi="Times New Roman"/>
          <w:sz w:val="24"/>
          <w:szCs w:val="24"/>
        </w:rPr>
        <w:t>.</w:t>
      </w:r>
    </w:p>
    <w:p w14:paraId="1FB35D7E" w14:textId="77777777" w:rsidR="00D22BD3" w:rsidRDefault="00D22BD3" w:rsidP="00D22BD3">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FB3FB8">
        <w:rPr>
          <w:rFonts w:ascii="Times New Roman" w:hAnsi="Times New Roman"/>
          <w:sz w:val="24"/>
          <w:szCs w:val="24"/>
        </w:rPr>
        <w:t>Teismas nustatė</w:t>
      </w:r>
      <w:r>
        <w:rPr>
          <w:rFonts w:ascii="Times New Roman" w:hAnsi="Times New Roman"/>
          <w:sz w:val="24"/>
          <w:szCs w:val="24"/>
        </w:rPr>
        <w:t xml:space="preserve"> šias faktines aplinkybes:</w:t>
      </w:r>
    </w:p>
    <w:p w14:paraId="3F165F73" w14:textId="79863043" w:rsidR="00D22BD3" w:rsidRPr="0008633C" w:rsidRDefault="00D22BD3" w:rsidP="00D22BD3">
      <w:pPr>
        <w:pStyle w:val="ListParagraph"/>
        <w:numPr>
          <w:ilvl w:val="1"/>
          <w:numId w:val="1"/>
        </w:numPr>
        <w:spacing w:after="120" w:line="240" w:lineRule="auto"/>
        <w:contextualSpacing w:val="0"/>
        <w:jc w:val="both"/>
        <w:rPr>
          <w:rFonts w:asciiTheme="majorBidi" w:hAnsiTheme="majorBidi" w:cstheme="majorBidi"/>
          <w:sz w:val="24"/>
          <w:szCs w:val="24"/>
        </w:rPr>
      </w:pPr>
      <w:r w:rsidRPr="0008633C">
        <w:rPr>
          <w:rFonts w:asciiTheme="majorBidi" w:hAnsiTheme="majorBidi" w:cstheme="majorBidi"/>
          <w:sz w:val="24"/>
          <w:szCs w:val="24"/>
        </w:rPr>
        <w:t>2020 m. rugpjūčio 18 d. preliminariąja sutartimi ieškovai susitarė su atsakovu R. R</w:t>
      </w:r>
      <w:r w:rsidR="00002CF9">
        <w:rPr>
          <w:rFonts w:asciiTheme="majorBidi" w:hAnsiTheme="majorBidi" w:cstheme="majorBidi"/>
          <w:sz w:val="24"/>
          <w:szCs w:val="24"/>
        </w:rPr>
        <w:t>.</w:t>
      </w:r>
      <w:r w:rsidRPr="0008633C">
        <w:rPr>
          <w:rFonts w:asciiTheme="majorBidi" w:hAnsiTheme="majorBidi" w:cstheme="majorBidi"/>
          <w:sz w:val="24"/>
          <w:szCs w:val="24"/>
        </w:rPr>
        <w:t xml:space="preserve"> dėl </w:t>
      </w:r>
      <w:r>
        <w:rPr>
          <w:rFonts w:asciiTheme="majorBidi" w:hAnsiTheme="majorBidi" w:cstheme="majorBidi"/>
          <w:sz w:val="24"/>
          <w:szCs w:val="24"/>
        </w:rPr>
        <w:t xml:space="preserve">ginčo </w:t>
      </w:r>
      <w:r w:rsidRPr="0008633C">
        <w:rPr>
          <w:rFonts w:asciiTheme="majorBidi" w:hAnsiTheme="majorBidi" w:cstheme="majorBidi"/>
          <w:sz w:val="24"/>
          <w:szCs w:val="24"/>
        </w:rPr>
        <w:t>nekilnojamojo turto įsigijimo; preliminariosios sutarties 12 punkte nurodyta, jog pirkėjas patvirtina, kad turėjo galimybę ir apžiūrėjo perkamą turtą iki šios sutarties pasirašymo dienos ir kad turtas atitinka pirkėjo keliamus reikalavimus bei mokamą kainą už perkamą turtą</w:t>
      </w:r>
      <w:r w:rsidR="00846228">
        <w:rPr>
          <w:rFonts w:asciiTheme="majorBidi" w:hAnsiTheme="majorBidi" w:cstheme="majorBidi"/>
          <w:sz w:val="24"/>
          <w:szCs w:val="24"/>
        </w:rPr>
        <w:t>,</w:t>
      </w:r>
      <w:r w:rsidRPr="0008633C">
        <w:rPr>
          <w:rFonts w:asciiTheme="majorBidi" w:hAnsiTheme="majorBidi" w:cstheme="majorBidi"/>
          <w:sz w:val="24"/>
          <w:szCs w:val="24"/>
        </w:rPr>
        <w:t xml:space="preserve"> turto būklės ar kokybės akivaizdžių trūkumų pirkėjas nepastebėjo</w:t>
      </w:r>
      <w:r w:rsidR="00525F8A">
        <w:rPr>
          <w:rFonts w:asciiTheme="majorBidi" w:hAnsiTheme="majorBidi" w:cstheme="majorBidi"/>
          <w:sz w:val="24"/>
          <w:szCs w:val="24"/>
        </w:rPr>
        <w:t>,</w:t>
      </w:r>
      <w:r w:rsidRPr="0008633C">
        <w:rPr>
          <w:rFonts w:asciiTheme="majorBidi" w:hAnsiTheme="majorBidi" w:cstheme="majorBidi"/>
          <w:sz w:val="24"/>
          <w:szCs w:val="24"/>
        </w:rPr>
        <w:t xml:space="preserve"> jokių pretenzijų neturi; preliminariąją sutartį parengė ir jos pasirašymą organizavo atsakovas A. L. </w:t>
      </w:r>
      <w:r w:rsidRPr="0008633C">
        <w:rPr>
          <w:rFonts w:asciiTheme="majorBidi" w:hAnsiTheme="majorBidi" w:cstheme="majorBidi"/>
          <w:kern w:val="24"/>
          <w:sz w:val="24"/>
          <w:szCs w:val="24"/>
        </w:rPr>
        <w:t>Iš ieškovo elektroninio susirašinėjimo su bankais matyti, kad jis kreipėsi dėl paskolos šiam konkrečiam namui įsigyti dar 2020 m. gegužės 24 d.;</w:t>
      </w:r>
    </w:p>
    <w:p w14:paraId="58588CDA" w14:textId="70CCD0EB" w:rsidR="00D22BD3" w:rsidRDefault="00D22BD3" w:rsidP="00D22BD3">
      <w:pPr>
        <w:pStyle w:val="ListParagraph"/>
        <w:numPr>
          <w:ilvl w:val="1"/>
          <w:numId w:val="1"/>
        </w:numPr>
        <w:spacing w:after="120" w:line="240" w:lineRule="auto"/>
        <w:contextualSpacing w:val="0"/>
        <w:jc w:val="both"/>
        <w:rPr>
          <w:rFonts w:ascii="Times New Roman" w:hAnsi="Times New Roman"/>
          <w:sz w:val="24"/>
          <w:szCs w:val="24"/>
        </w:rPr>
      </w:pPr>
      <w:r w:rsidRPr="004A0253">
        <w:rPr>
          <w:rFonts w:ascii="Times New Roman" w:hAnsi="Times New Roman"/>
          <w:sz w:val="24"/>
          <w:szCs w:val="24"/>
        </w:rPr>
        <w:lastRenderedPageBreak/>
        <w:t>2020 m. rugsėjo 17 d. ieškovai pirkimo–pardavimo sutartimi už 183</w:t>
      </w:r>
      <w:r>
        <w:rPr>
          <w:rFonts w:ascii="Times New Roman" w:hAnsi="Times New Roman"/>
          <w:sz w:val="24"/>
          <w:szCs w:val="24"/>
        </w:rPr>
        <w:t> </w:t>
      </w:r>
      <w:r w:rsidRPr="004A0253">
        <w:rPr>
          <w:rFonts w:ascii="Times New Roman" w:hAnsi="Times New Roman"/>
          <w:sz w:val="24"/>
          <w:szCs w:val="24"/>
        </w:rPr>
        <w:t>000</w:t>
      </w:r>
      <w:r>
        <w:rPr>
          <w:rFonts w:ascii="Times New Roman" w:hAnsi="Times New Roman"/>
          <w:sz w:val="24"/>
          <w:szCs w:val="24"/>
        </w:rPr>
        <w:t> </w:t>
      </w:r>
      <w:r w:rsidRPr="004A0253">
        <w:rPr>
          <w:rFonts w:ascii="Times New Roman" w:hAnsi="Times New Roman"/>
          <w:sz w:val="24"/>
          <w:szCs w:val="24"/>
        </w:rPr>
        <w:t>Eur įsigijo iš pardavėjo R</w:t>
      </w:r>
      <w:r>
        <w:rPr>
          <w:rFonts w:ascii="Times New Roman" w:hAnsi="Times New Roman"/>
          <w:sz w:val="24"/>
          <w:szCs w:val="24"/>
        </w:rPr>
        <w:t>. </w:t>
      </w:r>
      <w:r w:rsidRPr="004A0253">
        <w:rPr>
          <w:rFonts w:ascii="Times New Roman" w:hAnsi="Times New Roman"/>
          <w:sz w:val="24"/>
          <w:szCs w:val="24"/>
        </w:rPr>
        <w:t>R</w:t>
      </w:r>
      <w:r w:rsidR="00002CF9">
        <w:rPr>
          <w:rFonts w:ascii="Times New Roman" w:hAnsi="Times New Roman"/>
          <w:sz w:val="24"/>
          <w:szCs w:val="24"/>
        </w:rPr>
        <w:t>.</w:t>
      </w:r>
      <w:r w:rsidRPr="004A0253">
        <w:rPr>
          <w:rFonts w:ascii="Times New Roman" w:hAnsi="Times New Roman"/>
          <w:sz w:val="24"/>
          <w:szCs w:val="24"/>
        </w:rPr>
        <w:t xml:space="preserve"> šį turtą</w:t>
      </w:r>
      <w:r>
        <w:rPr>
          <w:rFonts w:ascii="Times New Roman" w:hAnsi="Times New Roman"/>
          <w:sz w:val="24"/>
          <w:szCs w:val="24"/>
        </w:rPr>
        <w:t xml:space="preserve">; </w:t>
      </w:r>
      <w:r w:rsidRPr="004A0253">
        <w:rPr>
          <w:rFonts w:ascii="Times New Roman" w:hAnsi="Times New Roman"/>
          <w:sz w:val="24"/>
          <w:szCs w:val="24"/>
        </w:rPr>
        <w:t>sutarties 6.2.1</w:t>
      </w:r>
      <w:r>
        <w:rPr>
          <w:rFonts w:ascii="Times New Roman" w:hAnsi="Times New Roman"/>
          <w:sz w:val="24"/>
          <w:szCs w:val="24"/>
        </w:rPr>
        <w:t> </w:t>
      </w:r>
      <w:r w:rsidRPr="004A0253">
        <w:rPr>
          <w:rFonts w:ascii="Times New Roman" w:hAnsi="Times New Roman"/>
          <w:sz w:val="24"/>
          <w:szCs w:val="24"/>
        </w:rPr>
        <w:t xml:space="preserve">punkte nurodyta, kad </w:t>
      </w:r>
      <w:r>
        <w:rPr>
          <w:rFonts w:ascii="Times New Roman" w:hAnsi="Times New Roman"/>
          <w:sz w:val="24"/>
          <w:szCs w:val="24"/>
        </w:rPr>
        <w:t>p</w:t>
      </w:r>
      <w:r w:rsidRPr="004A0253">
        <w:rPr>
          <w:rFonts w:ascii="Times New Roman" w:hAnsi="Times New Roman"/>
          <w:sz w:val="24"/>
          <w:szCs w:val="24"/>
        </w:rPr>
        <w:t xml:space="preserve">irkėjas turėjo galimybę ir apžiūrėjo </w:t>
      </w:r>
      <w:r>
        <w:rPr>
          <w:rFonts w:ascii="Times New Roman" w:hAnsi="Times New Roman"/>
          <w:sz w:val="24"/>
          <w:szCs w:val="24"/>
        </w:rPr>
        <w:t>d</w:t>
      </w:r>
      <w:r w:rsidRPr="004A0253">
        <w:rPr>
          <w:rFonts w:ascii="Times New Roman" w:hAnsi="Times New Roman"/>
          <w:sz w:val="24"/>
          <w:szCs w:val="24"/>
        </w:rPr>
        <w:t xml:space="preserve">aiktus prieš pasirašant </w:t>
      </w:r>
      <w:r>
        <w:rPr>
          <w:rFonts w:ascii="Times New Roman" w:hAnsi="Times New Roman"/>
          <w:sz w:val="24"/>
          <w:szCs w:val="24"/>
        </w:rPr>
        <w:t>s</w:t>
      </w:r>
      <w:r w:rsidRPr="004A0253">
        <w:rPr>
          <w:rFonts w:ascii="Times New Roman" w:hAnsi="Times New Roman"/>
          <w:sz w:val="24"/>
          <w:szCs w:val="24"/>
        </w:rPr>
        <w:t xml:space="preserve">utartį, jokių pretenzijų </w:t>
      </w:r>
      <w:r>
        <w:rPr>
          <w:rFonts w:ascii="Times New Roman" w:hAnsi="Times New Roman"/>
          <w:sz w:val="24"/>
          <w:szCs w:val="24"/>
        </w:rPr>
        <w:t>p</w:t>
      </w:r>
      <w:r w:rsidRPr="004A0253">
        <w:rPr>
          <w:rFonts w:ascii="Times New Roman" w:hAnsi="Times New Roman"/>
          <w:sz w:val="24"/>
          <w:szCs w:val="24"/>
        </w:rPr>
        <w:t xml:space="preserve">ardavėjui dėl jų neturi, </w:t>
      </w:r>
      <w:r>
        <w:rPr>
          <w:rFonts w:ascii="Times New Roman" w:hAnsi="Times New Roman"/>
          <w:sz w:val="24"/>
          <w:szCs w:val="24"/>
        </w:rPr>
        <w:t>d</w:t>
      </w:r>
      <w:r w:rsidRPr="004A0253">
        <w:rPr>
          <w:rFonts w:ascii="Times New Roman" w:hAnsi="Times New Roman"/>
          <w:sz w:val="24"/>
          <w:szCs w:val="24"/>
        </w:rPr>
        <w:t xml:space="preserve">aiktai visiškai atitinka </w:t>
      </w:r>
      <w:r>
        <w:rPr>
          <w:rFonts w:ascii="Times New Roman" w:hAnsi="Times New Roman"/>
          <w:sz w:val="24"/>
          <w:szCs w:val="24"/>
        </w:rPr>
        <w:t>p</w:t>
      </w:r>
      <w:r w:rsidRPr="004A0253">
        <w:rPr>
          <w:rFonts w:ascii="Times New Roman" w:hAnsi="Times New Roman"/>
          <w:sz w:val="24"/>
          <w:szCs w:val="24"/>
        </w:rPr>
        <w:t xml:space="preserve">irkėjo keliamus reikalavimus ir mokamą </w:t>
      </w:r>
      <w:r>
        <w:rPr>
          <w:rFonts w:ascii="Times New Roman" w:hAnsi="Times New Roman"/>
          <w:sz w:val="24"/>
          <w:szCs w:val="24"/>
        </w:rPr>
        <w:t>k</w:t>
      </w:r>
      <w:r w:rsidRPr="004A0253">
        <w:rPr>
          <w:rFonts w:ascii="Times New Roman" w:hAnsi="Times New Roman"/>
          <w:sz w:val="24"/>
          <w:szCs w:val="24"/>
        </w:rPr>
        <w:t>ainą</w:t>
      </w:r>
      <w:r>
        <w:rPr>
          <w:rFonts w:ascii="Times New Roman" w:hAnsi="Times New Roman"/>
          <w:sz w:val="24"/>
          <w:szCs w:val="24"/>
        </w:rPr>
        <w:t xml:space="preserve">; </w:t>
      </w:r>
      <w:r w:rsidRPr="004A0253">
        <w:rPr>
          <w:rFonts w:ascii="Times New Roman" w:hAnsi="Times New Roman"/>
          <w:sz w:val="24"/>
          <w:szCs w:val="24"/>
        </w:rPr>
        <w:t>6.1.6</w:t>
      </w:r>
      <w:r>
        <w:rPr>
          <w:rFonts w:ascii="Times New Roman" w:hAnsi="Times New Roman"/>
          <w:sz w:val="24"/>
          <w:szCs w:val="24"/>
        </w:rPr>
        <w:t> </w:t>
      </w:r>
      <w:r w:rsidRPr="004A0253">
        <w:rPr>
          <w:rFonts w:ascii="Times New Roman" w:hAnsi="Times New Roman"/>
          <w:sz w:val="24"/>
          <w:szCs w:val="24"/>
        </w:rPr>
        <w:t>punkte įrašyta pardavėjo garantija, kad nėra jokių paslėptų daiktų trūkumų, dėl kurių negalima būtų jų naudoti pagal tikslinę paskirtį arba dėl kurių daiktų vertė sumažėtų taip, kad pirkėjas</w:t>
      </w:r>
      <w:r w:rsidR="00525F8A">
        <w:rPr>
          <w:rFonts w:ascii="Times New Roman" w:hAnsi="Times New Roman"/>
          <w:sz w:val="24"/>
          <w:szCs w:val="24"/>
        </w:rPr>
        <w:t>,</w:t>
      </w:r>
      <w:r w:rsidRPr="004A0253">
        <w:rPr>
          <w:rFonts w:ascii="Times New Roman" w:hAnsi="Times New Roman"/>
          <w:sz w:val="24"/>
          <w:szCs w:val="24"/>
        </w:rPr>
        <w:t xml:space="preserve"> apie tuos trūkumus žinodamas, arba apskritai nebūtų jų pirkęs, arba nebūtų už juos tiek mokėjęs</w:t>
      </w:r>
      <w:r>
        <w:rPr>
          <w:rFonts w:ascii="Times New Roman" w:hAnsi="Times New Roman"/>
          <w:sz w:val="24"/>
          <w:szCs w:val="24"/>
        </w:rPr>
        <w:t>;</w:t>
      </w:r>
      <w:r w:rsidRPr="004A0253">
        <w:rPr>
          <w:rFonts w:ascii="Times New Roman" w:hAnsi="Times New Roman"/>
          <w:sz w:val="24"/>
          <w:szCs w:val="24"/>
        </w:rPr>
        <w:t xml:space="preserve"> 6.1.9</w:t>
      </w:r>
      <w:r>
        <w:rPr>
          <w:rFonts w:ascii="Times New Roman" w:hAnsi="Times New Roman"/>
          <w:sz w:val="24"/>
          <w:szCs w:val="24"/>
        </w:rPr>
        <w:t> </w:t>
      </w:r>
      <w:r w:rsidRPr="004A0253">
        <w:rPr>
          <w:rFonts w:ascii="Times New Roman" w:hAnsi="Times New Roman"/>
          <w:sz w:val="24"/>
          <w:szCs w:val="24"/>
        </w:rPr>
        <w:t>punktu pardavėjas įsipareigojo paaiškėjus tokiai aplinkybei savo sąskaita ir rizika atlikti visus reikiamus veiksmus trūkumams pašalinti ir atlyginti pirkėjui visus su tuo susijusius nuostolius ir išlaidas</w:t>
      </w:r>
      <w:r>
        <w:rPr>
          <w:rFonts w:ascii="Times New Roman" w:hAnsi="Times New Roman"/>
          <w:sz w:val="24"/>
          <w:szCs w:val="24"/>
        </w:rPr>
        <w:t>;</w:t>
      </w:r>
    </w:p>
    <w:p w14:paraId="58206B60" w14:textId="49274121" w:rsidR="00D22BD3" w:rsidRPr="0008633C" w:rsidRDefault="00D22BD3" w:rsidP="00D22BD3">
      <w:pPr>
        <w:pStyle w:val="ListParagraph"/>
        <w:numPr>
          <w:ilvl w:val="1"/>
          <w:numId w:val="1"/>
        </w:numPr>
        <w:spacing w:after="120" w:line="240" w:lineRule="auto"/>
        <w:contextualSpacing w:val="0"/>
        <w:jc w:val="both"/>
        <w:rPr>
          <w:rFonts w:asciiTheme="majorBidi" w:hAnsiTheme="majorBidi" w:cstheme="majorBidi"/>
          <w:sz w:val="24"/>
          <w:szCs w:val="24"/>
        </w:rPr>
      </w:pPr>
      <w:r w:rsidRPr="0008633C">
        <w:rPr>
          <w:rFonts w:asciiTheme="majorBidi" w:hAnsiTheme="majorBidi" w:cstheme="majorBidi"/>
          <w:sz w:val="24"/>
          <w:szCs w:val="24"/>
        </w:rPr>
        <w:t>atsakovas R. R</w:t>
      </w:r>
      <w:r w:rsidR="00002CF9">
        <w:rPr>
          <w:rFonts w:asciiTheme="majorBidi" w:hAnsiTheme="majorBidi" w:cstheme="majorBidi"/>
          <w:sz w:val="24"/>
          <w:szCs w:val="24"/>
        </w:rPr>
        <w:t>.</w:t>
      </w:r>
      <w:r w:rsidRPr="0008633C">
        <w:rPr>
          <w:rFonts w:asciiTheme="majorBidi" w:hAnsiTheme="majorBidi" w:cstheme="majorBidi"/>
          <w:sz w:val="24"/>
          <w:szCs w:val="24"/>
        </w:rPr>
        <w:t xml:space="preserve"> ieškovams parduotą žemės sklypą ir gyvenamąjį namą įsigijo iš atsakovų </w:t>
      </w:r>
      <w:r w:rsidR="00846228">
        <w:rPr>
          <w:rFonts w:asciiTheme="majorBidi" w:hAnsiTheme="majorBidi" w:cstheme="majorBidi"/>
          <w:sz w:val="24"/>
          <w:szCs w:val="24"/>
        </w:rPr>
        <w:t xml:space="preserve">A. ir I. </w:t>
      </w:r>
      <w:r w:rsidRPr="0008633C">
        <w:rPr>
          <w:rFonts w:asciiTheme="majorBidi" w:hAnsiTheme="majorBidi" w:cstheme="majorBidi"/>
          <w:sz w:val="24"/>
          <w:szCs w:val="24"/>
        </w:rPr>
        <w:t>L</w:t>
      </w:r>
      <w:r w:rsidR="00002CF9">
        <w:rPr>
          <w:rFonts w:asciiTheme="majorBidi" w:hAnsiTheme="majorBidi" w:cstheme="majorBidi"/>
          <w:sz w:val="24"/>
          <w:szCs w:val="24"/>
        </w:rPr>
        <w:t>.</w:t>
      </w:r>
      <w:r w:rsidRPr="0008633C">
        <w:rPr>
          <w:rFonts w:asciiTheme="majorBidi" w:hAnsiTheme="majorBidi" w:cstheme="majorBidi"/>
          <w:sz w:val="24"/>
          <w:szCs w:val="24"/>
        </w:rPr>
        <w:t xml:space="preserve"> 2020 m. gegužės 27 d. pirkimo</w:t>
      </w:r>
      <w:r w:rsidR="004C5C72">
        <w:rPr>
          <w:rFonts w:asciiTheme="majorBidi" w:hAnsiTheme="majorBidi" w:cstheme="majorBidi"/>
          <w:sz w:val="24"/>
          <w:szCs w:val="24"/>
        </w:rPr>
        <w:t>–</w:t>
      </w:r>
      <w:r w:rsidRPr="0008633C">
        <w:rPr>
          <w:rFonts w:asciiTheme="majorBidi" w:hAnsiTheme="majorBidi" w:cstheme="majorBidi"/>
          <w:sz w:val="24"/>
          <w:szCs w:val="24"/>
        </w:rPr>
        <w:t>pardavimo sutartimi už 70 000 Eur, kuriuos atsakovas R. R</w:t>
      </w:r>
      <w:r w:rsidR="00002CF9">
        <w:rPr>
          <w:rFonts w:asciiTheme="majorBidi" w:hAnsiTheme="majorBidi" w:cstheme="majorBidi"/>
          <w:sz w:val="24"/>
          <w:szCs w:val="24"/>
        </w:rPr>
        <w:t>.</w:t>
      </w:r>
      <w:r w:rsidRPr="0008633C">
        <w:rPr>
          <w:rFonts w:asciiTheme="majorBidi" w:hAnsiTheme="majorBidi" w:cstheme="majorBidi"/>
          <w:sz w:val="24"/>
          <w:szCs w:val="24"/>
        </w:rPr>
        <w:t xml:space="preserve"> pasiskolino iš A. L</w:t>
      </w:r>
      <w:r w:rsidR="00002CF9">
        <w:rPr>
          <w:rFonts w:asciiTheme="majorBidi" w:hAnsiTheme="majorBidi" w:cstheme="majorBidi"/>
          <w:sz w:val="24"/>
          <w:szCs w:val="24"/>
        </w:rPr>
        <w:t>.</w:t>
      </w:r>
      <w:r w:rsidRPr="0008633C">
        <w:rPr>
          <w:rFonts w:asciiTheme="majorBidi" w:hAnsiTheme="majorBidi" w:cstheme="majorBidi"/>
          <w:sz w:val="24"/>
          <w:szCs w:val="24"/>
        </w:rPr>
        <w:t xml:space="preserve"> vadovaujamos UAB „</w:t>
      </w:r>
      <w:r w:rsidR="0025466A">
        <w:rPr>
          <w:rFonts w:ascii="Times New Roman" w:hAnsi="Times New Roman"/>
          <w:sz w:val="24"/>
          <w:szCs w:val="24"/>
        </w:rPr>
        <w:t>(</w:t>
      </w:r>
      <w:r w:rsidR="0025466A" w:rsidRPr="0025466A">
        <w:rPr>
          <w:rFonts w:ascii="Times New Roman" w:hAnsi="Times New Roman"/>
          <w:i/>
          <w:iCs/>
          <w:sz w:val="24"/>
          <w:szCs w:val="24"/>
        </w:rPr>
        <w:t>duomenys neskelbtini</w:t>
      </w:r>
      <w:r w:rsidR="0025466A">
        <w:rPr>
          <w:rFonts w:ascii="Times New Roman" w:hAnsi="Times New Roman"/>
          <w:sz w:val="24"/>
          <w:szCs w:val="24"/>
        </w:rPr>
        <w:t>)</w:t>
      </w:r>
      <w:r w:rsidRPr="0008633C">
        <w:rPr>
          <w:rFonts w:asciiTheme="majorBidi" w:hAnsiTheme="majorBidi" w:cstheme="majorBidi"/>
          <w:sz w:val="24"/>
          <w:szCs w:val="24"/>
        </w:rPr>
        <w:t xml:space="preserve">“. Remiantis </w:t>
      </w:r>
      <w:r w:rsidRPr="0008633C">
        <w:rPr>
          <w:rFonts w:asciiTheme="majorBidi" w:hAnsiTheme="majorBidi" w:cstheme="majorBidi"/>
          <w:kern w:val="24"/>
          <w:sz w:val="24"/>
          <w:szCs w:val="24"/>
        </w:rPr>
        <w:t>s</w:t>
      </w:r>
      <w:r w:rsidRPr="0008633C">
        <w:rPr>
          <w:rFonts w:asciiTheme="majorBidi" w:hAnsiTheme="majorBidi" w:cstheme="majorBidi"/>
          <w:sz w:val="24"/>
          <w:szCs w:val="24"/>
        </w:rPr>
        <w:t>utarties 3.3.1</w:t>
      </w:r>
      <w:r w:rsidR="00F25AD5">
        <w:rPr>
          <w:rFonts w:asciiTheme="majorBidi" w:hAnsiTheme="majorBidi" w:cstheme="majorBidi"/>
          <w:sz w:val="24"/>
          <w:szCs w:val="24"/>
        </w:rPr>
        <w:t>–</w:t>
      </w:r>
      <w:r w:rsidRPr="0008633C">
        <w:rPr>
          <w:rFonts w:asciiTheme="majorBidi" w:hAnsiTheme="majorBidi" w:cstheme="majorBidi"/>
          <w:sz w:val="24"/>
          <w:szCs w:val="24"/>
        </w:rPr>
        <w:t>3.3.4</w:t>
      </w:r>
      <w:r w:rsidR="00F25AD5">
        <w:rPr>
          <w:rFonts w:asciiTheme="majorBidi" w:hAnsiTheme="majorBidi" w:cstheme="majorBidi"/>
          <w:sz w:val="24"/>
          <w:szCs w:val="24"/>
        </w:rPr>
        <w:t> </w:t>
      </w:r>
      <w:r w:rsidRPr="0008633C">
        <w:rPr>
          <w:rFonts w:asciiTheme="majorBidi" w:hAnsiTheme="majorBidi" w:cstheme="majorBidi"/>
          <w:sz w:val="24"/>
          <w:szCs w:val="24"/>
        </w:rPr>
        <w:t>punktais</w:t>
      </w:r>
      <w:r w:rsidR="00525F8A">
        <w:rPr>
          <w:rFonts w:asciiTheme="majorBidi" w:hAnsiTheme="majorBidi" w:cstheme="majorBidi"/>
          <w:sz w:val="24"/>
          <w:szCs w:val="24"/>
        </w:rPr>
        <w:t>,</w:t>
      </w:r>
      <w:r w:rsidRPr="0008633C">
        <w:rPr>
          <w:rFonts w:asciiTheme="majorBidi" w:hAnsiTheme="majorBidi" w:cstheme="majorBidi"/>
          <w:sz w:val="24"/>
          <w:szCs w:val="24"/>
        </w:rPr>
        <w:t xml:space="preserve"> ši suma nebuvo sumokėta pardavėjams, tačiau buvo faktiškai padal</w:t>
      </w:r>
      <w:r w:rsidR="00846228">
        <w:rPr>
          <w:rFonts w:asciiTheme="majorBidi" w:hAnsiTheme="majorBidi" w:cstheme="majorBidi"/>
          <w:sz w:val="24"/>
          <w:szCs w:val="24"/>
        </w:rPr>
        <w:t>y</w:t>
      </w:r>
      <w:r w:rsidRPr="0008633C">
        <w:rPr>
          <w:rFonts w:asciiTheme="majorBidi" w:hAnsiTheme="majorBidi" w:cstheme="majorBidi"/>
          <w:sz w:val="24"/>
          <w:szCs w:val="24"/>
        </w:rPr>
        <w:t xml:space="preserve">ta kitiems asmenims – 50 000 Eur pardavėjų kreditoriams, 20 000 Eur pervesti į Lietuvos Respublikos </w:t>
      </w:r>
      <w:r w:rsidR="00525F8A">
        <w:rPr>
          <w:rFonts w:asciiTheme="majorBidi" w:hAnsiTheme="majorBidi" w:cstheme="majorBidi"/>
          <w:sz w:val="24"/>
          <w:szCs w:val="24"/>
        </w:rPr>
        <w:t>g</w:t>
      </w:r>
      <w:r w:rsidRPr="0008633C">
        <w:rPr>
          <w:rFonts w:asciiTheme="majorBidi" w:hAnsiTheme="majorBidi" w:cstheme="majorBidi"/>
          <w:sz w:val="24"/>
          <w:szCs w:val="24"/>
        </w:rPr>
        <w:t xml:space="preserve">eneralinės prokuratūros sąskaitą. Pasirašydamas sutartį </w:t>
      </w:r>
      <w:r w:rsidRPr="0008633C">
        <w:rPr>
          <w:rFonts w:asciiTheme="majorBidi" w:hAnsiTheme="majorBidi" w:cstheme="majorBidi"/>
          <w:kern w:val="24"/>
          <w:sz w:val="24"/>
          <w:szCs w:val="24"/>
        </w:rPr>
        <w:t>A.</w:t>
      </w:r>
      <w:r w:rsidR="00F25AD5">
        <w:rPr>
          <w:rFonts w:asciiTheme="majorBidi" w:hAnsiTheme="majorBidi" w:cstheme="majorBidi"/>
          <w:kern w:val="24"/>
          <w:sz w:val="24"/>
          <w:szCs w:val="24"/>
        </w:rPr>
        <w:t> </w:t>
      </w:r>
      <w:r w:rsidRPr="0008633C">
        <w:rPr>
          <w:rFonts w:asciiTheme="majorBidi" w:hAnsiTheme="majorBidi" w:cstheme="majorBidi"/>
          <w:kern w:val="24"/>
          <w:sz w:val="24"/>
          <w:szCs w:val="24"/>
        </w:rPr>
        <w:t>L</w:t>
      </w:r>
      <w:r w:rsidR="00002CF9">
        <w:rPr>
          <w:rFonts w:asciiTheme="majorBidi" w:hAnsiTheme="majorBidi" w:cstheme="majorBidi"/>
          <w:kern w:val="24"/>
          <w:sz w:val="24"/>
          <w:szCs w:val="24"/>
        </w:rPr>
        <w:t>.</w:t>
      </w:r>
      <w:r w:rsidRPr="0008633C">
        <w:rPr>
          <w:rFonts w:asciiTheme="majorBidi" w:hAnsiTheme="majorBidi" w:cstheme="majorBidi"/>
          <w:kern w:val="24"/>
          <w:sz w:val="24"/>
          <w:szCs w:val="24"/>
        </w:rPr>
        <w:t xml:space="preserve"> pagal įgaliojimą veikė ir už sutuoktinę</w:t>
      </w:r>
      <w:r w:rsidRPr="0008633C">
        <w:rPr>
          <w:rFonts w:asciiTheme="majorBidi" w:hAnsiTheme="majorBidi" w:cstheme="majorBidi"/>
          <w:sz w:val="24"/>
          <w:szCs w:val="24"/>
        </w:rPr>
        <w:t>;</w:t>
      </w:r>
    </w:p>
    <w:p w14:paraId="6EC41618" w14:textId="00158D5D" w:rsidR="00D22BD3" w:rsidRDefault="00D22BD3" w:rsidP="00D22BD3">
      <w:pPr>
        <w:pStyle w:val="ListParagraph"/>
        <w:numPr>
          <w:ilvl w:val="1"/>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atsakovas R. R</w:t>
      </w:r>
      <w:r w:rsidR="00002CF9">
        <w:rPr>
          <w:rFonts w:ascii="Times New Roman" w:hAnsi="Times New Roman"/>
          <w:sz w:val="24"/>
          <w:szCs w:val="24"/>
        </w:rPr>
        <w:t>.</w:t>
      </w:r>
      <w:r w:rsidRPr="00815D76">
        <w:rPr>
          <w:rFonts w:ascii="Times New Roman" w:hAnsi="Times New Roman"/>
          <w:sz w:val="24"/>
          <w:szCs w:val="24"/>
        </w:rPr>
        <w:t xml:space="preserve"> </w:t>
      </w:r>
      <w:r w:rsidRPr="004A0253">
        <w:rPr>
          <w:rFonts w:ascii="Times New Roman" w:hAnsi="Times New Roman"/>
          <w:sz w:val="24"/>
          <w:szCs w:val="24"/>
        </w:rPr>
        <w:t xml:space="preserve">ginčui aktualiu laikotarpiu dirbo </w:t>
      </w:r>
      <w:r w:rsidRPr="00815D76">
        <w:rPr>
          <w:rFonts w:ascii="Times New Roman" w:hAnsi="Times New Roman"/>
          <w:sz w:val="24"/>
          <w:szCs w:val="24"/>
        </w:rPr>
        <w:t>A. L</w:t>
      </w:r>
      <w:r w:rsidR="00002CF9">
        <w:rPr>
          <w:rFonts w:ascii="Times New Roman" w:hAnsi="Times New Roman"/>
          <w:sz w:val="24"/>
          <w:szCs w:val="24"/>
        </w:rPr>
        <w:t>.</w:t>
      </w:r>
      <w:r w:rsidRPr="00815D76">
        <w:rPr>
          <w:rFonts w:ascii="Times New Roman" w:hAnsi="Times New Roman"/>
          <w:sz w:val="24"/>
          <w:szCs w:val="24"/>
        </w:rPr>
        <w:t xml:space="preserve"> vadovaujamo</w:t>
      </w:r>
      <w:r>
        <w:rPr>
          <w:rFonts w:ascii="Times New Roman" w:hAnsi="Times New Roman"/>
          <w:sz w:val="24"/>
          <w:szCs w:val="24"/>
        </w:rPr>
        <w:t>je</w:t>
      </w:r>
      <w:r w:rsidRPr="00815D76">
        <w:rPr>
          <w:rFonts w:ascii="Times New Roman" w:hAnsi="Times New Roman"/>
          <w:sz w:val="24"/>
          <w:szCs w:val="24"/>
        </w:rPr>
        <w:t xml:space="preserve"> </w:t>
      </w:r>
      <w:r w:rsidRPr="004A0253">
        <w:rPr>
          <w:rFonts w:ascii="Times New Roman" w:hAnsi="Times New Roman"/>
          <w:sz w:val="24"/>
          <w:szCs w:val="24"/>
        </w:rPr>
        <w:t>UAB</w:t>
      </w:r>
      <w:r>
        <w:rPr>
          <w:rFonts w:ascii="Times New Roman" w:hAnsi="Times New Roman"/>
          <w:sz w:val="24"/>
          <w:szCs w:val="24"/>
        </w:rPr>
        <w:t> </w:t>
      </w:r>
      <w:r w:rsidRPr="004A0253">
        <w:rPr>
          <w:rFonts w:ascii="Times New Roman" w:hAnsi="Times New Roman"/>
          <w:sz w:val="24"/>
          <w:szCs w:val="24"/>
        </w:rPr>
        <w:t>„</w:t>
      </w:r>
      <w:r w:rsidR="0025466A">
        <w:rPr>
          <w:rFonts w:ascii="Times New Roman" w:hAnsi="Times New Roman"/>
          <w:sz w:val="24"/>
          <w:szCs w:val="24"/>
        </w:rPr>
        <w:t>(</w:t>
      </w:r>
      <w:r w:rsidR="0025466A" w:rsidRPr="0025466A">
        <w:rPr>
          <w:rFonts w:ascii="Times New Roman" w:hAnsi="Times New Roman"/>
          <w:i/>
          <w:iCs/>
          <w:sz w:val="24"/>
          <w:szCs w:val="24"/>
        </w:rPr>
        <w:t>duomenys neskelbtini</w:t>
      </w:r>
      <w:r w:rsidR="0025466A">
        <w:rPr>
          <w:rFonts w:ascii="Times New Roman" w:hAnsi="Times New Roman"/>
          <w:sz w:val="24"/>
          <w:szCs w:val="24"/>
        </w:rPr>
        <w:t>)</w:t>
      </w:r>
      <w:r w:rsidRPr="004A0253">
        <w:rPr>
          <w:rFonts w:ascii="Times New Roman" w:hAnsi="Times New Roman"/>
          <w:sz w:val="24"/>
          <w:szCs w:val="24"/>
        </w:rPr>
        <w:t>“ ir jo mėnesio pajamos buvo apie 800 Eur</w:t>
      </w:r>
      <w:r>
        <w:rPr>
          <w:rFonts w:ascii="Times New Roman" w:hAnsi="Times New Roman"/>
          <w:sz w:val="24"/>
          <w:szCs w:val="24"/>
        </w:rPr>
        <w:t>;</w:t>
      </w:r>
    </w:p>
    <w:p w14:paraId="739076D9" w14:textId="4F3A9B97" w:rsidR="00D22BD3" w:rsidRDefault="00D22BD3" w:rsidP="00D22BD3">
      <w:pPr>
        <w:pStyle w:val="ListParagraph"/>
        <w:numPr>
          <w:ilvl w:val="1"/>
          <w:numId w:val="1"/>
        </w:numPr>
        <w:spacing w:after="120" w:line="240" w:lineRule="auto"/>
        <w:contextualSpacing w:val="0"/>
        <w:jc w:val="both"/>
        <w:rPr>
          <w:rFonts w:ascii="Times New Roman" w:hAnsi="Times New Roman"/>
          <w:sz w:val="24"/>
          <w:szCs w:val="24"/>
        </w:rPr>
      </w:pPr>
      <w:r w:rsidRPr="004A0253">
        <w:rPr>
          <w:rFonts w:ascii="Times New Roman" w:hAnsi="Times New Roman"/>
          <w:sz w:val="24"/>
          <w:szCs w:val="24"/>
        </w:rPr>
        <w:t>beveik visi iš ieškovų gauti pinigai (179</w:t>
      </w:r>
      <w:r>
        <w:rPr>
          <w:rFonts w:ascii="Times New Roman" w:hAnsi="Times New Roman"/>
          <w:sz w:val="24"/>
          <w:szCs w:val="24"/>
        </w:rPr>
        <w:t> </w:t>
      </w:r>
      <w:r w:rsidRPr="004A0253">
        <w:rPr>
          <w:rFonts w:ascii="Times New Roman" w:hAnsi="Times New Roman"/>
          <w:sz w:val="24"/>
          <w:szCs w:val="24"/>
        </w:rPr>
        <w:t>000</w:t>
      </w:r>
      <w:r>
        <w:rPr>
          <w:rFonts w:ascii="Times New Roman" w:hAnsi="Times New Roman"/>
          <w:sz w:val="24"/>
          <w:szCs w:val="24"/>
        </w:rPr>
        <w:t> </w:t>
      </w:r>
      <w:r w:rsidRPr="004A0253">
        <w:rPr>
          <w:rFonts w:ascii="Times New Roman" w:hAnsi="Times New Roman"/>
          <w:sz w:val="24"/>
          <w:szCs w:val="24"/>
        </w:rPr>
        <w:t>Eur iš 183</w:t>
      </w:r>
      <w:r>
        <w:rPr>
          <w:rFonts w:ascii="Times New Roman" w:hAnsi="Times New Roman"/>
          <w:sz w:val="24"/>
          <w:szCs w:val="24"/>
        </w:rPr>
        <w:t> </w:t>
      </w:r>
      <w:r w:rsidRPr="004A0253">
        <w:rPr>
          <w:rFonts w:ascii="Times New Roman" w:hAnsi="Times New Roman"/>
          <w:sz w:val="24"/>
          <w:szCs w:val="24"/>
        </w:rPr>
        <w:t>000</w:t>
      </w:r>
      <w:r>
        <w:rPr>
          <w:rFonts w:ascii="Times New Roman" w:hAnsi="Times New Roman"/>
          <w:sz w:val="24"/>
          <w:szCs w:val="24"/>
        </w:rPr>
        <w:t> </w:t>
      </w:r>
      <w:r w:rsidRPr="004A0253">
        <w:rPr>
          <w:rFonts w:ascii="Times New Roman" w:hAnsi="Times New Roman"/>
          <w:sz w:val="24"/>
          <w:szCs w:val="24"/>
        </w:rPr>
        <w:t xml:space="preserve">Eur) </w:t>
      </w:r>
      <w:r>
        <w:rPr>
          <w:rFonts w:ascii="Times New Roman" w:hAnsi="Times New Roman"/>
          <w:sz w:val="24"/>
          <w:szCs w:val="24"/>
        </w:rPr>
        <w:t>atsakovo R. R</w:t>
      </w:r>
      <w:r w:rsidR="00002CF9">
        <w:rPr>
          <w:rFonts w:ascii="Times New Roman" w:hAnsi="Times New Roman"/>
          <w:sz w:val="24"/>
          <w:szCs w:val="24"/>
        </w:rPr>
        <w:t>.</w:t>
      </w:r>
      <w:r>
        <w:rPr>
          <w:rFonts w:ascii="Times New Roman" w:hAnsi="Times New Roman"/>
          <w:sz w:val="24"/>
          <w:szCs w:val="24"/>
        </w:rPr>
        <w:t xml:space="preserve"> </w:t>
      </w:r>
      <w:r w:rsidRPr="004A0253">
        <w:rPr>
          <w:rFonts w:ascii="Times New Roman" w:hAnsi="Times New Roman"/>
          <w:sz w:val="24"/>
          <w:szCs w:val="24"/>
        </w:rPr>
        <w:t xml:space="preserve">buvo pervesti arba </w:t>
      </w:r>
      <w:r>
        <w:rPr>
          <w:rFonts w:ascii="Times New Roman" w:hAnsi="Times New Roman"/>
          <w:sz w:val="24"/>
          <w:szCs w:val="24"/>
        </w:rPr>
        <w:t xml:space="preserve">atsakovui </w:t>
      </w:r>
      <w:r w:rsidRPr="004A0253">
        <w:rPr>
          <w:rFonts w:ascii="Times New Roman" w:hAnsi="Times New Roman"/>
          <w:sz w:val="24"/>
          <w:szCs w:val="24"/>
        </w:rPr>
        <w:t>A</w:t>
      </w:r>
      <w:r>
        <w:rPr>
          <w:rFonts w:ascii="Times New Roman" w:hAnsi="Times New Roman"/>
          <w:sz w:val="24"/>
          <w:szCs w:val="24"/>
        </w:rPr>
        <w:t>. </w:t>
      </w:r>
      <w:r w:rsidRPr="004A0253">
        <w:rPr>
          <w:rFonts w:ascii="Times New Roman" w:hAnsi="Times New Roman"/>
          <w:sz w:val="24"/>
          <w:szCs w:val="24"/>
        </w:rPr>
        <w:t>L</w:t>
      </w:r>
      <w:r w:rsidR="00002CF9">
        <w:rPr>
          <w:rFonts w:ascii="Times New Roman" w:hAnsi="Times New Roman"/>
          <w:sz w:val="24"/>
          <w:szCs w:val="24"/>
        </w:rPr>
        <w:t>.</w:t>
      </w:r>
      <w:r w:rsidRPr="004A0253">
        <w:rPr>
          <w:rFonts w:ascii="Times New Roman" w:hAnsi="Times New Roman"/>
          <w:sz w:val="24"/>
          <w:szCs w:val="24"/>
        </w:rPr>
        <w:t>, arba su juo susijusiems asmeni</w:t>
      </w:r>
      <w:r>
        <w:rPr>
          <w:rFonts w:ascii="Times New Roman" w:hAnsi="Times New Roman"/>
          <w:sz w:val="24"/>
          <w:szCs w:val="24"/>
        </w:rPr>
        <w:t>m</w:t>
      </w:r>
      <w:r w:rsidRPr="004A0253">
        <w:rPr>
          <w:rFonts w:ascii="Times New Roman" w:hAnsi="Times New Roman"/>
          <w:sz w:val="24"/>
          <w:szCs w:val="24"/>
        </w:rPr>
        <w:t>s</w:t>
      </w:r>
      <w:r>
        <w:rPr>
          <w:rFonts w:ascii="Times New Roman" w:hAnsi="Times New Roman"/>
          <w:sz w:val="24"/>
          <w:szCs w:val="24"/>
        </w:rPr>
        <w:t>;</w:t>
      </w:r>
    </w:p>
    <w:p w14:paraId="082C64D6" w14:textId="0F41614A" w:rsidR="00D22BD3" w:rsidRPr="0008633C" w:rsidRDefault="00F25AD5" w:rsidP="00D22BD3">
      <w:pPr>
        <w:pStyle w:val="ListParagraph"/>
        <w:numPr>
          <w:ilvl w:val="1"/>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į</w:t>
      </w:r>
      <w:r w:rsidR="00D22BD3" w:rsidRPr="0008633C">
        <w:rPr>
          <w:rFonts w:asciiTheme="majorBidi" w:hAnsiTheme="majorBidi" w:cstheme="majorBidi"/>
          <w:sz w:val="24"/>
          <w:szCs w:val="24"/>
        </w:rPr>
        <w:t xml:space="preserve"> bylą pateikta UAB „Centro kubas“ atlikta ginčo turto rinkos vertės nustatymo ataskaita, kurioje nurodyta, kad žemės sklypo vertė 2020 m. liepos 22 d. yra 38 000 Eur, namo – 145</w:t>
      </w:r>
      <w:r w:rsidR="00525F8A">
        <w:rPr>
          <w:rFonts w:asciiTheme="majorBidi" w:hAnsiTheme="majorBidi" w:cstheme="majorBidi"/>
          <w:sz w:val="24"/>
          <w:szCs w:val="24"/>
        </w:rPr>
        <w:t> </w:t>
      </w:r>
      <w:r w:rsidR="00D22BD3" w:rsidRPr="0008633C">
        <w:rPr>
          <w:rFonts w:asciiTheme="majorBidi" w:hAnsiTheme="majorBidi" w:cstheme="majorBidi"/>
          <w:sz w:val="24"/>
          <w:szCs w:val="24"/>
        </w:rPr>
        <w:t xml:space="preserve">000 Eur, iš viso turtas įvertinas 183 000 Eur suma; </w:t>
      </w:r>
    </w:p>
    <w:p w14:paraId="2A251EEA" w14:textId="46F1529C" w:rsidR="00D22BD3" w:rsidRPr="00E35B99" w:rsidRDefault="00D22BD3" w:rsidP="00D22BD3">
      <w:pPr>
        <w:pStyle w:val="ListParagraph"/>
        <w:numPr>
          <w:ilvl w:val="1"/>
          <w:numId w:val="1"/>
        </w:numPr>
        <w:spacing w:after="120" w:line="240" w:lineRule="auto"/>
        <w:contextualSpacing w:val="0"/>
        <w:jc w:val="both"/>
        <w:rPr>
          <w:rFonts w:ascii="Times New Roman" w:hAnsi="Times New Roman"/>
          <w:sz w:val="24"/>
          <w:szCs w:val="24"/>
        </w:rPr>
      </w:pPr>
      <w:r w:rsidRPr="00E35B99">
        <w:rPr>
          <w:rFonts w:ascii="Times New Roman" w:hAnsi="Times New Roman"/>
          <w:sz w:val="24"/>
          <w:szCs w:val="24"/>
        </w:rPr>
        <w:t>ieškovas dėl namo įvertinimo buvo kreipęsis į Ž</w:t>
      </w:r>
      <w:r w:rsidR="0025466A">
        <w:rPr>
          <w:rFonts w:ascii="Times New Roman" w:hAnsi="Times New Roman"/>
          <w:sz w:val="24"/>
          <w:szCs w:val="24"/>
        </w:rPr>
        <w:t>.</w:t>
      </w:r>
      <w:r w:rsidRPr="00E35B99">
        <w:rPr>
          <w:rFonts w:ascii="Times New Roman" w:hAnsi="Times New Roman"/>
          <w:sz w:val="24"/>
          <w:szCs w:val="24"/>
        </w:rPr>
        <w:t xml:space="preserve"> D</w:t>
      </w:r>
      <w:r w:rsidR="0025466A">
        <w:rPr>
          <w:rFonts w:ascii="Times New Roman" w:hAnsi="Times New Roman"/>
          <w:sz w:val="24"/>
          <w:szCs w:val="24"/>
        </w:rPr>
        <w:t>.</w:t>
      </w:r>
      <w:r w:rsidRPr="00E35B99">
        <w:rPr>
          <w:rFonts w:ascii="Times New Roman" w:hAnsi="Times New Roman"/>
          <w:sz w:val="24"/>
          <w:szCs w:val="24"/>
        </w:rPr>
        <w:t xml:space="preserve">, </w:t>
      </w:r>
      <w:r w:rsidR="00525F8A">
        <w:rPr>
          <w:rFonts w:ascii="Times New Roman" w:hAnsi="Times New Roman"/>
          <w:sz w:val="24"/>
          <w:szCs w:val="24"/>
        </w:rPr>
        <w:t>š</w:t>
      </w:r>
      <w:r w:rsidRPr="00E35B99">
        <w:rPr>
          <w:rFonts w:ascii="Times New Roman" w:hAnsi="Times New Roman"/>
          <w:sz w:val="24"/>
          <w:szCs w:val="24"/>
        </w:rPr>
        <w:t>is, apžiūrėjęs nekilnojamąjį turtą, 2020 m. gegužės 31 d. nurodė ieškovams perkamo nekilnojamojo turto trūkumus</w:t>
      </w:r>
      <w:r w:rsidR="00F25AD5">
        <w:rPr>
          <w:rFonts w:ascii="Times New Roman" w:hAnsi="Times New Roman"/>
          <w:sz w:val="24"/>
          <w:szCs w:val="24"/>
        </w:rPr>
        <w:t>;</w:t>
      </w:r>
      <w:r>
        <w:rPr>
          <w:rFonts w:ascii="Times New Roman" w:hAnsi="Times New Roman"/>
          <w:sz w:val="24"/>
          <w:szCs w:val="24"/>
        </w:rPr>
        <w:t xml:space="preserve"> </w:t>
      </w:r>
      <w:r w:rsidR="00F25AD5">
        <w:rPr>
          <w:rFonts w:ascii="Times New Roman" w:hAnsi="Times New Roman"/>
          <w:sz w:val="24"/>
          <w:szCs w:val="24"/>
        </w:rPr>
        <w:t>į</w:t>
      </w:r>
      <w:r w:rsidRPr="0008633C">
        <w:rPr>
          <w:rFonts w:ascii="Times New Roman" w:hAnsi="Times New Roman"/>
          <w:sz w:val="24"/>
          <w:szCs w:val="24"/>
        </w:rPr>
        <w:t xml:space="preserve"> bylą pateiktas 2020 m. rugpjūčio 19</w:t>
      </w:r>
      <w:r w:rsidR="00636C34">
        <w:rPr>
          <w:rFonts w:ascii="Times New Roman" w:hAnsi="Times New Roman"/>
          <w:sz w:val="24"/>
          <w:szCs w:val="24"/>
        </w:rPr>
        <w:t>–</w:t>
      </w:r>
      <w:r w:rsidRPr="0008633C">
        <w:rPr>
          <w:rFonts w:ascii="Times New Roman" w:hAnsi="Times New Roman"/>
          <w:sz w:val="24"/>
          <w:szCs w:val="24"/>
        </w:rPr>
        <w:t xml:space="preserve">25 d. elektroninis susirašinėjimas tarp </w:t>
      </w:r>
      <w:r>
        <w:rPr>
          <w:rFonts w:ascii="Times New Roman" w:hAnsi="Times New Roman"/>
          <w:sz w:val="24"/>
          <w:szCs w:val="24"/>
        </w:rPr>
        <w:t xml:space="preserve">ieškovo </w:t>
      </w:r>
      <w:r w:rsidRPr="0008633C">
        <w:rPr>
          <w:rFonts w:ascii="Times New Roman" w:hAnsi="Times New Roman"/>
          <w:sz w:val="24"/>
          <w:szCs w:val="24"/>
        </w:rPr>
        <w:t>V</w:t>
      </w:r>
      <w:r>
        <w:rPr>
          <w:rFonts w:ascii="Times New Roman" w:hAnsi="Times New Roman"/>
          <w:sz w:val="24"/>
          <w:szCs w:val="24"/>
        </w:rPr>
        <w:t>.</w:t>
      </w:r>
      <w:r w:rsidRPr="0008633C">
        <w:rPr>
          <w:rFonts w:ascii="Times New Roman" w:hAnsi="Times New Roman"/>
          <w:sz w:val="24"/>
          <w:szCs w:val="24"/>
        </w:rPr>
        <w:t xml:space="preserve"> K</w:t>
      </w:r>
      <w:r w:rsidR="00002CF9">
        <w:rPr>
          <w:rFonts w:ascii="Times New Roman" w:hAnsi="Times New Roman"/>
          <w:sz w:val="24"/>
          <w:szCs w:val="24"/>
        </w:rPr>
        <w:t>.</w:t>
      </w:r>
      <w:r w:rsidRPr="0008633C">
        <w:rPr>
          <w:rFonts w:ascii="Times New Roman" w:hAnsi="Times New Roman"/>
          <w:sz w:val="24"/>
          <w:szCs w:val="24"/>
        </w:rPr>
        <w:t xml:space="preserve"> ir </w:t>
      </w:r>
      <w:r>
        <w:rPr>
          <w:rFonts w:ascii="Times New Roman" w:hAnsi="Times New Roman"/>
          <w:sz w:val="24"/>
          <w:szCs w:val="24"/>
        </w:rPr>
        <w:t xml:space="preserve">atsakovo </w:t>
      </w:r>
      <w:r w:rsidRPr="0008633C">
        <w:rPr>
          <w:rFonts w:ascii="Times New Roman" w:hAnsi="Times New Roman"/>
          <w:sz w:val="24"/>
          <w:szCs w:val="24"/>
        </w:rPr>
        <w:t>A</w:t>
      </w:r>
      <w:r>
        <w:rPr>
          <w:rFonts w:ascii="Times New Roman" w:hAnsi="Times New Roman"/>
          <w:sz w:val="24"/>
          <w:szCs w:val="24"/>
        </w:rPr>
        <w:t>.</w:t>
      </w:r>
      <w:r w:rsidRPr="0008633C">
        <w:rPr>
          <w:rFonts w:ascii="Times New Roman" w:hAnsi="Times New Roman"/>
          <w:sz w:val="24"/>
          <w:szCs w:val="24"/>
        </w:rPr>
        <w:t xml:space="preserve"> L</w:t>
      </w:r>
      <w:r w:rsidR="00002CF9">
        <w:rPr>
          <w:rFonts w:ascii="Times New Roman" w:hAnsi="Times New Roman"/>
          <w:sz w:val="24"/>
          <w:szCs w:val="24"/>
        </w:rPr>
        <w:t>.</w:t>
      </w:r>
      <w:r w:rsidRPr="0008633C">
        <w:rPr>
          <w:rFonts w:ascii="Times New Roman" w:hAnsi="Times New Roman"/>
          <w:sz w:val="24"/>
          <w:szCs w:val="24"/>
        </w:rPr>
        <w:t xml:space="preserve"> dėl to, kas įeina į </w:t>
      </w:r>
      <w:r>
        <w:rPr>
          <w:rFonts w:ascii="Times New Roman" w:hAnsi="Times New Roman"/>
          <w:sz w:val="24"/>
          <w:szCs w:val="24"/>
        </w:rPr>
        <w:t xml:space="preserve">turto </w:t>
      </w:r>
      <w:r w:rsidRPr="0008633C">
        <w:rPr>
          <w:rFonts w:ascii="Times New Roman" w:hAnsi="Times New Roman"/>
          <w:sz w:val="24"/>
          <w:szCs w:val="24"/>
        </w:rPr>
        <w:t>kainą, kokie darbai bus padaryti</w:t>
      </w:r>
      <w:r w:rsidR="00636C34">
        <w:rPr>
          <w:rFonts w:ascii="Times New Roman" w:hAnsi="Times New Roman"/>
          <w:sz w:val="24"/>
          <w:szCs w:val="24"/>
        </w:rPr>
        <w:t>,</w:t>
      </w:r>
      <w:r w:rsidRPr="0008633C">
        <w:rPr>
          <w:rFonts w:ascii="Times New Roman" w:hAnsi="Times New Roman"/>
          <w:sz w:val="24"/>
          <w:szCs w:val="24"/>
        </w:rPr>
        <w:t xml:space="preserve"> ir pan.</w:t>
      </w:r>
      <w:r w:rsidR="00F25AD5">
        <w:rPr>
          <w:rFonts w:ascii="Times New Roman" w:hAnsi="Times New Roman"/>
          <w:sz w:val="24"/>
          <w:szCs w:val="24"/>
        </w:rPr>
        <w:t>;</w:t>
      </w:r>
    </w:p>
    <w:p w14:paraId="6D1FC12F" w14:textId="035585C9" w:rsidR="00D22BD3" w:rsidRPr="0008633C" w:rsidRDefault="00D22BD3" w:rsidP="00D22BD3">
      <w:pPr>
        <w:pStyle w:val="ListParagraph"/>
        <w:numPr>
          <w:ilvl w:val="1"/>
          <w:numId w:val="1"/>
        </w:numPr>
        <w:spacing w:after="120" w:line="240" w:lineRule="auto"/>
        <w:contextualSpacing w:val="0"/>
        <w:jc w:val="both"/>
        <w:rPr>
          <w:rFonts w:ascii="Times New Roman" w:hAnsi="Times New Roman"/>
          <w:sz w:val="24"/>
          <w:szCs w:val="24"/>
        </w:rPr>
      </w:pPr>
      <w:r w:rsidRPr="0008633C">
        <w:rPr>
          <w:rFonts w:ascii="Times New Roman" w:hAnsi="Times New Roman"/>
          <w:sz w:val="24"/>
          <w:szCs w:val="24"/>
        </w:rPr>
        <w:t xml:space="preserve"> 2021 m. rugpjūčio 24 d. ieškovas elektroniniu laišku kreipėsi į atsakovą R. R</w:t>
      </w:r>
      <w:r w:rsidR="00002CF9">
        <w:rPr>
          <w:rFonts w:ascii="Times New Roman" w:hAnsi="Times New Roman"/>
          <w:sz w:val="24"/>
          <w:szCs w:val="24"/>
        </w:rPr>
        <w:t>.</w:t>
      </w:r>
      <w:r w:rsidRPr="0008633C">
        <w:rPr>
          <w:rFonts w:ascii="Times New Roman" w:hAnsi="Times New Roman"/>
          <w:sz w:val="24"/>
          <w:szCs w:val="24"/>
        </w:rPr>
        <w:t>, nurodydamas, kad</w:t>
      </w:r>
      <w:r w:rsidR="00636C34">
        <w:rPr>
          <w:rFonts w:ascii="Times New Roman" w:hAnsi="Times New Roman"/>
          <w:sz w:val="24"/>
          <w:szCs w:val="24"/>
        </w:rPr>
        <w:t>,</w:t>
      </w:r>
      <w:r w:rsidRPr="0008633C">
        <w:rPr>
          <w:rFonts w:ascii="Times New Roman" w:hAnsi="Times New Roman"/>
          <w:sz w:val="24"/>
          <w:szCs w:val="24"/>
        </w:rPr>
        <w:t xml:space="preserve"> </w:t>
      </w:r>
      <w:r w:rsidR="00636C34">
        <w:rPr>
          <w:rFonts w:ascii="Times New Roman" w:hAnsi="Times New Roman"/>
          <w:sz w:val="24"/>
          <w:szCs w:val="24"/>
        </w:rPr>
        <w:t xml:space="preserve">nesprendžiant </w:t>
      </w:r>
      <w:r w:rsidRPr="0008633C">
        <w:rPr>
          <w:rFonts w:ascii="Times New Roman" w:hAnsi="Times New Roman"/>
          <w:sz w:val="24"/>
          <w:szCs w:val="24"/>
        </w:rPr>
        <w:t>klausim</w:t>
      </w:r>
      <w:r w:rsidR="00636C34">
        <w:rPr>
          <w:rFonts w:ascii="Times New Roman" w:hAnsi="Times New Roman"/>
          <w:sz w:val="24"/>
          <w:szCs w:val="24"/>
        </w:rPr>
        <w:t>ų</w:t>
      </w:r>
      <w:r w:rsidRPr="0008633C">
        <w:rPr>
          <w:rFonts w:ascii="Times New Roman" w:hAnsi="Times New Roman"/>
          <w:sz w:val="24"/>
          <w:szCs w:val="24"/>
        </w:rPr>
        <w:t xml:space="preserve"> „nei dėl virtuvės baldų klausimo, nei dėl darbų, kurie turėjo būti padaryti perkant namą“, jam lieka ginti savo teises teisme; </w:t>
      </w:r>
    </w:p>
    <w:p w14:paraId="76432188" w14:textId="50111DBE" w:rsidR="00D22BD3" w:rsidRPr="004A0253" w:rsidRDefault="00D22BD3" w:rsidP="00D22BD3">
      <w:pPr>
        <w:pStyle w:val="ListParagraph"/>
        <w:numPr>
          <w:ilvl w:val="1"/>
          <w:numId w:val="1"/>
        </w:numPr>
        <w:tabs>
          <w:tab w:val="clear" w:pos="357"/>
          <w:tab w:val="num" w:pos="993"/>
        </w:tabs>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atsakovas </w:t>
      </w:r>
      <w:r w:rsidRPr="004A0253">
        <w:rPr>
          <w:rFonts w:ascii="Times New Roman" w:hAnsi="Times New Roman"/>
          <w:sz w:val="24"/>
          <w:szCs w:val="24"/>
        </w:rPr>
        <w:t>R</w:t>
      </w:r>
      <w:r>
        <w:rPr>
          <w:rFonts w:ascii="Times New Roman" w:hAnsi="Times New Roman"/>
          <w:sz w:val="24"/>
          <w:szCs w:val="24"/>
        </w:rPr>
        <w:t>. </w:t>
      </w:r>
      <w:r w:rsidRPr="004A0253">
        <w:rPr>
          <w:rFonts w:ascii="Times New Roman" w:hAnsi="Times New Roman"/>
          <w:sz w:val="24"/>
          <w:szCs w:val="24"/>
        </w:rPr>
        <w:t>R</w:t>
      </w:r>
      <w:r w:rsidR="00002CF9">
        <w:rPr>
          <w:rFonts w:ascii="Times New Roman" w:hAnsi="Times New Roman"/>
          <w:sz w:val="24"/>
          <w:szCs w:val="24"/>
        </w:rPr>
        <w:t>.</w:t>
      </w:r>
      <w:r w:rsidRPr="004A0253">
        <w:rPr>
          <w:rFonts w:ascii="Times New Roman" w:hAnsi="Times New Roman"/>
          <w:sz w:val="24"/>
          <w:szCs w:val="24"/>
        </w:rPr>
        <w:t xml:space="preserve"> 2021 m. rugpjūčio 25 d. </w:t>
      </w:r>
      <w:r>
        <w:rPr>
          <w:rFonts w:ascii="Times New Roman" w:hAnsi="Times New Roman"/>
          <w:sz w:val="24"/>
          <w:szCs w:val="24"/>
        </w:rPr>
        <w:t xml:space="preserve">ieškovui </w:t>
      </w:r>
      <w:r w:rsidRPr="004A0253">
        <w:rPr>
          <w:rFonts w:ascii="Times New Roman" w:hAnsi="Times New Roman"/>
          <w:sz w:val="24"/>
          <w:szCs w:val="24"/>
        </w:rPr>
        <w:t>atsakė, kad pardavimo metu visi klausimai, susiję su jo įsipareigojimais, buvo išspręsti, kitų įsipareigojimų jis neturįs</w:t>
      </w:r>
      <w:r>
        <w:rPr>
          <w:rFonts w:ascii="Times New Roman" w:hAnsi="Times New Roman"/>
          <w:sz w:val="24"/>
          <w:szCs w:val="24"/>
        </w:rPr>
        <w:t>;</w:t>
      </w:r>
    </w:p>
    <w:p w14:paraId="086A492F" w14:textId="4CA85B21" w:rsidR="00D22BD3" w:rsidRPr="00E35B99" w:rsidRDefault="00D22BD3" w:rsidP="00D22BD3">
      <w:pPr>
        <w:pStyle w:val="ListParagraph"/>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E35B99">
        <w:rPr>
          <w:rFonts w:ascii="Times New Roman" w:hAnsi="Times New Roman"/>
          <w:sz w:val="24"/>
          <w:szCs w:val="24"/>
        </w:rPr>
        <w:t xml:space="preserve">ieškovas užsakė Gyvenamojo namo ir priklausinių defektų, pažeidimų ir neužbaigtų darbų nustatymo, jų ištaisymo kaštų skaičiavimo ataskaitą, </w:t>
      </w:r>
      <w:r w:rsidR="00636C34">
        <w:rPr>
          <w:rFonts w:ascii="Times New Roman" w:hAnsi="Times New Roman"/>
          <w:sz w:val="24"/>
          <w:szCs w:val="24"/>
        </w:rPr>
        <w:t>š</w:t>
      </w:r>
      <w:r w:rsidRPr="00E35B99">
        <w:rPr>
          <w:rFonts w:ascii="Times New Roman" w:hAnsi="Times New Roman"/>
          <w:sz w:val="24"/>
          <w:szCs w:val="24"/>
        </w:rPr>
        <w:t>ią 2022 m. vasario 6 d. parengė VšĮ</w:t>
      </w:r>
      <w:r>
        <w:rPr>
          <w:rFonts w:ascii="Times New Roman" w:hAnsi="Times New Roman"/>
          <w:sz w:val="24"/>
          <w:szCs w:val="24"/>
        </w:rPr>
        <w:t> </w:t>
      </w:r>
      <w:r w:rsidRPr="00E35B99">
        <w:rPr>
          <w:rFonts w:ascii="Times New Roman" w:hAnsi="Times New Roman"/>
          <w:sz w:val="24"/>
          <w:szCs w:val="24"/>
        </w:rPr>
        <w:t>Nepriklausomų draudimo ekspertų grupė</w:t>
      </w:r>
      <w:r w:rsidR="00636C34">
        <w:rPr>
          <w:rFonts w:ascii="Times New Roman" w:hAnsi="Times New Roman"/>
          <w:sz w:val="24"/>
          <w:szCs w:val="24"/>
        </w:rPr>
        <w:t>s</w:t>
      </w:r>
      <w:r w:rsidRPr="00E35B99">
        <w:rPr>
          <w:rFonts w:ascii="Times New Roman" w:hAnsi="Times New Roman"/>
          <w:sz w:val="24"/>
          <w:szCs w:val="24"/>
        </w:rPr>
        <w:t xml:space="preserve"> ekspertas Tauras </w:t>
      </w:r>
      <w:proofErr w:type="spellStart"/>
      <w:r w:rsidRPr="00E35B99">
        <w:rPr>
          <w:rFonts w:ascii="Times New Roman" w:hAnsi="Times New Roman"/>
          <w:sz w:val="24"/>
          <w:szCs w:val="24"/>
        </w:rPr>
        <w:t>Mičiuda</w:t>
      </w:r>
      <w:proofErr w:type="spellEnd"/>
      <w:r w:rsidRPr="00E35B99">
        <w:rPr>
          <w:rFonts w:ascii="Times New Roman" w:hAnsi="Times New Roman"/>
          <w:sz w:val="24"/>
          <w:szCs w:val="24"/>
        </w:rPr>
        <w:t>; išvadoje</w:t>
      </w:r>
      <w:r w:rsidRPr="00E35B99">
        <w:t xml:space="preserve"> </w:t>
      </w:r>
      <w:r w:rsidRPr="00E35B99">
        <w:rPr>
          <w:rFonts w:ascii="Times New Roman" w:hAnsi="Times New Roman"/>
          <w:sz w:val="24"/>
          <w:szCs w:val="24"/>
        </w:rPr>
        <w:t>nurodyta, kad namo pamatai neatitinka projekto sprendinio, turi esminių įrengimo trūkumų, pastato išorinės sienos turi esminių defektų, neteisingai įrengtas laikant</w:t>
      </w:r>
      <w:r w:rsidR="00636C34">
        <w:rPr>
          <w:rFonts w:ascii="Times New Roman" w:hAnsi="Times New Roman"/>
          <w:sz w:val="24"/>
          <w:szCs w:val="24"/>
        </w:rPr>
        <w:t>ys</w:t>
      </w:r>
      <w:r w:rsidRPr="00E35B99">
        <w:rPr>
          <w:rFonts w:ascii="Times New Roman" w:hAnsi="Times New Roman"/>
          <w:sz w:val="24"/>
          <w:szCs w:val="24"/>
        </w:rPr>
        <w:t>is namo konstruktyvas, namo perdangos ir grindys</w:t>
      </w:r>
      <w:r w:rsidR="00636C34">
        <w:rPr>
          <w:rFonts w:ascii="Times New Roman" w:hAnsi="Times New Roman"/>
          <w:sz w:val="24"/>
          <w:szCs w:val="24"/>
        </w:rPr>
        <w:t xml:space="preserve"> </w:t>
      </w:r>
      <w:r w:rsidRPr="00E35B99">
        <w:rPr>
          <w:rFonts w:ascii="Times New Roman" w:hAnsi="Times New Roman"/>
          <w:sz w:val="24"/>
          <w:szCs w:val="24"/>
        </w:rPr>
        <w:t>/</w:t>
      </w:r>
      <w:r w:rsidR="00636C34">
        <w:rPr>
          <w:rFonts w:ascii="Times New Roman" w:hAnsi="Times New Roman"/>
          <w:sz w:val="24"/>
          <w:szCs w:val="24"/>
        </w:rPr>
        <w:t xml:space="preserve"> </w:t>
      </w:r>
      <w:r w:rsidRPr="00E35B99">
        <w:rPr>
          <w:rFonts w:ascii="Times New Roman" w:hAnsi="Times New Roman"/>
          <w:sz w:val="24"/>
          <w:szCs w:val="24"/>
        </w:rPr>
        <w:t xml:space="preserve">pagrindai, stogas turi defektų, betoninės atraminės sienutės įrengimas nėra </w:t>
      </w:r>
      <w:proofErr w:type="spellStart"/>
      <w:r w:rsidRPr="00E35B99">
        <w:rPr>
          <w:rFonts w:ascii="Times New Roman" w:hAnsi="Times New Roman"/>
          <w:sz w:val="24"/>
          <w:szCs w:val="24"/>
        </w:rPr>
        <w:t>konstrukciškai</w:t>
      </w:r>
      <w:proofErr w:type="spellEnd"/>
      <w:r w:rsidRPr="00E35B99">
        <w:rPr>
          <w:rFonts w:ascii="Times New Roman" w:hAnsi="Times New Roman"/>
          <w:sz w:val="24"/>
          <w:szCs w:val="24"/>
        </w:rPr>
        <w:t xml:space="preserve"> patikimas.</w:t>
      </w:r>
    </w:p>
    <w:p w14:paraId="70863D67" w14:textId="144FAC4B" w:rsidR="00D22BD3" w:rsidRPr="004A0253"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815D76">
        <w:rPr>
          <w:rFonts w:ascii="Times New Roman" w:hAnsi="Times New Roman"/>
          <w:sz w:val="24"/>
          <w:szCs w:val="24"/>
        </w:rPr>
        <w:t xml:space="preserve">Įvertinęs su ginčo sutarčių sudarymu susijusias faktines aplinkybes, </w:t>
      </w:r>
      <w:r>
        <w:rPr>
          <w:rFonts w:ascii="Times New Roman" w:hAnsi="Times New Roman"/>
          <w:sz w:val="24"/>
          <w:szCs w:val="24"/>
        </w:rPr>
        <w:t xml:space="preserve">pirmosios instancijos </w:t>
      </w:r>
      <w:r w:rsidRPr="00815D76">
        <w:rPr>
          <w:rFonts w:ascii="Times New Roman" w:hAnsi="Times New Roman"/>
          <w:sz w:val="24"/>
          <w:szCs w:val="24"/>
        </w:rPr>
        <w:t>teismas padarė išvadą, kad atsakovas A. L</w:t>
      </w:r>
      <w:r w:rsidR="00002CF9">
        <w:rPr>
          <w:rFonts w:ascii="Times New Roman" w:hAnsi="Times New Roman"/>
          <w:sz w:val="24"/>
          <w:szCs w:val="24"/>
        </w:rPr>
        <w:t>.</w:t>
      </w:r>
      <w:r w:rsidRPr="00815D76">
        <w:rPr>
          <w:rFonts w:ascii="Times New Roman" w:hAnsi="Times New Roman"/>
          <w:sz w:val="24"/>
          <w:szCs w:val="24"/>
        </w:rPr>
        <w:t xml:space="preserve"> nenorėjo pats parduoti ginčo turt</w:t>
      </w:r>
      <w:r>
        <w:rPr>
          <w:rFonts w:ascii="Times New Roman" w:hAnsi="Times New Roman"/>
          <w:sz w:val="24"/>
          <w:szCs w:val="24"/>
        </w:rPr>
        <w:t>o</w:t>
      </w:r>
      <w:r w:rsidRPr="00815D76">
        <w:rPr>
          <w:rFonts w:ascii="Times New Roman" w:hAnsi="Times New Roman"/>
          <w:sz w:val="24"/>
          <w:szCs w:val="24"/>
        </w:rPr>
        <w:t xml:space="preserve"> už didesnę sumą, nes, dar nesibaigus jo atžvilgiu pradėtam ikiteisminiam tyrimui dėl galimų finansinių nusikaltimų padarymo, nežinodamas šio ikiteisminio t</w:t>
      </w:r>
      <w:r w:rsidR="00F25AD5">
        <w:rPr>
          <w:rFonts w:ascii="Times New Roman" w:hAnsi="Times New Roman"/>
          <w:sz w:val="24"/>
          <w:szCs w:val="24"/>
        </w:rPr>
        <w:t>y</w:t>
      </w:r>
      <w:r w:rsidRPr="00815D76">
        <w:rPr>
          <w:rFonts w:ascii="Times New Roman" w:hAnsi="Times New Roman"/>
          <w:sz w:val="24"/>
          <w:szCs w:val="24"/>
        </w:rPr>
        <w:t>rimo baigties, vengė tiesiogiai gauti didesnę nei 70 000 Eur sumą, bijodamas jos faktiškai netekti; be to, pats buvęs statytoju namo rekonstrukcijos metu, žinodamas, kad statyba faktiškai atlikta ne tik nekokybiškai, bet ir ne pagal projektą, siekdamas išvengti asmeninės atsakomybės, statytiniu turto pardavimo sandor</w:t>
      </w:r>
      <w:r w:rsidR="00846228">
        <w:rPr>
          <w:rFonts w:ascii="Times New Roman" w:hAnsi="Times New Roman"/>
          <w:sz w:val="24"/>
          <w:szCs w:val="24"/>
        </w:rPr>
        <w:t>iui sudaryti</w:t>
      </w:r>
      <w:r w:rsidRPr="00815D76">
        <w:rPr>
          <w:rFonts w:ascii="Times New Roman" w:hAnsi="Times New Roman"/>
          <w:sz w:val="24"/>
          <w:szCs w:val="24"/>
        </w:rPr>
        <w:t xml:space="preserve"> pasirinko jaun</w:t>
      </w:r>
      <w:r w:rsidR="00846228">
        <w:rPr>
          <w:rFonts w:ascii="Times New Roman" w:hAnsi="Times New Roman"/>
          <w:sz w:val="24"/>
          <w:szCs w:val="24"/>
        </w:rPr>
        <w:t>ą</w:t>
      </w:r>
      <w:r w:rsidRPr="00815D76">
        <w:rPr>
          <w:rFonts w:ascii="Times New Roman" w:hAnsi="Times New Roman"/>
          <w:sz w:val="24"/>
          <w:szCs w:val="24"/>
        </w:rPr>
        <w:t xml:space="preserve">, turto neturintį, gaunantį minimalias pajamas, neišsilavinusį, elementarios </w:t>
      </w:r>
      <w:r w:rsidRPr="00815D76">
        <w:rPr>
          <w:rFonts w:ascii="Times New Roman" w:hAnsi="Times New Roman"/>
          <w:sz w:val="24"/>
          <w:szCs w:val="24"/>
        </w:rPr>
        <w:lastRenderedPageBreak/>
        <w:t xml:space="preserve">gyvenimiškos patirties stokojantį, </w:t>
      </w:r>
      <w:r w:rsidR="0038463D">
        <w:rPr>
          <w:rFonts w:ascii="Times New Roman" w:hAnsi="Times New Roman"/>
          <w:sz w:val="24"/>
          <w:szCs w:val="24"/>
        </w:rPr>
        <w:t>nuo jo priklausomą</w:t>
      </w:r>
      <w:r w:rsidRPr="00815D76">
        <w:rPr>
          <w:rFonts w:ascii="Times New Roman" w:hAnsi="Times New Roman"/>
          <w:sz w:val="24"/>
          <w:szCs w:val="24"/>
        </w:rPr>
        <w:t xml:space="preserve"> atsakovą R. R. Dėl to </w:t>
      </w:r>
      <w:r>
        <w:rPr>
          <w:rFonts w:ascii="Times New Roman" w:hAnsi="Times New Roman"/>
          <w:sz w:val="24"/>
          <w:szCs w:val="24"/>
        </w:rPr>
        <w:t xml:space="preserve">teismas </w:t>
      </w:r>
      <w:r w:rsidRPr="00815D76">
        <w:rPr>
          <w:rFonts w:ascii="Times New Roman" w:hAnsi="Times New Roman"/>
          <w:sz w:val="24"/>
          <w:szCs w:val="24"/>
        </w:rPr>
        <w:t>tenkin</w:t>
      </w:r>
      <w:r>
        <w:rPr>
          <w:rFonts w:ascii="Times New Roman" w:hAnsi="Times New Roman"/>
          <w:sz w:val="24"/>
          <w:szCs w:val="24"/>
        </w:rPr>
        <w:t>o</w:t>
      </w:r>
      <w:r w:rsidRPr="00815D76">
        <w:rPr>
          <w:rFonts w:ascii="Times New Roman" w:hAnsi="Times New Roman"/>
          <w:sz w:val="24"/>
          <w:szCs w:val="24"/>
        </w:rPr>
        <w:t xml:space="preserve"> ieškovų reikalavimus dėl sandorių </w:t>
      </w:r>
      <w:r>
        <w:rPr>
          <w:rFonts w:ascii="Times New Roman" w:hAnsi="Times New Roman"/>
          <w:sz w:val="24"/>
          <w:szCs w:val="24"/>
        </w:rPr>
        <w:t>pripažinimo negaliojančiais.</w:t>
      </w:r>
      <w:r w:rsidRPr="00815D76">
        <w:rPr>
          <w:rFonts w:ascii="Times New Roman" w:hAnsi="Times New Roman"/>
          <w:sz w:val="24"/>
          <w:szCs w:val="24"/>
        </w:rPr>
        <w:t xml:space="preserve"> </w:t>
      </w:r>
      <w:r>
        <w:rPr>
          <w:rFonts w:ascii="Times New Roman" w:hAnsi="Times New Roman"/>
          <w:sz w:val="24"/>
          <w:szCs w:val="24"/>
        </w:rPr>
        <w:t>T</w:t>
      </w:r>
      <w:r w:rsidRPr="004A0253">
        <w:rPr>
          <w:rFonts w:ascii="Times New Roman" w:hAnsi="Times New Roman"/>
          <w:sz w:val="24"/>
          <w:szCs w:val="24"/>
        </w:rPr>
        <w:t>iek tariamąjį, tiek apsimestinį sandorius</w:t>
      </w:r>
      <w:r>
        <w:rPr>
          <w:rFonts w:ascii="Times New Roman" w:hAnsi="Times New Roman"/>
          <w:sz w:val="24"/>
          <w:szCs w:val="24"/>
        </w:rPr>
        <w:t xml:space="preserve"> teismas</w:t>
      </w:r>
      <w:r w:rsidRPr="004A0253">
        <w:rPr>
          <w:rFonts w:ascii="Times New Roman" w:hAnsi="Times New Roman"/>
          <w:sz w:val="24"/>
          <w:szCs w:val="24"/>
        </w:rPr>
        <w:t xml:space="preserve"> vertin</w:t>
      </w:r>
      <w:r>
        <w:rPr>
          <w:rFonts w:ascii="Times New Roman" w:hAnsi="Times New Roman"/>
          <w:sz w:val="24"/>
          <w:szCs w:val="24"/>
        </w:rPr>
        <w:t>o</w:t>
      </w:r>
      <w:r w:rsidRPr="004A0253">
        <w:rPr>
          <w:rFonts w:ascii="Times New Roman" w:hAnsi="Times New Roman"/>
          <w:sz w:val="24"/>
          <w:szCs w:val="24"/>
        </w:rPr>
        <w:t xml:space="preserve"> kaip vientisą pirkimo</w:t>
      </w:r>
      <w:r w:rsidR="004C5C72">
        <w:rPr>
          <w:rFonts w:ascii="Times New Roman" w:hAnsi="Times New Roman"/>
          <w:sz w:val="24"/>
          <w:szCs w:val="24"/>
        </w:rPr>
        <w:t>–</w:t>
      </w:r>
      <w:r w:rsidRPr="004A0253">
        <w:rPr>
          <w:rFonts w:ascii="Times New Roman" w:hAnsi="Times New Roman"/>
          <w:sz w:val="24"/>
          <w:szCs w:val="24"/>
        </w:rPr>
        <w:t xml:space="preserve">pardavimo sandorį, kuriuo faktiškai </w:t>
      </w:r>
      <w:r>
        <w:rPr>
          <w:rFonts w:ascii="Times New Roman" w:hAnsi="Times New Roman"/>
          <w:sz w:val="24"/>
          <w:szCs w:val="24"/>
        </w:rPr>
        <w:t xml:space="preserve">atsakovai </w:t>
      </w:r>
      <w:r w:rsidR="0043598B">
        <w:rPr>
          <w:rFonts w:ascii="Times New Roman" w:hAnsi="Times New Roman"/>
          <w:sz w:val="24"/>
          <w:szCs w:val="24"/>
        </w:rPr>
        <w:t xml:space="preserve">A. ir I. </w:t>
      </w:r>
      <w:r w:rsidRPr="004A0253">
        <w:rPr>
          <w:rFonts w:ascii="Times New Roman" w:hAnsi="Times New Roman"/>
          <w:sz w:val="24"/>
          <w:szCs w:val="24"/>
        </w:rPr>
        <w:t>L</w:t>
      </w:r>
      <w:r w:rsidR="00002CF9">
        <w:rPr>
          <w:rFonts w:ascii="Times New Roman" w:hAnsi="Times New Roman"/>
          <w:sz w:val="24"/>
          <w:szCs w:val="24"/>
        </w:rPr>
        <w:t>.</w:t>
      </w:r>
      <w:r w:rsidRPr="004A0253">
        <w:rPr>
          <w:rFonts w:ascii="Times New Roman" w:hAnsi="Times New Roman"/>
          <w:sz w:val="24"/>
          <w:szCs w:val="24"/>
        </w:rPr>
        <w:t xml:space="preserve"> pardavė ginčo turtą </w:t>
      </w:r>
      <w:r>
        <w:rPr>
          <w:rFonts w:ascii="Times New Roman" w:hAnsi="Times New Roman"/>
          <w:sz w:val="24"/>
          <w:szCs w:val="24"/>
        </w:rPr>
        <w:t>ieškovams</w:t>
      </w:r>
      <w:r w:rsidRPr="004A0253">
        <w:rPr>
          <w:rFonts w:ascii="Times New Roman" w:hAnsi="Times New Roman"/>
          <w:sz w:val="24"/>
          <w:szCs w:val="24"/>
        </w:rPr>
        <w:t xml:space="preserve">, o pastarieji atsiskaitė už įgytą turtą, sumokėdami jo kainą į statytinio sąskaitą. </w:t>
      </w:r>
    </w:p>
    <w:p w14:paraId="68EE947F" w14:textId="4493AED8" w:rsidR="00D22BD3" w:rsidRPr="00263304"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263304">
        <w:rPr>
          <w:rFonts w:ascii="Times New Roman" w:hAnsi="Times New Roman"/>
          <w:sz w:val="24"/>
          <w:szCs w:val="24"/>
        </w:rPr>
        <w:t>Teismas pažymėjo, kad iš ieškovų pareikštų reikalavimų ir nurodytų faktinių aplinkybių matyti, jog jie prašo atlyginti jiems išlaidas, kurias turėjo įsigydami virtuvės baldus bei techniką, įteisindami neteisėtai pastatytą atraminę sieną bei tvorą, be to, jie prašo kompensuoti būsimas išlaidas kitiems įsigyto turto trūkumams pašalinti. Teismas nusprendė, kad ieškovai</w:t>
      </w:r>
      <w:r>
        <w:rPr>
          <w:rFonts w:ascii="Times New Roman" w:hAnsi="Times New Roman"/>
          <w:sz w:val="24"/>
          <w:szCs w:val="24"/>
        </w:rPr>
        <w:t xml:space="preserve"> </w:t>
      </w:r>
      <w:r w:rsidRPr="00263304">
        <w:rPr>
          <w:rFonts w:ascii="Times New Roman" w:hAnsi="Times New Roman"/>
          <w:sz w:val="24"/>
          <w:szCs w:val="24"/>
        </w:rPr>
        <w:t>šioje byloje reiškiamais turtiniais reikalavimai</w:t>
      </w:r>
      <w:r w:rsidR="00636C34">
        <w:rPr>
          <w:rFonts w:ascii="Times New Roman" w:hAnsi="Times New Roman"/>
          <w:sz w:val="24"/>
          <w:szCs w:val="24"/>
        </w:rPr>
        <w:t>s</w:t>
      </w:r>
      <w:r w:rsidRPr="00263304">
        <w:rPr>
          <w:rFonts w:ascii="Times New Roman" w:hAnsi="Times New Roman"/>
          <w:sz w:val="24"/>
          <w:szCs w:val="24"/>
        </w:rPr>
        <w:t xml:space="preserve"> siekia savo teises apginti pasinaudodami Lietuvos Respublikos civilinio kodekso (toliau – CK) 6.334 straipsnio 1 dalies 3 punkte įtvirtintu pirkėjų teisės gynimo būdu. Reikalavimai teismui dėl parduotų daiktų trūkumų turi būti pareikšti per CK 1.125 straipsnio 5 dalies 2 punkte nustatytą sutrumpintą šešių mėnesių ieškinio senaties terminą. </w:t>
      </w:r>
    </w:p>
    <w:p w14:paraId="23C3C48C" w14:textId="62EBC721" w:rsidR="00D22BD3" w:rsidRPr="004A0253"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pripažino, kad</w:t>
      </w:r>
      <w:r w:rsidRPr="00727E4C">
        <w:rPr>
          <w:rFonts w:ascii="Times New Roman" w:hAnsi="Times New Roman"/>
          <w:sz w:val="24"/>
          <w:szCs w:val="24"/>
        </w:rPr>
        <w:t xml:space="preserve"> </w:t>
      </w:r>
      <w:r w:rsidRPr="004A0253">
        <w:rPr>
          <w:rFonts w:ascii="Times New Roman" w:hAnsi="Times New Roman"/>
          <w:sz w:val="24"/>
          <w:szCs w:val="24"/>
        </w:rPr>
        <w:t>ieškovai yra praleidę ieškinio senaties terminą reikalavim</w:t>
      </w:r>
      <w:r>
        <w:rPr>
          <w:rFonts w:ascii="Times New Roman" w:hAnsi="Times New Roman"/>
          <w:sz w:val="24"/>
          <w:szCs w:val="24"/>
        </w:rPr>
        <w:t>ams dėl</w:t>
      </w:r>
      <w:r w:rsidRPr="004A0253">
        <w:rPr>
          <w:rFonts w:ascii="Times New Roman" w:hAnsi="Times New Roman"/>
          <w:sz w:val="24"/>
          <w:szCs w:val="24"/>
        </w:rPr>
        <w:t xml:space="preserve"> išlaid</w:t>
      </w:r>
      <w:r>
        <w:rPr>
          <w:rFonts w:ascii="Times New Roman" w:hAnsi="Times New Roman"/>
          <w:sz w:val="24"/>
          <w:szCs w:val="24"/>
        </w:rPr>
        <w:t>ų</w:t>
      </w:r>
      <w:r w:rsidRPr="004A0253">
        <w:rPr>
          <w:rFonts w:ascii="Times New Roman" w:hAnsi="Times New Roman"/>
          <w:sz w:val="24"/>
          <w:szCs w:val="24"/>
        </w:rPr>
        <w:t>, kurias turėjo įsigydami virtuvės baldus bei techniką, įteisindami neteisėtai pastatytą atraminę sieną bei tvorą</w:t>
      </w:r>
      <w:r>
        <w:rPr>
          <w:rFonts w:ascii="Times New Roman" w:hAnsi="Times New Roman"/>
          <w:sz w:val="24"/>
          <w:szCs w:val="24"/>
        </w:rPr>
        <w:t xml:space="preserve">, taip pat dėl </w:t>
      </w:r>
      <w:r w:rsidRPr="004A0253">
        <w:rPr>
          <w:rFonts w:ascii="Times New Roman" w:hAnsi="Times New Roman"/>
          <w:sz w:val="24"/>
          <w:szCs w:val="24"/>
        </w:rPr>
        <w:t>Ž</w:t>
      </w:r>
      <w:r>
        <w:rPr>
          <w:rFonts w:ascii="Times New Roman" w:hAnsi="Times New Roman"/>
          <w:sz w:val="24"/>
          <w:szCs w:val="24"/>
        </w:rPr>
        <w:t>. </w:t>
      </w:r>
      <w:r w:rsidRPr="004A0253">
        <w:rPr>
          <w:rFonts w:ascii="Times New Roman" w:hAnsi="Times New Roman"/>
          <w:sz w:val="24"/>
          <w:szCs w:val="24"/>
        </w:rPr>
        <w:t>D</w:t>
      </w:r>
      <w:r w:rsidR="0025466A">
        <w:rPr>
          <w:rFonts w:ascii="Times New Roman" w:hAnsi="Times New Roman"/>
          <w:sz w:val="24"/>
          <w:szCs w:val="24"/>
        </w:rPr>
        <w:t>.</w:t>
      </w:r>
      <w:r w:rsidRPr="004A0253">
        <w:rPr>
          <w:rFonts w:ascii="Times New Roman" w:hAnsi="Times New Roman"/>
          <w:sz w:val="24"/>
          <w:szCs w:val="24"/>
        </w:rPr>
        <w:t xml:space="preserve"> nustatyt</w:t>
      </w:r>
      <w:r>
        <w:rPr>
          <w:rFonts w:ascii="Times New Roman" w:hAnsi="Times New Roman"/>
          <w:sz w:val="24"/>
          <w:szCs w:val="24"/>
        </w:rPr>
        <w:t>ų</w:t>
      </w:r>
      <w:r w:rsidRPr="004A0253">
        <w:rPr>
          <w:rFonts w:ascii="Times New Roman" w:hAnsi="Times New Roman"/>
          <w:sz w:val="24"/>
          <w:szCs w:val="24"/>
        </w:rPr>
        <w:t xml:space="preserve"> defekt</w:t>
      </w:r>
      <w:r>
        <w:rPr>
          <w:rFonts w:ascii="Times New Roman" w:hAnsi="Times New Roman"/>
          <w:sz w:val="24"/>
          <w:szCs w:val="24"/>
        </w:rPr>
        <w:t xml:space="preserve">ų, nes apie juos </w:t>
      </w:r>
      <w:r w:rsidRPr="004A0253">
        <w:rPr>
          <w:rFonts w:ascii="Times New Roman" w:hAnsi="Times New Roman"/>
          <w:sz w:val="24"/>
          <w:szCs w:val="24"/>
        </w:rPr>
        <w:t>ieškovams buvo žinoma</w:t>
      </w:r>
      <w:r>
        <w:rPr>
          <w:rFonts w:ascii="Times New Roman" w:hAnsi="Times New Roman"/>
          <w:sz w:val="24"/>
          <w:szCs w:val="24"/>
        </w:rPr>
        <w:t xml:space="preserve"> dar prieš pasirašant pirkimo</w:t>
      </w:r>
      <w:r w:rsidR="004C5C72">
        <w:rPr>
          <w:rFonts w:ascii="Times New Roman" w:hAnsi="Times New Roman"/>
          <w:sz w:val="24"/>
          <w:szCs w:val="24"/>
        </w:rPr>
        <w:t>–</w:t>
      </w:r>
      <w:r>
        <w:rPr>
          <w:rFonts w:ascii="Times New Roman" w:hAnsi="Times New Roman"/>
          <w:sz w:val="24"/>
          <w:szCs w:val="24"/>
        </w:rPr>
        <w:t xml:space="preserve">pardavimo sutartį, todėl šiuos ieškinio reikalavimus atmetė pritaikęs ieškinio senatį. </w:t>
      </w:r>
    </w:p>
    <w:p w14:paraId="285804BB" w14:textId="1A1B9A56" w:rsidR="00D22BD3" w:rsidRPr="00B20AB1"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B20AB1">
        <w:rPr>
          <w:rFonts w:ascii="Times New Roman" w:hAnsi="Times New Roman"/>
          <w:sz w:val="24"/>
          <w:szCs w:val="24"/>
        </w:rPr>
        <w:t>Spręsdamas dėl ieškovų pateiktoje eksperto T. </w:t>
      </w:r>
      <w:proofErr w:type="spellStart"/>
      <w:r w:rsidRPr="00B20AB1">
        <w:rPr>
          <w:rFonts w:ascii="Times New Roman" w:hAnsi="Times New Roman"/>
          <w:sz w:val="24"/>
          <w:szCs w:val="24"/>
        </w:rPr>
        <w:t>Mičiudos</w:t>
      </w:r>
      <w:proofErr w:type="spellEnd"/>
      <w:r w:rsidRPr="00B20AB1">
        <w:rPr>
          <w:rFonts w:ascii="Times New Roman" w:hAnsi="Times New Roman"/>
          <w:sz w:val="24"/>
          <w:szCs w:val="24"/>
        </w:rPr>
        <w:t xml:space="preserve"> išvadoje nurodytų defektų, teismas pažymėjo, kad atsakovai neginčijo nei šių defektų, nei jiems ištaisyti reikalingų piniginių sumų. Šiuo atveju pardavėjai pirkėjams pardavė specifinį daiktą, kurio kokybei teisės aktai nustato specialius reikalavimus. Tam, kad statinys, šiuo atveju – gyvenamasis namas, būtų laikomas tinkamu naudoti, jis turi atitikti teisės aktuose nustatytus imperatyvus, o jei taip nėra</w:t>
      </w:r>
      <w:r w:rsidR="00D17BCB">
        <w:rPr>
          <w:rFonts w:ascii="Times New Roman" w:hAnsi="Times New Roman"/>
          <w:sz w:val="24"/>
          <w:szCs w:val="24"/>
        </w:rPr>
        <w:t>,</w:t>
      </w:r>
      <w:r w:rsidRPr="00B20AB1">
        <w:rPr>
          <w:rFonts w:ascii="Times New Roman" w:hAnsi="Times New Roman"/>
          <w:sz w:val="24"/>
          <w:szCs w:val="24"/>
        </w:rPr>
        <w:t xml:space="preserve"> pirkėjams šios aplinkybės privalo būti atskleistos. Teismas </w:t>
      </w:r>
      <w:r>
        <w:rPr>
          <w:rFonts w:ascii="Times New Roman" w:hAnsi="Times New Roman"/>
          <w:sz w:val="24"/>
          <w:szCs w:val="24"/>
        </w:rPr>
        <w:t>nu</w:t>
      </w:r>
      <w:r w:rsidRPr="00B20AB1">
        <w:rPr>
          <w:rFonts w:ascii="Times New Roman" w:hAnsi="Times New Roman"/>
          <w:sz w:val="24"/>
          <w:szCs w:val="24"/>
        </w:rPr>
        <w:t>sprend</w:t>
      </w:r>
      <w:r>
        <w:rPr>
          <w:rFonts w:ascii="Times New Roman" w:hAnsi="Times New Roman"/>
          <w:sz w:val="24"/>
          <w:szCs w:val="24"/>
        </w:rPr>
        <w:t>ė</w:t>
      </w:r>
      <w:r w:rsidRPr="00B20AB1">
        <w:rPr>
          <w:rFonts w:ascii="Times New Roman" w:hAnsi="Times New Roman"/>
          <w:sz w:val="24"/>
          <w:szCs w:val="24"/>
        </w:rPr>
        <w:t xml:space="preserve">, kad ieškovai įrodė, jog jiems buvo parduotas nekokybiškas daiktas, dėl to yra pagrindas jiems iš pardavėjų </w:t>
      </w:r>
      <w:r w:rsidR="0043598B">
        <w:rPr>
          <w:rFonts w:ascii="Times New Roman" w:hAnsi="Times New Roman"/>
          <w:sz w:val="24"/>
          <w:szCs w:val="24"/>
        </w:rPr>
        <w:t xml:space="preserve">A. ir I. </w:t>
      </w:r>
      <w:r w:rsidRPr="00B20AB1">
        <w:rPr>
          <w:rFonts w:ascii="Times New Roman" w:hAnsi="Times New Roman"/>
          <w:sz w:val="24"/>
          <w:szCs w:val="24"/>
        </w:rPr>
        <w:t>L</w:t>
      </w:r>
      <w:r w:rsidR="00002CF9">
        <w:rPr>
          <w:rFonts w:ascii="Times New Roman" w:hAnsi="Times New Roman"/>
          <w:sz w:val="24"/>
          <w:szCs w:val="24"/>
        </w:rPr>
        <w:t>.</w:t>
      </w:r>
      <w:r w:rsidRPr="00B20AB1">
        <w:rPr>
          <w:rFonts w:ascii="Times New Roman" w:hAnsi="Times New Roman"/>
          <w:sz w:val="24"/>
          <w:szCs w:val="24"/>
        </w:rPr>
        <w:t xml:space="preserve"> priteisti </w:t>
      </w:r>
      <w:r w:rsidR="00D17BCB">
        <w:rPr>
          <w:rFonts w:ascii="Times New Roman" w:hAnsi="Times New Roman"/>
          <w:sz w:val="24"/>
          <w:szCs w:val="24"/>
        </w:rPr>
        <w:t xml:space="preserve">atlyginti </w:t>
      </w:r>
      <w:r w:rsidRPr="00B20AB1">
        <w:rPr>
          <w:rFonts w:ascii="Times New Roman" w:hAnsi="Times New Roman"/>
          <w:sz w:val="24"/>
          <w:szCs w:val="24"/>
        </w:rPr>
        <w:t>ginčo turto defektų šalinimo išlaidas – 86</w:t>
      </w:r>
      <w:r>
        <w:rPr>
          <w:rFonts w:ascii="Times New Roman" w:hAnsi="Times New Roman"/>
          <w:sz w:val="24"/>
          <w:szCs w:val="24"/>
        </w:rPr>
        <w:t> </w:t>
      </w:r>
      <w:r w:rsidRPr="00B20AB1">
        <w:rPr>
          <w:rFonts w:ascii="Times New Roman" w:hAnsi="Times New Roman"/>
          <w:sz w:val="24"/>
          <w:szCs w:val="24"/>
        </w:rPr>
        <w:t>212,50</w:t>
      </w:r>
      <w:r>
        <w:rPr>
          <w:rFonts w:ascii="Times New Roman" w:hAnsi="Times New Roman"/>
          <w:sz w:val="24"/>
          <w:szCs w:val="24"/>
        </w:rPr>
        <w:t> </w:t>
      </w:r>
      <w:r w:rsidRPr="00B20AB1">
        <w:rPr>
          <w:rFonts w:ascii="Times New Roman" w:hAnsi="Times New Roman"/>
          <w:sz w:val="24"/>
          <w:szCs w:val="24"/>
        </w:rPr>
        <w:t>Eur</w:t>
      </w:r>
      <w:r>
        <w:rPr>
          <w:rFonts w:ascii="Times New Roman" w:hAnsi="Times New Roman"/>
          <w:sz w:val="24"/>
          <w:szCs w:val="24"/>
        </w:rPr>
        <w:t>.</w:t>
      </w:r>
    </w:p>
    <w:p w14:paraId="53BA338D" w14:textId="36D1B9C8" w:rsidR="00D22BD3" w:rsidRPr="008D33C4"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8D33C4">
        <w:rPr>
          <w:rFonts w:ascii="Times New Roman" w:hAnsi="Times New Roman"/>
          <w:sz w:val="24"/>
          <w:szCs w:val="24"/>
        </w:rPr>
        <w:t xml:space="preserve">Spręsdamas dėl ieškinio senaties termino šiam </w:t>
      </w:r>
      <w:r>
        <w:rPr>
          <w:rFonts w:ascii="Times New Roman" w:hAnsi="Times New Roman"/>
          <w:sz w:val="24"/>
          <w:szCs w:val="24"/>
        </w:rPr>
        <w:t xml:space="preserve">ieškinio </w:t>
      </w:r>
      <w:r w:rsidRPr="008D33C4">
        <w:rPr>
          <w:rFonts w:ascii="Times New Roman" w:hAnsi="Times New Roman"/>
          <w:sz w:val="24"/>
          <w:szCs w:val="24"/>
        </w:rPr>
        <w:t>reikalavimui, teismas 2021 m. rugpjūčio 24 d. ieškovo elektroninio laiško atsakovui R. R</w:t>
      </w:r>
      <w:r w:rsidR="00002CF9">
        <w:rPr>
          <w:rFonts w:ascii="Times New Roman" w:hAnsi="Times New Roman"/>
          <w:sz w:val="24"/>
          <w:szCs w:val="24"/>
        </w:rPr>
        <w:t>.</w:t>
      </w:r>
      <w:r w:rsidRPr="008D33C4">
        <w:rPr>
          <w:rFonts w:ascii="Times New Roman" w:hAnsi="Times New Roman"/>
          <w:sz w:val="24"/>
          <w:szCs w:val="24"/>
        </w:rPr>
        <w:t xml:space="preserve"> nevertino kaip ieškovų pareiškimo apie trūkumus CK 6.667 straipsnio 3 dalies prasme, </w:t>
      </w:r>
      <w:r>
        <w:rPr>
          <w:rFonts w:ascii="Times New Roman" w:hAnsi="Times New Roman"/>
          <w:sz w:val="24"/>
          <w:szCs w:val="24"/>
        </w:rPr>
        <w:t>atsižvelgdamas į tai,</w:t>
      </w:r>
      <w:r w:rsidRPr="008D33C4">
        <w:rPr>
          <w:rFonts w:ascii="Times New Roman" w:hAnsi="Times New Roman"/>
          <w:sz w:val="24"/>
          <w:szCs w:val="24"/>
        </w:rPr>
        <w:t xml:space="preserve"> kad tuo metu ieškovai dar nebuvo išsiaiškinę namo defektų ir jiems ištaisyti reikiam</w:t>
      </w:r>
      <w:r>
        <w:rPr>
          <w:rFonts w:ascii="Times New Roman" w:hAnsi="Times New Roman"/>
          <w:sz w:val="24"/>
          <w:szCs w:val="24"/>
        </w:rPr>
        <w:t>os sumos ir</w:t>
      </w:r>
      <w:r w:rsidRPr="008D33C4">
        <w:rPr>
          <w:rFonts w:ascii="Times New Roman" w:hAnsi="Times New Roman"/>
          <w:sz w:val="24"/>
          <w:szCs w:val="24"/>
        </w:rPr>
        <w:t xml:space="preserve"> tam padaryti patys neturėjo specialių žinių. Pretenzijos pardavėjams dėl po eksperto T. </w:t>
      </w:r>
      <w:proofErr w:type="spellStart"/>
      <w:r w:rsidRPr="008D33C4">
        <w:rPr>
          <w:rFonts w:ascii="Times New Roman" w:hAnsi="Times New Roman"/>
          <w:sz w:val="24"/>
          <w:szCs w:val="24"/>
        </w:rPr>
        <w:t>Mičiudos</w:t>
      </w:r>
      <w:proofErr w:type="spellEnd"/>
      <w:r w:rsidRPr="008D33C4">
        <w:rPr>
          <w:rFonts w:ascii="Times New Roman" w:hAnsi="Times New Roman"/>
          <w:sz w:val="24"/>
          <w:szCs w:val="24"/>
        </w:rPr>
        <w:t xml:space="preserve"> pateiktos išvados paaiškėjusių defektų iki kreipdamiesi į teismą ieškovai nepareiškė. Pretenzijas pardavėjams išsakydami teismui pateiktu ieškiniu, pirkėjai (ieškovai) tai padarė per mažiau nei pusmetį nuo šių defektų jiems paaiškėjimo (eksperto T. </w:t>
      </w:r>
      <w:proofErr w:type="spellStart"/>
      <w:r w:rsidRPr="008D33C4">
        <w:rPr>
          <w:rFonts w:ascii="Times New Roman" w:hAnsi="Times New Roman"/>
          <w:sz w:val="24"/>
          <w:szCs w:val="24"/>
        </w:rPr>
        <w:t>Mičiudos</w:t>
      </w:r>
      <w:proofErr w:type="spellEnd"/>
      <w:r w:rsidRPr="008D33C4">
        <w:rPr>
          <w:rFonts w:ascii="Times New Roman" w:hAnsi="Times New Roman"/>
          <w:sz w:val="24"/>
          <w:szCs w:val="24"/>
        </w:rPr>
        <w:t xml:space="preserve"> išvados gavimo) ir nepraleisdami statinio garantijos termino. </w:t>
      </w:r>
      <w:r>
        <w:rPr>
          <w:rFonts w:ascii="Times New Roman" w:hAnsi="Times New Roman"/>
          <w:sz w:val="24"/>
          <w:szCs w:val="24"/>
        </w:rPr>
        <w:t>Atsižvelgdamas į tai t</w:t>
      </w:r>
      <w:r w:rsidRPr="008D33C4">
        <w:rPr>
          <w:rFonts w:ascii="Times New Roman" w:hAnsi="Times New Roman"/>
          <w:sz w:val="24"/>
          <w:szCs w:val="24"/>
        </w:rPr>
        <w:t>eismas nusprendė, kad ieškovai nepraleido ieškinio senaties termino aptariam</w:t>
      </w:r>
      <w:r>
        <w:rPr>
          <w:rFonts w:ascii="Times New Roman" w:hAnsi="Times New Roman"/>
          <w:sz w:val="24"/>
          <w:szCs w:val="24"/>
        </w:rPr>
        <w:t>am</w:t>
      </w:r>
      <w:r w:rsidRPr="008D33C4">
        <w:rPr>
          <w:rFonts w:ascii="Times New Roman" w:hAnsi="Times New Roman"/>
          <w:sz w:val="24"/>
          <w:szCs w:val="24"/>
        </w:rPr>
        <w:t xml:space="preserve"> reikalavim</w:t>
      </w:r>
      <w:r>
        <w:rPr>
          <w:rFonts w:ascii="Times New Roman" w:hAnsi="Times New Roman"/>
          <w:sz w:val="24"/>
          <w:szCs w:val="24"/>
        </w:rPr>
        <w:t>ui</w:t>
      </w:r>
      <w:r w:rsidRPr="008D33C4">
        <w:rPr>
          <w:rFonts w:ascii="Times New Roman" w:hAnsi="Times New Roman"/>
          <w:sz w:val="24"/>
          <w:szCs w:val="24"/>
        </w:rPr>
        <w:t xml:space="preserve"> pareikšti.</w:t>
      </w:r>
    </w:p>
    <w:p w14:paraId="29589C37" w14:textId="2052D234" w:rsidR="00D22BD3" w:rsidRPr="00E82CCF" w:rsidRDefault="00D22BD3" w:rsidP="00D22BD3">
      <w:pPr>
        <w:pStyle w:val="ListParagraph"/>
        <w:numPr>
          <w:ilvl w:val="0"/>
          <w:numId w:val="1"/>
        </w:numPr>
        <w:spacing w:after="120" w:line="24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Lietuvos apeliacinis</w:t>
      </w:r>
      <w:r w:rsidRPr="00B16C68">
        <w:rPr>
          <w:rFonts w:ascii="Times New Roman" w:hAnsi="Times New Roman"/>
          <w:color w:val="000000" w:themeColor="text1"/>
          <w:sz w:val="24"/>
          <w:szCs w:val="24"/>
        </w:rPr>
        <w:t xml:space="preserve"> teism</w:t>
      </w:r>
      <w:r>
        <w:rPr>
          <w:rFonts w:ascii="Times New Roman" w:hAnsi="Times New Roman"/>
          <w:color w:val="000000" w:themeColor="text1"/>
          <w:sz w:val="24"/>
          <w:szCs w:val="24"/>
        </w:rPr>
        <w:t>as</w:t>
      </w:r>
      <w:r w:rsidRPr="00E82CCF">
        <w:rPr>
          <w:rFonts w:ascii="Times New Roman" w:hAnsi="Times New Roman"/>
          <w:color w:val="000000" w:themeColor="text1"/>
          <w:sz w:val="24"/>
          <w:szCs w:val="24"/>
        </w:rPr>
        <w:t>,</w:t>
      </w:r>
      <w:r w:rsidRPr="00E82CCF">
        <w:rPr>
          <w:rFonts w:ascii="Times New Roman" w:hAnsi="Times New Roman"/>
          <w:sz w:val="24"/>
          <w:szCs w:val="24"/>
        </w:rPr>
        <w:t xml:space="preserve"> išnagrinėjęs bylą pagal </w:t>
      </w:r>
      <w:r w:rsidRPr="00B87EAB">
        <w:rPr>
          <w:rFonts w:ascii="Times New Roman" w:hAnsi="Times New Roman"/>
          <w:sz w:val="24"/>
          <w:szCs w:val="24"/>
        </w:rPr>
        <w:t>ieškovų bei atsakovų A</w:t>
      </w:r>
      <w:r>
        <w:rPr>
          <w:rFonts w:ascii="Times New Roman" w:hAnsi="Times New Roman"/>
          <w:sz w:val="24"/>
          <w:szCs w:val="24"/>
        </w:rPr>
        <w:t>. </w:t>
      </w:r>
      <w:r w:rsidRPr="00B87EAB">
        <w:rPr>
          <w:rFonts w:ascii="Times New Roman" w:hAnsi="Times New Roman"/>
          <w:sz w:val="24"/>
          <w:szCs w:val="24"/>
        </w:rPr>
        <w:t>L</w:t>
      </w:r>
      <w:r w:rsidR="00002CF9">
        <w:rPr>
          <w:rFonts w:ascii="Times New Roman" w:hAnsi="Times New Roman"/>
          <w:sz w:val="24"/>
          <w:szCs w:val="24"/>
        </w:rPr>
        <w:t>.</w:t>
      </w:r>
      <w:r w:rsidRPr="00B87EAB">
        <w:rPr>
          <w:rFonts w:ascii="Times New Roman" w:hAnsi="Times New Roman"/>
          <w:sz w:val="24"/>
          <w:szCs w:val="24"/>
        </w:rPr>
        <w:t xml:space="preserve"> ir I</w:t>
      </w:r>
      <w:r>
        <w:rPr>
          <w:rFonts w:ascii="Times New Roman" w:hAnsi="Times New Roman"/>
          <w:sz w:val="24"/>
          <w:szCs w:val="24"/>
        </w:rPr>
        <w:t>. </w:t>
      </w:r>
      <w:r w:rsidRPr="00B87EAB">
        <w:rPr>
          <w:rFonts w:ascii="Times New Roman" w:hAnsi="Times New Roman"/>
          <w:sz w:val="24"/>
          <w:szCs w:val="24"/>
        </w:rPr>
        <w:t>L</w:t>
      </w:r>
      <w:r w:rsidR="00002CF9">
        <w:rPr>
          <w:rFonts w:ascii="Times New Roman" w:hAnsi="Times New Roman"/>
          <w:sz w:val="24"/>
          <w:szCs w:val="24"/>
        </w:rPr>
        <w:t>.</w:t>
      </w:r>
      <w:r w:rsidRPr="00B87EAB">
        <w:rPr>
          <w:rFonts w:ascii="Times New Roman" w:hAnsi="Times New Roman"/>
          <w:sz w:val="24"/>
          <w:szCs w:val="24"/>
        </w:rPr>
        <w:t xml:space="preserve"> apeliacinius skundus</w:t>
      </w:r>
      <w:r w:rsidRPr="00E82CCF">
        <w:rPr>
          <w:rFonts w:ascii="Times New Roman" w:hAnsi="Times New Roman"/>
          <w:sz w:val="24"/>
          <w:szCs w:val="24"/>
        </w:rPr>
        <w:t xml:space="preserve">, </w:t>
      </w:r>
      <w:r w:rsidRPr="00E82CCF">
        <w:rPr>
          <w:rFonts w:ascii="Times New Roman" w:hAnsi="Times New Roman"/>
          <w:color w:val="000000" w:themeColor="text1"/>
          <w:sz w:val="24"/>
          <w:szCs w:val="24"/>
        </w:rPr>
        <w:t xml:space="preserve">2023 m. </w:t>
      </w:r>
      <w:r>
        <w:rPr>
          <w:rFonts w:ascii="Times New Roman" w:hAnsi="Times New Roman"/>
          <w:color w:val="000000" w:themeColor="text1"/>
          <w:sz w:val="24"/>
          <w:szCs w:val="24"/>
        </w:rPr>
        <w:t>spalio 19</w:t>
      </w:r>
      <w:r w:rsidRPr="00B16C68">
        <w:rPr>
          <w:rFonts w:ascii="Times New Roman" w:hAnsi="Times New Roman"/>
          <w:color w:val="000000" w:themeColor="text1"/>
          <w:sz w:val="24"/>
          <w:szCs w:val="24"/>
        </w:rPr>
        <w:t xml:space="preserve"> d.</w:t>
      </w:r>
      <w:r w:rsidRPr="00E82CCF">
        <w:rPr>
          <w:rFonts w:ascii="Times New Roman" w:hAnsi="Times New Roman"/>
          <w:color w:val="000000" w:themeColor="text1"/>
          <w:sz w:val="24"/>
          <w:szCs w:val="24"/>
        </w:rPr>
        <w:t xml:space="preserve"> nutartimi pirmosios instancijos teismo sprendimą pa</w:t>
      </w:r>
      <w:r>
        <w:rPr>
          <w:rFonts w:ascii="Times New Roman" w:hAnsi="Times New Roman"/>
          <w:color w:val="000000" w:themeColor="text1"/>
          <w:sz w:val="24"/>
          <w:szCs w:val="24"/>
        </w:rPr>
        <w:t>k</w:t>
      </w:r>
      <w:r w:rsidRPr="00E82CCF">
        <w:rPr>
          <w:rFonts w:ascii="Times New Roman" w:hAnsi="Times New Roman"/>
          <w:color w:val="000000" w:themeColor="text1"/>
          <w:sz w:val="24"/>
          <w:szCs w:val="24"/>
        </w:rPr>
        <w:t>eit</w:t>
      </w:r>
      <w:r>
        <w:rPr>
          <w:rFonts w:ascii="Times New Roman" w:hAnsi="Times New Roman"/>
          <w:color w:val="000000" w:themeColor="text1"/>
          <w:sz w:val="24"/>
          <w:szCs w:val="24"/>
        </w:rPr>
        <w:t xml:space="preserve">ė – atmetė ieškovų reikalavimą dėl </w:t>
      </w:r>
      <w:r w:rsidRPr="00B87EAB">
        <w:rPr>
          <w:rFonts w:ascii="Times New Roman" w:hAnsi="Times New Roman"/>
          <w:sz w:val="24"/>
          <w:szCs w:val="24"/>
        </w:rPr>
        <w:t>86 212,50 Eur ir 5 proc. procesin</w:t>
      </w:r>
      <w:r>
        <w:rPr>
          <w:rFonts w:ascii="Times New Roman" w:hAnsi="Times New Roman"/>
          <w:sz w:val="24"/>
          <w:szCs w:val="24"/>
        </w:rPr>
        <w:t>ių</w:t>
      </w:r>
      <w:r w:rsidRPr="00B87EAB">
        <w:rPr>
          <w:rFonts w:ascii="Times New Roman" w:hAnsi="Times New Roman"/>
          <w:sz w:val="24"/>
          <w:szCs w:val="24"/>
        </w:rPr>
        <w:t xml:space="preserve"> palūkan</w:t>
      </w:r>
      <w:r>
        <w:rPr>
          <w:rFonts w:ascii="Times New Roman" w:hAnsi="Times New Roman"/>
          <w:sz w:val="24"/>
          <w:szCs w:val="24"/>
        </w:rPr>
        <w:t>ų priteisimo</w:t>
      </w:r>
      <w:r w:rsidRPr="00E82CCF">
        <w:rPr>
          <w:rFonts w:ascii="Times New Roman" w:hAnsi="Times New Roman"/>
          <w:color w:val="000000" w:themeColor="text1"/>
          <w:sz w:val="24"/>
          <w:szCs w:val="24"/>
        </w:rPr>
        <w:t>.</w:t>
      </w:r>
    </w:p>
    <w:p w14:paraId="476DA459" w14:textId="5EA9BD1F" w:rsidR="00D22BD3" w:rsidRPr="003E2EB0"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B70C8A">
        <w:rPr>
          <w:rFonts w:ascii="Times New Roman" w:hAnsi="Times New Roman"/>
          <w:sz w:val="24"/>
          <w:szCs w:val="24"/>
        </w:rPr>
        <w:t xml:space="preserve">Apeliacinės instancijos teismas </w:t>
      </w:r>
      <w:r>
        <w:rPr>
          <w:rFonts w:ascii="Times New Roman" w:hAnsi="Times New Roman"/>
          <w:sz w:val="24"/>
          <w:szCs w:val="24"/>
        </w:rPr>
        <w:t>pritarė</w:t>
      </w:r>
      <w:r w:rsidRPr="003E2EB0">
        <w:rPr>
          <w:rFonts w:ascii="Times New Roman" w:hAnsi="Times New Roman"/>
          <w:sz w:val="24"/>
          <w:szCs w:val="24"/>
        </w:rPr>
        <w:t xml:space="preserve"> pirmosios instancijos teism</w:t>
      </w:r>
      <w:r>
        <w:rPr>
          <w:rFonts w:ascii="Times New Roman" w:hAnsi="Times New Roman"/>
          <w:sz w:val="24"/>
          <w:szCs w:val="24"/>
        </w:rPr>
        <w:t>o</w:t>
      </w:r>
      <w:r w:rsidRPr="003E2EB0">
        <w:rPr>
          <w:rFonts w:ascii="Times New Roman" w:hAnsi="Times New Roman"/>
          <w:sz w:val="24"/>
          <w:szCs w:val="24"/>
        </w:rPr>
        <w:t xml:space="preserve"> </w:t>
      </w:r>
      <w:r>
        <w:rPr>
          <w:rFonts w:ascii="Times New Roman" w:hAnsi="Times New Roman"/>
          <w:sz w:val="24"/>
          <w:szCs w:val="24"/>
        </w:rPr>
        <w:t>išvadoms dėl turto pirkimo</w:t>
      </w:r>
      <w:r w:rsidR="004C5C72">
        <w:rPr>
          <w:rFonts w:ascii="Times New Roman" w:hAnsi="Times New Roman"/>
          <w:sz w:val="24"/>
          <w:szCs w:val="24"/>
        </w:rPr>
        <w:t>–</w:t>
      </w:r>
      <w:r>
        <w:rPr>
          <w:rFonts w:ascii="Times New Roman" w:hAnsi="Times New Roman"/>
          <w:sz w:val="24"/>
          <w:szCs w:val="24"/>
        </w:rPr>
        <w:t xml:space="preserve">pardavimo sandorių vertinimo kaip </w:t>
      </w:r>
      <w:proofErr w:type="spellStart"/>
      <w:r>
        <w:rPr>
          <w:rFonts w:ascii="Times New Roman" w:hAnsi="Times New Roman"/>
          <w:sz w:val="24"/>
          <w:szCs w:val="24"/>
        </w:rPr>
        <w:t>simuliacinių</w:t>
      </w:r>
      <w:proofErr w:type="spellEnd"/>
      <w:r>
        <w:rPr>
          <w:rFonts w:ascii="Times New Roman" w:hAnsi="Times New Roman"/>
          <w:sz w:val="24"/>
          <w:szCs w:val="24"/>
        </w:rPr>
        <w:t xml:space="preserve"> ir to, kad faktiniu ginčo</w:t>
      </w:r>
      <w:r w:rsidRPr="007D07D3">
        <w:rPr>
          <w:rFonts w:ascii="Times New Roman" w:hAnsi="Times New Roman"/>
          <w:sz w:val="24"/>
          <w:szCs w:val="24"/>
        </w:rPr>
        <w:t xml:space="preserve"> turto pardavėju buvo ne </w:t>
      </w:r>
      <w:r>
        <w:rPr>
          <w:rFonts w:ascii="Times New Roman" w:hAnsi="Times New Roman"/>
          <w:sz w:val="24"/>
          <w:szCs w:val="24"/>
        </w:rPr>
        <w:t xml:space="preserve">atsakovas </w:t>
      </w:r>
      <w:r w:rsidRPr="007D07D3">
        <w:rPr>
          <w:rFonts w:ascii="Times New Roman" w:hAnsi="Times New Roman"/>
          <w:sz w:val="24"/>
          <w:szCs w:val="24"/>
        </w:rPr>
        <w:t>R. R</w:t>
      </w:r>
      <w:r w:rsidR="00002CF9">
        <w:rPr>
          <w:rFonts w:ascii="Times New Roman" w:hAnsi="Times New Roman"/>
          <w:sz w:val="24"/>
          <w:szCs w:val="24"/>
        </w:rPr>
        <w:t>.</w:t>
      </w:r>
      <w:r w:rsidRPr="007D07D3">
        <w:rPr>
          <w:rFonts w:ascii="Times New Roman" w:hAnsi="Times New Roman"/>
          <w:sz w:val="24"/>
          <w:szCs w:val="24"/>
        </w:rPr>
        <w:t xml:space="preserve">, </w:t>
      </w:r>
      <w:r>
        <w:rPr>
          <w:rFonts w:ascii="Times New Roman" w:hAnsi="Times New Roman"/>
          <w:sz w:val="24"/>
          <w:szCs w:val="24"/>
        </w:rPr>
        <w:t>o</w:t>
      </w:r>
      <w:r w:rsidRPr="007D07D3">
        <w:rPr>
          <w:rFonts w:ascii="Times New Roman" w:hAnsi="Times New Roman"/>
          <w:sz w:val="24"/>
          <w:szCs w:val="24"/>
        </w:rPr>
        <w:t xml:space="preserve"> </w:t>
      </w:r>
      <w:r>
        <w:rPr>
          <w:rFonts w:ascii="Times New Roman" w:hAnsi="Times New Roman"/>
          <w:sz w:val="24"/>
          <w:szCs w:val="24"/>
        </w:rPr>
        <w:t xml:space="preserve">atsakovai </w:t>
      </w:r>
      <w:r w:rsidRPr="007D07D3">
        <w:rPr>
          <w:rFonts w:ascii="Times New Roman" w:hAnsi="Times New Roman"/>
          <w:sz w:val="24"/>
          <w:szCs w:val="24"/>
        </w:rPr>
        <w:t>A</w:t>
      </w:r>
      <w:r>
        <w:rPr>
          <w:rFonts w:ascii="Times New Roman" w:hAnsi="Times New Roman"/>
          <w:sz w:val="24"/>
          <w:szCs w:val="24"/>
        </w:rPr>
        <w:t>. L</w:t>
      </w:r>
      <w:r w:rsidR="00002CF9">
        <w:rPr>
          <w:rFonts w:ascii="Times New Roman" w:hAnsi="Times New Roman"/>
          <w:sz w:val="24"/>
          <w:szCs w:val="24"/>
        </w:rPr>
        <w:t>.</w:t>
      </w:r>
      <w:r w:rsidRPr="007D07D3">
        <w:rPr>
          <w:rFonts w:ascii="Times New Roman" w:hAnsi="Times New Roman"/>
          <w:sz w:val="24"/>
          <w:szCs w:val="24"/>
        </w:rPr>
        <w:t xml:space="preserve"> ir I. L</w:t>
      </w:r>
      <w:r w:rsidR="00002CF9">
        <w:rPr>
          <w:rFonts w:ascii="Times New Roman" w:hAnsi="Times New Roman"/>
          <w:sz w:val="24"/>
          <w:szCs w:val="24"/>
        </w:rPr>
        <w:t>.</w:t>
      </w:r>
      <w:r>
        <w:rPr>
          <w:rFonts w:ascii="Times New Roman" w:hAnsi="Times New Roman"/>
          <w:sz w:val="24"/>
          <w:szCs w:val="24"/>
        </w:rPr>
        <w:t>, kurie faktiškai gavo atsiskaitymą už turtą per savo statytinį R. R.</w:t>
      </w:r>
      <w:r w:rsidRPr="003E2EB0">
        <w:rPr>
          <w:rFonts w:ascii="Times New Roman" w:hAnsi="Times New Roman"/>
          <w:sz w:val="24"/>
          <w:szCs w:val="24"/>
        </w:rPr>
        <w:t xml:space="preserve"> </w:t>
      </w:r>
    </w:p>
    <w:p w14:paraId="5446D747" w14:textId="5B5B2BB1" w:rsidR="00D22BD3"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8136EA">
        <w:rPr>
          <w:rFonts w:ascii="Times New Roman" w:hAnsi="Times New Roman"/>
          <w:sz w:val="24"/>
          <w:szCs w:val="24"/>
        </w:rPr>
        <w:t>Spręsdamas dėl ieškinio senaties termino turtiniams ieškinio reikalavimams, apeliacinės instancijos teismas nurodė, kad ieškinio senaties terminas ieškiniui dėl parduoto daikto trūkumų pareikšti prasideda nuo to momento, kai pirkėjas gauna atsakymą, kuriuo pardavėjas atsisako tenkinti pirkėjo reikalavimą, arba kai per pirkėjo nustatytą, o jeigu toks nenustatytas, – per protingą terminą pardavėjas nepateikia jokio atsak</w:t>
      </w:r>
      <w:r w:rsidRPr="008136EA">
        <w:rPr>
          <w:rFonts w:ascii="Times New Roman" w:hAnsi="Times New Roman"/>
          <w:color w:val="000000" w:themeColor="text1"/>
          <w:sz w:val="24"/>
          <w:szCs w:val="24"/>
        </w:rPr>
        <w:t xml:space="preserve">ymo. </w:t>
      </w:r>
      <w:r>
        <w:rPr>
          <w:rFonts w:ascii="Times New Roman" w:hAnsi="Times New Roman"/>
          <w:kern w:val="24"/>
          <w:sz w:val="24"/>
          <w:szCs w:val="24"/>
        </w:rPr>
        <w:t>Byloje nustatyta</w:t>
      </w:r>
      <w:r w:rsidRPr="008136EA">
        <w:rPr>
          <w:rFonts w:ascii="Times New Roman" w:hAnsi="Times New Roman"/>
          <w:kern w:val="24"/>
          <w:sz w:val="24"/>
          <w:szCs w:val="24"/>
        </w:rPr>
        <w:t>, kad 2021 m. rugpjūčio 24 d. ieškovas elektroniniu laišku kreipėsi į atsakovą R. R</w:t>
      </w:r>
      <w:r w:rsidR="00002CF9">
        <w:rPr>
          <w:rFonts w:ascii="Times New Roman" w:hAnsi="Times New Roman"/>
          <w:kern w:val="24"/>
          <w:sz w:val="24"/>
          <w:szCs w:val="24"/>
        </w:rPr>
        <w:t>.</w:t>
      </w:r>
      <w:r w:rsidRPr="008136EA">
        <w:rPr>
          <w:rFonts w:ascii="Times New Roman" w:hAnsi="Times New Roman"/>
          <w:kern w:val="24"/>
          <w:sz w:val="24"/>
          <w:szCs w:val="24"/>
        </w:rPr>
        <w:t>, nurodydamas, kad</w:t>
      </w:r>
      <w:r w:rsidR="00D17BCB">
        <w:rPr>
          <w:rFonts w:ascii="Times New Roman" w:hAnsi="Times New Roman"/>
          <w:kern w:val="24"/>
          <w:sz w:val="24"/>
          <w:szCs w:val="24"/>
        </w:rPr>
        <w:t>, nesprendžiant</w:t>
      </w:r>
      <w:r w:rsidRPr="008136EA">
        <w:rPr>
          <w:rFonts w:ascii="Times New Roman" w:hAnsi="Times New Roman"/>
          <w:kern w:val="24"/>
          <w:sz w:val="24"/>
          <w:szCs w:val="24"/>
        </w:rPr>
        <w:t xml:space="preserve"> </w:t>
      </w:r>
      <w:r w:rsidRPr="008136EA">
        <w:rPr>
          <w:rFonts w:ascii="Times New Roman" w:hAnsi="Times New Roman"/>
          <w:kern w:val="24"/>
          <w:sz w:val="24"/>
          <w:szCs w:val="24"/>
        </w:rPr>
        <w:lastRenderedPageBreak/>
        <w:t>klausim</w:t>
      </w:r>
      <w:r w:rsidR="00D17BCB">
        <w:rPr>
          <w:rFonts w:ascii="Times New Roman" w:hAnsi="Times New Roman"/>
          <w:kern w:val="24"/>
          <w:sz w:val="24"/>
          <w:szCs w:val="24"/>
        </w:rPr>
        <w:t>ų</w:t>
      </w:r>
      <w:r w:rsidRPr="008136EA">
        <w:rPr>
          <w:rFonts w:ascii="Times New Roman" w:hAnsi="Times New Roman"/>
          <w:kern w:val="24"/>
          <w:sz w:val="24"/>
          <w:szCs w:val="24"/>
        </w:rPr>
        <w:t xml:space="preserve"> nei dėl virtuvės baldų, nei dėl darbų, kurie turėjo būti padaryti perkant namą, jam lieka ginti savo teises teisme tiek dėl virtuvės baldų ir aplinkos darbų, tiek ir dėl paties namo pastatymo </w:t>
      </w:r>
      <w:r w:rsidR="0043598B">
        <w:rPr>
          <w:rFonts w:ascii="Times New Roman" w:hAnsi="Times New Roman"/>
          <w:kern w:val="24"/>
          <w:sz w:val="24"/>
          <w:szCs w:val="24"/>
        </w:rPr>
        <w:t>bei</w:t>
      </w:r>
      <w:r w:rsidRPr="008136EA">
        <w:rPr>
          <w:rFonts w:ascii="Times New Roman" w:hAnsi="Times New Roman"/>
          <w:kern w:val="24"/>
          <w:sz w:val="24"/>
          <w:szCs w:val="24"/>
        </w:rPr>
        <w:t xml:space="preserve"> atraminės sienos; prašė pateikti atsakovo R. R</w:t>
      </w:r>
      <w:r w:rsidR="00002CF9">
        <w:rPr>
          <w:rFonts w:ascii="Times New Roman" w:hAnsi="Times New Roman"/>
          <w:kern w:val="24"/>
          <w:sz w:val="24"/>
          <w:szCs w:val="24"/>
        </w:rPr>
        <w:t>.</w:t>
      </w:r>
      <w:r w:rsidRPr="008136EA">
        <w:rPr>
          <w:rFonts w:ascii="Times New Roman" w:hAnsi="Times New Roman"/>
          <w:kern w:val="24"/>
          <w:sz w:val="24"/>
          <w:szCs w:val="24"/>
        </w:rPr>
        <w:t xml:space="preserve"> poziciją šiuo klausimu. Į šį laišką atsakovas R.</w:t>
      </w:r>
      <w:r w:rsidR="00002CF9">
        <w:rPr>
          <w:rFonts w:ascii="Times New Roman" w:hAnsi="Times New Roman"/>
          <w:kern w:val="24"/>
          <w:sz w:val="24"/>
          <w:szCs w:val="24"/>
        </w:rPr>
        <w:t> </w:t>
      </w:r>
      <w:r w:rsidRPr="008136EA">
        <w:rPr>
          <w:rFonts w:ascii="Times New Roman" w:hAnsi="Times New Roman"/>
          <w:kern w:val="24"/>
          <w:sz w:val="24"/>
          <w:szCs w:val="24"/>
        </w:rPr>
        <w:t>R</w:t>
      </w:r>
      <w:r w:rsidR="00002CF9">
        <w:rPr>
          <w:rFonts w:ascii="Times New Roman" w:hAnsi="Times New Roman"/>
          <w:kern w:val="24"/>
          <w:sz w:val="24"/>
          <w:szCs w:val="24"/>
        </w:rPr>
        <w:t>.</w:t>
      </w:r>
      <w:r w:rsidRPr="008136EA">
        <w:rPr>
          <w:rFonts w:ascii="Times New Roman" w:hAnsi="Times New Roman"/>
          <w:kern w:val="24"/>
          <w:sz w:val="24"/>
          <w:szCs w:val="24"/>
        </w:rPr>
        <w:t xml:space="preserve"> 2021 m. rugpjūčio 25 d. atsakė, kad pardavimo metu visi klausimai, susiję su jo įsipareigojimais, buvo išspręsti, kitų įsipareigojimų jis neturi. Atsižvelgdamas į tai apeliacinės instancijos teismas </w:t>
      </w:r>
      <w:r w:rsidRPr="008136EA">
        <w:rPr>
          <w:rFonts w:ascii="Times New Roman" w:hAnsi="Times New Roman"/>
          <w:sz w:val="24"/>
          <w:szCs w:val="24"/>
        </w:rPr>
        <w:t>nusprendė, kad nuo 2021 m. rugpjūčio 25 d.</w:t>
      </w:r>
      <w:r>
        <w:rPr>
          <w:rFonts w:ascii="Times New Roman" w:hAnsi="Times New Roman"/>
          <w:sz w:val="24"/>
          <w:szCs w:val="24"/>
        </w:rPr>
        <w:t>,</w:t>
      </w:r>
      <w:r w:rsidRPr="008136EA">
        <w:t xml:space="preserve"> </w:t>
      </w:r>
      <w:r w:rsidRPr="008136EA">
        <w:rPr>
          <w:rFonts w:ascii="Times New Roman" w:hAnsi="Times New Roman"/>
          <w:sz w:val="24"/>
          <w:szCs w:val="24"/>
        </w:rPr>
        <w:t>kai atsakovas R.</w:t>
      </w:r>
      <w:r w:rsidR="00F25AD5">
        <w:rPr>
          <w:rFonts w:ascii="Times New Roman" w:hAnsi="Times New Roman"/>
          <w:sz w:val="24"/>
          <w:szCs w:val="24"/>
        </w:rPr>
        <w:t> </w:t>
      </w:r>
      <w:r w:rsidRPr="008136EA">
        <w:rPr>
          <w:rFonts w:ascii="Times New Roman" w:hAnsi="Times New Roman"/>
          <w:sz w:val="24"/>
          <w:szCs w:val="24"/>
        </w:rPr>
        <w:t>R</w:t>
      </w:r>
      <w:r w:rsidR="00002CF9">
        <w:rPr>
          <w:rFonts w:ascii="Times New Roman" w:hAnsi="Times New Roman"/>
          <w:sz w:val="24"/>
          <w:szCs w:val="24"/>
        </w:rPr>
        <w:t>.</w:t>
      </w:r>
      <w:r w:rsidRPr="008136EA">
        <w:rPr>
          <w:rFonts w:ascii="Times New Roman" w:hAnsi="Times New Roman"/>
          <w:sz w:val="24"/>
          <w:szCs w:val="24"/>
        </w:rPr>
        <w:t xml:space="preserve"> atsakė ieškovams neketinantis tenkint</w:t>
      </w:r>
      <w:r w:rsidR="00D17BCB">
        <w:rPr>
          <w:rFonts w:ascii="Times New Roman" w:hAnsi="Times New Roman"/>
          <w:sz w:val="24"/>
          <w:szCs w:val="24"/>
        </w:rPr>
        <w:t>i</w:t>
      </w:r>
      <w:r w:rsidRPr="008136EA">
        <w:rPr>
          <w:rFonts w:ascii="Times New Roman" w:hAnsi="Times New Roman"/>
          <w:sz w:val="24"/>
          <w:szCs w:val="24"/>
        </w:rPr>
        <w:t xml:space="preserve"> jų reikalavimų, įskaitant reikalavimus dėl darbų, kurie, kaip nurodė ieškovai, turėjo būti padaryti perkant namą, ieškovai sužinojo apie savo teisių pažeidimą, taigi nuo šios dienos ir prasidėjo ieškinio senaties termino </w:t>
      </w:r>
      <w:r>
        <w:rPr>
          <w:rFonts w:ascii="Times New Roman" w:hAnsi="Times New Roman"/>
          <w:sz w:val="24"/>
          <w:szCs w:val="24"/>
        </w:rPr>
        <w:t xml:space="preserve">šiems </w:t>
      </w:r>
      <w:r w:rsidRPr="008136EA">
        <w:rPr>
          <w:rFonts w:ascii="Times New Roman" w:hAnsi="Times New Roman"/>
          <w:sz w:val="24"/>
          <w:szCs w:val="24"/>
        </w:rPr>
        <w:t>reikalavimams pareikšti teisme eiga.</w:t>
      </w:r>
    </w:p>
    <w:p w14:paraId="3CBD9CAE" w14:textId="5F409331" w:rsidR="00D22BD3" w:rsidRPr="008136EA"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D</w:t>
      </w:r>
      <w:r w:rsidRPr="008136EA">
        <w:rPr>
          <w:rFonts w:ascii="Times New Roman" w:hAnsi="Times New Roman"/>
          <w:sz w:val="24"/>
          <w:szCs w:val="24"/>
        </w:rPr>
        <w:t xml:space="preserve">ėl ieškinio senaties termino reikalavimams dėl namo trūkumų, kurie paaiškėjo po namo įsigijimo, </w:t>
      </w:r>
      <w:r>
        <w:rPr>
          <w:rFonts w:ascii="Times New Roman" w:hAnsi="Times New Roman"/>
          <w:sz w:val="24"/>
          <w:szCs w:val="24"/>
        </w:rPr>
        <w:t xml:space="preserve">eigos pradžios apeliacinės instancijos teismas nurodė, kad </w:t>
      </w:r>
      <w:r w:rsidRPr="008136EA">
        <w:rPr>
          <w:rFonts w:ascii="Times New Roman" w:hAnsi="Times New Roman"/>
          <w:sz w:val="24"/>
          <w:szCs w:val="24"/>
        </w:rPr>
        <w:t xml:space="preserve">ieškovas užsakė </w:t>
      </w:r>
      <w:r w:rsidR="0043598B">
        <w:rPr>
          <w:rFonts w:ascii="Times New Roman" w:hAnsi="Times New Roman"/>
          <w:sz w:val="24"/>
          <w:szCs w:val="24"/>
        </w:rPr>
        <w:t>G</w:t>
      </w:r>
      <w:r w:rsidRPr="008136EA">
        <w:rPr>
          <w:rFonts w:ascii="Times New Roman" w:hAnsi="Times New Roman"/>
          <w:sz w:val="24"/>
          <w:szCs w:val="24"/>
        </w:rPr>
        <w:t xml:space="preserve">yvenamojo namo ir priklausinių defektų, pažeidimų ir neužbaigtų darbų nustatymo, jų ištaisymo kaštų skaičiavimo ataskaitą, </w:t>
      </w:r>
      <w:r w:rsidR="00D17BCB">
        <w:rPr>
          <w:rFonts w:ascii="Times New Roman" w:hAnsi="Times New Roman"/>
          <w:sz w:val="24"/>
          <w:szCs w:val="24"/>
        </w:rPr>
        <w:t>š</w:t>
      </w:r>
      <w:r w:rsidRPr="008136EA">
        <w:rPr>
          <w:rFonts w:ascii="Times New Roman" w:hAnsi="Times New Roman"/>
          <w:sz w:val="24"/>
          <w:szCs w:val="24"/>
        </w:rPr>
        <w:t>ią 2022 m. vasario 7 d. parengė VšĮ Nepriklausomų draudimo ekspertų grupė</w:t>
      </w:r>
      <w:r w:rsidR="00D17BCB">
        <w:rPr>
          <w:rFonts w:ascii="Times New Roman" w:hAnsi="Times New Roman"/>
          <w:sz w:val="24"/>
          <w:szCs w:val="24"/>
        </w:rPr>
        <w:t>s</w:t>
      </w:r>
      <w:r w:rsidRPr="008136EA">
        <w:rPr>
          <w:rFonts w:ascii="Times New Roman" w:hAnsi="Times New Roman"/>
          <w:sz w:val="24"/>
          <w:szCs w:val="24"/>
        </w:rPr>
        <w:t xml:space="preserve"> ekspertas T. </w:t>
      </w:r>
      <w:proofErr w:type="spellStart"/>
      <w:r w:rsidRPr="008136EA">
        <w:rPr>
          <w:rFonts w:ascii="Times New Roman" w:hAnsi="Times New Roman"/>
          <w:sz w:val="24"/>
          <w:szCs w:val="24"/>
        </w:rPr>
        <w:t>Mičiuda</w:t>
      </w:r>
      <w:proofErr w:type="spellEnd"/>
      <w:r>
        <w:rPr>
          <w:rFonts w:ascii="Times New Roman" w:hAnsi="Times New Roman"/>
          <w:sz w:val="24"/>
          <w:szCs w:val="24"/>
        </w:rPr>
        <w:t xml:space="preserve"> ir t</w:t>
      </w:r>
      <w:r w:rsidRPr="008136EA">
        <w:rPr>
          <w:rFonts w:ascii="Times New Roman" w:hAnsi="Times New Roman"/>
          <w:sz w:val="24"/>
          <w:szCs w:val="24"/>
        </w:rPr>
        <w:t xml:space="preserve">ą pačią dieną pateikė ieškovams. </w:t>
      </w:r>
      <w:r>
        <w:rPr>
          <w:rFonts w:ascii="Times New Roman" w:hAnsi="Times New Roman"/>
          <w:sz w:val="24"/>
          <w:szCs w:val="24"/>
        </w:rPr>
        <w:t>I</w:t>
      </w:r>
      <w:r w:rsidRPr="008136EA">
        <w:rPr>
          <w:rFonts w:ascii="Times New Roman" w:hAnsi="Times New Roman"/>
          <w:sz w:val="24"/>
          <w:szCs w:val="24"/>
        </w:rPr>
        <w:t>ki ataskaitos gavimo ieškovai be specialaus tyrimo (ekspertizės) galėjo nežinoti apie namo defektus, kuriuos nustatė ekspertas, taigi</w:t>
      </w:r>
      <w:r>
        <w:rPr>
          <w:rFonts w:ascii="Times New Roman" w:hAnsi="Times New Roman"/>
          <w:sz w:val="24"/>
          <w:szCs w:val="24"/>
        </w:rPr>
        <w:t>,</w:t>
      </w:r>
      <w:r w:rsidRPr="008136EA">
        <w:rPr>
          <w:rFonts w:ascii="Times New Roman" w:hAnsi="Times New Roman"/>
          <w:sz w:val="24"/>
          <w:szCs w:val="24"/>
        </w:rPr>
        <w:t xml:space="preserve"> negalėjo pareikšti atsakovams konkrečiai apibrėžto reikalavimo dėl toki</w:t>
      </w:r>
      <w:r>
        <w:rPr>
          <w:rFonts w:ascii="Times New Roman" w:hAnsi="Times New Roman"/>
          <w:sz w:val="24"/>
          <w:szCs w:val="24"/>
        </w:rPr>
        <w:t>o</w:t>
      </w:r>
      <w:r w:rsidRPr="008136EA">
        <w:rPr>
          <w:rFonts w:ascii="Times New Roman" w:hAnsi="Times New Roman"/>
          <w:sz w:val="24"/>
          <w:szCs w:val="24"/>
        </w:rPr>
        <w:t xml:space="preserve"> pobūdžio trūkumų pašalinimo. </w:t>
      </w:r>
      <w:r>
        <w:rPr>
          <w:rFonts w:ascii="Times New Roman" w:hAnsi="Times New Roman"/>
          <w:sz w:val="24"/>
          <w:szCs w:val="24"/>
        </w:rPr>
        <w:t>Atsižvelgdamas į tai</w:t>
      </w:r>
      <w:r w:rsidR="00F25AD5">
        <w:rPr>
          <w:rFonts w:ascii="Times New Roman" w:hAnsi="Times New Roman"/>
          <w:sz w:val="24"/>
          <w:szCs w:val="24"/>
        </w:rPr>
        <w:t>,</w:t>
      </w:r>
      <w:r>
        <w:rPr>
          <w:rFonts w:ascii="Times New Roman" w:hAnsi="Times New Roman"/>
          <w:sz w:val="24"/>
          <w:szCs w:val="24"/>
        </w:rPr>
        <w:t xml:space="preserve"> apeliacinės instancijos teismas nusprendė</w:t>
      </w:r>
      <w:r w:rsidRPr="008136EA">
        <w:rPr>
          <w:rFonts w:ascii="Times New Roman" w:hAnsi="Times New Roman"/>
          <w:sz w:val="24"/>
          <w:szCs w:val="24"/>
        </w:rPr>
        <w:t xml:space="preserve">, kad </w:t>
      </w:r>
      <w:r>
        <w:rPr>
          <w:rFonts w:ascii="Times New Roman" w:hAnsi="Times New Roman"/>
          <w:sz w:val="24"/>
          <w:szCs w:val="24"/>
        </w:rPr>
        <w:t>šiam reikalavimui</w:t>
      </w:r>
      <w:r w:rsidRPr="008136EA">
        <w:rPr>
          <w:rFonts w:ascii="Times New Roman" w:hAnsi="Times New Roman"/>
          <w:sz w:val="24"/>
          <w:szCs w:val="24"/>
        </w:rPr>
        <w:t xml:space="preserve"> teisme pareikšti ieškinio senaties eiga prasidėjo nuo </w:t>
      </w:r>
      <w:r>
        <w:rPr>
          <w:rFonts w:ascii="Times New Roman" w:hAnsi="Times New Roman"/>
          <w:sz w:val="24"/>
          <w:szCs w:val="24"/>
        </w:rPr>
        <w:t xml:space="preserve">to </w:t>
      </w:r>
      <w:r w:rsidRPr="008136EA">
        <w:rPr>
          <w:rFonts w:ascii="Times New Roman" w:hAnsi="Times New Roman"/>
          <w:sz w:val="24"/>
          <w:szCs w:val="24"/>
        </w:rPr>
        <w:t>momento, kai ieškovai gavo aptartą ataskaitą, t. y. nuo 2022 m. vasario 7 d.</w:t>
      </w:r>
    </w:p>
    <w:p w14:paraId="5130898A" w14:textId="2A3E9CEE" w:rsidR="00D22BD3"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3670C8">
        <w:rPr>
          <w:rFonts w:ascii="Times New Roman" w:hAnsi="Times New Roman"/>
          <w:sz w:val="24"/>
          <w:szCs w:val="24"/>
        </w:rPr>
        <w:t xml:space="preserve">Apeliacinės </w:t>
      </w:r>
      <w:proofErr w:type="spellStart"/>
      <w:r w:rsidRPr="003670C8">
        <w:rPr>
          <w:rFonts w:ascii="Times New Roman" w:hAnsi="Times New Roman"/>
          <w:sz w:val="24"/>
          <w:szCs w:val="24"/>
        </w:rPr>
        <w:t>instacijos</w:t>
      </w:r>
      <w:proofErr w:type="spellEnd"/>
      <w:r w:rsidRPr="003670C8">
        <w:rPr>
          <w:rFonts w:ascii="Times New Roman" w:hAnsi="Times New Roman"/>
          <w:sz w:val="24"/>
          <w:szCs w:val="24"/>
        </w:rPr>
        <w:t xml:space="preserve"> teismas pažymėjo, kad </w:t>
      </w:r>
      <w:r>
        <w:rPr>
          <w:rFonts w:ascii="Times New Roman" w:hAnsi="Times New Roman"/>
          <w:sz w:val="24"/>
          <w:szCs w:val="24"/>
        </w:rPr>
        <w:t>i</w:t>
      </w:r>
      <w:r w:rsidRPr="003670C8">
        <w:rPr>
          <w:rFonts w:ascii="Times New Roman" w:hAnsi="Times New Roman"/>
          <w:sz w:val="24"/>
          <w:szCs w:val="24"/>
        </w:rPr>
        <w:t>eškinys dėl pirkimo kainos sumažinimo 102 501,32 Eur ieškovų visų pirma (2022 m. rugpjūčio 1 d.) buvo pareikštas atsakovui R. R</w:t>
      </w:r>
      <w:r w:rsidR="00002CF9">
        <w:rPr>
          <w:rFonts w:ascii="Times New Roman" w:hAnsi="Times New Roman"/>
          <w:sz w:val="24"/>
          <w:szCs w:val="24"/>
        </w:rPr>
        <w:t>.</w:t>
      </w:r>
      <w:r w:rsidRPr="003670C8">
        <w:rPr>
          <w:rFonts w:ascii="Times New Roman" w:hAnsi="Times New Roman"/>
          <w:sz w:val="24"/>
          <w:szCs w:val="24"/>
        </w:rPr>
        <w:t>, o 2023 m. sausio 10 d. patikslintu ieškiniu – atsakovams A. L</w:t>
      </w:r>
      <w:r w:rsidR="00002CF9">
        <w:rPr>
          <w:rFonts w:ascii="Times New Roman" w:hAnsi="Times New Roman"/>
          <w:sz w:val="24"/>
          <w:szCs w:val="24"/>
        </w:rPr>
        <w:t>.</w:t>
      </w:r>
      <w:r w:rsidRPr="003670C8">
        <w:rPr>
          <w:rFonts w:ascii="Times New Roman" w:hAnsi="Times New Roman"/>
          <w:sz w:val="24"/>
          <w:szCs w:val="24"/>
        </w:rPr>
        <w:t xml:space="preserve"> ir I. L</w:t>
      </w:r>
      <w:r w:rsidR="00002CF9">
        <w:rPr>
          <w:rFonts w:ascii="Times New Roman" w:hAnsi="Times New Roman"/>
          <w:sz w:val="24"/>
          <w:szCs w:val="24"/>
        </w:rPr>
        <w:t>.</w:t>
      </w:r>
      <w:r w:rsidRPr="003670C8">
        <w:rPr>
          <w:rFonts w:ascii="Times New Roman" w:hAnsi="Times New Roman"/>
          <w:sz w:val="24"/>
          <w:szCs w:val="24"/>
        </w:rPr>
        <w:t>, kartu prašant pripažinti negaliojančiais dėl turto pardavimo sudarytus sandorius. Pakitusią ieškovų poziciją dėl turto pardavėjo lėmė aiškiai jų įvardytas ieškinio patikslinimo tikslas – abejotinas atsakovo R. R</w:t>
      </w:r>
      <w:r w:rsidR="00002CF9">
        <w:rPr>
          <w:rFonts w:ascii="Times New Roman" w:hAnsi="Times New Roman"/>
          <w:sz w:val="24"/>
          <w:szCs w:val="24"/>
        </w:rPr>
        <w:t>.</w:t>
      </w:r>
      <w:r w:rsidRPr="003670C8">
        <w:rPr>
          <w:rFonts w:ascii="Times New Roman" w:hAnsi="Times New Roman"/>
          <w:sz w:val="24"/>
          <w:szCs w:val="24"/>
        </w:rPr>
        <w:t xml:space="preserve"> mokumas. Remdamasi</w:t>
      </w:r>
      <w:r>
        <w:rPr>
          <w:rFonts w:ascii="Times New Roman" w:hAnsi="Times New Roman"/>
          <w:sz w:val="24"/>
          <w:szCs w:val="24"/>
        </w:rPr>
        <w:t>s</w:t>
      </w:r>
      <w:r w:rsidRPr="003670C8">
        <w:rPr>
          <w:rFonts w:ascii="Times New Roman" w:hAnsi="Times New Roman"/>
          <w:sz w:val="24"/>
          <w:szCs w:val="24"/>
        </w:rPr>
        <w:t xml:space="preserve"> Lietuvos Aukščiausiojo Teismo 2002 m. gruodžio 20 d. Teismų praktikos, taikant ieškinio senatį reglamentuojančias įstatymų normas, apibendrinimo apžvalga Nr. A2-39, </w:t>
      </w:r>
      <w:r>
        <w:rPr>
          <w:rFonts w:ascii="Times New Roman" w:hAnsi="Times New Roman"/>
          <w:sz w:val="24"/>
          <w:szCs w:val="24"/>
        </w:rPr>
        <w:t>apeliacinės instancijos teismas</w:t>
      </w:r>
      <w:r w:rsidRPr="003670C8">
        <w:rPr>
          <w:rFonts w:ascii="Times New Roman" w:hAnsi="Times New Roman"/>
          <w:sz w:val="24"/>
          <w:szCs w:val="24"/>
        </w:rPr>
        <w:t xml:space="preserve"> padarė išvadą, kad</w:t>
      </w:r>
      <w:r w:rsidR="00D17BCB">
        <w:rPr>
          <w:rFonts w:ascii="Times New Roman" w:hAnsi="Times New Roman"/>
          <w:sz w:val="24"/>
          <w:szCs w:val="24"/>
        </w:rPr>
        <w:t>,</w:t>
      </w:r>
      <w:r w:rsidRPr="003670C8">
        <w:rPr>
          <w:rFonts w:ascii="Times New Roman" w:hAnsi="Times New Roman"/>
          <w:sz w:val="24"/>
          <w:szCs w:val="24"/>
        </w:rPr>
        <w:t xml:space="preserve"> ieškovams 2022 m. rugpjūčio 1 d. pareiškus ieškinį atsakovui R. R</w:t>
      </w:r>
      <w:r w:rsidR="00002CF9">
        <w:rPr>
          <w:rFonts w:ascii="Times New Roman" w:hAnsi="Times New Roman"/>
          <w:sz w:val="24"/>
          <w:szCs w:val="24"/>
        </w:rPr>
        <w:t>.</w:t>
      </w:r>
      <w:r w:rsidRPr="003670C8">
        <w:rPr>
          <w:rFonts w:ascii="Times New Roman" w:hAnsi="Times New Roman"/>
          <w:sz w:val="24"/>
          <w:szCs w:val="24"/>
        </w:rPr>
        <w:t>, ieškinio senaties eiga reikalavimams atsakovams A. L</w:t>
      </w:r>
      <w:r w:rsidR="00002CF9">
        <w:rPr>
          <w:rFonts w:ascii="Times New Roman" w:hAnsi="Times New Roman"/>
          <w:sz w:val="24"/>
          <w:szCs w:val="24"/>
        </w:rPr>
        <w:t>.</w:t>
      </w:r>
      <w:r w:rsidRPr="003670C8">
        <w:rPr>
          <w:rFonts w:ascii="Times New Roman" w:hAnsi="Times New Roman"/>
          <w:sz w:val="24"/>
          <w:szCs w:val="24"/>
        </w:rPr>
        <w:t xml:space="preserve"> ir I. L</w:t>
      </w:r>
      <w:r w:rsidR="00002CF9">
        <w:rPr>
          <w:rFonts w:ascii="Times New Roman" w:hAnsi="Times New Roman"/>
          <w:sz w:val="24"/>
          <w:szCs w:val="24"/>
        </w:rPr>
        <w:t>.</w:t>
      </w:r>
      <w:r w:rsidRPr="003670C8">
        <w:rPr>
          <w:rFonts w:ascii="Times New Roman" w:hAnsi="Times New Roman"/>
          <w:sz w:val="24"/>
          <w:szCs w:val="24"/>
        </w:rPr>
        <w:t xml:space="preserve"> pareikšti nenutrūko.</w:t>
      </w:r>
      <w:r>
        <w:rPr>
          <w:rFonts w:ascii="Times New Roman" w:hAnsi="Times New Roman"/>
          <w:sz w:val="24"/>
          <w:szCs w:val="24"/>
        </w:rPr>
        <w:t xml:space="preserve"> </w:t>
      </w:r>
      <w:r w:rsidRPr="00237B40">
        <w:rPr>
          <w:rFonts w:ascii="Times New Roman" w:hAnsi="Times New Roman"/>
          <w:sz w:val="24"/>
          <w:szCs w:val="24"/>
        </w:rPr>
        <w:t>Atsižvelg</w:t>
      </w:r>
      <w:r>
        <w:rPr>
          <w:rFonts w:ascii="Times New Roman" w:hAnsi="Times New Roman"/>
          <w:sz w:val="24"/>
          <w:szCs w:val="24"/>
        </w:rPr>
        <w:t>damas</w:t>
      </w:r>
      <w:r w:rsidRPr="00237B40">
        <w:rPr>
          <w:rFonts w:ascii="Times New Roman" w:hAnsi="Times New Roman"/>
          <w:sz w:val="24"/>
          <w:szCs w:val="24"/>
        </w:rPr>
        <w:t xml:space="preserve"> į tai, kad ieškinio senaties eiga nebuvo sustojusi ar nutrūkusi, </w:t>
      </w:r>
      <w:r w:rsidR="00D17BCB">
        <w:rPr>
          <w:rFonts w:ascii="Times New Roman" w:hAnsi="Times New Roman"/>
          <w:sz w:val="24"/>
          <w:szCs w:val="24"/>
        </w:rPr>
        <w:t>ir</w:t>
      </w:r>
      <w:r>
        <w:rPr>
          <w:rFonts w:ascii="Times New Roman" w:hAnsi="Times New Roman"/>
          <w:sz w:val="24"/>
          <w:szCs w:val="24"/>
        </w:rPr>
        <w:t xml:space="preserve"> į tai, kad </w:t>
      </w:r>
      <w:r w:rsidRPr="00237B40">
        <w:rPr>
          <w:rFonts w:ascii="Times New Roman" w:hAnsi="Times New Roman"/>
          <w:sz w:val="24"/>
          <w:szCs w:val="24"/>
        </w:rPr>
        <w:t>tokio pobūdžio reikalavimus pareikšti teisme ieškovai turėjo per CK 1.125 straipsnio 5 dalies 2 punkte įtvirtintą 6 mėnesių ieškinio senaties terminą</w:t>
      </w:r>
      <w:r>
        <w:rPr>
          <w:rFonts w:ascii="Times New Roman" w:hAnsi="Times New Roman"/>
          <w:sz w:val="24"/>
          <w:szCs w:val="24"/>
        </w:rPr>
        <w:t xml:space="preserve">, apeliacinės instancijos teismas nusprendė, kad ieškovai yra praleidę ieškinio senaties terminą. </w:t>
      </w:r>
    </w:p>
    <w:p w14:paraId="4E19542A" w14:textId="383B1989" w:rsidR="00D22BD3" w:rsidRPr="003670C8"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sidRPr="003670C8">
        <w:rPr>
          <w:rFonts w:ascii="Times New Roman" w:hAnsi="Times New Roman"/>
          <w:sz w:val="24"/>
          <w:szCs w:val="24"/>
        </w:rPr>
        <w:t>Spręsdamas, ar nėra svarbių priežasčių atnaujinti ieškinio senaties terminą, apeliacinės instancijos teismas atkreipė dėmesį į tai, kad ieškovai dar kartu su pradiniu ieškiniu pateikė išrašą su istorija iš Nekilnojamojo turto registro, kuriame nurodyta, kad R. R</w:t>
      </w:r>
      <w:r w:rsidR="00002CF9">
        <w:rPr>
          <w:rFonts w:ascii="Times New Roman" w:hAnsi="Times New Roman"/>
          <w:sz w:val="24"/>
          <w:szCs w:val="24"/>
        </w:rPr>
        <w:t>.</w:t>
      </w:r>
      <w:r w:rsidRPr="003670C8">
        <w:rPr>
          <w:rFonts w:ascii="Times New Roman" w:hAnsi="Times New Roman"/>
          <w:sz w:val="24"/>
          <w:szCs w:val="24"/>
        </w:rPr>
        <w:t xml:space="preserve"> ginčo turtą 2020 m. gegužės 27 d. pirkimo–pardavimo sutartimi buvo įsigijęs iš atsakovų A. L</w:t>
      </w:r>
      <w:r w:rsidR="00002CF9">
        <w:rPr>
          <w:rFonts w:ascii="Times New Roman" w:hAnsi="Times New Roman"/>
          <w:sz w:val="24"/>
          <w:szCs w:val="24"/>
        </w:rPr>
        <w:t>.</w:t>
      </w:r>
      <w:r w:rsidRPr="003670C8">
        <w:rPr>
          <w:rFonts w:ascii="Times New Roman" w:hAnsi="Times New Roman"/>
          <w:sz w:val="24"/>
          <w:szCs w:val="24"/>
        </w:rPr>
        <w:t xml:space="preserve"> ir I. L. Vadinasi, apie abu turto perleidimo sandorius ieškovai žinojo jau pareikšdami pradinį ieškinį. Atsižvelgdama</w:t>
      </w:r>
      <w:r>
        <w:rPr>
          <w:rFonts w:ascii="Times New Roman" w:hAnsi="Times New Roman"/>
          <w:sz w:val="24"/>
          <w:szCs w:val="24"/>
        </w:rPr>
        <w:t>s</w:t>
      </w:r>
      <w:r w:rsidRPr="003670C8">
        <w:rPr>
          <w:rFonts w:ascii="Times New Roman" w:hAnsi="Times New Roman"/>
          <w:sz w:val="24"/>
          <w:szCs w:val="24"/>
        </w:rPr>
        <w:t xml:space="preserve"> į tai </w:t>
      </w:r>
      <w:r>
        <w:rPr>
          <w:rFonts w:ascii="Times New Roman" w:hAnsi="Times New Roman"/>
          <w:sz w:val="24"/>
          <w:szCs w:val="24"/>
        </w:rPr>
        <w:t>apeliacinės instancijos teismas</w:t>
      </w:r>
      <w:r w:rsidRPr="003670C8">
        <w:rPr>
          <w:rFonts w:ascii="Times New Roman" w:hAnsi="Times New Roman"/>
          <w:sz w:val="24"/>
          <w:szCs w:val="24"/>
        </w:rPr>
        <w:t xml:space="preserve"> aplinkybės, jog ieškovai su 2020 m. gegužės 27 d. pirkimo–pardavimo sutarties ir 2020 m. birželio 19 d. priėmimo–perdavimo akto turiniu susipažino tik 2022 m. gruodžio 27 d., nepripažino svarbia priežastimi, pateisinančia ieškinio senaties termino praleidimą. Apeliacinės instancijos teismo vertinimu, ieškova</w:t>
      </w:r>
      <w:r>
        <w:rPr>
          <w:rFonts w:ascii="Times New Roman" w:hAnsi="Times New Roman"/>
          <w:sz w:val="24"/>
          <w:szCs w:val="24"/>
        </w:rPr>
        <w:t>i</w:t>
      </w:r>
      <w:r w:rsidRPr="003670C8">
        <w:rPr>
          <w:rFonts w:ascii="Times New Roman" w:hAnsi="Times New Roman"/>
          <w:sz w:val="24"/>
          <w:szCs w:val="24"/>
        </w:rPr>
        <w:t xml:space="preserve"> gerai suprato susiklosčiusią situaciją ir žinojo, kokių teisinių priemonių ji</w:t>
      </w:r>
      <w:r>
        <w:rPr>
          <w:rFonts w:ascii="Times New Roman" w:hAnsi="Times New Roman"/>
          <w:sz w:val="24"/>
          <w:szCs w:val="24"/>
        </w:rPr>
        <w:t>e</w:t>
      </w:r>
      <w:r w:rsidRPr="003670C8">
        <w:rPr>
          <w:rFonts w:ascii="Times New Roman" w:hAnsi="Times New Roman"/>
          <w:sz w:val="24"/>
          <w:szCs w:val="24"/>
        </w:rPr>
        <w:t xml:space="preserve"> gali imtis, siekdam</w:t>
      </w:r>
      <w:r>
        <w:rPr>
          <w:rFonts w:ascii="Times New Roman" w:hAnsi="Times New Roman"/>
          <w:sz w:val="24"/>
          <w:szCs w:val="24"/>
        </w:rPr>
        <w:t>i</w:t>
      </w:r>
      <w:r w:rsidRPr="003670C8">
        <w:rPr>
          <w:rFonts w:ascii="Times New Roman" w:hAnsi="Times New Roman"/>
          <w:sz w:val="24"/>
          <w:szCs w:val="24"/>
        </w:rPr>
        <w:t xml:space="preserve"> savo teisių ir interesų gynimo, jų aktyviai ėmėsi, savo nuožiūra spręsdam</w:t>
      </w:r>
      <w:r>
        <w:rPr>
          <w:rFonts w:ascii="Times New Roman" w:hAnsi="Times New Roman"/>
          <w:sz w:val="24"/>
          <w:szCs w:val="24"/>
        </w:rPr>
        <w:t>i</w:t>
      </w:r>
      <w:r w:rsidRPr="003670C8">
        <w:rPr>
          <w:rFonts w:ascii="Times New Roman" w:hAnsi="Times New Roman"/>
          <w:sz w:val="24"/>
          <w:szCs w:val="24"/>
        </w:rPr>
        <w:t>, kokiems asmenims, kokiame procese ir kokius konkrečiai reikalavimus pareikšti.</w:t>
      </w:r>
      <w:r w:rsidRPr="006657CC">
        <w:t xml:space="preserve"> </w:t>
      </w:r>
      <w:r>
        <w:rPr>
          <w:rFonts w:ascii="Times New Roman" w:hAnsi="Times New Roman"/>
          <w:sz w:val="24"/>
          <w:szCs w:val="24"/>
        </w:rPr>
        <w:t>D</w:t>
      </w:r>
      <w:r w:rsidRPr="006657CC">
        <w:rPr>
          <w:rFonts w:ascii="Times New Roman" w:hAnsi="Times New Roman"/>
          <w:sz w:val="24"/>
          <w:szCs w:val="24"/>
        </w:rPr>
        <w:t>erėdamiesi dėl turto pardavimo su atsakovu A.</w:t>
      </w:r>
      <w:r w:rsidR="00F25AD5">
        <w:rPr>
          <w:rFonts w:ascii="Times New Roman" w:hAnsi="Times New Roman"/>
          <w:sz w:val="24"/>
          <w:szCs w:val="24"/>
        </w:rPr>
        <w:t> </w:t>
      </w:r>
      <w:r w:rsidRPr="006657CC">
        <w:rPr>
          <w:rFonts w:ascii="Times New Roman" w:hAnsi="Times New Roman"/>
          <w:sz w:val="24"/>
          <w:szCs w:val="24"/>
        </w:rPr>
        <w:t>L</w:t>
      </w:r>
      <w:r w:rsidR="00002CF9">
        <w:rPr>
          <w:rFonts w:ascii="Times New Roman" w:hAnsi="Times New Roman"/>
          <w:sz w:val="24"/>
          <w:szCs w:val="24"/>
        </w:rPr>
        <w:t>.</w:t>
      </w:r>
      <w:r w:rsidRPr="006657CC">
        <w:rPr>
          <w:rFonts w:ascii="Times New Roman" w:hAnsi="Times New Roman"/>
          <w:sz w:val="24"/>
          <w:szCs w:val="24"/>
        </w:rPr>
        <w:t>, o preliminariąją ir vėliau pagrindinę pirkimo–pardavimo sutartis sudarę su atsakovu R. R</w:t>
      </w:r>
      <w:r w:rsidR="00002CF9">
        <w:rPr>
          <w:rFonts w:ascii="Times New Roman" w:hAnsi="Times New Roman"/>
          <w:sz w:val="24"/>
          <w:szCs w:val="24"/>
        </w:rPr>
        <w:t>.</w:t>
      </w:r>
      <w:r w:rsidRPr="006657CC">
        <w:rPr>
          <w:rFonts w:ascii="Times New Roman" w:hAnsi="Times New Roman"/>
          <w:sz w:val="24"/>
          <w:szCs w:val="24"/>
        </w:rPr>
        <w:t xml:space="preserve"> </w:t>
      </w:r>
      <w:r>
        <w:rPr>
          <w:rFonts w:ascii="Times New Roman" w:hAnsi="Times New Roman"/>
          <w:sz w:val="24"/>
          <w:szCs w:val="24"/>
        </w:rPr>
        <w:t>ieškovai</w:t>
      </w:r>
      <w:r w:rsidRPr="006657CC">
        <w:rPr>
          <w:rFonts w:ascii="Times New Roman" w:hAnsi="Times New Roman"/>
          <w:sz w:val="24"/>
          <w:szCs w:val="24"/>
        </w:rPr>
        <w:t xml:space="preserve"> negalėjo nesuprasti, kad per derybų ir pasirengimo įsigyti namą laikotarpį </w:t>
      </w:r>
      <w:r w:rsidR="00D17BCB">
        <w:rPr>
          <w:rFonts w:ascii="Times New Roman" w:hAnsi="Times New Roman"/>
          <w:sz w:val="24"/>
          <w:szCs w:val="24"/>
        </w:rPr>
        <w:t>pasikeitė</w:t>
      </w:r>
      <w:r w:rsidRPr="006657CC">
        <w:rPr>
          <w:rFonts w:ascii="Times New Roman" w:hAnsi="Times New Roman"/>
          <w:sz w:val="24"/>
          <w:szCs w:val="24"/>
        </w:rPr>
        <w:t xml:space="preserve"> turto savinink</w:t>
      </w:r>
      <w:r w:rsidR="00D17BCB">
        <w:rPr>
          <w:rFonts w:ascii="Times New Roman" w:hAnsi="Times New Roman"/>
          <w:sz w:val="24"/>
          <w:szCs w:val="24"/>
        </w:rPr>
        <w:t>as</w:t>
      </w:r>
      <w:r>
        <w:rPr>
          <w:rFonts w:ascii="Times New Roman" w:hAnsi="Times New Roman"/>
          <w:sz w:val="24"/>
          <w:szCs w:val="24"/>
        </w:rPr>
        <w:t xml:space="preserve">. </w:t>
      </w:r>
    </w:p>
    <w:p w14:paraId="3CBEB1B7" w14:textId="5FD11695" w:rsidR="00D22BD3" w:rsidRPr="003E2EB0"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teismas nurodė, kad k</w:t>
      </w:r>
      <w:r>
        <w:rPr>
          <w:rFonts w:ascii="Times New Roman" w:hAnsi="Times New Roman"/>
          <w:kern w:val="24"/>
          <w:sz w:val="24"/>
          <w:szCs w:val="24"/>
        </w:rPr>
        <w:t xml:space="preserve">itokio ieškinio senaties praleidimo priežasčių vertinimo nagrinėjamu atveju nesuponuoja ir teisingumo, protingumo bei sąžiningumo principai. </w:t>
      </w:r>
      <w:r w:rsidRPr="003E2EB0">
        <w:rPr>
          <w:rFonts w:ascii="Times New Roman" w:hAnsi="Times New Roman"/>
          <w:sz w:val="24"/>
          <w:szCs w:val="24"/>
        </w:rPr>
        <w:t>Ieškovai, įgiję ūkio būdu rekonstruotą namą (šią aplinkybę jie žinojo) ir žemės sklypą Vilniaus</w:t>
      </w:r>
      <w:r>
        <w:rPr>
          <w:rFonts w:ascii="Times New Roman" w:hAnsi="Times New Roman"/>
          <w:sz w:val="24"/>
          <w:szCs w:val="24"/>
        </w:rPr>
        <w:t> </w:t>
      </w:r>
      <w:r w:rsidRPr="003E2EB0">
        <w:rPr>
          <w:rFonts w:ascii="Times New Roman" w:hAnsi="Times New Roman"/>
          <w:sz w:val="24"/>
          <w:szCs w:val="24"/>
        </w:rPr>
        <w:t xml:space="preserve">m. </w:t>
      </w:r>
      <w:r w:rsidRPr="003E2EB0">
        <w:rPr>
          <w:rFonts w:ascii="Times New Roman" w:hAnsi="Times New Roman"/>
          <w:sz w:val="24"/>
          <w:szCs w:val="24"/>
        </w:rPr>
        <w:lastRenderedPageBreak/>
        <w:t>esančioje sodų bendrijos teritorijoje už bendrą 183</w:t>
      </w:r>
      <w:r>
        <w:rPr>
          <w:rFonts w:ascii="Times New Roman" w:hAnsi="Times New Roman"/>
          <w:sz w:val="24"/>
          <w:szCs w:val="24"/>
        </w:rPr>
        <w:t> </w:t>
      </w:r>
      <w:r w:rsidRPr="003E2EB0">
        <w:rPr>
          <w:rFonts w:ascii="Times New Roman" w:hAnsi="Times New Roman"/>
          <w:sz w:val="24"/>
          <w:szCs w:val="24"/>
        </w:rPr>
        <w:t>000</w:t>
      </w:r>
      <w:r>
        <w:rPr>
          <w:rFonts w:ascii="Times New Roman" w:hAnsi="Times New Roman"/>
          <w:sz w:val="24"/>
          <w:szCs w:val="24"/>
        </w:rPr>
        <w:t> </w:t>
      </w:r>
      <w:r w:rsidRPr="003E2EB0">
        <w:rPr>
          <w:rFonts w:ascii="Times New Roman" w:hAnsi="Times New Roman"/>
          <w:sz w:val="24"/>
          <w:szCs w:val="24"/>
        </w:rPr>
        <w:t>Eur kainą ir, kaip patys pripažįsta, sumokėję tikrąją jo rinkos kainą, apsigyvenę name ir juo naudodamiesi pagal paskirtį, neprašydami grąžinti namo jo pardavėjams dėl esminių jo trūkumų, ieškiniu siekia namo kainą sumažinti dviem trečdaliais</w:t>
      </w:r>
      <w:r>
        <w:rPr>
          <w:rFonts w:ascii="Times New Roman" w:hAnsi="Times New Roman"/>
          <w:sz w:val="24"/>
          <w:szCs w:val="24"/>
        </w:rPr>
        <w:t xml:space="preserve"> </w:t>
      </w:r>
      <w:r w:rsidRPr="003E2EB0">
        <w:rPr>
          <w:rFonts w:ascii="Times New Roman" w:hAnsi="Times New Roman"/>
          <w:sz w:val="24"/>
          <w:szCs w:val="24"/>
        </w:rPr>
        <w:t>– net 102 501,32 Eur suma, o tokiu atveju namo vertė faktiškai taptų vos didesnė nei 42</w:t>
      </w:r>
      <w:r>
        <w:rPr>
          <w:rFonts w:ascii="Times New Roman" w:hAnsi="Times New Roman"/>
          <w:sz w:val="24"/>
          <w:szCs w:val="24"/>
        </w:rPr>
        <w:t> </w:t>
      </w:r>
      <w:r w:rsidRPr="003E2EB0">
        <w:rPr>
          <w:rFonts w:ascii="Times New Roman" w:hAnsi="Times New Roman"/>
          <w:sz w:val="24"/>
          <w:szCs w:val="24"/>
        </w:rPr>
        <w:t>000</w:t>
      </w:r>
      <w:r>
        <w:rPr>
          <w:rFonts w:ascii="Times New Roman" w:hAnsi="Times New Roman"/>
          <w:sz w:val="24"/>
          <w:szCs w:val="24"/>
        </w:rPr>
        <w:t> </w:t>
      </w:r>
      <w:r w:rsidRPr="003E2EB0">
        <w:rPr>
          <w:rFonts w:ascii="Times New Roman" w:hAnsi="Times New Roman"/>
          <w:sz w:val="24"/>
          <w:szCs w:val="24"/>
        </w:rPr>
        <w:t xml:space="preserve">Eur. Todėl </w:t>
      </w:r>
      <w:r>
        <w:rPr>
          <w:rFonts w:ascii="Times New Roman" w:hAnsi="Times New Roman"/>
          <w:sz w:val="24"/>
          <w:szCs w:val="24"/>
        </w:rPr>
        <w:t>apeliacinės instancijos teismas</w:t>
      </w:r>
      <w:r w:rsidRPr="003E2EB0">
        <w:rPr>
          <w:rFonts w:ascii="Times New Roman" w:hAnsi="Times New Roman"/>
          <w:sz w:val="24"/>
          <w:szCs w:val="24"/>
        </w:rPr>
        <w:t xml:space="preserve"> pritar</w:t>
      </w:r>
      <w:r>
        <w:rPr>
          <w:rFonts w:ascii="Times New Roman" w:hAnsi="Times New Roman"/>
          <w:sz w:val="24"/>
          <w:szCs w:val="24"/>
        </w:rPr>
        <w:t>ė</w:t>
      </w:r>
      <w:r w:rsidRPr="003E2EB0">
        <w:rPr>
          <w:rFonts w:ascii="Times New Roman" w:hAnsi="Times New Roman"/>
          <w:sz w:val="24"/>
          <w:szCs w:val="24"/>
        </w:rPr>
        <w:t xml:space="preserve"> atsakovų argumentams, kad ieškinio pareiškimo tikslas yra ne namo defektų, kliudančių juo naudotis pagal paskirtį, </w:t>
      </w:r>
      <w:r>
        <w:rPr>
          <w:rFonts w:ascii="Times New Roman" w:hAnsi="Times New Roman"/>
          <w:sz w:val="24"/>
          <w:szCs w:val="24"/>
        </w:rPr>
        <w:t xml:space="preserve">pašalinimas, </w:t>
      </w:r>
      <w:r w:rsidRPr="003E2EB0">
        <w:rPr>
          <w:rFonts w:ascii="Times New Roman" w:hAnsi="Times New Roman"/>
          <w:sz w:val="24"/>
          <w:szCs w:val="24"/>
        </w:rPr>
        <w:t>bet namo, įsig</w:t>
      </w:r>
      <w:r>
        <w:rPr>
          <w:rFonts w:ascii="Times New Roman" w:hAnsi="Times New Roman"/>
          <w:sz w:val="24"/>
          <w:szCs w:val="24"/>
        </w:rPr>
        <w:t>yto</w:t>
      </w:r>
      <w:r w:rsidRPr="003E2EB0">
        <w:rPr>
          <w:rFonts w:ascii="Times New Roman" w:hAnsi="Times New Roman"/>
          <w:sz w:val="24"/>
          <w:szCs w:val="24"/>
        </w:rPr>
        <w:t xml:space="preserve"> už jo būklę atitinkančią rinkos kainą, pagerinimas, juolab patiems ieškovams ieškinyje nurodžius, kad tik papildomai investavę tokią sumą jie galės nevaržomai, patogiai ir saugiai name gyventi</w:t>
      </w:r>
      <w:r>
        <w:rPr>
          <w:rFonts w:ascii="Times New Roman" w:hAnsi="Times New Roman"/>
          <w:sz w:val="24"/>
          <w:szCs w:val="24"/>
        </w:rPr>
        <w:t>.</w:t>
      </w:r>
      <w:r w:rsidRPr="003E2EB0">
        <w:rPr>
          <w:rFonts w:ascii="Times New Roman" w:hAnsi="Times New Roman"/>
          <w:sz w:val="24"/>
          <w:szCs w:val="24"/>
        </w:rPr>
        <w:t xml:space="preserve"> </w:t>
      </w:r>
    </w:p>
    <w:p w14:paraId="7AB486E1" w14:textId="77777777" w:rsidR="00D22BD3" w:rsidRDefault="00D22BD3" w:rsidP="00D22BD3">
      <w:pPr>
        <w:pStyle w:val="ListParagraph"/>
        <w:spacing w:after="120" w:line="240" w:lineRule="auto"/>
        <w:ind w:left="360"/>
        <w:contextualSpacing w:val="0"/>
        <w:jc w:val="both"/>
        <w:rPr>
          <w:rFonts w:ascii="Times New Roman" w:hAnsi="Times New Roman"/>
          <w:sz w:val="24"/>
          <w:szCs w:val="24"/>
        </w:rPr>
      </w:pPr>
    </w:p>
    <w:p w14:paraId="7AA757ED" w14:textId="77777777" w:rsidR="00D22BD3" w:rsidRPr="003751A8" w:rsidRDefault="00D22BD3" w:rsidP="00D22BD3">
      <w:pPr>
        <w:pStyle w:val="PlainText"/>
        <w:tabs>
          <w:tab w:val="left" w:pos="426"/>
        </w:tabs>
        <w:spacing w:after="120"/>
        <w:ind w:left="360"/>
        <w:jc w:val="center"/>
        <w:rPr>
          <w:rFonts w:ascii="Times New Roman" w:hAnsi="Times New Roman" w:cs="Times New Roman"/>
          <w:sz w:val="24"/>
          <w:szCs w:val="24"/>
          <w:lang w:val="lt-LT"/>
        </w:rPr>
      </w:pPr>
      <w:r w:rsidRPr="003751A8">
        <w:rPr>
          <w:rFonts w:ascii="Times New Roman" w:hAnsi="Times New Roman" w:cs="Times New Roman"/>
          <w:sz w:val="24"/>
          <w:szCs w:val="24"/>
          <w:lang w:val="lt-LT"/>
        </w:rPr>
        <w:t>III. Kasacini</w:t>
      </w:r>
      <w:r>
        <w:rPr>
          <w:rFonts w:ascii="Times New Roman" w:hAnsi="Times New Roman" w:cs="Times New Roman"/>
          <w:sz w:val="24"/>
          <w:szCs w:val="24"/>
          <w:lang w:val="lt-LT"/>
        </w:rPr>
        <w:t>o</w:t>
      </w:r>
      <w:r w:rsidRPr="003751A8">
        <w:rPr>
          <w:rFonts w:ascii="Times New Roman" w:hAnsi="Times New Roman" w:cs="Times New Roman"/>
          <w:sz w:val="24"/>
          <w:szCs w:val="24"/>
          <w:lang w:val="lt-LT"/>
        </w:rPr>
        <w:t xml:space="preserve"> skund</w:t>
      </w:r>
      <w:r>
        <w:rPr>
          <w:rFonts w:ascii="Times New Roman" w:hAnsi="Times New Roman" w:cs="Times New Roman"/>
          <w:sz w:val="24"/>
          <w:szCs w:val="24"/>
          <w:lang w:val="lt-LT"/>
        </w:rPr>
        <w:t xml:space="preserve">o ir atsiliepimų į jį </w:t>
      </w:r>
      <w:r w:rsidRPr="003751A8">
        <w:rPr>
          <w:rFonts w:ascii="Times New Roman" w:hAnsi="Times New Roman" w:cs="Times New Roman"/>
          <w:sz w:val="24"/>
          <w:szCs w:val="24"/>
          <w:lang w:val="lt-LT"/>
        </w:rPr>
        <w:t>teisiniai argumentai</w:t>
      </w:r>
    </w:p>
    <w:p w14:paraId="00E51869" w14:textId="77777777" w:rsidR="00D22BD3" w:rsidRPr="00693204" w:rsidRDefault="00D22BD3" w:rsidP="00D22BD3">
      <w:pPr>
        <w:spacing w:after="120"/>
        <w:jc w:val="both"/>
      </w:pPr>
    </w:p>
    <w:p w14:paraId="6FE62A9D" w14:textId="77777777" w:rsidR="00D22BD3" w:rsidRPr="00B16C68" w:rsidRDefault="00D22BD3" w:rsidP="00D22BD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Ieš</w:t>
      </w:r>
      <w:r w:rsidRPr="00B16C68">
        <w:rPr>
          <w:rFonts w:ascii="Times New Roman" w:hAnsi="Times New Roman"/>
          <w:sz w:val="24"/>
          <w:szCs w:val="24"/>
        </w:rPr>
        <w:t xml:space="preserve">kovai kasaciniu skundu prašo panaikinti </w:t>
      </w:r>
      <w:r w:rsidRPr="00B97366">
        <w:rPr>
          <w:rFonts w:ascii="Times New Roman" w:hAnsi="Times New Roman"/>
          <w:sz w:val="24"/>
          <w:szCs w:val="24"/>
        </w:rPr>
        <w:t>Lietuvos apeliacinio teismo 2023 m. spalio 19 d. nutart</w:t>
      </w:r>
      <w:r>
        <w:rPr>
          <w:rFonts w:ascii="Times New Roman" w:hAnsi="Times New Roman"/>
          <w:sz w:val="24"/>
          <w:szCs w:val="24"/>
        </w:rPr>
        <w:t>ies</w:t>
      </w:r>
      <w:r w:rsidRPr="00B97366">
        <w:rPr>
          <w:rFonts w:ascii="Times New Roman" w:hAnsi="Times New Roman"/>
          <w:sz w:val="24"/>
          <w:szCs w:val="24"/>
        </w:rPr>
        <w:t xml:space="preserve"> dal</w:t>
      </w:r>
      <w:r>
        <w:rPr>
          <w:rFonts w:ascii="Times New Roman" w:hAnsi="Times New Roman"/>
          <w:sz w:val="24"/>
          <w:szCs w:val="24"/>
        </w:rPr>
        <w:t>į</w:t>
      </w:r>
      <w:r w:rsidRPr="00B97366">
        <w:rPr>
          <w:rFonts w:ascii="Times New Roman" w:hAnsi="Times New Roman"/>
          <w:sz w:val="24"/>
          <w:szCs w:val="24"/>
        </w:rPr>
        <w:t>, kuri</w:t>
      </w:r>
      <w:r>
        <w:rPr>
          <w:rFonts w:ascii="Times New Roman" w:hAnsi="Times New Roman"/>
          <w:sz w:val="24"/>
          <w:szCs w:val="24"/>
        </w:rPr>
        <w:t>a</w:t>
      </w:r>
      <w:r w:rsidRPr="00B97366">
        <w:rPr>
          <w:rFonts w:ascii="Times New Roman" w:hAnsi="Times New Roman"/>
          <w:sz w:val="24"/>
          <w:szCs w:val="24"/>
        </w:rPr>
        <w:t xml:space="preserve"> atmestas ieškovų</w:t>
      </w:r>
      <w:r>
        <w:rPr>
          <w:rFonts w:ascii="Times New Roman" w:hAnsi="Times New Roman"/>
          <w:sz w:val="24"/>
          <w:szCs w:val="24"/>
        </w:rPr>
        <w:t xml:space="preserve"> reikalavimas</w:t>
      </w:r>
      <w:r w:rsidRPr="00B97366">
        <w:rPr>
          <w:rFonts w:ascii="Times New Roman" w:hAnsi="Times New Roman"/>
          <w:sz w:val="24"/>
          <w:szCs w:val="24"/>
        </w:rPr>
        <w:t xml:space="preserve"> </w:t>
      </w:r>
      <w:bookmarkStart w:id="2" w:name="_Hlk162600978"/>
      <w:r w:rsidRPr="00B97366">
        <w:rPr>
          <w:rFonts w:ascii="Times New Roman" w:hAnsi="Times New Roman"/>
          <w:sz w:val="24"/>
          <w:szCs w:val="24"/>
        </w:rPr>
        <w:t>dėl 86</w:t>
      </w:r>
      <w:r>
        <w:rPr>
          <w:rFonts w:ascii="Times New Roman" w:hAnsi="Times New Roman"/>
          <w:sz w:val="24"/>
          <w:szCs w:val="24"/>
        </w:rPr>
        <w:t> </w:t>
      </w:r>
      <w:r w:rsidRPr="00B97366">
        <w:rPr>
          <w:rFonts w:ascii="Times New Roman" w:hAnsi="Times New Roman"/>
          <w:sz w:val="24"/>
          <w:szCs w:val="24"/>
        </w:rPr>
        <w:t>212,50</w:t>
      </w:r>
      <w:r>
        <w:rPr>
          <w:rFonts w:ascii="Times New Roman" w:hAnsi="Times New Roman"/>
          <w:sz w:val="24"/>
          <w:szCs w:val="24"/>
        </w:rPr>
        <w:t> </w:t>
      </w:r>
      <w:r w:rsidRPr="00B97366">
        <w:rPr>
          <w:rFonts w:ascii="Times New Roman" w:hAnsi="Times New Roman"/>
          <w:sz w:val="24"/>
          <w:szCs w:val="24"/>
        </w:rPr>
        <w:t>Eur ir 5</w:t>
      </w:r>
      <w:r>
        <w:rPr>
          <w:rFonts w:ascii="Times New Roman" w:hAnsi="Times New Roman"/>
          <w:sz w:val="24"/>
          <w:szCs w:val="24"/>
        </w:rPr>
        <w:t> </w:t>
      </w:r>
      <w:r w:rsidRPr="00B97366">
        <w:rPr>
          <w:rFonts w:ascii="Times New Roman" w:hAnsi="Times New Roman"/>
          <w:sz w:val="24"/>
          <w:szCs w:val="24"/>
        </w:rPr>
        <w:t xml:space="preserve">proc. </w:t>
      </w:r>
      <w:r>
        <w:rPr>
          <w:rFonts w:ascii="Times New Roman" w:hAnsi="Times New Roman"/>
          <w:sz w:val="24"/>
          <w:szCs w:val="24"/>
        </w:rPr>
        <w:t>proces</w:t>
      </w:r>
      <w:r w:rsidRPr="00B97366">
        <w:rPr>
          <w:rFonts w:ascii="Times New Roman" w:hAnsi="Times New Roman"/>
          <w:sz w:val="24"/>
          <w:szCs w:val="24"/>
        </w:rPr>
        <w:t>inių palūkanų</w:t>
      </w:r>
      <w:r>
        <w:rPr>
          <w:rFonts w:ascii="Times New Roman" w:hAnsi="Times New Roman"/>
          <w:sz w:val="24"/>
          <w:szCs w:val="24"/>
        </w:rPr>
        <w:t xml:space="preserve"> priteisimo</w:t>
      </w:r>
      <w:bookmarkEnd w:id="2"/>
      <w:r>
        <w:rPr>
          <w:rFonts w:ascii="Times New Roman" w:hAnsi="Times New Roman"/>
          <w:sz w:val="24"/>
          <w:szCs w:val="24"/>
        </w:rPr>
        <w:t>,</w:t>
      </w:r>
      <w:r w:rsidRPr="00B97366">
        <w:rPr>
          <w:rFonts w:ascii="Times New Roman" w:hAnsi="Times New Roman"/>
          <w:sz w:val="24"/>
          <w:szCs w:val="24"/>
        </w:rPr>
        <w:t xml:space="preserve"> ir </w:t>
      </w:r>
      <w:r>
        <w:rPr>
          <w:rFonts w:ascii="Times New Roman" w:hAnsi="Times New Roman"/>
          <w:sz w:val="24"/>
          <w:szCs w:val="24"/>
        </w:rPr>
        <w:t xml:space="preserve">dėl </w:t>
      </w:r>
      <w:r w:rsidRPr="00B97366">
        <w:rPr>
          <w:rFonts w:ascii="Times New Roman" w:hAnsi="Times New Roman"/>
          <w:sz w:val="24"/>
          <w:szCs w:val="24"/>
        </w:rPr>
        <w:t>šio</w:t>
      </w:r>
      <w:r>
        <w:rPr>
          <w:rFonts w:ascii="Times New Roman" w:hAnsi="Times New Roman"/>
          <w:sz w:val="24"/>
          <w:szCs w:val="24"/>
        </w:rPr>
        <w:t>s</w:t>
      </w:r>
      <w:r w:rsidRPr="00B97366">
        <w:rPr>
          <w:rFonts w:ascii="Times New Roman" w:hAnsi="Times New Roman"/>
          <w:sz w:val="24"/>
          <w:szCs w:val="24"/>
        </w:rPr>
        <w:t xml:space="preserve"> dal</w:t>
      </w:r>
      <w:r>
        <w:rPr>
          <w:rFonts w:ascii="Times New Roman" w:hAnsi="Times New Roman"/>
          <w:sz w:val="24"/>
          <w:szCs w:val="24"/>
        </w:rPr>
        <w:t>ies</w:t>
      </w:r>
      <w:r w:rsidRPr="00B97366">
        <w:rPr>
          <w:rFonts w:ascii="Times New Roman" w:hAnsi="Times New Roman"/>
          <w:sz w:val="24"/>
          <w:szCs w:val="24"/>
        </w:rPr>
        <w:t xml:space="preserve"> palikti nepakeistą Vilniaus apygardos teismo 2023</w:t>
      </w:r>
      <w:r>
        <w:rPr>
          <w:rFonts w:ascii="Times New Roman" w:hAnsi="Times New Roman"/>
          <w:sz w:val="24"/>
          <w:szCs w:val="24"/>
        </w:rPr>
        <w:t> </w:t>
      </w:r>
      <w:r w:rsidRPr="00B97366">
        <w:rPr>
          <w:rFonts w:ascii="Times New Roman" w:hAnsi="Times New Roman"/>
          <w:sz w:val="24"/>
          <w:szCs w:val="24"/>
        </w:rPr>
        <w:t>m. gegužės 2</w:t>
      </w:r>
      <w:r>
        <w:rPr>
          <w:rFonts w:ascii="Times New Roman" w:hAnsi="Times New Roman"/>
          <w:sz w:val="24"/>
          <w:szCs w:val="24"/>
        </w:rPr>
        <w:t> </w:t>
      </w:r>
      <w:r w:rsidRPr="00B97366">
        <w:rPr>
          <w:rFonts w:ascii="Times New Roman" w:hAnsi="Times New Roman"/>
          <w:sz w:val="24"/>
          <w:szCs w:val="24"/>
        </w:rPr>
        <w:t>d. sprendimą</w:t>
      </w:r>
      <w:r w:rsidRPr="00B16C68">
        <w:rPr>
          <w:rFonts w:ascii="Times New Roman" w:hAnsi="Times New Roman"/>
          <w:sz w:val="24"/>
          <w:szCs w:val="24"/>
        </w:rPr>
        <w:t>; priteisti bylinėjimosi išlaidų atlyginimą. Kasacinis skundas yra grindžiamas šiais argumentais:</w:t>
      </w:r>
    </w:p>
    <w:p w14:paraId="6BFDCB42" w14:textId="55E879FC" w:rsidR="00D22BD3"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Pr>
          <w:rFonts w:ascii="Times New Roman" w:hAnsi="Times New Roman"/>
          <w:sz w:val="24"/>
          <w:szCs w:val="24"/>
        </w:rPr>
        <w:t>Ieškova</w:t>
      </w:r>
      <w:r w:rsidR="004D5236">
        <w:rPr>
          <w:rFonts w:ascii="Times New Roman" w:hAnsi="Times New Roman"/>
          <w:sz w:val="24"/>
          <w:szCs w:val="24"/>
        </w:rPr>
        <w:t>i</w:t>
      </w:r>
      <w:r>
        <w:rPr>
          <w:rFonts w:ascii="Times New Roman" w:hAnsi="Times New Roman"/>
          <w:sz w:val="24"/>
          <w:szCs w:val="24"/>
        </w:rPr>
        <w:t xml:space="preserve"> p</w:t>
      </w:r>
      <w:r w:rsidRPr="00690422">
        <w:rPr>
          <w:rFonts w:ascii="Times New Roman" w:hAnsi="Times New Roman"/>
          <w:sz w:val="24"/>
          <w:szCs w:val="24"/>
        </w:rPr>
        <w:t>radiniu ieškiniu pareišk</w:t>
      </w:r>
      <w:r w:rsidR="004D5236">
        <w:rPr>
          <w:rFonts w:ascii="Times New Roman" w:hAnsi="Times New Roman"/>
          <w:sz w:val="24"/>
          <w:szCs w:val="24"/>
        </w:rPr>
        <w:t>ė</w:t>
      </w:r>
      <w:r w:rsidRPr="00690422">
        <w:rPr>
          <w:rFonts w:ascii="Times New Roman" w:hAnsi="Times New Roman"/>
          <w:sz w:val="24"/>
          <w:szCs w:val="24"/>
        </w:rPr>
        <w:t xml:space="preserve"> reikalavimą R. R</w:t>
      </w:r>
      <w:r w:rsidR="00002CF9">
        <w:rPr>
          <w:rFonts w:ascii="Times New Roman" w:hAnsi="Times New Roman"/>
          <w:sz w:val="24"/>
          <w:szCs w:val="24"/>
        </w:rPr>
        <w:t>.</w:t>
      </w:r>
      <w:r w:rsidRPr="00690422">
        <w:rPr>
          <w:rFonts w:ascii="Times New Roman" w:hAnsi="Times New Roman"/>
          <w:sz w:val="24"/>
          <w:szCs w:val="24"/>
        </w:rPr>
        <w:t>, kaip namo pirkimo</w:t>
      </w:r>
      <w:r w:rsidR="004C5C72">
        <w:rPr>
          <w:rFonts w:ascii="Times New Roman" w:hAnsi="Times New Roman"/>
          <w:sz w:val="24"/>
          <w:szCs w:val="24"/>
        </w:rPr>
        <w:t>–</w:t>
      </w:r>
      <w:r w:rsidRPr="00690422">
        <w:rPr>
          <w:rFonts w:ascii="Times New Roman" w:hAnsi="Times New Roman"/>
          <w:sz w:val="24"/>
          <w:szCs w:val="24"/>
        </w:rPr>
        <w:t>pardavimo sutarties šaliai, o vėliau patikslintu ieškiniu įtrauk</w:t>
      </w:r>
      <w:r w:rsidR="004D5236">
        <w:rPr>
          <w:rFonts w:ascii="Times New Roman" w:hAnsi="Times New Roman"/>
          <w:sz w:val="24"/>
          <w:szCs w:val="24"/>
        </w:rPr>
        <w:t>ė</w:t>
      </w:r>
      <w:r w:rsidRPr="00690422">
        <w:rPr>
          <w:rFonts w:ascii="Times New Roman" w:hAnsi="Times New Roman"/>
          <w:sz w:val="24"/>
          <w:szCs w:val="24"/>
        </w:rPr>
        <w:t xml:space="preserve"> į bylą atsakovus A. ir I.</w:t>
      </w:r>
      <w:r w:rsidR="00127949">
        <w:rPr>
          <w:rFonts w:ascii="Times New Roman" w:hAnsi="Times New Roman"/>
          <w:sz w:val="24"/>
          <w:szCs w:val="24"/>
        </w:rPr>
        <w:t> </w:t>
      </w:r>
      <w:r w:rsidRPr="00690422">
        <w:rPr>
          <w:rFonts w:ascii="Times New Roman" w:hAnsi="Times New Roman"/>
          <w:sz w:val="24"/>
          <w:szCs w:val="24"/>
        </w:rPr>
        <w:t>L</w:t>
      </w:r>
      <w:r w:rsidR="00002CF9">
        <w:rPr>
          <w:rFonts w:ascii="Times New Roman" w:hAnsi="Times New Roman"/>
          <w:sz w:val="24"/>
          <w:szCs w:val="24"/>
        </w:rPr>
        <w:t>.</w:t>
      </w:r>
      <w:r w:rsidRPr="00690422">
        <w:rPr>
          <w:rFonts w:ascii="Times New Roman" w:hAnsi="Times New Roman"/>
          <w:sz w:val="24"/>
          <w:szCs w:val="24"/>
        </w:rPr>
        <w:t xml:space="preserve">, jie pakeitė pradinį atsakovą tapdami ginčo namo pardavėjais. </w:t>
      </w:r>
      <w:r>
        <w:rPr>
          <w:rFonts w:ascii="Times New Roman" w:hAnsi="Times New Roman"/>
          <w:sz w:val="24"/>
          <w:szCs w:val="24"/>
        </w:rPr>
        <w:t>Pasikeitus prievolės šalims</w:t>
      </w:r>
      <w:r w:rsidRPr="00690422">
        <w:rPr>
          <w:rFonts w:ascii="Times New Roman" w:hAnsi="Times New Roman"/>
          <w:sz w:val="24"/>
          <w:szCs w:val="24"/>
        </w:rPr>
        <w:t xml:space="preserve"> neturėjo pasikeisti ieškinio senaties terminas ir jo skaičiavimo tvarka</w:t>
      </w:r>
      <w:r>
        <w:rPr>
          <w:rFonts w:ascii="Times New Roman" w:hAnsi="Times New Roman"/>
          <w:sz w:val="24"/>
          <w:szCs w:val="24"/>
        </w:rPr>
        <w:t xml:space="preserve"> (</w:t>
      </w:r>
      <w:r w:rsidRPr="00690422">
        <w:rPr>
          <w:rFonts w:ascii="Times New Roman" w:hAnsi="Times New Roman"/>
          <w:sz w:val="24"/>
          <w:szCs w:val="24"/>
        </w:rPr>
        <w:t>CK 1.128</w:t>
      </w:r>
      <w:r>
        <w:rPr>
          <w:rFonts w:ascii="Times New Roman" w:hAnsi="Times New Roman"/>
          <w:sz w:val="24"/>
          <w:szCs w:val="24"/>
        </w:rPr>
        <w:t> </w:t>
      </w:r>
      <w:r w:rsidRPr="00690422">
        <w:rPr>
          <w:rFonts w:ascii="Times New Roman" w:hAnsi="Times New Roman"/>
          <w:sz w:val="24"/>
          <w:szCs w:val="24"/>
        </w:rPr>
        <w:t>straipsni</w:t>
      </w:r>
      <w:r>
        <w:rPr>
          <w:rFonts w:ascii="Times New Roman" w:hAnsi="Times New Roman"/>
          <w:sz w:val="24"/>
          <w:szCs w:val="24"/>
        </w:rPr>
        <w:t>s).</w:t>
      </w:r>
      <w:r w:rsidRPr="00144663">
        <w:rPr>
          <w:rFonts w:ascii="Times New Roman" w:hAnsi="Times New Roman"/>
          <w:sz w:val="24"/>
          <w:szCs w:val="24"/>
        </w:rPr>
        <w:t xml:space="preserve"> Apeliacinės instancijos teismas</w:t>
      </w:r>
      <w:r>
        <w:rPr>
          <w:rFonts w:ascii="Times New Roman" w:hAnsi="Times New Roman"/>
          <w:sz w:val="24"/>
          <w:szCs w:val="24"/>
        </w:rPr>
        <w:t>,</w:t>
      </w:r>
      <w:r w:rsidRPr="00144663">
        <w:rPr>
          <w:rFonts w:ascii="Times New Roman" w:hAnsi="Times New Roman"/>
          <w:sz w:val="24"/>
          <w:szCs w:val="24"/>
        </w:rPr>
        <w:t xml:space="preserve"> įtraukdamas į senaties termino skaičiavimą aplinkybę dėl tinkamų atsakovų</w:t>
      </w:r>
      <w:r>
        <w:rPr>
          <w:rFonts w:ascii="Times New Roman" w:hAnsi="Times New Roman"/>
          <w:sz w:val="24"/>
          <w:szCs w:val="24"/>
        </w:rPr>
        <w:t>,</w:t>
      </w:r>
      <w:r w:rsidRPr="00144663">
        <w:rPr>
          <w:rFonts w:ascii="Times New Roman" w:hAnsi="Times New Roman"/>
          <w:sz w:val="24"/>
          <w:szCs w:val="24"/>
        </w:rPr>
        <w:t xml:space="preserve"> pl</w:t>
      </w:r>
      <w:r w:rsidR="004D5236">
        <w:rPr>
          <w:rFonts w:ascii="Times New Roman" w:hAnsi="Times New Roman"/>
          <w:sz w:val="24"/>
          <w:szCs w:val="24"/>
        </w:rPr>
        <w:t>a</w:t>
      </w:r>
      <w:r w:rsidRPr="00144663">
        <w:rPr>
          <w:rFonts w:ascii="Times New Roman" w:hAnsi="Times New Roman"/>
          <w:sz w:val="24"/>
          <w:szCs w:val="24"/>
        </w:rPr>
        <w:t>čia</w:t>
      </w:r>
      <w:r w:rsidR="004D5236">
        <w:rPr>
          <w:rFonts w:ascii="Times New Roman" w:hAnsi="Times New Roman"/>
          <w:sz w:val="24"/>
          <w:szCs w:val="24"/>
        </w:rPr>
        <w:t>u</w:t>
      </w:r>
      <w:r w:rsidRPr="00144663">
        <w:rPr>
          <w:rFonts w:ascii="Times New Roman" w:hAnsi="Times New Roman"/>
          <w:sz w:val="24"/>
          <w:szCs w:val="24"/>
        </w:rPr>
        <w:t xml:space="preserve"> aiškino senaties terminų skaičiavimą reglamentuojančias teisės normas (CK 1.124 ir 1.127</w:t>
      </w:r>
      <w:r>
        <w:rPr>
          <w:rFonts w:ascii="Times New Roman" w:hAnsi="Times New Roman"/>
          <w:sz w:val="24"/>
          <w:szCs w:val="24"/>
        </w:rPr>
        <w:t> </w:t>
      </w:r>
      <w:r w:rsidRPr="00144663">
        <w:rPr>
          <w:rFonts w:ascii="Times New Roman" w:hAnsi="Times New Roman"/>
          <w:sz w:val="24"/>
          <w:szCs w:val="24"/>
        </w:rPr>
        <w:t xml:space="preserve">straipsniai). </w:t>
      </w:r>
    </w:p>
    <w:p w14:paraId="026BA2E2" w14:textId="616F2B8D" w:rsidR="00D22BD3" w:rsidRPr="00690422"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Pr>
          <w:rFonts w:ascii="Times New Roman" w:hAnsi="Times New Roman"/>
          <w:sz w:val="24"/>
          <w:szCs w:val="24"/>
        </w:rPr>
        <w:t>P</w:t>
      </w:r>
      <w:r w:rsidRPr="00690422">
        <w:rPr>
          <w:rFonts w:ascii="Times New Roman" w:hAnsi="Times New Roman"/>
          <w:sz w:val="24"/>
          <w:szCs w:val="24"/>
        </w:rPr>
        <w:t>retenzija dėl daikto trūkumų atsakovams A. ir I. L</w:t>
      </w:r>
      <w:r w:rsidR="00002CF9">
        <w:rPr>
          <w:rFonts w:ascii="Times New Roman" w:hAnsi="Times New Roman"/>
          <w:sz w:val="24"/>
          <w:szCs w:val="24"/>
        </w:rPr>
        <w:t>.</w:t>
      </w:r>
      <w:r w:rsidRPr="00690422">
        <w:rPr>
          <w:rFonts w:ascii="Times New Roman" w:hAnsi="Times New Roman"/>
          <w:sz w:val="24"/>
          <w:szCs w:val="24"/>
        </w:rPr>
        <w:t xml:space="preserve"> pareikšta nebuvo</w:t>
      </w:r>
      <w:r>
        <w:rPr>
          <w:rFonts w:ascii="Times New Roman" w:hAnsi="Times New Roman"/>
          <w:sz w:val="24"/>
          <w:szCs w:val="24"/>
        </w:rPr>
        <w:t>.</w:t>
      </w:r>
      <w:r w:rsidRPr="00690422">
        <w:rPr>
          <w:rFonts w:ascii="Times New Roman" w:hAnsi="Times New Roman"/>
          <w:sz w:val="24"/>
          <w:szCs w:val="24"/>
        </w:rPr>
        <w:t xml:space="preserve"> </w:t>
      </w:r>
      <w:r>
        <w:rPr>
          <w:rFonts w:ascii="Times New Roman" w:hAnsi="Times New Roman"/>
          <w:sz w:val="24"/>
          <w:szCs w:val="24"/>
        </w:rPr>
        <w:t>Ginčo</w:t>
      </w:r>
      <w:r w:rsidRPr="00690422">
        <w:rPr>
          <w:rFonts w:ascii="Times New Roman" w:hAnsi="Times New Roman"/>
          <w:sz w:val="24"/>
          <w:szCs w:val="24"/>
        </w:rPr>
        <w:t xml:space="preserve"> namas </w:t>
      </w:r>
      <w:r w:rsidR="004D5236">
        <w:rPr>
          <w:rFonts w:ascii="Times New Roman" w:hAnsi="Times New Roman"/>
          <w:sz w:val="24"/>
          <w:szCs w:val="24"/>
        </w:rPr>
        <w:t>atid</w:t>
      </w:r>
      <w:r w:rsidRPr="00690422">
        <w:rPr>
          <w:rFonts w:ascii="Times New Roman" w:hAnsi="Times New Roman"/>
          <w:sz w:val="24"/>
          <w:szCs w:val="24"/>
        </w:rPr>
        <w:t>uotas</w:t>
      </w:r>
      <w:r w:rsidR="004D5236">
        <w:rPr>
          <w:rFonts w:ascii="Times New Roman" w:hAnsi="Times New Roman"/>
          <w:sz w:val="24"/>
          <w:szCs w:val="24"/>
        </w:rPr>
        <w:t xml:space="preserve"> naudoti</w:t>
      </w:r>
      <w:r w:rsidRPr="00690422">
        <w:rPr>
          <w:rFonts w:ascii="Times New Roman" w:hAnsi="Times New Roman"/>
          <w:sz w:val="24"/>
          <w:szCs w:val="24"/>
        </w:rPr>
        <w:t xml:space="preserve"> 2019</w:t>
      </w:r>
      <w:r>
        <w:rPr>
          <w:rFonts w:ascii="Times New Roman" w:hAnsi="Times New Roman"/>
          <w:sz w:val="24"/>
          <w:szCs w:val="24"/>
        </w:rPr>
        <w:t> </w:t>
      </w:r>
      <w:r w:rsidRPr="00690422">
        <w:rPr>
          <w:rFonts w:ascii="Times New Roman" w:hAnsi="Times New Roman"/>
          <w:sz w:val="24"/>
          <w:szCs w:val="24"/>
        </w:rPr>
        <w:t>m., patikslintas ieškinys atsakovams A. ir I. L</w:t>
      </w:r>
      <w:r w:rsidR="00002CF9">
        <w:rPr>
          <w:rFonts w:ascii="Times New Roman" w:hAnsi="Times New Roman"/>
          <w:sz w:val="24"/>
          <w:szCs w:val="24"/>
        </w:rPr>
        <w:t>.</w:t>
      </w:r>
      <w:r w:rsidRPr="00690422">
        <w:rPr>
          <w:rFonts w:ascii="Times New Roman" w:hAnsi="Times New Roman"/>
          <w:sz w:val="24"/>
          <w:szCs w:val="24"/>
        </w:rPr>
        <w:t xml:space="preserve"> pareikštas 2023</w:t>
      </w:r>
      <w:r>
        <w:rPr>
          <w:rFonts w:ascii="Times New Roman" w:hAnsi="Times New Roman"/>
          <w:sz w:val="24"/>
          <w:szCs w:val="24"/>
        </w:rPr>
        <w:t> </w:t>
      </w:r>
      <w:r w:rsidRPr="00690422">
        <w:rPr>
          <w:rFonts w:ascii="Times New Roman" w:hAnsi="Times New Roman"/>
          <w:sz w:val="24"/>
          <w:szCs w:val="24"/>
        </w:rPr>
        <w:t>m. sausio 9</w:t>
      </w:r>
      <w:r>
        <w:rPr>
          <w:rFonts w:ascii="Times New Roman" w:hAnsi="Times New Roman"/>
          <w:sz w:val="24"/>
          <w:szCs w:val="24"/>
        </w:rPr>
        <w:t> </w:t>
      </w:r>
      <w:r w:rsidRPr="00690422">
        <w:rPr>
          <w:rFonts w:ascii="Times New Roman" w:hAnsi="Times New Roman"/>
          <w:sz w:val="24"/>
          <w:szCs w:val="24"/>
        </w:rPr>
        <w:t xml:space="preserve">d., </w:t>
      </w:r>
      <w:r w:rsidRPr="00E9163C">
        <w:rPr>
          <w:rFonts w:ascii="Times New Roman" w:hAnsi="Times New Roman"/>
          <w:sz w:val="24"/>
          <w:szCs w:val="24"/>
        </w:rPr>
        <w:t>per nustatytą 5 metų garantinį terminą</w:t>
      </w:r>
      <w:r w:rsidRPr="00690422">
        <w:rPr>
          <w:rFonts w:ascii="Times New Roman" w:hAnsi="Times New Roman"/>
          <w:sz w:val="24"/>
          <w:szCs w:val="24"/>
        </w:rPr>
        <w:t>. Todėl ieškinio senaties terminas praleistas nebuvo, o apeliacinės instancijos teismas</w:t>
      </w:r>
      <w:r>
        <w:rPr>
          <w:rFonts w:ascii="Times New Roman" w:hAnsi="Times New Roman"/>
          <w:sz w:val="24"/>
          <w:szCs w:val="24"/>
        </w:rPr>
        <w:t>,</w:t>
      </w:r>
      <w:r w:rsidRPr="00690422">
        <w:rPr>
          <w:rFonts w:ascii="Times New Roman" w:hAnsi="Times New Roman"/>
          <w:sz w:val="24"/>
          <w:szCs w:val="24"/>
        </w:rPr>
        <w:t xml:space="preserve"> taikydamas ieškinio senatį</w:t>
      </w:r>
      <w:r>
        <w:rPr>
          <w:rFonts w:ascii="Times New Roman" w:hAnsi="Times New Roman"/>
          <w:sz w:val="24"/>
          <w:szCs w:val="24"/>
        </w:rPr>
        <w:t>,</w:t>
      </w:r>
      <w:r w:rsidRPr="00690422">
        <w:rPr>
          <w:rFonts w:ascii="Times New Roman" w:hAnsi="Times New Roman"/>
          <w:sz w:val="24"/>
          <w:szCs w:val="24"/>
        </w:rPr>
        <w:t xml:space="preserve"> nukrypo nuo kasacinio teismo praktikos</w:t>
      </w:r>
      <w:r>
        <w:rPr>
          <w:rFonts w:ascii="Times New Roman" w:hAnsi="Times New Roman"/>
          <w:sz w:val="24"/>
          <w:szCs w:val="24"/>
        </w:rPr>
        <w:t>.</w:t>
      </w:r>
      <w:r w:rsidRPr="00690422">
        <w:rPr>
          <w:rFonts w:ascii="Times New Roman" w:hAnsi="Times New Roman"/>
          <w:sz w:val="24"/>
          <w:szCs w:val="24"/>
        </w:rPr>
        <w:t xml:space="preserve"> </w:t>
      </w:r>
    </w:p>
    <w:p w14:paraId="76546DF9" w14:textId="4894B944" w:rsidR="00D22BD3"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BF2127">
        <w:rPr>
          <w:rFonts w:ascii="Times New Roman" w:hAnsi="Times New Roman"/>
          <w:sz w:val="24"/>
          <w:szCs w:val="24"/>
        </w:rPr>
        <w:t>Apeliacinės instancijos teismas nesiaiškino aplinkybės</w:t>
      </w:r>
      <w:r>
        <w:rPr>
          <w:rFonts w:ascii="Times New Roman" w:hAnsi="Times New Roman"/>
          <w:sz w:val="24"/>
          <w:szCs w:val="24"/>
        </w:rPr>
        <w:t>,</w:t>
      </w:r>
      <w:r w:rsidRPr="00BF2127">
        <w:rPr>
          <w:rFonts w:ascii="Times New Roman" w:hAnsi="Times New Roman"/>
          <w:sz w:val="24"/>
          <w:szCs w:val="24"/>
        </w:rPr>
        <w:t xml:space="preserve"> ar reiškiant pradinį ieškinį ieškov</w:t>
      </w:r>
      <w:r>
        <w:rPr>
          <w:rFonts w:ascii="Times New Roman" w:hAnsi="Times New Roman"/>
          <w:sz w:val="24"/>
          <w:szCs w:val="24"/>
        </w:rPr>
        <w:t>ų</w:t>
      </w:r>
      <w:r w:rsidRPr="00BF2127">
        <w:rPr>
          <w:rFonts w:ascii="Times New Roman" w:hAnsi="Times New Roman"/>
          <w:sz w:val="24"/>
          <w:szCs w:val="24"/>
        </w:rPr>
        <w:t xml:space="preserve"> turimi faktiniai duomenys sudarė pagrindą j</w:t>
      </w:r>
      <w:r>
        <w:rPr>
          <w:rFonts w:ascii="Times New Roman" w:hAnsi="Times New Roman"/>
          <w:sz w:val="24"/>
          <w:szCs w:val="24"/>
        </w:rPr>
        <w:t>iems</w:t>
      </w:r>
      <w:r w:rsidRPr="00BF2127">
        <w:rPr>
          <w:rFonts w:ascii="Times New Roman" w:hAnsi="Times New Roman"/>
          <w:sz w:val="24"/>
          <w:szCs w:val="24"/>
        </w:rPr>
        <w:t xml:space="preserve"> sužinoti apie savo teisės pažeidimą, t.</w:t>
      </w:r>
      <w:r w:rsidR="00127949">
        <w:rPr>
          <w:rFonts w:ascii="Times New Roman" w:hAnsi="Times New Roman"/>
          <w:sz w:val="24"/>
          <w:szCs w:val="24"/>
        </w:rPr>
        <w:t> </w:t>
      </w:r>
      <w:r w:rsidRPr="00BF2127">
        <w:rPr>
          <w:rFonts w:ascii="Times New Roman" w:hAnsi="Times New Roman"/>
          <w:sz w:val="24"/>
          <w:szCs w:val="24"/>
        </w:rPr>
        <w:t xml:space="preserve">y. </w:t>
      </w:r>
      <w:r w:rsidRPr="00E9163C">
        <w:rPr>
          <w:rFonts w:ascii="Times New Roman" w:hAnsi="Times New Roman"/>
          <w:sz w:val="24"/>
          <w:szCs w:val="24"/>
        </w:rPr>
        <w:t>nustatyti, kuriam tiksliai atsakovui</w:t>
      </w:r>
      <w:r w:rsidRPr="00BF2127">
        <w:rPr>
          <w:rFonts w:ascii="Times New Roman" w:hAnsi="Times New Roman"/>
          <w:sz w:val="24"/>
          <w:szCs w:val="24"/>
        </w:rPr>
        <w:t xml:space="preserve"> turi būti reiškiamas reikalavimas. </w:t>
      </w:r>
      <w:r>
        <w:rPr>
          <w:rFonts w:ascii="Times New Roman" w:hAnsi="Times New Roman"/>
          <w:sz w:val="24"/>
          <w:szCs w:val="24"/>
        </w:rPr>
        <w:t>T</w:t>
      </w:r>
      <w:r w:rsidRPr="00BF2127">
        <w:rPr>
          <w:rFonts w:ascii="Times New Roman" w:hAnsi="Times New Roman"/>
          <w:sz w:val="24"/>
          <w:szCs w:val="24"/>
        </w:rPr>
        <w:t>eisė į ieškinį atsakov</w:t>
      </w:r>
      <w:r>
        <w:rPr>
          <w:rFonts w:ascii="Times New Roman" w:hAnsi="Times New Roman"/>
          <w:sz w:val="24"/>
          <w:szCs w:val="24"/>
        </w:rPr>
        <w:t>ams</w:t>
      </w:r>
      <w:r w:rsidRPr="00BF2127">
        <w:rPr>
          <w:rFonts w:ascii="Times New Roman" w:hAnsi="Times New Roman"/>
          <w:sz w:val="24"/>
          <w:szCs w:val="24"/>
        </w:rPr>
        <w:t xml:space="preserve"> A. ir I. L</w:t>
      </w:r>
      <w:r w:rsidR="00002CF9">
        <w:rPr>
          <w:rFonts w:ascii="Times New Roman" w:hAnsi="Times New Roman"/>
          <w:sz w:val="24"/>
          <w:szCs w:val="24"/>
        </w:rPr>
        <w:t>.</w:t>
      </w:r>
      <w:r w:rsidRPr="00BF2127">
        <w:rPr>
          <w:rFonts w:ascii="Times New Roman" w:hAnsi="Times New Roman"/>
          <w:sz w:val="24"/>
          <w:szCs w:val="24"/>
        </w:rPr>
        <w:t xml:space="preserve"> atsirado 2022</w:t>
      </w:r>
      <w:r>
        <w:rPr>
          <w:rFonts w:ascii="Times New Roman" w:hAnsi="Times New Roman"/>
          <w:sz w:val="24"/>
          <w:szCs w:val="24"/>
        </w:rPr>
        <w:t> </w:t>
      </w:r>
      <w:r w:rsidRPr="00BF2127">
        <w:rPr>
          <w:rFonts w:ascii="Times New Roman" w:hAnsi="Times New Roman"/>
          <w:sz w:val="24"/>
          <w:szCs w:val="24"/>
        </w:rPr>
        <w:t>m. gruodžio 27</w:t>
      </w:r>
      <w:r>
        <w:rPr>
          <w:rFonts w:ascii="Times New Roman" w:hAnsi="Times New Roman"/>
          <w:sz w:val="24"/>
          <w:szCs w:val="24"/>
        </w:rPr>
        <w:t> </w:t>
      </w:r>
      <w:r w:rsidRPr="00BF2127">
        <w:rPr>
          <w:rFonts w:ascii="Times New Roman" w:hAnsi="Times New Roman"/>
          <w:sz w:val="24"/>
          <w:szCs w:val="24"/>
        </w:rPr>
        <w:t xml:space="preserve">d., </w:t>
      </w:r>
      <w:r>
        <w:rPr>
          <w:rFonts w:ascii="Times New Roman" w:hAnsi="Times New Roman"/>
          <w:sz w:val="24"/>
          <w:szCs w:val="24"/>
        </w:rPr>
        <w:t>kai</w:t>
      </w:r>
      <w:r w:rsidRPr="00BF2127">
        <w:rPr>
          <w:rFonts w:ascii="Times New Roman" w:hAnsi="Times New Roman"/>
          <w:sz w:val="24"/>
          <w:szCs w:val="24"/>
        </w:rPr>
        <w:t xml:space="preserve"> į bylą buvo pateikta 2020 m. gegužės 27 d. pirkimo</w:t>
      </w:r>
      <w:r w:rsidR="004C5C72">
        <w:rPr>
          <w:rFonts w:ascii="Times New Roman" w:hAnsi="Times New Roman"/>
          <w:sz w:val="24"/>
          <w:szCs w:val="24"/>
        </w:rPr>
        <w:t>–</w:t>
      </w:r>
      <w:r w:rsidRPr="00BF2127">
        <w:rPr>
          <w:rFonts w:ascii="Times New Roman" w:hAnsi="Times New Roman"/>
          <w:sz w:val="24"/>
          <w:szCs w:val="24"/>
        </w:rPr>
        <w:t>pardavimo sutartis, nes tik minėtą dieną ieškovai sužinojo, kad jų teises įsigyti namą be defektų pažeidė būtent A. ir I.</w:t>
      </w:r>
      <w:r>
        <w:rPr>
          <w:rFonts w:ascii="Times New Roman" w:hAnsi="Times New Roman"/>
          <w:sz w:val="24"/>
          <w:szCs w:val="24"/>
        </w:rPr>
        <w:t> </w:t>
      </w:r>
      <w:r w:rsidRPr="00BF2127">
        <w:rPr>
          <w:rFonts w:ascii="Times New Roman" w:hAnsi="Times New Roman"/>
          <w:sz w:val="24"/>
          <w:szCs w:val="24"/>
        </w:rPr>
        <w:t>L</w:t>
      </w:r>
      <w:r w:rsidR="00002CF9">
        <w:rPr>
          <w:rFonts w:ascii="Times New Roman" w:hAnsi="Times New Roman"/>
          <w:sz w:val="24"/>
          <w:szCs w:val="24"/>
        </w:rPr>
        <w:t>.</w:t>
      </w:r>
      <w:r>
        <w:rPr>
          <w:rFonts w:ascii="Times New Roman" w:hAnsi="Times New Roman"/>
          <w:sz w:val="24"/>
          <w:szCs w:val="24"/>
        </w:rPr>
        <w:t>,</w:t>
      </w:r>
      <w:r w:rsidRPr="00BF2127">
        <w:rPr>
          <w:rFonts w:ascii="Times New Roman" w:hAnsi="Times New Roman"/>
          <w:sz w:val="24"/>
          <w:szCs w:val="24"/>
        </w:rPr>
        <w:t xml:space="preserve"> tariamu</w:t>
      </w:r>
      <w:r w:rsidR="00384A57">
        <w:rPr>
          <w:rFonts w:ascii="Times New Roman" w:hAnsi="Times New Roman"/>
          <w:sz w:val="24"/>
          <w:szCs w:val="24"/>
        </w:rPr>
        <w:t>oju</w:t>
      </w:r>
      <w:r w:rsidRPr="00BF2127">
        <w:rPr>
          <w:rFonts w:ascii="Times New Roman" w:hAnsi="Times New Roman"/>
          <w:sz w:val="24"/>
          <w:szCs w:val="24"/>
        </w:rPr>
        <w:t xml:space="preserve"> sandoriu perleisdami namą atsakovui R.</w:t>
      </w:r>
      <w:r>
        <w:rPr>
          <w:rFonts w:ascii="Times New Roman" w:hAnsi="Times New Roman"/>
          <w:sz w:val="24"/>
          <w:szCs w:val="24"/>
        </w:rPr>
        <w:t> </w:t>
      </w:r>
      <w:r w:rsidRPr="00BF2127">
        <w:rPr>
          <w:rFonts w:ascii="Times New Roman" w:hAnsi="Times New Roman"/>
          <w:sz w:val="24"/>
          <w:szCs w:val="24"/>
        </w:rPr>
        <w:t>R</w:t>
      </w:r>
      <w:r w:rsidR="00002CF9">
        <w:rPr>
          <w:rFonts w:ascii="Times New Roman" w:hAnsi="Times New Roman"/>
          <w:sz w:val="24"/>
          <w:szCs w:val="24"/>
        </w:rPr>
        <w:t>.</w:t>
      </w:r>
      <w:r w:rsidRPr="00BF2127">
        <w:rPr>
          <w:rFonts w:ascii="Times New Roman" w:hAnsi="Times New Roman"/>
          <w:sz w:val="24"/>
          <w:szCs w:val="24"/>
        </w:rPr>
        <w:t xml:space="preserve"> (CK 1.127</w:t>
      </w:r>
      <w:r>
        <w:rPr>
          <w:rFonts w:ascii="Times New Roman" w:hAnsi="Times New Roman"/>
          <w:sz w:val="24"/>
          <w:szCs w:val="24"/>
        </w:rPr>
        <w:t> </w:t>
      </w:r>
      <w:r w:rsidRPr="00BF2127">
        <w:rPr>
          <w:rFonts w:ascii="Times New Roman" w:hAnsi="Times New Roman"/>
          <w:sz w:val="24"/>
          <w:szCs w:val="24"/>
        </w:rPr>
        <w:t>straipsnio 1</w:t>
      </w:r>
      <w:r>
        <w:rPr>
          <w:rFonts w:ascii="Times New Roman" w:hAnsi="Times New Roman"/>
          <w:sz w:val="24"/>
          <w:szCs w:val="24"/>
        </w:rPr>
        <w:t> </w:t>
      </w:r>
      <w:r w:rsidRPr="00BF2127">
        <w:rPr>
          <w:rFonts w:ascii="Times New Roman" w:hAnsi="Times New Roman"/>
          <w:sz w:val="24"/>
          <w:szCs w:val="24"/>
        </w:rPr>
        <w:t>dalis).</w:t>
      </w:r>
    </w:p>
    <w:p w14:paraId="200BDA4E" w14:textId="77777777" w:rsidR="00D22BD3" w:rsidRPr="00E0065D"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E0065D">
        <w:rPr>
          <w:rFonts w:ascii="Times New Roman" w:hAnsi="Times New Roman"/>
          <w:sz w:val="24"/>
          <w:szCs w:val="24"/>
        </w:rPr>
        <w:t>Nagrinėjant bylą pirmosios instancijos teisme atsakovai</w:t>
      </w:r>
      <w:r>
        <w:rPr>
          <w:rFonts w:ascii="Times New Roman" w:hAnsi="Times New Roman"/>
          <w:sz w:val="24"/>
          <w:szCs w:val="24"/>
        </w:rPr>
        <w:t>,</w:t>
      </w:r>
      <w:r w:rsidRPr="00E0065D">
        <w:rPr>
          <w:rFonts w:ascii="Times New Roman" w:hAnsi="Times New Roman"/>
          <w:sz w:val="24"/>
          <w:szCs w:val="24"/>
        </w:rPr>
        <w:t xml:space="preserve"> prašydami taikyti ieškinio senatį</w:t>
      </w:r>
      <w:r>
        <w:rPr>
          <w:rFonts w:ascii="Times New Roman" w:hAnsi="Times New Roman"/>
          <w:sz w:val="24"/>
          <w:szCs w:val="24"/>
        </w:rPr>
        <w:t>,</w:t>
      </w:r>
      <w:r w:rsidRPr="00E0065D">
        <w:rPr>
          <w:rFonts w:ascii="Times New Roman" w:hAnsi="Times New Roman"/>
          <w:sz w:val="24"/>
          <w:szCs w:val="24"/>
        </w:rPr>
        <w:t xml:space="preserve"> nesirėmė argumentu, </w:t>
      </w:r>
      <w:r w:rsidRPr="00C11FD4">
        <w:rPr>
          <w:rFonts w:ascii="Times New Roman" w:hAnsi="Times New Roman"/>
          <w:sz w:val="24"/>
          <w:szCs w:val="24"/>
        </w:rPr>
        <w:t xml:space="preserve">kad ieškinio senatis turėtų būti stabdoma </w:t>
      </w:r>
      <w:r>
        <w:rPr>
          <w:rFonts w:ascii="Times New Roman" w:hAnsi="Times New Roman"/>
          <w:sz w:val="24"/>
          <w:szCs w:val="24"/>
        </w:rPr>
        <w:t xml:space="preserve">tik </w:t>
      </w:r>
      <w:r w:rsidRPr="00C11FD4">
        <w:rPr>
          <w:rFonts w:ascii="Times New Roman" w:hAnsi="Times New Roman"/>
          <w:sz w:val="24"/>
          <w:szCs w:val="24"/>
        </w:rPr>
        <w:t>nuo ieškinio pareiškimo tinkamam atsakovui</w:t>
      </w:r>
      <w:r w:rsidRPr="00E0065D">
        <w:rPr>
          <w:rFonts w:ascii="Times New Roman" w:hAnsi="Times New Roman"/>
          <w:sz w:val="24"/>
          <w:szCs w:val="24"/>
        </w:rPr>
        <w:t xml:space="preserve">. Apeliacinės instancijos teismas, taikydamas ieškinio senatį dėl 86 212,50 Eur reikalavimo, rėmėsi vieninteliu nurodytu argumentu, taip akivaizdžiai </w:t>
      </w:r>
      <w:r>
        <w:rPr>
          <w:rFonts w:ascii="Times New Roman" w:hAnsi="Times New Roman"/>
          <w:sz w:val="24"/>
          <w:szCs w:val="24"/>
        </w:rPr>
        <w:t xml:space="preserve">praplėsdamas </w:t>
      </w:r>
      <w:r w:rsidRPr="00E9163C">
        <w:rPr>
          <w:rFonts w:ascii="Times New Roman" w:hAnsi="Times New Roman"/>
          <w:sz w:val="24"/>
          <w:szCs w:val="24"/>
        </w:rPr>
        <w:t>apeliacinio skundo argumentų sąrašą</w:t>
      </w:r>
      <w:r w:rsidRPr="00E0065D">
        <w:rPr>
          <w:rFonts w:ascii="Times New Roman" w:hAnsi="Times New Roman"/>
          <w:sz w:val="24"/>
          <w:szCs w:val="24"/>
        </w:rPr>
        <w:t>. Teismui pagrindus išvadas dėl bylai esminę reikšmę turinčių klausimų aplinkybėmis, kurios byloje nebuvo atskleistos ir dėl kurių šalys negalėjo pateikti savo argumentų, paaiškinimų ir įrodymų, byloje buvo priimtas neteisingas sprendimas.</w:t>
      </w:r>
    </w:p>
    <w:p w14:paraId="01C29BA9" w14:textId="2397855C" w:rsidR="00D22BD3"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690422">
        <w:rPr>
          <w:rFonts w:ascii="Times New Roman" w:hAnsi="Times New Roman"/>
          <w:sz w:val="24"/>
          <w:szCs w:val="24"/>
        </w:rPr>
        <w:t>Lietuvos Aukščiausi</w:t>
      </w:r>
      <w:r>
        <w:rPr>
          <w:rFonts w:ascii="Times New Roman" w:hAnsi="Times New Roman"/>
          <w:sz w:val="24"/>
          <w:szCs w:val="24"/>
        </w:rPr>
        <w:t>asis</w:t>
      </w:r>
      <w:r w:rsidRPr="00690422">
        <w:rPr>
          <w:rFonts w:ascii="Times New Roman" w:hAnsi="Times New Roman"/>
          <w:sz w:val="24"/>
          <w:szCs w:val="24"/>
        </w:rPr>
        <w:t xml:space="preserve"> Teism</w:t>
      </w:r>
      <w:r>
        <w:rPr>
          <w:rFonts w:ascii="Times New Roman" w:hAnsi="Times New Roman"/>
          <w:sz w:val="24"/>
          <w:szCs w:val="24"/>
        </w:rPr>
        <w:t>as</w:t>
      </w:r>
      <w:r w:rsidRPr="00690422">
        <w:rPr>
          <w:rFonts w:ascii="Times New Roman" w:hAnsi="Times New Roman"/>
          <w:sz w:val="24"/>
          <w:szCs w:val="24"/>
        </w:rPr>
        <w:t xml:space="preserve"> 2023</w:t>
      </w:r>
      <w:r>
        <w:rPr>
          <w:rFonts w:ascii="Times New Roman" w:hAnsi="Times New Roman"/>
          <w:sz w:val="24"/>
          <w:szCs w:val="24"/>
        </w:rPr>
        <w:t> </w:t>
      </w:r>
      <w:r w:rsidRPr="00690422">
        <w:rPr>
          <w:rFonts w:ascii="Times New Roman" w:hAnsi="Times New Roman"/>
          <w:sz w:val="24"/>
          <w:szCs w:val="24"/>
        </w:rPr>
        <w:t>m. liepos 23</w:t>
      </w:r>
      <w:r>
        <w:rPr>
          <w:rFonts w:ascii="Times New Roman" w:hAnsi="Times New Roman"/>
          <w:sz w:val="24"/>
          <w:szCs w:val="24"/>
        </w:rPr>
        <w:t> </w:t>
      </w:r>
      <w:r w:rsidRPr="00690422">
        <w:rPr>
          <w:rFonts w:ascii="Times New Roman" w:hAnsi="Times New Roman"/>
          <w:sz w:val="24"/>
          <w:szCs w:val="24"/>
        </w:rPr>
        <w:t>d. nutart</w:t>
      </w:r>
      <w:r>
        <w:rPr>
          <w:rFonts w:ascii="Times New Roman" w:hAnsi="Times New Roman"/>
          <w:sz w:val="24"/>
          <w:szCs w:val="24"/>
        </w:rPr>
        <w:t>yje</w:t>
      </w:r>
      <w:r w:rsidRPr="00690422">
        <w:rPr>
          <w:rFonts w:ascii="Times New Roman" w:hAnsi="Times New Roman"/>
          <w:sz w:val="24"/>
          <w:szCs w:val="24"/>
        </w:rPr>
        <w:t xml:space="preserve"> civilinėje byloje Nr.</w:t>
      </w:r>
      <w:r>
        <w:rPr>
          <w:rFonts w:ascii="Times New Roman" w:hAnsi="Times New Roman"/>
          <w:sz w:val="24"/>
          <w:szCs w:val="24"/>
        </w:rPr>
        <w:t> </w:t>
      </w:r>
      <w:r w:rsidRPr="00690422">
        <w:rPr>
          <w:rFonts w:ascii="Times New Roman" w:hAnsi="Times New Roman"/>
          <w:sz w:val="24"/>
          <w:szCs w:val="24"/>
        </w:rPr>
        <w:t>e3K-3-217-943/2023 pripažino, kad daikto defektams nustatyti pasitelkti specialių žinių turintys specialistai, kuriems neparengus išvados nebuvo galima per įstatymo nustatytą senaties terminą pateikti ieškin</w:t>
      </w:r>
      <w:r w:rsidR="00654D09">
        <w:rPr>
          <w:rFonts w:ascii="Times New Roman" w:hAnsi="Times New Roman"/>
          <w:sz w:val="24"/>
          <w:szCs w:val="24"/>
        </w:rPr>
        <w:t>io</w:t>
      </w:r>
      <w:r w:rsidRPr="00690422">
        <w:rPr>
          <w:rFonts w:ascii="Times New Roman" w:hAnsi="Times New Roman"/>
          <w:sz w:val="24"/>
          <w:szCs w:val="24"/>
        </w:rPr>
        <w:t xml:space="preserve"> teismui</w:t>
      </w:r>
      <w:r>
        <w:rPr>
          <w:rFonts w:ascii="Times New Roman" w:hAnsi="Times New Roman"/>
          <w:sz w:val="24"/>
          <w:szCs w:val="24"/>
        </w:rPr>
        <w:t>,</w:t>
      </w:r>
      <w:r w:rsidRPr="00690422">
        <w:rPr>
          <w:rFonts w:ascii="Times New Roman" w:hAnsi="Times New Roman"/>
          <w:sz w:val="24"/>
          <w:szCs w:val="24"/>
        </w:rPr>
        <w:t xml:space="preserve"> yra pagrindas ieškinio senaties terminą atnaujinti</w:t>
      </w:r>
      <w:r>
        <w:rPr>
          <w:rFonts w:ascii="Times New Roman" w:hAnsi="Times New Roman"/>
          <w:sz w:val="24"/>
          <w:szCs w:val="24"/>
        </w:rPr>
        <w:t>.</w:t>
      </w:r>
      <w:r w:rsidRPr="00690422">
        <w:rPr>
          <w:rFonts w:ascii="Times New Roman" w:hAnsi="Times New Roman"/>
          <w:sz w:val="24"/>
          <w:szCs w:val="24"/>
        </w:rPr>
        <w:t xml:space="preserve"> </w:t>
      </w:r>
      <w:r w:rsidRPr="00AF416C">
        <w:rPr>
          <w:rFonts w:ascii="Times New Roman" w:hAnsi="Times New Roman"/>
          <w:sz w:val="24"/>
          <w:szCs w:val="24"/>
        </w:rPr>
        <w:lastRenderedPageBreak/>
        <w:t xml:space="preserve">Apeliacinės instancijos teismas nukrypo nuo </w:t>
      </w:r>
      <w:r>
        <w:rPr>
          <w:rFonts w:ascii="Times New Roman" w:hAnsi="Times New Roman"/>
          <w:sz w:val="24"/>
          <w:szCs w:val="24"/>
        </w:rPr>
        <w:t>ši</w:t>
      </w:r>
      <w:r w:rsidRPr="00AF416C">
        <w:rPr>
          <w:rFonts w:ascii="Times New Roman" w:hAnsi="Times New Roman"/>
          <w:sz w:val="24"/>
          <w:szCs w:val="24"/>
        </w:rPr>
        <w:t xml:space="preserve">os kasacinio teismo praktikos, </w:t>
      </w:r>
      <w:r>
        <w:rPr>
          <w:rFonts w:ascii="Times New Roman" w:hAnsi="Times New Roman"/>
          <w:sz w:val="24"/>
          <w:szCs w:val="24"/>
        </w:rPr>
        <w:t xml:space="preserve">nes </w:t>
      </w:r>
      <w:r w:rsidRPr="00AF416C">
        <w:rPr>
          <w:rFonts w:ascii="Times New Roman" w:hAnsi="Times New Roman"/>
          <w:sz w:val="24"/>
          <w:szCs w:val="24"/>
        </w:rPr>
        <w:t>nevertino subjektyvių galimų ieškinio senaties praleidimo aplinkybių</w:t>
      </w:r>
      <w:r>
        <w:rPr>
          <w:rFonts w:ascii="Times New Roman" w:hAnsi="Times New Roman"/>
          <w:sz w:val="24"/>
          <w:szCs w:val="24"/>
        </w:rPr>
        <w:t xml:space="preserve"> –</w:t>
      </w:r>
      <w:r w:rsidRPr="00AF416C">
        <w:rPr>
          <w:rFonts w:ascii="Times New Roman" w:hAnsi="Times New Roman"/>
          <w:sz w:val="24"/>
          <w:szCs w:val="24"/>
        </w:rPr>
        <w:t xml:space="preserve"> būtinybės byloje keisti atsakovus, aplinkybių</w:t>
      </w:r>
      <w:r>
        <w:rPr>
          <w:rFonts w:ascii="Times New Roman" w:hAnsi="Times New Roman"/>
          <w:sz w:val="24"/>
          <w:szCs w:val="24"/>
        </w:rPr>
        <w:t>,</w:t>
      </w:r>
      <w:r w:rsidRPr="00AF416C">
        <w:rPr>
          <w:rFonts w:ascii="Times New Roman" w:hAnsi="Times New Roman"/>
          <w:sz w:val="24"/>
          <w:szCs w:val="24"/>
        </w:rPr>
        <w:t xml:space="preserve"> nuo kurio momento ieškovams paaiškėjo faktinės aplinkybės</w:t>
      </w:r>
      <w:r>
        <w:rPr>
          <w:rFonts w:ascii="Times New Roman" w:hAnsi="Times New Roman"/>
          <w:sz w:val="24"/>
          <w:szCs w:val="24"/>
        </w:rPr>
        <w:t>,</w:t>
      </w:r>
      <w:r w:rsidRPr="00AF416C">
        <w:rPr>
          <w:rFonts w:ascii="Times New Roman" w:hAnsi="Times New Roman"/>
          <w:sz w:val="24"/>
          <w:szCs w:val="24"/>
        </w:rPr>
        <w:t xml:space="preserve"> leidžiančios pasirinkti byloje tinkamus atsakovus, ieškovo siekio surinkti visą informaciją (pasitelkė teismo ekspertą T. </w:t>
      </w:r>
      <w:proofErr w:type="spellStart"/>
      <w:r w:rsidRPr="00AF416C">
        <w:rPr>
          <w:rFonts w:ascii="Times New Roman" w:hAnsi="Times New Roman"/>
          <w:sz w:val="24"/>
          <w:szCs w:val="24"/>
        </w:rPr>
        <w:t>Miči</w:t>
      </w:r>
      <w:r>
        <w:rPr>
          <w:rFonts w:ascii="Times New Roman" w:hAnsi="Times New Roman"/>
          <w:sz w:val="24"/>
          <w:szCs w:val="24"/>
        </w:rPr>
        <w:t>u</w:t>
      </w:r>
      <w:r w:rsidRPr="00AF416C">
        <w:rPr>
          <w:rFonts w:ascii="Times New Roman" w:hAnsi="Times New Roman"/>
          <w:sz w:val="24"/>
          <w:szCs w:val="24"/>
        </w:rPr>
        <w:t>dą</w:t>
      </w:r>
      <w:proofErr w:type="spellEnd"/>
      <w:r w:rsidRPr="00AF416C">
        <w:rPr>
          <w:rFonts w:ascii="Times New Roman" w:hAnsi="Times New Roman"/>
          <w:sz w:val="24"/>
          <w:szCs w:val="24"/>
        </w:rPr>
        <w:t xml:space="preserve">, </w:t>
      </w:r>
      <w:r w:rsidR="00384A57">
        <w:rPr>
          <w:rFonts w:ascii="Times New Roman" w:hAnsi="Times New Roman"/>
          <w:sz w:val="24"/>
          <w:szCs w:val="24"/>
        </w:rPr>
        <w:t>š</w:t>
      </w:r>
      <w:r w:rsidRPr="00AF416C">
        <w:rPr>
          <w:rFonts w:ascii="Times New Roman" w:hAnsi="Times New Roman"/>
          <w:sz w:val="24"/>
          <w:szCs w:val="24"/>
        </w:rPr>
        <w:t>is parengė namo defektų vertinimo ataskaitą), reikalingą teisėms ir teisėtiems interesams apginti, aktyvaus savo pažeistų teisių gynimo, bei objektyviųjų – siekiamos apginti vertybės, t. y. namo defektai buvo esminiai, namas apskritai pastatytas ne pagal projektą, ieškovai patirs dideli</w:t>
      </w:r>
      <w:r w:rsidR="00384A57">
        <w:rPr>
          <w:rFonts w:ascii="Times New Roman" w:hAnsi="Times New Roman"/>
          <w:sz w:val="24"/>
          <w:szCs w:val="24"/>
        </w:rPr>
        <w:t>us</w:t>
      </w:r>
      <w:r w:rsidRPr="00AF416C">
        <w:rPr>
          <w:rFonts w:ascii="Times New Roman" w:hAnsi="Times New Roman"/>
          <w:sz w:val="24"/>
          <w:szCs w:val="24"/>
        </w:rPr>
        <w:t xml:space="preserve"> turtini</w:t>
      </w:r>
      <w:r w:rsidR="00384A57">
        <w:rPr>
          <w:rFonts w:ascii="Times New Roman" w:hAnsi="Times New Roman"/>
          <w:sz w:val="24"/>
          <w:szCs w:val="24"/>
        </w:rPr>
        <w:t>us</w:t>
      </w:r>
      <w:r w:rsidRPr="00AF416C">
        <w:rPr>
          <w:rFonts w:ascii="Times New Roman" w:hAnsi="Times New Roman"/>
          <w:sz w:val="24"/>
          <w:szCs w:val="24"/>
        </w:rPr>
        <w:t xml:space="preserve"> nuostoli</w:t>
      </w:r>
      <w:r w:rsidR="00384A57">
        <w:rPr>
          <w:rFonts w:ascii="Times New Roman" w:hAnsi="Times New Roman"/>
          <w:sz w:val="24"/>
          <w:szCs w:val="24"/>
        </w:rPr>
        <w:t>us</w:t>
      </w:r>
      <w:r w:rsidRPr="00AF416C">
        <w:rPr>
          <w:rFonts w:ascii="Times New Roman" w:hAnsi="Times New Roman"/>
          <w:sz w:val="24"/>
          <w:szCs w:val="24"/>
        </w:rPr>
        <w:t xml:space="preserve"> </w:t>
      </w:r>
      <w:r w:rsidR="00384A57">
        <w:rPr>
          <w:rFonts w:ascii="Times New Roman" w:hAnsi="Times New Roman"/>
          <w:sz w:val="24"/>
          <w:szCs w:val="24"/>
        </w:rPr>
        <w:t xml:space="preserve">šalindami </w:t>
      </w:r>
      <w:r w:rsidRPr="00AF416C">
        <w:rPr>
          <w:rFonts w:ascii="Times New Roman" w:hAnsi="Times New Roman"/>
          <w:sz w:val="24"/>
          <w:szCs w:val="24"/>
        </w:rPr>
        <w:t>namo defekt</w:t>
      </w:r>
      <w:r w:rsidR="00384A57">
        <w:rPr>
          <w:rFonts w:ascii="Times New Roman" w:hAnsi="Times New Roman"/>
          <w:sz w:val="24"/>
          <w:szCs w:val="24"/>
        </w:rPr>
        <w:t>us</w:t>
      </w:r>
      <w:r w:rsidRPr="00AF416C">
        <w:rPr>
          <w:rFonts w:ascii="Times New Roman" w:hAnsi="Times New Roman"/>
          <w:sz w:val="24"/>
          <w:szCs w:val="24"/>
        </w:rPr>
        <w:t>.</w:t>
      </w:r>
    </w:p>
    <w:p w14:paraId="21DA5426" w14:textId="18A4259D" w:rsidR="00D22BD3" w:rsidRPr="00392D69" w:rsidRDefault="00D22BD3" w:rsidP="00D22BD3">
      <w:pPr>
        <w:pStyle w:val="ListParagraph"/>
        <w:numPr>
          <w:ilvl w:val="0"/>
          <w:numId w:val="1"/>
        </w:numPr>
        <w:tabs>
          <w:tab w:val="left" w:pos="993"/>
        </w:tabs>
        <w:spacing w:after="120" w:line="240" w:lineRule="auto"/>
        <w:contextualSpacing w:val="0"/>
        <w:jc w:val="both"/>
        <w:rPr>
          <w:rFonts w:ascii="Times New Roman" w:hAnsi="Times New Roman"/>
          <w:sz w:val="24"/>
          <w:szCs w:val="24"/>
        </w:rPr>
      </w:pPr>
      <w:r w:rsidRPr="00392D69">
        <w:rPr>
          <w:rFonts w:ascii="Times New Roman" w:hAnsi="Times New Roman"/>
          <w:sz w:val="24"/>
          <w:szCs w:val="24"/>
        </w:rPr>
        <w:t xml:space="preserve">Atsiliepimu į kasacinį skundą </w:t>
      </w:r>
      <w:r>
        <w:rPr>
          <w:rFonts w:ascii="Times New Roman" w:hAnsi="Times New Roman"/>
          <w:sz w:val="24"/>
          <w:szCs w:val="24"/>
        </w:rPr>
        <w:t xml:space="preserve">atsakovai </w:t>
      </w:r>
      <w:r w:rsidRPr="006A0DB5">
        <w:rPr>
          <w:rFonts w:ascii="Times New Roman" w:hAnsi="Times New Roman"/>
          <w:sz w:val="24"/>
          <w:szCs w:val="24"/>
        </w:rPr>
        <w:t>A</w:t>
      </w:r>
      <w:r>
        <w:rPr>
          <w:rFonts w:ascii="Times New Roman" w:hAnsi="Times New Roman"/>
          <w:sz w:val="24"/>
          <w:szCs w:val="24"/>
        </w:rPr>
        <w:t>. </w:t>
      </w:r>
      <w:r w:rsidRPr="006A0DB5">
        <w:rPr>
          <w:rFonts w:ascii="Times New Roman" w:hAnsi="Times New Roman"/>
          <w:sz w:val="24"/>
          <w:szCs w:val="24"/>
        </w:rPr>
        <w:t>L</w:t>
      </w:r>
      <w:r w:rsidR="00002CF9">
        <w:rPr>
          <w:rFonts w:ascii="Times New Roman" w:hAnsi="Times New Roman"/>
          <w:sz w:val="24"/>
          <w:szCs w:val="24"/>
        </w:rPr>
        <w:t>.</w:t>
      </w:r>
      <w:r w:rsidRPr="006A0DB5">
        <w:rPr>
          <w:rFonts w:ascii="Times New Roman" w:hAnsi="Times New Roman"/>
          <w:sz w:val="24"/>
          <w:szCs w:val="24"/>
        </w:rPr>
        <w:t xml:space="preserve"> ir I</w:t>
      </w:r>
      <w:r>
        <w:rPr>
          <w:rFonts w:ascii="Times New Roman" w:hAnsi="Times New Roman"/>
          <w:sz w:val="24"/>
          <w:szCs w:val="24"/>
        </w:rPr>
        <w:t>. </w:t>
      </w:r>
      <w:r w:rsidRPr="006A0DB5">
        <w:rPr>
          <w:rFonts w:ascii="Times New Roman" w:hAnsi="Times New Roman"/>
          <w:sz w:val="24"/>
          <w:szCs w:val="24"/>
        </w:rPr>
        <w:t>L</w:t>
      </w:r>
      <w:r w:rsidR="00002CF9">
        <w:rPr>
          <w:rFonts w:ascii="Times New Roman" w:hAnsi="Times New Roman"/>
          <w:sz w:val="24"/>
          <w:szCs w:val="24"/>
        </w:rPr>
        <w:t>.</w:t>
      </w:r>
      <w:r w:rsidRPr="00392D69">
        <w:rPr>
          <w:rFonts w:ascii="Times New Roman" w:hAnsi="Times New Roman"/>
          <w:sz w:val="24"/>
          <w:szCs w:val="24"/>
        </w:rPr>
        <w:t xml:space="preserve"> prašo jį atmesti;</w:t>
      </w:r>
      <w:r w:rsidRPr="006A0DB5">
        <w:t xml:space="preserve"> </w:t>
      </w:r>
      <w:r w:rsidRPr="006A0DB5">
        <w:rPr>
          <w:rFonts w:ascii="Times New Roman" w:hAnsi="Times New Roman"/>
          <w:sz w:val="24"/>
          <w:szCs w:val="24"/>
        </w:rPr>
        <w:t>Lietuvos apeliacinio teismo 2023 m. spalio 19 d. nutartį palikti nepakeistą</w:t>
      </w:r>
      <w:r>
        <w:rPr>
          <w:rFonts w:ascii="Times New Roman" w:hAnsi="Times New Roman"/>
          <w:sz w:val="24"/>
          <w:szCs w:val="24"/>
        </w:rPr>
        <w:t>;</w:t>
      </w:r>
      <w:r w:rsidRPr="00392D69">
        <w:rPr>
          <w:rFonts w:ascii="Times New Roman" w:hAnsi="Times New Roman"/>
          <w:sz w:val="24"/>
          <w:szCs w:val="24"/>
        </w:rPr>
        <w:t xml:space="preserve"> priteisti bylinėjimosi išlaidų atlyginimą. Atsiliepimas grindžiamas šiais argumentais:</w:t>
      </w:r>
    </w:p>
    <w:p w14:paraId="4FDB00A9" w14:textId="05401AAF" w:rsidR="00D22BD3" w:rsidRPr="00E0065D"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E0065D">
        <w:rPr>
          <w:rFonts w:ascii="Times New Roman" w:hAnsi="Times New Roman"/>
          <w:sz w:val="24"/>
          <w:szCs w:val="24"/>
        </w:rPr>
        <w:t>Nagrinėjamoje byloje neįvyko prievolės asmenų pasikeitimas</w:t>
      </w:r>
      <w:r>
        <w:rPr>
          <w:rFonts w:ascii="Times New Roman" w:hAnsi="Times New Roman"/>
          <w:sz w:val="24"/>
          <w:szCs w:val="24"/>
        </w:rPr>
        <w:t>. N</w:t>
      </w:r>
      <w:r w:rsidRPr="00E0065D">
        <w:rPr>
          <w:rFonts w:ascii="Times New Roman" w:hAnsi="Times New Roman"/>
          <w:sz w:val="24"/>
          <w:szCs w:val="24"/>
        </w:rPr>
        <w:t>et teismų sprendimais pripažinus sandorį negaliojančiu, atsakovai byloje nepakeitė atsakovo R. R</w:t>
      </w:r>
      <w:r w:rsidR="00002CF9">
        <w:rPr>
          <w:rFonts w:ascii="Times New Roman" w:hAnsi="Times New Roman"/>
          <w:sz w:val="24"/>
          <w:szCs w:val="24"/>
        </w:rPr>
        <w:t>.</w:t>
      </w:r>
      <w:r w:rsidRPr="00E0065D">
        <w:rPr>
          <w:rFonts w:ascii="Times New Roman" w:hAnsi="Times New Roman"/>
          <w:sz w:val="24"/>
          <w:szCs w:val="24"/>
        </w:rPr>
        <w:t xml:space="preserve">, </w:t>
      </w:r>
      <w:r>
        <w:rPr>
          <w:rFonts w:ascii="Times New Roman" w:hAnsi="Times New Roman"/>
          <w:sz w:val="24"/>
          <w:szCs w:val="24"/>
        </w:rPr>
        <w:t>todėl</w:t>
      </w:r>
      <w:r w:rsidRPr="00E0065D">
        <w:rPr>
          <w:rFonts w:ascii="Times New Roman" w:hAnsi="Times New Roman"/>
          <w:sz w:val="24"/>
          <w:szCs w:val="24"/>
        </w:rPr>
        <w:t xml:space="preserve"> CK 1.128 str</w:t>
      </w:r>
      <w:r>
        <w:rPr>
          <w:rFonts w:ascii="Times New Roman" w:hAnsi="Times New Roman"/>
          <w:sz w:val="24"/>
          <w:szCs w:val="24"/>
        </w:rPr>
        <w:t>aipsnio</w:t>
      </w:r>
      <w:r w:rsidRPr="00E0065D">
        <w:rPr>
          <w:rFonts w:ascii="Times New Roman" w:hAnsi="Times New Roman"/>
          <w:sz w:val="24"/>
          <w:szCs w:val="24"/>
        </w:rPr>
        <w:t xml:space="preserve"> nuostatos ginčo situacijoje netaikytinos</w:t>
      </w:r>
      <w:r>
        <w:rPr>
          <w:rFonts w:ascii="Times New Roman" w:hAnsi="Times New Roman"/>
          <w:sz w:val="24"/>
          <w:szCs w:val="24"/>
        </w:rPr>
        <w:t>.</w:t>
      </w:r>
    </w:p>
    <w:p w14:paraId="1FB52F7C" w14:textId="169416A8" w:rsidR="00D22BD3" w:rsidRPr="00E0065D"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E0065D">
        <w:rPr>
          <w:rFonts w:ascii="Times New Roman" w:hAnsi="Times New Roman"/>
          <w:sz w:val="24"/>
          <w:szCs w:val="24"/>
        </w:rPr>
        <w:t xml:space="preserve">Apeliacinės instancijos teismas pagrįstai </w:t>
      </w:r>
      <w:r>
        <w:rPr>
          <w:rFonts w:ascii="Times New Roman" w:hAnsi="Times New Roman"/>
          <w:sz w:val="24"/>
          <w:szCs w:val="24"/>
        </w:rPr>
        <w:t>nu</w:t>
      </w:r>
      <w:r w:rsidRPr="00E0065D">
        <w:rPr>
          <w:rFonts w:ascii="Times New Roman" w:hAnsi="Times New Roman"/>
          <w:sz w:val="24"/>
          <w:szCs w:val="24"/>
        </w:rPr>
        <w:t>sprendė, kad ieškinio pareiškimas atsakovui R. R</w:t>
      </w:r>
      <w:r w:rsidR="00002CF9">
        <w:rPr>
          <w:rFonts w:ascii="Times New Roman" w:hAnsi="Times New Roman"/>
          <w:sz w:val="24"/>
          <w:szCs w:val="24"/>
        </w:rPr>
        <w:t>.</w:t>
      </w:r>
      <w:r w:rsidRPr="00E0065D">
        <w:rPr>
          <w:rFonts w:ascii="Times New Roman" w:hAnsi="Times New Roman"/>
          <w:sz w:val="24"/>
          <w:szCs w:val="24"/>
        </w:rPr>
        <w:t xml:space="preserve"> nenutraukė ieškinio senaties termino kitų galimų atsakovų atžvilgiu. </w:t>
      </w:r>
      <w:r>
        <w:rPr>
          <w:rFonts w:ascii="Times New Roman" w:hAnsi="Times New Roman"/>
          <w:sz w:val="24"/>
          <w:szCs w:val="24"/>
        </w:rPr>
        <w:t>J</w:t>
      </w:r>
      <w:r w:rsidRPr="00E0065D">
        <w:rPr>
          <w:rFonts w:ascii="Times New Roman" w:hAnsi="Times New Roman"/>
          <w:sz w:val="24"/>
          <w:szCs w:val="24"/>
        </w:rPr>
        <w:t xml:space="preserve">ei ieškovas galėtų pareikšti reikalavimą netinkamam atsakovui, o vėliau, suėjus ieškinio senaties terminui, atsakovu į ginčą įtraukti kitą atsakovą, ieškinio senaties terminai netektų prasmės. </w:t>
      </w:r>
    </w:p>
    <w:p w14:paraId="04EB6498" w14:textId="30A7888B" w:rsidR="00D22BD3"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F831B6">
        <w:rPr>
          <w:rFonts w:ascii="Times New Roman" w:hAnsi="Times New Roman"/>
          <w:sz w:val="24"/>
          <w:szCs w:val="24"/>
        </w:rPr>
        <w:t>Ieškovai nuo 2021</w:t>
      </w:r>
      <w:r>
        <w:rPr>
          <w:rFonts w:ascii="Times New Roman" w:hAnsi="Times New Roman"/>
          <w:sz w:val="24"/>
          <w:szCs w:val="24"/>
        </w:rPr>
        <w:t> </w:t>
      </w:r>
      <w:r w:rsidRPr="00F831B6">
        <w:rPr>
          <w:rFonts w:ascii="Times New Roman" w:hAnsi="Times New Roman"/>
          <w:sz w:val="24"/>
          <w:szCs w:val="24"/>
        </w:rPr>
        <w:t>m. rugpjūčio 25</w:t>
      </w:r>
      <w:r>
        <w:rPr>
          <w:rFonts w:ascii="Times New Roman" w:hAnsi="Times New Roman"/>
          <w:sz w:val="24"/>
          <w:szCs w:val="24"/>
        </w:rPr>
        <w:t> </w:t>
      </w:r>
      <w:r w:rsidRPr="00F831B6">
        <w:rPr>
          <w:rFonts w:ascii="Times New Roman" w:hAnsi="Times New Roman"/>
          <w:sz w:val="24"/>
          <w:szCs w:val="24"/>
        </w:rPr>
        <w:t xml:space="preserve">d. žinojo, kad atsakovas </w:t>
      </w:r>
      <w:r>
        <w:rPr>
          <w:rFonts w:ascii="Times New Roman" w:hAnsi="Times New Roman"/>
          <w:sz w:val="24"/>
          <w:szCs w:val="24"/>
        </w:rPr>
        <w:t>R. R</w:t>
      </w:r>
      <w:r w:rsidR="00002CF9">
        <w:rPr>
          <w:rFonts w:ascii="Times New Roman" w:hAnsi="Times New Roman"/>
          <w:sz w:val="24"/>
          <w:szCs w:val="24"/>
        </w:rPr>
        <w:t>.</w:t>
      </w:r>
      <w:r>
        <w:rPr>
          <w:rFonts w:ascii="Times New Roman" w:hAnsi="Times New Roman"/>
          <w:sz w:val="24"/>
          <w:szCs w:val="24"/>
        </w:rPr>
        <w:t xml:space="preserve"> </w:t>
      </w:r>
      <w:r w:rsidRPr="00F831B6">
        <w:rPr>
          <w:rFonts w:ascii="Times New Roman" w:hAnsi="Times New Roman"/>
          <w:sz w:val="24"/>
          <w:szCs w:val="24"/>
        </w:rPr>
        <w:t xml:space="preserve">netenkins jokių </w:t>
      </w:r>
      <w:r>
        <w:rPr>
          <w:rFonts w:ascii="Times New Roman" w:hAnsi="Times New Roman"/>
          <w:sz w:val="24"/>
          <w:szCs w:val="24"/>
        </w:rPr>
        <w:t>i</w:t>
      </w:r>
      <w:r w:rsidRPr="00F831B6">
        <w:rPr>
          <w:rFonts w:ascii="Times New Roman" w:hAnsi="Times New Roman"/>
          <w:sz w:val="24"/>
          <w:szCs w:val="24"/>
        </w:rPr>
        <w:t xml:space="preserve">eškovų pretenzijų, į </w:t>
      </w:r>
      <w:r>
        <w:rPr>
          <w:rFonts w:ascii="Times New Roman" w:hAnsi="Times New Roman"/>
          <w:sz w:val="24"/>
          <w:szCs w:val="24"/>
        </w:rPr>
        <w:t>a</w:t>
      </w:r>
      <w:r w:rsidRPr="00F831B6">
        <w:rPr>
          <w:rFonts w:ascii="Times New Roman" w:hAnsi="Times New Roman"/>
          <w:sz w:val="24"/>
          <w:szCs w:val="24"/>
        </w:rPr>
        <w:t xml:space="preserve">tsakovus </w:t>
      </w:r>
      <w:r>
        <w:rPr>
          <w:rFonts w:ascii="Times New Roman" w:hAnsi="Times New Roman"/>
          <w:sz w:val="24"/>
          <w:szCs w:val="24"/>
        </w:rPr>
        <w:t>L</w:t>
      </w:r>
      <w:r w:rsidR="00002CF9">
        <w:rPr>
          <w:rFonts w:ascii="Times New Roman" w:hAnsi="Times New Roman"/>
          <w:sz w:val="24"/>
          <w:szCs w:val="24"/>
        </w:rPr>
        <w:t>.</w:t>
      </w:r>
      <w:r>
        <w:rPr>
          <w:rFonts w:ascii="Times New Roman" w:hAnsi="Times New Roman"/>
          <w:sz w:val="24"/>
          <w:szCs w:val="24"/>
        </w:rPr>
        <w:t xml:space="preserve"> </w:t>
      </w:r>
      <w:r w:rsidRPr="00F831B6">
        <w:rPr>
          <w:rFonts w:ascii="Times New Roman" w:hAnsi="Times New Roman"/>
          <w:sz w:val="24"/>
          <w:szCs w:val="24"/>
        </w:rPr>
        <w:t xml:space="preserve">nesikreipė ir nuo to momento negalėjo nesuvokti, kad vienintelis kelias siekti galimo teisių pažeidimo yra kreipimasis į teismą. </w:t>
      </w:r>
      <w:r w:rsidR="00384A57">
        <w:rPr>
          <w:rFonts w:ascii="Times New Roman" w:hAnsi="Times New Roman"/>
          <w:sz w:val="24"/>
          <w:szCs w:val="24"/>
        </w:rPr>
        <w:t>Tačiau</w:t>
      </w:r>
      <w:r w:rsidRPr="00F831B6">
        <w:rPr>
          <w:rFonts w:ascii="Times New Roman" w:hAnsi="Times New Roman"/>
          <w:sz w:val="24"/>
          <w:szCs w:val="24"/>
        </w:rPr>
        <w:t xml:space="preserve"> net </w:t>
      </w:r>
      <w:r w:rsidR="00384A57">
        <w:rPr>
          <w:rFonts w:ascii="Times New Roman" w:hAnsi="Times New Roman"/>
          <w:sz w:val="24"/>
          <w:szCs w:val="24"/>
        </w:rPr>
        <w:t xml:space="preserve">gavę </w:t>
      </w:r>
      <w:r>
        <w:rPr>
          <w:rFonts w:ascii="Times New Roman" w:hAnsi="Times New Roman"/>
          <w:sz w:val="24"/>
          <w:szCs w:val="24"/>
        </w:rPr>
        <w:t>eksperto a</w:t>
      </w:r>
      <w:r w:rsidRPr="00F831B6">
        <w:rPr>
          <w:rFonts w:ascii="Times New Roman" w:hAnsi="Times New Roman"/>
          <w:sz w:val="24"/>
          <w:szCs w:val="24"/>
        </w:rPr>
        <w:t>taskait</w:t>
      </w:r>
      <w:r w:rsidR="00384A57">
        <w:rPr>
          <w:rFonts w:ascii="Times New Roman" w:hAnsi="Times New Roman"/>
          <w:sz w:val="24"/>
          <w:szCs w:val="24"/>
        </w:rPr>
        <w:t>ą</w:t>
      </w:r>
      <w:r w:rsidRPr="00F831B6">
        <w:rPr>
          <w:rFonts w:ascii="Times New Roman" w:hAnsi="Times New Roman"/>
          <w:sz w:val="24"/>
          <w:szCs w:val="24"/>
        </w:rPr>
        <w:t xml:space="preserve"> ieškovai nesikreipė į </w:t>
      </w:r>
      <w:r>
        <w:rPr>
          <w:rFonts w:ascii="Times New Roman" w:hAnsi="Times New Roman"/>
          <w:sz w:val="24"/>
          <w:szCs w:val="24"/>
        </w:rPr>
        <w:t>a</w:t>
      </w:r>
      <w:r w:rsidRPr="00F831B6">
        <w:rPr>
          <w:rFonts w:ascii="Times New Roman" w:hAnsi="Times New Roman"/>
          <w:sz w:val="24"/>
          <w:szCs w:val="24"/>
        </w:rPr>
        <w:t>tsakovus</w:t>
      </w:r>
      <w:r>
        <w:rPr>
          <w:rFonts w:ascii="Times New Roman" w:hAnsi="Times New Roman"/>
          <w:sz w:val="24"/>
          <w:szCs w:val="24"/>
        </w:rPr>
        <w:t xml:space="preserve"> </w:t>
      </w:r>
      <w:r w:rsidR="00654D09">
        <w:rPr>
          <w:rFonts w:ascii="Times New Roman" w:hAnsi="Times New Roman"/>
          <w:sz w:val="24"/>
          <w:szCs w:val="24"/>
        </w:rPr>
        <w:t xml:space="preserve">A. ir I. </w:t>
      </w:r>
      <w:r>
        <w:rPr>
          <w:rFonts w:ascii="Times New Roman" w:hAnsi="Times New Roman"/>
          <w:sz w:val="24"/>
          <w:szCs w:val="24"/>
        </w:rPr>
        <w:t>L</w:t>
      </w:r>
      <w:r w:rsidRPr="00F831B6">
        <w:rPr>
          <w:rFonts w:ascii="Times New Roman" w:hAnsi="Times New Roman"/>
          <w:sz w:val="24"/>
          <w:szCs w:val="24"/>
        </w:rPr>
        <w:t>.</w:t>
      </w:r>
    </w:p>
    <w:p w14:paraId="557EC5B4" w14:textId="5074FA6A" w:rsidR="00D22BD3" w:rsidRPr="00923C76"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923C76">
        <w:rPr>
          <w:rFonts w:ascii="Times New Roman" w:hAnsi="Times New Roman"/>
          <w:sz w:val="24"/>
          <w:szCs w:val="24"/>
        </w:rPr>
        <w:t xml:space="preserve">Kasaciniame skunde nepagrįstai teigiama, kad ieškinio senatis neriboja ieškovų teisės pareikšti reikalavimus dėl daikto trūkumų. Sutiktina su ieškovais, kad pirkėjai pretenzijas dėl daikto (namo) galėjo pareikšti per šio daikto kokybės garantinį terminą, tačiau nesutiktina, kad ieškovų reikalavimams dėl to galėtų būti netaikomas ieškinio senaties terminas. Ieškovų ir atsakovų </w:t>
      </w:r>
      <w:r w:rsidR="00654D09">
        <w:rPr>
          <w:rFonts w:ascii="Times New Roman" w:hAnsi="Times New Roman"/>
          <w:sz w:val="24"/>
          <w:szCs w:val="24"/>
        </w:rPr>
        <w:t xml:space="preserve">A. ir I. </w:t>
      </w:r>
      <w:r w:rsidRPr="00923C76">
        <w:rPr>
          <w:rFonts w:ascii="Times New Roman" w:hAnsi="Times New Roman"/>
          <w:sz w:val="24"/>
          <w:szCs w:val="24"/>
        </w:rPr>
        <w:t>L</w:t>
      </w:r>
      <w:r w:rsidR="00002CF9">
        <w:rPr>
          <w:rFonts w:ascii="Times New Roman" w:hAnsi="Times New Roman"/>
          <w:sz w:val="24"/>
          <w:szCs w:val="24"/>
        </w:rPr>
        <w:t>.</w:t>
      </w:r>
      <w:r w:rsidRPr="00923C76">
        <w:rPr>
          <w:rFonts w:ascii="Times New Roman" w:hAnsi="Times New Roman"/>
          <w:sz w:val="24"/>
          <w:szCs w:val="24"/>
        </w:rPr>
        <w:t xml:space="preserve"> nesiejo pirkimo</w:t>
      </w:r>
      <w:r w:rsidR="004C5C72">
        <w:rPr>
          <w:rFonts w:ascii="Times New Roman" w:hAnsi="Times New Roman"/>
          <w:sz w:val="24"/>
          <w:szCs w:val="24"/>
        </w:rPr>
        <w:t>–</w:t>
      </w:r>
      <w:r w:rsidRPr="00923C76">
        <w:rPr>
          <w:rFonts w:ascii="Times New Roman" w:hAnsi="Times New Roman"/>
          <w:sz w:val="24"/>
          <w:szCs w:val="24"/>
        </w:rPr>
        <w:t xml:space="preserve">pardavimo teisiniai santykiai, todėl ieškinio senaties termino pradžios nustatymui negalėjo būti keliamas reikalavimas ieškovams pareikšti pretenziją atsakovams, kaip pardavėjams. </w:t>
      </w:r>
      <w:r>
        <w:rPr>
          <w:rFonts w:ascii="Times New Roman" w:hAnsi="Times New Roman"/>
          <w:sz w:val="24"/>
          <w:szCs w:val="24"/>
        </w:rPr>
        <w:t>Šiems a</w:t>
      </w:r>
      <w:r w:rsidRPr="00923C76">
        <w:rPr>
          <w:rFonts w:ascii="Times New Roman" w:hAnsi="Times New Roman"/>
          <w:sz w:val="24"/>
          <w:szCs w:val="24"/>
        </w:rPr>
        <w:t>tsakov</w:t>
      </w:r>
      <w:r>
        <w:rPr>
          <w:rFonts w:ascii="Times New Roman" w:hAnsi="Times New Roman"/>
          <w:sz w:val="24"/>
          <w:szCs w:val="24"/>
        </w:rPr>
        <w:t>ams</w:t>
      </w:r>
      <w:r w:rsidRPr="00923C76">
        <w:rPr>
          <w:rFonts w:ascii="Times New Roman" w:hAnsi="Times New Roman"/>
          <w:sz w:val="24"/>
          <w:szCs w:val="24"/>
        </w:rPr>
        <w:t xml:space="preserve"> </w:t>
      </w:r>
      <w:r>
        <w:rPr>
          <w:rFonts w:ascii="Times New Roman" w:hAnsi="Times New Roman"/>
          <w:sz w:val="24"/>
          <w:szCs w:val="24"/>
        </w:rPr>
        <w:t>i</w:t>
      </w:r>
      <w:r w:rsidRPr="00923C76">
        <w:rPr>
          <w:rFonts w:ascii="Times New Roman" w:hAnsi="Times New Roman"/>
          <w:sz w:val="24"/>
          <w:szCs w:val="24"/>
        </w:rPr>
        <w:t>eškovai reikalavimus pareiškė ne dėl</w:t>
      </w:r>
      <w:r w:rsidR="00384A57">
        <w:rPr>
          <w:rFonts w:ascii="Times New Roman" w:hAnsi="Times New Roman"/>
          <w:sz w:val="24"/>
          <w:szCs w:val="24"/>
        </w:rPr>
        <w:t xml:space="preserve"> to</w:t>
      </w:r>
      <w:r w:rsidRPr="00923C76">
        <w:rPr>
          <w:rFonts w:ascii="Times New Roman" w:hAnsi="Times New Roman"/>
          <w:sz w:val="24"/>
          <w:szCs w:val="24"/>
        </w:rPr>
        <w:t xml:space="preserve">, kad laikė </w:t>
      </w:r>
      <w:r>
        <w:rPr>
          <w:rFonts w:ascii="Times New Roman" w:hAnsi="Times New Roman"/>
          <w:sz w:val="24"/>
          <w:szCs w:val="24"/>
        </w:rPr>
        <w:t>juos</w:t>
      </w:r>
      <w:r w:rsidRPr="00923C76">
        <w:rPr>
          <w:rFonts w:ascii="Times New Roman" w:hAnsi="Times New Roman"/>
          <w:sz w:val="24"/>
          <w:szCs w:val="24"/>
        </w:rPr>
        <w:t xml:space="preserve"> tikraisiais </w:t>
      </w:r>
      <w:r>
        <w:rPr>
          <w:rFonts w:ascii="Times New Roman" w:hAnsi="Times New Roman"/>
          <w:sz w:val="24"/>
          <w:szCs w:val="24"/>
        </w:rPr>
        <w:t>t</w:t>
      </w:r>
      <w:r w:rsidRPr="00923C76">
        <w:rPr>
          <w:rFonts w:ascii="Times New Roman" w:hAnsi="Times New Roman"/>
          <w:sz w:val="24"/>
          <w:szCs w:val="24"/>
        </w:rPr>
        <w:t>urto pardavėjais, atsakingais už parduoto daikto trūkumus, o dėl</w:t>
      </w:r>
      <w:r w:rsidR="00384A57">
        <w:rPr>
          <w:rFonts w:ascii="Times New Roman" w:hAnsi="Times New Roman"/>
          <w:sz w:val="24"/>
          <w:szCs w:val="24"/>
        </w:rPr>
        <w:t xml:space="preserve"> to</w:t>
      </w:r>
      <w:r w:rsidRPr="00923C76">
        <w:rPr>
          <w:rFonts w:ascii="Times New Roman" w:hAnsi="Times New Roman"/>
          <w:sz w:val="24"/>
          <w:szCs w:val="24"/>
        </w:rPr>
        <w:t>, kad turėjo abejonių dėl pardavėjo R.</w:t>
      </w:r>
      <w:r>
        <w:rPr>
          <w:rFonts w:ascii="Times New Roman" w:hAnsi="Times New Roman"/>
          <w:sz w:val="24"/>
          <w:szCs w:val="24"/>
        </w:rPr>
        <w:t> </w:t>
      </w:r>
      <w:r w:rsidRPr="00923C76">
        <w:rPr>
          <w:rFonts w:ascii="Times New Roman" w:hAnsi="Times New Roman"/>
          <w:sz w:val="24"/>
          <w:szCs w:val="24"/>
        </w:rPr>
        <w:t>R</w:t>
      </w:r>
      <w:r w:rsidR="00002CF9">
        <w:rPr>
          <w:rFonts w:ascii="Times New Roman" w:hAnsi="Times New Roman"/>
          <w:sz w:val="24"/>
          <w:szCs w:val="24"/>
        </w:rPr>
        <w:t>.</w:t>
      </w:r>
      <w:r w:rsidRPr="00923C76">
        <w:rPr>
          <w:rFonts w:ascii="Times New Roman" w:hAnsi="Times New Roman"/>
          <w:sz w:val="24"/>
          <w:szCs w:val="24"/>
        </w:rPr>
        <w:t xml:space="preserve"> mokumo ir galimybių įvykdyti galimai </w:t>
      </w:r>
      <w:r>
        <w:rPr>
          <w:rFonts w:ascii="Times New Roman" w:hAnsi="Times New Roman"/>
          <w:sz w:val="24"/>
          <w:szCs w:val="24"/>
        </w:rPr>
        <w:t>i</w:t>
      </w:r>
      <w:r w:rsidRPr="00923C76">
        <w:rPr>
          <w:rFonts w:ascii="Times New Roman" w:hAnsi="Times New Roman"/>
          <w:sz w:val="24"/>
          <w:szCs w:val="24"/>
        </w:rPr>
        <w:t>eškovams palankų teismo sprendimą</w:t>
      </w:r>
      <w:r>
        <w:rPr>
          <w:rFonts w:ascii="Times New Roman" w:hAnsi="Times New Roman"/>
          <w:sz w:val="24"/>
          <w:szCs w:val="24"/>
        </w:rPr>
        <w:t xml:space="preserve">. </w:t>
      </w:r>
    </w:p>
    <w:p w14:paraId="7B7363DA" w14:textId="481EAF85" w:rsidR="00D22BD3" w:rsidRPr="002F111C"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2F111C">
        <w:rPr>
          <w:rFonts w:ascii="Times New Roman" w:hAnsi="Times New Roman"/>
          <w:sz w:val="24"/>
          <w:szCs w:val="24"/>
        </w:rPr>
        <w:t>2020 m. gegužės 27 d. pirkimo</w:t>
      </w:r>
      <w:r w:rsidR="004C5C72">
        <w:rPr>
          <w:rFonts w:ascii="Times New Roman" w:hAnsi="Times New Roman"/>
          <w:sz w:val="24"/>
          <w:szCs w:val="24"/>
        </w:rPr>
        <w:t>–</w:t>
      </w:r>
      <w:r w:rsidRPr="002F111C">
        <w:rPr>
          <w:rFonts w:ascii="Times New Roman" w:hAnsi="Times New Roman"/>
          <w:sz w:val="24"/>
          <w:szCs w:val="24"/>
        </w:rPr>
        <w:t xml:space="preserve">pardavimo sutarties turinys galėjo turėti įtakos nebent reikalavimo dėl sandorio pripažinimo negaliojančiu pareiškimui. Reikalavimams dėl kainos mažinimo ar defektų šalinimo kainos priteisimo jis negalėjo turėti jokios įtakos, todėl ieškinio senaties </w:t>
      </w:r>
      <w:r w:rsidR="00384A57">
        <w:rPr>
          <w:rFonts w:ascii="Times New Roman" w:hAnsi="Times New Roman"/>
          <w:sz w:val="24"/>
          <w:szCs w:val="24"/>
        </w:rPr>
        <w:t xml:space="preserve">terminas </w:t>
      </w:r>
      <w:r w:rsidRPr="002F111C">
        <w:rPr>
          <w:rFonts w:ascii="Times New Roman" w:hAnsi="Times New Roman"/>
          <w:sz w:val="24"/>
          <w:szCs w:val="24"/>
        </w:rPr>
        <w:t>reikalavimams, priskirtiniems specialiesiems pirkėjo teisių gynimo būdams (CK 6.334 straipsnis), prasidėjo nuo sužinojimo apie teisių pažeidimą momento, t. y. 2021 m. rugpjūčio 25 d. gavus el. laišką su informacija, kad jokios pretenzijos nebus tenkinamos.</w:t>
      </w:r>
      <w:r w:rsidRPr="002F111C">
        <w:t xml:space="preserve"> </w:t>
      </w:r>
      <w:r w:rsidRPr="002F111C">
        <w:rPr>
          <w:rFonts w:ascii="Times New Roman" w:hAnsi="Times New Roman"/>
          <w:sz w:val="24"/>
          <w:szCs w:val="24"/>
        </w:rPr>
        <w:t>Ieškovai nepagrįstai reikalavimui dėl pirkėjo teisių gynimo pareikšti taikomo ieškinio senaties termino pradžią sieja su 2020 m. gegužės 27 d. pirkimo</w:t>
      </w:r>
      <w:r w:rsidR="004C5C72">
        <w:rPr>
          <w:rFonts w:ascii="Times New Roman" w:hAnsi="Times New Roman"/>
          <w:sz w:val="24"/>
          <w:szCs w:val="24"/>
        </w:rPr>
        <w:t>–</w:t>
      </w:r>
      <w:r w:rsidRPr="002F111C">
        <w:rPr>
          <w:rFonts w:ascii="Times New Roman" w:hAnsi="Times New Roman"/>
          <w:sz w:val="24"/>
          <w:szCs w:val="24"/>
        </w:rPr>
        <w:t>pardavimo sutarties gavimu, kurią išreikalauti ieškovai paprašė tik 2022 m. gruodžio 12 d., t. y. praėjus daugiau nei 4</w:t>
      </w:r>
      <w:r w:rsidR="00E65E7A">
        <w:rPr>
          <w:rFonts w:ascii="Times New Roman" w:hAnsi="Times New Roman"/>
          <w:sz w:val="24"/>
          <w:szCs w:val="24"/>
        </w:rPr>
        <w:t> </w:t>
      </w:r>
      <w:r w:rsidRPr="002F111C">
        <w:rPr>
          <w:rFonts w:ascii="Times New Roman" w:hAnsi="Times New Roman"/>
          <w:sz w:val="24"/>
          <w:szCs w:val="24"/>
        </w:rPr>
        <w:t>mėnesiams nuo civilinės bylos inicijavimo. Toks ieškovų procesinis elgesys, jei ieškinio senaties termino pradžia būtų sie</w:t>
      </w:r>
      <w:r w:rsidR="00654D09">
        <w:rPr>
          <w:rFonts w:ascii="Times New Roman" w:hAnsi="Times New Roman"/>
          <w:sz w:val="24"/>
          <w:szCs w:val="24"/>
        </w:rPr>
        <w:t>jama</w:t>
      </w:r>
      <w:r w:rsidRPr="002F111C">
        <w:rPr>
          <w:rFonts w:ascii="Times New Roman" w:hAnsi="Times New Roman"/>
          <w:sz w:val="24"/>
          <w:szCs w:val="24"/>
        </w:rPr>
        <w:t xml:space="preserve"> su sutarties turinio sužinojimu, laikytinas nepakankamai atidžiu ir rūpestingu.</w:t>
      </w:r>
      <w:r>
        <w:rPr>
          <w:rFonts w:ascii="Times New Roman" w:hAnsi="Times New Roman"/>
          <w:sz w:val="24"/>
          <w:szCs w:val="24"/>
        </w:rPr>
        <w:t xml:space="preserve"> </w:t>
      </w:r>
      <w:r w:rsidRPr="002F111C">
        <w:rPr>
          <w:rFonts w:ascii="Times New Roman" w:hAnsi="Times New Roman"/>
          <w:sz w:val="24"/>
          <w:szCs w:val="24"/>
        </w:rPr>
        <w:t>Ieškovams dėl turto įsigijimo derybas vedus su atsakovu A.</w:t>
      </w:r>
      <w:r w:rsidR="00E65E7A">
        <w:rPr>
          <w:rFonts w:ascii="Times New Roman" w:hAnsi="Times New Roman"/>
          <w:sz w:val="24"/>
          <w:szCs w:val="24"/>
        </w:rPr>
        <w:t> </w:t>
      </w:r>
      <w:r w:rsidRPr="002F111C">
        <w:rPr>
          <w:rFonts w:ascii="Times New Roman" w:hAnsi="Times New Roman"/>
          <w:sz w:val="24"/>
          <w:szCs w:val="24"/>
        </w:rPr>
        <w:t>L</w:t>
      </w:r>
      <w:r w:rsidR="00002CF9">
        <w:rPr>
          <w:rFonts w:ascii="Times New Roman" w:hAnsi="Times New Roman"/>
          <w:sz w:val="24"/>
          <w:szCs w:val="24"/>
        </w:rPr>
        <w:t>.</w:t>
      </w:r>
      <w:r w:rsidRPr="002F111C">
        <w:rPr>
          <w:rFonts w:ascii="Times New Roman" w:hAnsi="Times New Roman"/>
          <w:sz w:val="24"/>
          <w:szCs w:val="24"/>
        </w:rPr>
        <w:t>, o vėliau pirkimo</w:t>
      </w:r>
      <w:r w:rsidR="004C5C72">
        <w:rPr>
          <w:rFonts w:ascii="Times New Roman" w:hAnsi="Times New Roman"/>
          <w:sz w:val="24"/>
          <w:szCs w:val="24"/>
        </w:rPr>
        <w:t>–</w:t>
      </w:r>
      <w:r w:rsidRPr="002F111C">
        <w:rPr>
          <w:rFonts w:ascii="Times New Roman" w:hAnsi="Times New Roman"/>
          <w:sz w:val="24"/>
          <w:szCs w:val="24"/>
        </w:rPr>
        <w:t>pardavimo sutartį sudarius su R. R</w:t>
      </w:r>
      <w:r w:rsidR="00002CF9">
        <w:rPr>
          <w:rFonts w:ascii="Times New Roman" w:hAnsi="Times New Roman"/>
          <w:sz w:val="24"/>
          <w:szCs w:val="24"/>
        </w:rPr>
        <w:t>.</w:t>
      </w:r>
      <w:r w:rsidRPr="002F111C">
        <w:rPr>
          <w:rFonts w:ascii="Times New Roman" w:hAnsi="Times New Roman"/>
          <w:sz w:val="24"/>
          <w:szCs w:val="24"/>
        </w:rPr>
        <w:t xml:space="preserve">, dar turto įsigijimo metu buvo žinoma, kad </w:t>
      </w:r>
      <w:r w:rsidR="00384A57">
        <w:rPr>
          <w:rFonts w:ascii="Times New Roman" w:hAnsi="Times New Roman"/>
          <w:sz w:val="24"/>
          <w:szCs w:val="24"/>
        </w:rPr>
        <w:t xml:space="preserve">pasikeitė </w:t>
      </w:r>
      <w:r w:rsidRPr="002F111C">
        <w:rPr>
          <w:rFonts w:ascii="Times New Roman" w:hAnsi="Times New Roman"/>
          <w:sz w:val="24"/>
          <w:szCs w:val="24"/>
        </w:rPr>
        <w:t>turto savinink</w:t>
      </w:r>
      <w:r w:rsidR="00384A57">
        <w:rPr>
          <w:rFonts w:ascii="Times New Roman" w:hAnsi="Times New Roman"/>
          <w:sz w:val="24"/>
          <w:szCs w:val="24"/>
        </w:rPr>
        <w:t>as</w:t>
      </w:r>
      <w:r w:rsidRPr="002F111C">
        <w:rPr>
          <w:rFonts w:ascii="Times New Roman" w:hAnsi="Times New Roman"/>
          <w:sz w:val="24"/>
          <w:szCs w:val="24"/>
        </w:rPr>
        <w:t xml:space="preserve">. </w:t>
      </w:r>
    </w:p>
    <w:p w14:paraId="14CA9DC1" w14:textId="7038F81C" w:rsidR="00D22BD3" w:rsidRPr="00F823CB"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F823CB">
        <w:rPr>
          <w:rFonts w:ascii="Times New Roman" w:hAnsi="Times New Roman"/>
          <w:sz w:val="24"/>
          <w:szCs w:val="24"/>
        </w:rPr>
        <w:t xml:space="preserve">Ieškovai ne tik turėjo pakankamai laiko reikalavimams dėl įsigyto daikto trūkumų pareikšti, bet ir pasitelkė atstovą </w:t>
      </w:r>
      <w:r w:rsidR="00384A57">
        <w:rPr>
          <w:rFonts w:ascii="Times New Roman" w:hAnsi="Times New Roman"/>
          <w:sz w:val="24"/>
          <w:szCs w:val="24"/>
        </w:rPr>
        <w:t>savo</w:t>
      </w:r>
      <w:r w:rsidRPr="00F823CB">
        <w:rPr>
          <w:rFonts w:ascii="Times New Roman" w:hAnsi="Times New Roman"/>
          <w:sz w:val="24"/>
          <w:szCs w:val="24"/>
        </w:rPr>
        <w:t xml:space="preserve"> pažeistoms teisėms ginti. Taigi, jie buvo atidūs ir </w:t>
      </w:r>
      <w:r w:rsidRPr="00F823CB">
        <w:rPr>
          <w:rFonts w:ascii="Times New Roman" w:hAnsi="Times New Roman"/>
          <w:sz w:val="24"/>
          <w:szCs w:val="24"/>
        </w:rPr>
        <w:lastRenderedPageBreak/>
        <w:t xml:space="preserve">profesionalūs, </w:t>
      </w:r>
      <w:r>
        <w:rPr>
          <w:rFonts w:ascii="Times New Roman" w:hAnsi="Times New Roman"/>
          <w:sz w:val="24"/>
          <w:szCs w:val="24"/>
        </w:rPr>
        <w:t>todėl</w:t>
      </w:r>
      <w:r w:rsidRPr="00F823CB">
        <w:rPr>
          <w:rFonts w:ascii="Times New Roman" w:hAnsi="Times New Roman"/>
          <w:sz w:val="24"/>
          <w:szCs w:val="24"/>
        </w:rPr>
        <w:t xml:space="preserve"> nėra pagrindo kelti klausimo dėl ieškinio senaties termino atnaujinimo. Nei pradiniame, nei patikslintame ieškiniuose ieškovai nereiškė reikalavimo atnaujinti ieškinio senaties terminą, neįvardijo priežasčių, kodėl jis buvo praleistas, o iš esmės viso proceso metu argumentavo, kad šio termino nebuvo praleidę. </w:t>
      </w:r>
      <w:r>
        <w:rPr>
          <w:rFonts w:ascii="Times New Roman" w:hAnsi="Times New Roman"/>
          <w:sz w:val="24"/>
          <w:szCs w:val="24"/>
        </w:rPr>
        <w:t>I</w:t>
      </w:r>
      <w:r w:rsidRPr="00F823CB">
        <w:rPr>
          <w:rFonts w:ascii="Times New Roman" w:hAnsi="Times New Roman"/>
          <w:sz w:val="24"/>
          <w:szCs w:val="24"/>
        </w:rPr>
        <w:t>eškinio senaties termino praleidimo priežasčių svarbos vertinimas, kaip ir ieškinio senaties termino pradžios momento nustatymas, yra fakto klausimas</w:t>
      </w:r>
      <w:r>
        <w:rPr>
          <w:rFonts w:ascii="Times New Roman" w:hAnsi="Times New Roman"/>
          <w:sz w:val="24"/>
          <w:szCs w:val="24"/>
        </w:rPr>
        <w:t>.</w:t>
      </w:r>
    </w:p>
    <w:p w14:paraId="3C12BCD2" w14:textId="77777777" w:rsidR="00D22BD3" w:rsidRPr="00F831B6"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F831B6">
        <w:rPr>
          <w:rFonts w:ascii="Times New Roman" w:hAnsi="Times New Roman"/>
          <w:sz w:val="24"/>
          <w:szCs w:val="24"/>
        </w:rPr>
        <w:t xml:space="preserve">Apeliacinės instancijos teismas, nagrinėdamas bylą, neperžengė šalių pateiktų apeliacinių skundų ribų, ieškinio senatį taikė vadovaudamasis </w:t>
      </w:r>
      <w:r>
        <w:rPr>
          <w:rFonts w:ascii="Times New Roman" w:hAnsi="Times New Roman"/>
          <w:sz w:val="24"/>
          <w:szCs w:val="24"/>
        </w:rPr>
        <w:t>a</w:t>
      </w:r>
      <w:r w:rsidRPr="00F831B6">
        <w:rPr>
          <w:rFonts w:ascii="Times New Roman" w:hAnsi="Times New Roman"/>
          <w:sz w:val="24"/>
          <w:szCs w:val="24"/>
        </w:rPr>
        <w:t>tsakovų apeliaciniame skunde išdėstytais argumentais.</w:t>
      </w:r>
    </w:p>
    <w:p w14:paraId="35E2979C" w14:textId="13A36C8A" w:rsidR="00D22BD3" w:rsidRPr="00EB7811"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EB7811">
        <w:rPr>
          <w:rFonts w:ascii="Times New Roman" w:hAnsi="Times New Roman"/>
          <w:sz w:val="24"/>
          <w:szCs w:val="24"/>
        </w:rPr>
        <w:t xml:space="preserve">Ieškovai pareiškė ieškinį dėl pirkimo kainos sumažinimo, tačiau ieškinio reikalavimais jie prašo atlyginti jiems išlaidas, kurias turėjo įsigydami virtuvės baldus bei techniką, taip pat įteisindami neteisėtai pastatytą atraminę sieną bei tvorą, be to, jie prašo kompensuoti būsimas išlaidas kitiems įsigyto turto trūkumams pašalinti, taigi ieškinys pareikštas CK 6.334 straipsnio 1 dalies 3 punkte (pareikalauti, kad pardavėjas atlygintų pirkėjo išlaidas jiems ištaisyti, jei trūkumus įmanoma pašalinti) įtvirtintu pirkėjų teisės gynimo būdu. Bylos nagrinėjimo metu nebuvo pateiktas ar vertintas nė vienas įrodymas, kuris pagrįstų, kad namas ir (ar) žemės sklypas yra netinkami naudoti ar kad ieškovai negalėtų daiktu naudotis nepašalinus jo trūkumų. Atvirkščiai, ieškovai name gyvena jau daugiau nei trejus metus, ir per visą tą laikotarpį nesiėmė jokių priemonių tariamiems trūkumams šalinti. Ieškovai prašo priteisti </w:t>
      </w:r>
      <w:r w:rsidR="00B73C74">
        <w:rPr>
          <w:rFonts w:ascii="Times New Roman" w:hAnsi="Times New Roman"/>
          <w:sz w:val="24"/>
          <w:szCs w:val="24"/>
        </w:rPr>
        <w:t xml:space="preserve">atlyginti </w:t>
      </w:r>
      <w:r w:rsidRPr="00EB7811">
        <w:rPr>
          <w:rFonts w:ascii="Times New Roman" w:hAnsi="Times New Roman"/>
          <w:sz w:val="24"/>
          <w:szCs w:val="24"/>
        </w:rPr>
        <w:t>trūkumų šalinimo išlaidas, kurios nėra patirtos. Be to, nebuvo nustatytas n</w:t>
      </w:r>
      <w:r w:rsidR="00B73C74">
        <w:rPr>
          <w:rFonts w:ascii="Times New Roman" w:hAnsi="Times New Roman"/>
          <w:sz w:val="24"/>
          <w:szCs w:val="24"/>
        </w:rPr>
        <w:t>ė</w:t>
      </w:r>
      <w:r w:rsidRPr="00EB7811">
        <w:rPr>
          <w:rFonts w:ascii="Times New Roman" w:hAnsi="Times New Roman"/>
          <w:sz w:val="24"/>
          <w:szCs w:val="24"/>
        </w:rPr>
        <w:t xml:space="preserve"> vienas trūkumas, dėl kurio </w:t>
      </w:r>
      <w:r>
        <w:rPr>
          <w:rFonts w:ascii="Times New Roman" w:hAnsi="Times New Roman"/>
          <w:sz w:val="24"/>
          <w:szCs w:val="24"/>
        </w:rPr>
        <w:t>i</w:t>
      </w:r>
      <w:r w:rsidRPr="00EB7811">
        <w:rPr>
          <w:rFonts w:ascii="Times New Roman" w:hAnsi="Times New Roman"/>
          <w:sz w:val="24"/>
          <w:szCs w:val="24"/>
        </w:rPr>
        <w:t xml:space="preserve">eškovai negalėtų naudotis ar nesinaudotų įsigytu </w:t>
      </w:r>
      <w:r>
        <w:rPr>
          <w:rFonts w:ascii="Times New Roman" w:hAnsi="Times New Roman"/>
          <w:sz w:val="24"/>
          <w:szCs w:val="24"/>
        </w:rPr>
        <w:t>t</w:t>
      </w:r>
      <w:r w:rsidRPr="00EB7811">
        <w:rPr>
          <w:rFonts w:ascii="Times New Roman" w:hAnsi="Times New Roman"/>
          <w:sz w:val="24"/>
          <w:szCs w:val="24"/>
        </w:rPr>
        <w:t xml:space="preserve">urtu. </w:t>
      </w:r>
    </w:p>
    <w:p w14:paraId="50DF14E9" w14:textId="53DCF5AA" w:rsidR="00D22BD3" w:rsidRDefault="00D22BD3" w:rsidP="00D22BD3">
      <w:pPr>
        <w:pStyle w:val="ListParagraph"/>
        <w:numPr>
          <w:ilvl w:val="0"/>
          <w:numId w:val="1"/>
        </w:numPr>
        <w:tabs>
          <w:tab w:val="left" w:pos="993"/>
        </w:tabs>
        <w:spacing w:after="120" w:line="240" w:lineRule="auto"/>
        <w:contextualSpacing w:val="0"/>
        <w:jc w:val="both"/>
        <w:rPr>
          <w:rFonts w:ascii="Times New Roman" w:hAnsi="Times New Roman"/>
          <w:sz w:val="24"/>
          <w:szCs w:val="24"/>
        </w:rPr>
      </w:pPr>
      <w:r w:rsidRPr="00392D69">
        <w:rPr>
          <w:rFonts w:ascii="Times New Roman" w:hAnsi="Times New Roman"/>
          <w:sz w:val="24"/>
          <w:szCs w:val="24"/>
        </w:rPr>
        <w:t xml:space="preserve">Atsiliepimu į kasacinį skundą </w:t>
      </w:r>
      <w:r>
        <w:rPr>
          <w:rFonts w:ascii="Times New Roman" w:hAnsi="Times New Roman"/>
          <w:sz w:val="24"/>
          <w:szCs w:val="24"/>
        </w:rPr>
        <w:t>atsakovas R. R</w:t>
      </w:r>
      <w:r w:rsidR="00002CF9">
        <w:rPr>
          <w:rFonts w:ascii="Times New Roman" w:hAnsi="Times New Roman"/>
          <w:sz w:val="24"/>
          <w:szCs w:val="24"/>
        </w:rPr>
        <w:t>.</w:t>
      </w:r>
      <w:r w:rsidRPr="00392D69">
        <w:rPr>
          <w:rFonts w:ascii="Times New Roman" w:hAnsi="Times New Roman"/>
          <w:sz w:val="24"/>
          <w:szCs w:val="24"/>
        </w:rPr>
        <w:t xml:space="preserve"> prašo jį atmesti;</w:t>
      </w:r>
      <w:r w:rsidRPr="006A0DB5">
        <w:t xml:space="preserve"> </w:t>
      </w:r>
      <w:r w:rsidRPr="006A0DB5">
        <w:rPr>
          <w:rFonts w:ascii="Times New Roman" w:hAnsi="Times New Roman"/>
          <w:sz w:val="24"/>
          <w:szCs w:val="24"/>
        </w:rPr>
        <w:t>Lietuvos apeliacinio teismo 2023 m. spalio 19 d. nutartį palikti nepakeistą</w:t>
      </w:r>
      <w:r>
        <w:rPr>
          <w:rFonts w:ascii="Times New Roman" w:hAnsi="Times New Roman"/>
          <w:sz w:val="24"/>
          <w:szCs w:val="24"/>
        </w:rPr>
        <w:t>;</w:t>
      </w:r>
      <w:r w:rsidRPr="00392D69">
        <w:rPr>
          <w:rFonts w:ascii="Times New Roman" w:hAnsi="Times New Roman"/>
          <w:sz w:val="24"/>
          <w:szCs w:val="24"/>
        </w:rPr>
        <w:t xml:space="preserve"> priteisti bylinėjimosi išlaidų atlyginimą. Atsiliepimas grindžiamas šiais argumentais:</w:t>
      </w:r>
    </w:p>
    <w:p w14:paraId="1932154D" w14:textId="18738DB0" w:rsidR="00D22BD3" w:rsidRPr="002F111C"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2F111C">
        <w:rPr>
          <w:rFonts w:ascii="Times New Roman" w:hAnsi="Times New Roman"/>
          <w:sz w:val="24"/>
          <w:szCs w:val="24"/>
        </w:rPr>
        <w:t>Atsakovas R. R</w:t>
      </w:r>
      <w:r w:rsidR="00002CF9">
        <w:rPr>
          <w:rFonts w:ascii="Times New Roman" w:hAnsi="Times New Roman"/>
          <w:sz w:val="24"/>
          <w:szCs w:val="24"/>
        </w:rPr>
        <w:t>.</w:t>
      </w:r>
      <w:r w:rsidRPr="002F111C">
        <w:rPr>
          <w:rFonts w:ascii="Times New Roman" w:hAnsi="Times New Roman"/>
          <w:sz w:val="24"/>
          <w:szCs w:val="24"/>
        </w:rPr>
        <w:t xml:space="preserve"> nuosekliai laikėsi pozicijos, kad ieškovai yra praleidę ieškinio senaties terminą. Nuo 2021 m. rugpjūčio 25 d., kai atsakovas atsisakė tenkinti bet kokias ieškovų pretenzijas, prasidėjo 6 mėnesių terminas ieškiniui dėl visų parduotų daiktų trūkumų pareikšti. Net laikant, kad ieškinio senaties terminas dėl trūkumų, kurie detalizuoti eksperto T. </w:t>
      </w:r>
      <w:proofErr w:type="spellStart"/>
      <w:r w:rsidRPr="002F111C">
        <w:rPr>
          <w:rFonts w:ascii="Times New Roman" w:hAnsi="Times New Roman"/>
          <w:sz w:val="24"/>
          <w:szCs w:val="24"/>
        </w:rPr>
        <w:t>Mičiudos</w:t>
      </w:r>
      <w:proofErr w:type="spellEnd"/>
      <w:r w:rsidRPr="002F111C">
        <w:rPr>
          <w:rFonts w:ascii="Times New Roman" w:hAnsi="Times New Roman"/>
          <w:sz w:val="24"/>
          <w:szCs w:val="24"/>
        </w:rPr>
        <w:t xml:space="preserve"> ataskaitoje, prasidėjo nuo šios ataskaitos pateikimo, t. y. 2022 m. vasario 7 d., ieškovai praleido ieškinio senaties terminą reikalavimams dėl šių trūkumų pareikšti atsakovams A. L</w:t>
      </w:r>
      <w:r w:rsidR="00002CF9">
        <w:rPr>
          <w:rFonts w:ascii="Times New Roman" w:hAnsi="Times New Roman"/>
          <w:sz w:val="24"/>
          <w:szCs w:val="24"/>
        </w:rPr>
        <w:t>.</w:t>
      </w:r>
      <w:r w:rsidRPr="002F111C">
        <w:rPr>
          <w:rFonts w:ascii="Times New Roman" w:hAnsi="Times New Roman"/>
          <w:sz w:val="24"/>
          <w:szCs w:val="24"/>
        </w:rPr>
        <w:t xml:space="preserve"> ir I. L.  </w:t>
      </w:r>
    </w:p>
    <w:p w14:paraId="3167D89B" w14:textId="104FF0C7" w:rsidR="00D22BD3" w:rsidRPr="00EB7811"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EB7811">
        <w:rPr>
          <w:rFonts w:ascii="Times New Roman" w:hAnsi="Times New Roman"/>
          <w:sz w:val="24"/>
          <w:szCs w:val="24"/>
        </w:rPr>
        <w:t xml:space="preserve">Kasacinio skundo argumentai dėl neva egzistavusių priežasčių </w:t>
      </w:r>
      <w:r w:rsidR="00B73C74">
        <w:rPr>
          <w:rFonts w:ascii="Times New Roman" w:hAnsi="Times New Roman"/>
          <w:sz w:val="24"/>
          <w:szCs w:val="24"/>
        </w:rPr>
        <w:t xml:space="preserve">atnaujinti </w:t>
      </w:r>
      <w:r w:rsidRPr="00EB7811">
        <w:rPr>
          <w:rFonts w:ascii="Times New Roman" w:hAnsi="Times New Roman"/>
          <w:sz w:val="24"/>
          <w:szCs w:val="24"/>
        </w:rPr>
        <w:t>ieškinio senaties termin</w:t>
      </w:r>
      <w:r w:rsidR="00B73C74">
        <w:rPr>
          <w:rFonts w:ascii="Times New Roman" w:hAnsi="Times New Roman"/>
          <w:sz w:val="24"/>
          <w:szCs w:val="24"/>
        </w:rPr>
        <w:t>ą</w:t>
      </w:r>
      <w:r w:rsidRPr="00EB7811">
        <w:rPr>
          <w:rFonts w:ascii="Times New Roman" w:hAnsi="Times New Roman"/>
          <w:sz w:val="24"/>
          <w:szCs w:val="24"/>
        </w:rPr>
        <w:t xml:space="preserve"> yra deklaratyvaus pobūdžio, nepagrįsti byloje nustatytomis aplinkybėmis. Priešingai nei teigia ieškovai, apeliacinės instancijos teismas tinkamai įvertino aplinkybes, susijusias su senaties termino praleidimo priežastimis. </w:t>
      </w:r>
    </w:p>
    <w:p w14:paraId="77ED7D89" w14:textId="202BEBC2" w:rsidR="00D22BD3" w:rsidRPr="00EB7811" w:rsidRDefault="00D22BD3" w:rsidP="00D22BD3">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Pr>
          <w:rFonts w:ascii="Times New Roman" w:hAnsi="Times New Roman"/>
          <w:sz w:val="24"/>
          <w:szCs w:val="24"/>
        </w:rPr>
        <w:t>A</w:t>
      </w:r>
      <w:r w:rsidRPr="00714916">
        <w:rPr>
          <w:rFonts w:ascii="Times New Roman" w:hAnsi="Times New Roman"/>
          <w:sz w:val="24"/>
          <w:szCs w:val="24"/>
        </w:rPr>
        <w:t>tsakovai A</w:t>
      </w:r>
      <w:r>
        <w:rPr>
          <w:rFonts w:ascii="Times New Roman" w:hAnsi="Times New Roman"/>
          <w:sz w:val="24"/>
          <w:szCs w:val="24"/>
        </w:rPr>
        <w:t>. </w:t>
      </w:r>
      <w:r w:rsidRPr="00714916">
        <w:rPr>
          <w:rFonts w:ascii="Times New Roman" w:hAnsi="Times New Roman"/>
          <w:sz w:val="24"/>
          <w:szCs w:val="24"/>
        </w:rPr>
        <w:t>L</w:t>
      </w:r>
      <w:r w:rsidR="00002CF9">
        <w:rPr>
          <w:rFonts w:ascii="Times New Roman" w:hAnsi="Times New Roman"/>
          <w:sz w:val="24"/>
          <w:szCs w:val="24"/>
        </w:rPr>
        <w:t>.</w:t>
      </w:r>
      <w:r w:rsidRPr="00714916">
        <w:rPr>
          <w:rFonts w:ascii="Times New Roman" w:hAnsi="Times New Roman"/>
          <w:sz w:val="24"/>
          <w:szCs w:val="24"/>
        </w:rPr>
        <w:t xml:space="preserve"> ir I</w:t>
      </w:r>
      <w:r>
        <w:rPr>
          <w:rFonts w:ascii="Times New Roman" w:hAnsi="Times New Roman"/>
          <w:sz w:val="24"/>
          <w:szCs w:val="24"/>
        </w:rPr>
        <w:t>. </w:t>
      </w:r>
      <w:r w:rsidRPr="00714916">
        <w:rPr>
          <w:rFonts w:ascii="Times New Roman" w:hAnsi="Times New Roman"/>
          <w:sz w:val="24"/>
          <w:szCs w:val="24"/>
        </w:rPr>
        <w:t>L</w:t>
      </w:r>
      <w:r w:rsidR="00002CF9">
        <w:rPr>
          <w:rFonts w:ascii="Times New Roman" w:hAnsi="Times New Roman"/>
          <w:sz w:val="24"/>
          <w:szCs w:val="24"/>
        </w:rPr>
        <w:t>.</w:t>
      </w:r>
      <w:r w:rsidRPr="00714916">
        <w:rPr>
          <w:rFonts w:ascii="Times New Roman" w:hAnsi="Times New Roman"/>
          <w:sz w:val="24"/>
          <w:szCs w:val="24"/>
        </w:rPr>
        <w:t xml:space="preserve"> savo apeliaciniame skunde rėmėsi aplinkybe, kad jiems reikalavimai buvo pareikšti tik 2023</w:t>
      </w:r>
      <w:r>
        <w:rPr>
          <w:rFonts w:ascii="Times New Roman" w:hAnsi="Times New Roman"/>
          <w:sz w:val="24"/>
          <w:szCs w:val="24"/>
        </w:rPr>
        <w:t> </w:t>
      </w:r>
      <w:r w:rsidRPr="00714916">
        <w:rPr>
          <w:rFonts w:ascii="Times New Roman" w:hAnsi="Times New Roman"/>
          <w:sz w:val="24"/>
          <w:szCs w:val="24"/>
        </w:rPr>
        <w:t>m. sausio 9</w:t>
      </w:r>
      <w:r>
        <w:rPr>
          <w:rFonts w:ascii="Times New Roman" w:hAnsi="Times New Roman"/>
          <w:sz w:val="24"/>
          <w:szCs w:val="24"/>
        </w:rPr>
        <w:t> </w:t>
      </w:r>
      <w:r w:rsidRPr="00714916">
        <w:rPr>
          <w:rFonts w:ascii="Times New Roman" w:hAnsi="Times New Roman"/>
          <w:sz w:val="24"/>
          <w:szCs w:val="24"/>
        </w:rPr>
        <w:t>d. patikslintu ieškiniu, argumentuodami savo poziciją dėl ieškinio senaties taikymo ieškovų pareikštiems reikalavimams</w:t>
      </w:r>
      <w:r>
        <w:rPr>
          <w:rFonts w:ascii="Times New Roman" w:hAnsi="Times New Roman"/>
          <w:sz w:val="24"/>
          <w:szCs w:val="24"/>
        </w:rPr>
        <w:t xml:space="preserve">. Todėl apeliacinės instancijos teismas, </w:t>
      </w:r>
      <w:r w:rsidRPr="00F831B6">
        <w:rPr>
          <w:rFonts w:ascii="Times New Roman" w:hAnsi="Times New Roman"/>
          <w:sz w:val="24"/>
          <w:szCs w:val="24"/>
        </w:rPr>
        <w:t>nagrinėdamas bylą, neperžengė šalių pateiktų apeliacinių skundų rib</w:t>
      </w:r>
      <w:r>
        <w:rPr>
          <w:rFonts w:ascii="Times New Roman" w:hAnsi="Times New Roman"/>
          <w:sz w:val="24"/>
          <w:szCs w:val="24"/>
        </w:rPr>
        <w:t xml:space="preserve">ų. </w:t>
      </w:r>
    </w:p>
    <w:p w14:paraId="6CF5D8B1" w14:textId="77777777" w:rsidR="00D22BD3" w:rsidRPr="00330CDF" w:rsidRDefault="00D22BD3" w:rsidP="00D22BD3">
      <w:pPr>
        <w:pStyle w:val="ListParagraph"/>
        <w:tabs>
          <w:tab w:val="left" w:pos="993"/>
        </w:tabs>
        <w:spacing w:after="120" w:line="240" w:lineRule="auto"/>
        <w:ind w:left="792"/>
        <w:contextualSpacing w:val="0"/>
        <w:jc w:val="both"/>
      </w:pPr>
    </w:p>
    <w:p w14:paraId="2E86FC1B" w14:textId="77777777" w:rsidR="00D22BD3" w:rsidRPr="001045A7" w:rsidRDefault="00D22BD3" w:rsidP="00D22BD3">
      <w:pPr>
        <w:spacing w:after="120"/>
        <w:ind w:firstLine="720"/>
        <w:jc w:val="both"/>
      </w:pPr>
      <w:r w:rsidRPr="001045A7">
        <w:t xml:space="preserve">Teisėjų kolegija </w:t>
      </w:r>
    </w:p>
    <w:p w14:paraId="0B8270C1" w14:textId="77777777" w:rsidR="00D22BD3" w:rsidRPr="001045A7" w:rsidRDefault="00D22BD3" w:rsidP="00D22BD3">
      <w:pPr>
        <w:shd w:val="clear" w:color="auto" w:fill="FFFFFF"/>
        <w:spacing w:after="120"/>
        <w:jc w:val="both"/>
      </w:pPr>
    </w:p>
    <w:p w14:paraId="262C4088" w14:textId="77777777" w:rsidR="00D22BD3" w:rsidRPr="001045A7" w:rsidRDefault="00D22BD3" w:rsidP="00D22BD3">
      <w:pPr>
        <w:spacing w:after="120"/>
      </w:pPr>
      <w:r w:rsidRPr="001045A7">
        <w:t xml:space="preserve">k o n s t a t u o j a : </w:t>
      </w:r>
    </w:p>
    <w:p w14:paraId="0AB45F86" w14:textId="77777777" w:rsidR="00D22BD3" w:rsidRPr="001045A7" w:rsidRDefault="00D22BD3" w:rsidP="00D22BD3">
      <w:pPr>
        <w:spacing w:after="120"/>
      </w:pPr>
    </w:p>
    <w:p w14:paraId="44C16169" w14:textId="77777777" w:rsidR="00D22BD3" w:rsidRDefault="00D22BD3" w:rsidP="00D22BD3">
      <w:pPr>
        <w:pStyle w:val="ListParagraph"/>
        <w:spacing w:after="120" w:line="240" w:lineRule="auto"/>
        <w:ind w:left="0"/>
        <w:contextualSpacing w:val="0"/>
        <w:jc w:val="center"/>
        <w:rPr>
          <w:rFonts w:ascii="Times New Roman" w:hAnsi="Times New Roman"/>
          <w:sz w:val="24"/>
          <w:szCs w:val="24"/>
        </w:rPr>
      </w:pPr>
      <w:r w:rsidRPr="001045A7">
        <w:rPr>
          <w:rFonts w:ascii="Times New Roman" w:hAnsi="Times New Roman"/>
          <w:sz w:val="24"/>
          <w:szCs w:val="24"/>
        </w:rPr>
        <w:t>IV</w:t>
      </w:r>
      <w:r w:rsidRPr="002D4E34">
        <w:rPr>
          <w:rFonts w:ascii="Times New Roman" w:hAnsi="Times New Roman"/>
          <w:sz w:val="24"/>
          <w:szCs w:val="24"/>
        </w:rPr>
        <w:t>. Kasacinio teismo argumentai ir išaiškinimai</w:t>
      </w:r>
    </w:p>
    <w:p w14:paraId="17393D97" w14:textId="09FC959D" w:rsidR="00F7595D" w:rsidRDefault="00F7595D" w:rsidP="00633BBA">
      <w:pPr>
        <w:pStyle w:val="ListParagraph"/>
        <w:spacing w:after="120" w:line="240" w:lineRule="auto"/>
        <w:ind w:left="0"/>
        <w:contextualSpacing w:val="0"/>
        <w:jc w:val="center"/>
        <w:rPr>
          <w:rFonts w:ascii="Times New Roman" w:hAnsi="Times New Roman"/>
          <w:sz w:val="24"/>
          <w:szCs w:val="24"/>
        </w:rPr>
      </w:pPr>
    </w:p>
    <w:p w14:paraId="3F97C9ED" w14:textId="77777777" w:rsidR="004C2DAF" w:rsidRPr="004C2DAF" w:rsidRDefault="004C2DAF" w:rsidP="004C2DAF">
      <w:pPr>
        <w:spacing w:after="120"/>
        <w:ind w:firstLine="709"/>
        <w:jc w:val="both"/>
        <w:rPr>
          <w:i/>
        </w:rPr>
      </w:pPr>
      <w:r w:rsidRPr="004C2DAF">
        <w:rPr>
          <w:i/>
        </w:rPr>
        <w:lastRenderedPageBreak/>
        <w:t xml:space="preserve">Dėl bylos nagrinėjimo kasacine tvarka ribų  </w:t>
      </w:r>
    </w:p>
    <w:p w14:paraId="3D2A609D" w14:textId="77777777" w:rsidR="004C2DAF" w:rsidRPr="004C2DAF" w:rsidRDefault="004C2DAF" w:rsidP="00B97368">
      <w:pPr>
        <w:spacing w:after="120"/>
        <w:ind w:firstLine="709"/>
        <w:jc w:val="both"/>
        <w:rPr>
          <w:i/>
        </w:rPr>
      </w:pPr>
    </w:p>
    <w:p w14:paraId="22815EE4" w14:textId="48626008" w:rsidR="00945A5D" w:rsidRPr="00ED40EC" w:rsidRDefault="00F425CA" w:rsidP="00290D15">
      <w:pPr>
        <w:pStyle w:val="ListParagraph"/>
        <w:numPr>
          <w:ilvl w:val="0"/>
          <w:numId w:val="1"/>
        </w:numPr>
        <w:spacing w:after="120" w:line="240" w:lineRule="auto"/>
        <w:contextualSpacing w:val="0"/>
        <w:jc w:val="both"/>
        <w:rPr>
          <w:rFonts w:ascii="Times New Roman" w:hAnsi="Times New Roman"/>
          <w:sz w:val="24"/>
          <w:szCs w:val="24"/>
        </w:rPr>
      </w:pPr>
      <w:r w:rsidRPr="00F425CA">
        <w:rPr>
          <w:rFonts w:ascii="Times New Roman" w:hAnsi="Times New Roman"/>
          <w:sz w:val="24"/>
          <w:szCs w:val="24"/>
        </w:rPr>
        <w:t xml:space="preserve">Bylos </w:t>
      </w:r>
      <w:r w:rsidRPr="00ED40EC">
        <w:rPr>
          <w:rFonts w:ascii="Times New Roman" w:hAnsi="Times New Roman"/>
          <w:sz w:val="24"/>
          <w:szCs w:val="24"/>
        </w:rPr>
        <w:t xml:space="preserve">nagrinėjimo kasaciniame teisme ribas apibrėžia </w:t>
      </w:r>
      <w:r w:rsidR="007E601F">
        <w:rPr>
          <w:rFonts w:ascii="Times New Roman" w:hAnsi="Times New Roman"/>
          <w:sz w:val="24"/>
          <w:szCs w:val="24"/>
        </w:rPr>
        <w:t xml:space="preserve">Lietuvos Respublikos civilinio proceso kodekso (toliau – ir </w:t>
      </w:r>
      <w:r w:rsidRPr="00ED40EC">
        <w:rPr>
          <w:rFonts w:ascii="Times New Roman" w:hAnsi="Times New Roman"/>
          <w:sz w:val="24"/>
          <w:szCs w:val="24"/>
        </w:rPr>
        <w:t>CPK</w:t>
      </w:r>
      <w:r w:rsidR="007E601F">
        <w:rPr>
          <w:rFonts w:ascii="Times New Roman" w:hAnsi="Times New Roman"/>
          <w:sz w:val="24"/>
          <w:szCs w:val="24"/>
        </w:rPr>
        <w:t>)</w:t>
      </w:r>
      <w:r w:rsidRPr="00ED40EC">
        <w:rPr>
          <w:rFonts w:ascii="Times New Roman" w:hAnsi="Times New Roman"/>
          <w:sz w:val="24"/>
          <w:szCs w:val="24"/>
        </w:rPr>
        <w:t xml:space="preserve"> 353 straipsnis. Pagal šio straipsnio pirmąją dalį, kasacinis teismas, neperžengdamas kasacinio skundo ribų, patikrina apskųstus sprendimus ir (ar) nutartis teisės taikymo aspektu</w:t>
      </w:r>
      <w:r w:rsidR="00945A5D" w:rsidRPr="00ED40EC">
        <w:rPr>
          <w:rFonts w:ascii="Times New Roman" w:hAnsi="Times New Roman"/>
          <w:sz w:val="24"/>
          <w:szCs w:val="24"/>
        </w:rPr>
        <w:t>.</w:t>
      </w:r>
      <w:r w:rsidRPr="00ED40EC">
        <w:rPr>
          <w:rFonts w:ascii="Times New Roman" w:hAnsi="Times New Roman"/>
          <w:sz w:val="24"/>
          <w:szCs w:val="24"/>
        </w:rPr>
        <w:t xml:space="preserve"> </w:t>
      </w:r>
    </w:p>
    <w:p w14:paraId="116A58FC" w14:textId="14F3A8D1" w:rsidR="00DE65C6" w:rsidRPr="00ED40EC" w:rsidRDefault="00945A5D" w:rsidP="00BF76CD">
      <w:pPr>
        <w:pStyle w:val="ListParagraph"/>
        <w:numPr>
          <w:ilvl w:val="0"/>
          <w:numId w:val="1"/>
        </w:numPr>
        <w:spacing w:after="120" w:line="240" w:lineRule="auto"/>
        <w:contextualSpacing w:val="0"/>
        <w:jc w:val="both"/>
        <w:rPr>
          <w:rFonts w:ascii="Times New Roman" w:hAnsi="Times New Roman"/>
          <w:sz w:val="24"/>
          <w:szCs w:val="24"/>
        </w:rPr>
      </w:pPr>
      <w:r w:rsidRPr="00ED40EC">
        <w:rPr>
          <w:rFonts w:ascii="Times New Roman" w:hAnsi="Times New Roman"/>
          <w:sz w:val="24"/>
          <w:szCs w:val="24"/>
        </w:rPr>
        <w:t>Ieškovai nagrinėjamoje byloje kreipėsi į teismą, prašydami taikyti CK 6.334 straipsnio 1 dalies 3</w:t>
      </w:r>
      <w:r w:rsidR="00E65E7A" w:rsidRPr="00ED40EC">
        <w:rPr>
          <w:rFonts w:ascii="Times New Roman" w:hAnsi="Times New Roman"/>
          <w:sz w:val="24"/>
          <w:szCs w:val="24"/>
        </w:rPr>
        <w:t> </w:t>
      </w:r>
      <w:r w:rsidRPr="00ED40EC">
        <w:rPr>
          <w:rFonts w:ascii="Times New Roman" w:hAnsi="Times New Roman"/>
          <w:sz w:val="24"/>
          <w:szCs w:val="24"/>
        </w:rPr>
        <w:t xml:space="preserve">punkte įtvirtintą specialųjį pirkėjo, nusipirkusio netinkamos kokybės daiktą, teisių gynimo būdą. </w:t>
      </w:r>
      <w:r w:rsidR="00DE65C6" w:rsidRPr="00ED40EC">
        <w:rPr>
          <w:rFonts w:ascii="Times New Roman" w:hAnsi="Times New Roman"/>
          <w:sz w:val="24"/>
          <w:szCs w:val="24"/>
        </w:rPr>
        <w:t xml:space="preserve">Bylos nagrinėjimo </w:t>
      </w:r>
      <w:r w:rsidR="00E65E7A" w:rsidRPr="00ED40EC">
        <w:rPr>
          <w:rFonts w:ascii="Times New Roman" w:hAnsi="Times New Roman"/>
          <w:sz w:val="24"/>
          <w:szCs w:val="24"/>
        </w:rPr>
        <w:t>metu</w:t>
      </w:r>
      <w:r w:rsidR="00DE65C6" w:rsidRPr="00ED40EC">
        <w:rPr>
          <w:rFonts w:ascii="Times New Roman" w:hAnsi="Times New Roman"/>
          <w:sz w:val="24"/>
          <w:szCs w:val="24"/>
        </w:rPr>
        <w:t xml:space="preserve"> patikslinę ieškinio reikalavimus, ieškovai prašė pripažinti</w:t>
      </w:r>
      <w:r w:rsidR="00AC4703" w:rsidRPr="00ED40EC">
        <w:rPr>
          <w:rFonts w:ascii="Times New Roman" w:hAnsi="Times New Roman"/>
          <w:sz w:val="24"/>
          <w:szCs w:val="24"/>
        </w:rPr>
        <w:t xml:space="preserve"> atsakovų sudarytą ginčo nekilnojamojo turto pirkimo–pardavimo sutartį tariamu</w:t>
      </w:r>
      <w:r w:rsidR="00B73C74">
        <w:rPr>
          <w:rFonts w:ascii="Times New Roman" w:hAnsi="Times New Roman"/>
          <w:sz w:val="24"/>
          <w:szCs w:val="24"/>
        </w:rPr>
        <w:t>oju</w:t>
      </w:r>
      <w:r w:rsidR="00AC4703" w:rsidRPr="00ED40EC">
        <w:rPr>
          <w:rFonts w:ascii="Times New Roman" w:hAnsi="Times New Roman"/>
          <w:sz w:val="24"/>
          <w:szCs w:val="24"/>
        </w:rPr>
        <w:t xml:space="preserve"> sandoriu, o </w:t>
      </w:r>
      <w:r w:rsidR="00DE65C6" w:rsidRPr="00ED40EC">
        <w:rPr>
          <w:rFonts w:ascii="Times New Roman" w:hAnsi="Times New Roman"/>
          <w:sz w:val="24"/>
          <w:szCs w:val="24"/>
        </w:rPr>
        <w:t>jų</w:t>
      </w:r>
      <w:r w:rsidR="004071AC" w:rsidRPr="00ED40EC">
        <w:rPr>
          <w:rFonts w:ascii="Times New Roman" w:hAnsi="Times New Roman"/>
          <w:sz w:val="24"/>
          <w:szCs w:val="24"/>
        </w:rPr>
        <w:t xml:space="preserve"> pačių</w:t>
      </w:r>
      <w:r w:rsidR="00DE65C6" w:rsidRPr="00ED40EC">
        <w:rPr>
          <w:rFonts w:ascii="Times New Roman" w:hAnsi="Times New Roman"/>
          <w:sz w:val="24"/>
          <w:szCs w:val="24"/>
        </w:rPr>
        <w:t xml:space="preserve"> </w:t>
      </w:r>
      <w:r w:rsidR="00AC4703" w:rsidRPr="00ED40EC">
        <w:rPr>
          <w:rFonts w:ascii="Times New Roman" w:hAnsi="Times New Roman"/>
          <w:sz w:val="24"/>
          <w:szCs w:val="24"/>
        </w:rPr>
        <w:t>su atsakovu R. R</w:t>
      </w:r>
      <w:r w:rsidR="00002CF9">
        <w:rPr>
          <w:rFonts w:ascii="Times New Roman" w:hAnsi="Times New Roman"/>
          <w:sz w:val="24"/>
          <w:szCs w:val="24"/>
        </w:rPr>
        <w:t>.</w:t>
      </w:r>
      <w:r w:rsidR="00AC4703" w:rsidRPr="00ED40EC">
        <w:rPr>
          <w:rFonts w:ascii="Times New Roman" w:hAnsi="Times New Roman"/>
          <w:sz w:val="24"/>
          <w:szCs w:val="24"/>
        </w:rPr>
        <w:t xml:space="preserve"> </w:t>
      </w:r>
      <w:r w:rsidR="00DE65C6" w:rsidRPr="00ED40EC">
        <w:rPr>
          <w:rFonts w:ascii="Times New Roman" w:hAnsi="Times New Roman"/>
          <w:sz w:val="24"/>
          <w:szCs w:val="24"/>
        </w:rPr>
        <w:t xml:space="preserve">sudarytą </w:t>
      </w:r>
      <w:r w:rsidR="00AC4703" w:rsidRPr="00ED40EC">
        <w:rPr>
          <w:rFonts w:ascii="Times New Roman" w:hAnsi="Times New Roman"/>
          <w:sz w:val="24"/>
          <w:szCs w:val="24"/>
        </w:rPr>
        <w:t xml:space="preserve">to paties turto </w:t>
      </w:r>
      <w:r w:rsidR="00DE65C6" w:rsidRPr="00ED40EC">
        <w:rPr>
          <w:rFonts w:ascii="Times New Roman" w:hAnsi="Times New Roman"/>
          <w:sz w:val="24"/>
          <w:szCs w:val="24"/>
        </w:rPr>
        <w:t xml:space="preserve">pirkimo–pardavimo sutartį </w:t>
      </w:r>
      <w:r w:rsidR="00B73C74">
        <w:rPr>
          <w:rFonts w:ascii="Times New Roman" w:hAnsi="Times New Roman"/>
          <w:sz w:val="24"/>
          <w:szCs w:val="24"/>
        </w:rPr>
        <w:t xml:space="preserve">– </w:t>
      </w:r>
      <w:r w:rsidR="00DE65C6" w:rsidRPr="00ED40EC">
        <w:rPr>
          <w:rFonts w:ascii="Times New Roman" w:hAnsi="Times New Roman"/>
          <w:sz w:val="24"/>
          <w:szCs w:val="24"/>
        </w:rPr>
        <w:t>apsimestine dėl subjekto</w:t>
      </w:r>
      <w:r w:rsidR="00AC4703" w:rsidRPr="00ED40EC">
        <w:rPr>
          <w:rFonts w:ascii="Times New Roman" w:hAnsi="Times New Roman"/>
          <w:sz w:val="24"/>
          <w:szCs w:val="24"/>
        </w:rPr>
        <w:t xml:space="preserve">; </w:t>
      </w:r>
      <w:r w:rsidR="004071AC" w:rsidRPr="00ED40EC">
        <w:rPr>
          <w:rFonts w:ascii="Times New Roman" w:hAnsi="Times New Roman"/>
          <w:sz w:val="24"/>
          <w:szCs w:val="24"/>
        </w:rPr>
        <w:t xml:space="preserve">ieškinio </w:t>
      </w:r>
      <w:r w:rsidR="00DE65C6" w:rsidRPr="00ED40EC">
        <w:rPr>
          <w:rFonts w:ascii="Times New Roman" w:hAnsi="Times New Roman"/>
          <w:sz w:val="24"/>
          <w:szCs w:val="24"/>
        </w:rPr>
        <w:t xml:space="preserve">reikalavimus </w:t>
      </w:r>
      <w:r w:rsidR="00BC4246" w:rsidRPr="00ED40EC">
        <w:rPr>
          <w:rFonts w:ascii="Times New Roman" w:hAnsi="Times New Roman"/>
          <w:sz w:val="24"/>
          <w:szCs w:val="24"/>
        </w:rPr>
        <w:t xml:space="preserve">dėl </w:t>
      </w:r>
      <w:r w:rsidR="00BB60F7" w:rsidRPr="00ED40EC">
        <w:rPr>
          <w:rFonts w:ascii="Times New Roman" w:hAnsi="Times New Roman"/>
          <w:sz w:val="24"/>
          <w:szCs w:val="24"/>
        </w:rPr>
        <w:t xml:space="preserve">parduotų </w:t>
      </w:r>
      <w:r w:rsidR="00BC4246" w:rsidRPr="00ED40EC">
        <w:rPr>
          <w:rFonts w:ascii="Times New Roman" w:hAnsi="Times New Roman"/>
          <w:sz w:val="24"/>
          <w:szCs w:val="24"/>
        </w:rPr>
        <w:t xml:space="preserve">daiktų trūkumų </w:t>
      </w:r>
      <w:r w:rsidR="00DE65C6" w:rsidRPr="00ED40EC">
        <w:rPr>
          <w:rFonts w:ascii="Times New Roman" w:hAnsi="Times New Roman"/>
          <w:sz w:val="24"/>
          <w:szCs w:val="24"/>
        </w:rPr>
        <w:t>nukreipė į tikruosius turto pardavėjus</w:t>
      </w:r>
      <w:r w:rsidR="00AC4703" w:rsidRPr="00ED40EC">
        <w:rPr>
          <w:rFonts w:ascii="Times New Roman" w:hAnsi="Times New Roman"/>
          <w:sz w:val="24"/>
          <w:szCs w:val="24"/>
        </w:rPr>
        <w:t xml:space="preserve"> </w:t>
      </w:r>
      <w:r w:rsidR="004071AC" w:rsidRPr="00ED40EC">
        <w:rPr>
          <w:rFonts w:ascii="Times New Roman" w:hAnsi="Times New Roman"/>
          <w:sz w:val="24"/>
          <w:szCs w:val="24"/>
        </w:rPr>
        <w:t xml:space="preserve">atsakovus </w:t>
      </w:r>
      <w:r w:rsidR="00AC4703" w:rsidRPr="00ED40EC">
        <w:rPr>
          <w:rFonts w:ascii="Times New Roman" w:hAnsi="Times New Roman"/>
          <w:sz w:val="24"/>
          <w:szCs w:val="24"/>
        </w:rPr>
        <w:t>A. L</w:t>
      </w:r>
      <w:r w:rsidR="0025466A">
        <w:rPr>
          <w:rFonts w:ascii="Times New Roman" w:hAnsi="Times New Roman"/>
          <w:sz w:val="24"/>
          <w:szCs w:val="24"/>
        </w:rPr>
        <w:t>.</w:t>
      </w:r>
      <w:r w:rsidR="00AC4703" w:rsidRPr="00ED40EC">
        <w:rPr>
          <w:rFonts w:ascii="Times New Roman" w:hAnsi="Times New Roman"/>
          <w:sz w:val="24"/>
          <w:szCs w:val="24"/>
        </w:rPr>
        <w:t xml:space="preserve"> ir I. L</w:t>
      </w:r>
      <w:r w:rsidR="00DE65C6" w:rsidRPr="00ED40EC">
        <w:rPr>
          <w:rFonts w:ascii="Times New Roman" w:hAnsi="Times New Roman"/>
          <w:sz w:val="24"/>
          <w:szCs w:val="24"/>
        </w:rPr>
        <w:t xml:space="preserve">. Bylą nagrinėję teismai patenkino patikslinto ieškinio reikalavimus dėl sandorių pripažinimo negaliojančiais, tačiau </w:t>
      </w:r>
      <w:r w:rsidR="00E65E7A" w:rsidRPr="00ED40EC">
        <w:rPr>
          <w:rFonts w:ascii="Times New Roman" w:hAnsi="Times New Roman"/>
          <w:sz w:val="24"/>
          <w:szCs w:val="24"/>
        </w:rPr>
        <w:t>padarė skirtingas išvadas dėl kitų ieškovų reikalavimų</w:t>
      </w:r>
      <w:r w:rsidR="00B73C74">
        <w:rPr>
          <w:rFonts w:ascii="Times New Roman" w:hAnsi="Times New Roman"/>
          <w:sz w:val="24"/>
          <w:szCs w:val="24"/>
        </w:rPr>
        <w:t xml:space="preserve">: </w:t>
      </w:r>
      <w:r w:rsidR="00E65E7A" w:rsidRPr="00ED40EC">
        <w:rPr>
          <w:rFonts w:ascii="Times New Roman" w:hAnsi="Times New Roman"/>
          <w:sz w:val="24"/>
          <w:szCs w:val="24"/>
        </w:rPr>
        <w:t>pirmosios instancijos teismas tenkino ieškinio reikalavimą dėl 86</w:t>
      </w:r>
      <w:r w:rsidR="00B73C74">
        <w:rPr>
          <w:rFonts w:ascii="Times New Roman" w:hAnsi="Times New Roman"/>
          <w:sz w:val="24"/>
          <w:szCs w:val="24"/>
        </w:rPr>
        <w:t> </w:t>
      </w:r>
      <w:r w:rsidR="00E65E7A" w:rsidRPr="00ED40EC">
        <w:rPr>
          <w:rFonts w:ascii="Times New Roman" w:hAnsi="Times New Roman"/>
          <w:sz w:val="24"/>
          <w:szCs w:val="24"/>
        </w:rPr>
        <w:t>212,50 Eur priteisimo iš atsakovų A. L</w:t>
      </w:r>
      <w:r w:rsidR="0025466A">
        <w:rPr>
          <w:rFonts w:ascii="Times New Roman" w:hAnsi="Times New Roman"/>
          <w:sz w:val="24"/>
          <w:szCs w:val="24"/>
        </w:rPr>
        <w:t>.</w:t>
      </w:r>
      <w:r w:rsidR="00E65E7A" w:rsidRPr="00ED40EC">
        <w:rPr>
          <w:rFonts w:ascii="Times New Roman" w:hAnsi="Times New Roman"/>
          <w:sz w:val="24"/>
          <w:szCs w:val="24"/>
        </w:rPr>
        <w:t xml:space="preserve"> ir I. L</w:t>
      </w:r>
      <w:r w:rsidR="0025466A">
        <w:rPr>
          <w:rFonts w:ascii="Times New Roman" w:hAnsi="Times New Roman"/>
          <w:sz w:val="24"/>
          <w:szCs w:val="24"/>
        </w:rPr>
        <w:t>.</w:t>
      </w:r>
      <w:r w:rsidR="00E65E7A" w:rsidRPr="00ED40EC">
        <w:rPr>
          <w:rFonts w:ascii="Times New Roman" w:hAnsi="Times New Roman"/>
          <w:sz w:val="24"/>
          <w:szCs w:val="24"/>
        </w:rPr>
        <w:t xml:space="preserve">, o apeliacinės instancijos teismas – atmetė, </w:t>
      </w:r>
      <w:r w:rsidR="00DE65C6" w:rsidRPr="00ED40EC">
        <w:rPr>
          <w:rFonts w:ascii="Times New Roman" w:hAnsi="Times New Roman"/>
          <w:sz w:val="24"/>
          <w:szCs w:val="24"/>
        </w:rPr>
        <w:t>pritaik</w:t>
      </w:r>
      <w:r w:rsidR="00E65E7A" w:rsidRPr="00ED40EC">
        <w:rPr>
          <w:rFonts w:ascii="Times New Roman" w:hAnsi="Times New Roman"/>
          <w:sz w:val="24"/>
          <w:szCs w:val="24"/>
        </w:rPr>
        <w:t>ę</w:t>
      </w:r>
      <w:r w:rsidR="00DE65C6" w:rsidRPr="00ED40EC">
        <w:rPr>
          <w:rFonts w:ascii="Times New Roman" w:hAnsi="Times New Roman"/>
          <w:sz w:val="24"/>
          <w:szCs w:val="24"/>
        </w:rPr>
        <w:t xml:space="preserve">s ieškinio senatį. </w:t>
      </w:r>
    </w:p>
    <w:p w14:paraId="7DCFD65E" w14:textId="064D995F" w:rsidR="00290D15" w:rsidRDefault="00A425DD" w:rsidP="00290D15">
      <w:pPr>
        <w:pStyle w:val="ListParagraph"/>
        <w:numPr>
          <w:ilvl w:val="0"/>
          <w:numId w:val="1"/>
        </w:numPr>
        <w:spacing w:after="120" w:line="240" w:lineRule="auto"/>
        <w:contextualSpacing w:val="0"/>
        <w:jc w:val="both"/>
        <w:rPr>
          <w:rFonts w:ascii="Times New Roman" w:hAnsi="Times New Roman"/>
          <w:sz w:val="24"/>
          <w:szCs w:val="24"/>
        </w:rPr>
      </w:pPr>
      <w:r w:rsidRPr="00ED40EC">
        <w:rPr>
          <w:rFonts w:ascii="Times New Roman" w:hAnsi="Times New Roman"/>
          <w:sz w:val="24"/>
          <w:szCs w:val="24"/>
        </w:rPr>
        <w:t xml:space="preserve">Ieškovų kasacinis skundas paduotas </w:t>
      </w:r>
      <w:r w:rsidR="00DE65C6" w:rsidRPr="00ED40EC">
        <w:rPr>
          <w:rFonts w:ascii="Times New Roman" w:hAnsi="Times New Roman"/>
          <w:sz w:val="24"/>
          <w:szCs w:val="24"/>
        </w:rPr>
        <w:t xml:space="preserve">tik </w:t>
      </w:r>
      <w:r w:rsidRPr="00ED40EC">
        <w:rPr>
          <w:rFonts w:ascii="Times New Roman" w:hAnsi="Times New Roman"/>
          <w:sz w:val="24"/>
          <w:szCs w:val="24"/>
        </w:rPr>
        <w:t xml:space="preserve">dėl </w:t>
      </w:r>
      <w:r w:rsidR="00945A5D" w:rsidRPr="00ED40EC">
        <w:rPr>
          <w:rFonts w:ascii="Times New Roman" w:hAnsi="Times New Roman"/>
          <w:sz w:val="24"/>
          <w:szCs w:val="24"/>
        </w:rPr>
        <w:t>apeliacinės instancijos teismo nutarties dali</w:t>
      </w:r>
      <w:r w:rsidRPr="00ED40EC">
        <w:rPr>
          <w:rFonts w:ascii="Times New Roman" w:hAnsi="Times New Roman"/>
          <w:sz w:val="24"/>
          <w:szCs w:val="24"/>
        </w:rPr>
        <w:t>e</w:t>
      </w:r>
      <w:r w:rsidR="00945A5D" w:rsidRPr="00ED40EC">
        <w:rPr>
          <w:rFonts w:ascii="Times New Roman" w:hAnsi="Times New Roman"/>
          <w:sz w:val="24"/>
          <w:szCs w:val="24"/>
        </w:rPr>
        <w:t>s, kuria atmestas</w:t>
      </w:r>
      <w:r w:rsidR="007F7ED6" w:rsidRPr="00ED40EC">
        <w:rPr>
          <w:rFonts w:ascii="Times New Roman" w:hAnsi="Times New Roman"/>
          <w:sz w:val="24"/>
          <w:szCs w:val="24"/>
        </w:rPr>
        <w:t xml:space="preserve"> </w:t>
      </w:r>
      <w:r w:rsidR="00BB60F7" w:rsidRPr="00ED40EC">
        <w:rPr>
          <w:rFonts w:ascii="Times New Roman" w:hAnsi="Times New Roman"/>
          <w:sz w:val="24"/>
          <w:szCs w:val="24"/>
        </w:rPr>
        <w:t xml:space="preserve">ieškinio </w:t>
      </w:r>
      <w:r w:rsidR="00945A5D" w:rsidRPr="00ED40EC">
        <w:rPr>
          <w:rFonts w:ascii="Times New Roman" w:hAnsi="Times New Roman"/>
          <w:sz w:val="24"/>
          <w:szCs w:val="24"/>
        </w:rPr>
        <w:t xml:space="preserve">reikalavimas dėl 86 212,50 Eur sumos, reikalingos </w:t>
      </w:r>
      <w:r w:rsidR="00DE65C6" w:rsidRPr="00ED40EC">
        <w:rPr>
          <w:rFonts w:ascii="Times New Roman" w:hAnsi="Times New Roman"/>
          <w:sz w:val="24"/>
          <w:szCs w:val="24"/>
        </w:rPr>
        <w:t>po turto įsigijimo paaiškėjusi</w:t>
      </w:r>
      <w:r w:rsidR="00B73C74">
        <w:rPr>
          <w:rFonts w:ascii="Times New Roman" w:hAnsi="Times New Roman"/>
          <w:sz w:val="24"/>
          <w:szCs w:val="24"/>
        </w:rPr>
        <w:t>em</w:t>
      </w:r>
      <w:r w:rsidR="00DE65C6" w:rsidRPr="00ED40EC">
        <w:rPr>
          <w:rFonts w:ascii="Times New Roman" w:hAnsi="Times New Roman"/>
          <w:sz w:val="24"/>
          <w:szCs w:val="24"/>
        </w:rPr>
        <w:t>s (</w:t>
      </w:r>
      <w:r w:rsidR="00945A5D" w:rsidRPr="00ED40EC">
        <w:rPr>
          <w:rFonts w:ascii="Times New Roman" w:hAnsi="Times New Roman"/>
          <w:sz w:val="24"/>
          <w:szCs w:val="24"/>
        </w:rPr>
        <w:t xml:space="preserve">eksperto T. </w:t>
      </w:r>
      <w:proofErr w:type="spellStart"/>
      <w:r w:rsidR="00945A5D" w:rsidRPr="00ED40EC">
        <w:rPr>
          <w:rFonts w:ascii="Times New Roman" w:hAnsi="Times New Roman"/>
          <w:sz w:val="24"/>
          <w:szCs w:val="24"/>
        </w:rPr>
        <w:t>Mičiudos</w:t>
      </w:r>
      <w:proofErr w:type="spellEnd"/>
      <w:r w:rsidR="00945A5D" w:rsidRPr="00ED40EC">
        <w:rPr>
          <w:rFonts w:ascii="Times New Roman" w:hAnsi="Times New Roman"/>
          <w:sz w:val="24"/>
          <w:szCs w:val="24"/>
        </w:rPr>
        <w:t xml:space="preserve"> 2022 m. vasario 7 d. ataskaitoje detalizuot</w:t>
      </w:r>
      <w:r w:rsidR="00B73C74">
        <w:rPr>
          <w:rFonts w:ascii="Times New Roman" w:hAnsi="Times New Roman"/>
          <w:sz w:val="24"/>
          <w:szCs w:val="24"/>
        </w:rPr>
        <w:t>iem</w:t>
      </w:r>
      <w:r w:rsidR="00945A5D" w:rsidRPr="00ED40EC">
        <w:rPr>
          <w:rFonts w:ascii="Times New Roman" w:hAnsi="Times New Roman"/>
          <w:sz w:val="24"/>
          <w:szCs w:val="24"/>
        </w:rPr>
        <w:t>s</w:t>
      </w:r>
      <w:r w:rsidR="00DE65C6" w:rsidRPr="00ED40EC">
        <w:rPr>
          <w:rFonts w:ascii="Times New Roman" w:hAnsi="Times New Roman"/>
          <w:sz w:val="24"/>
          <w:szCs w:val="24"/>
        </w:rPr>
        <w:t>)</w:t>
      </w:r>
      <w:r w:rsidR="00945A5D" w:rsidRPr="00ED40EC">
        <w:rPr>
          <w:rFonts w:ascii="Times New Roman" w:hAnsi="Times New Roman"/>
          <w:sz w:val="24"/>
          <w:szCs w:val="24"/>
        </w:rPr>
        <w:t xml:space="preserve"> turto trūkum</w:t>
      </w:r>
      <w:r w:rsidR="00B73C74">
        <w:rPr>
          <w:rFonts w:ascii="Times New Roman" w:hAnsi="Times New Roman"/>
          <w:sz w:val="24"/>
          <w:szCs w:val="24"/>
        </w:rPr>
        <w:t>am</w:t>
      </w:r>
      <w:r w:rsidR="00945A5D" w:rsidRPr="00ED40EC">
        <w:rPr>
          <w:rFonts w:ascii="Times New Roman" w:hAnsi="Times New Roman"/>
          <w:sz w:val="24"/>
          <w:szCs w:val="24"/>
        </w:rPr>
        <w:t>s</w:t>
      </w:r>
      <w:r w:rsidR="00B73C74" w:rsidRPr="00B73C74">
        <w:rPr>
          <w:rFonts w:ascii="Times New Roman" w:hAnsi="Times New Roman"/>
          <w:sz w:val="24"/>
          <w:szCs w:val="24"/>
        </w:rPr>
        <w:t xml:space="preserve"> </w:t>
      </w:r>
      <w:r w:rsidR="00B73C74" w:rsidRPr="00ED40EC">
        <w:rPr>
          <w:rFonts w:ascii="Times New Roman" w:hAnsi="Times New Roman"/>
          <w:sz w:val="24"/>
          <w:szCs w:val="24"/>
        </w:rPr>
        <w:t>pašalinti</w:t>
      </w:r>
      <w:r w:rsidR="00B73C74">
        <w:rPr>
          <w:rFonts w:ascii="Times New Roman" w:hAnsi="Times New Roman"/>
          <w:sz w:val="24"/>
          <w:szCs w:val="24"/>
        </w:rPr>
        <w:t>,</w:t>
      </w:r>
      <w:r w:rsidR="00945A5D" w:rsidRPr="00ED40EC">
        <w:rPr>
          <w:rFonts w:ascii="Times New Roman" w:hAnsi="Times New Roman"/>
          <w:sz w:val="24"/>
          <w:szCs w:val="24"/>
        </w:rPr>
        <w:t xml:space="preserve"> ir procesinių palūkanų nuo</w:t>
      </w:r>
      <w:r w:rsidR="00945A5D" w:rsidRPr="00DE65C6">
        <w:rPr>
          <w:rFonts w:ascii="Times New Roman" w:hAnsi="Times New Roman"/>
          <w:sz w:val="24"/>
          <w:szCs w:val="24"/>
        </w:rPr>
        <w:t xml:space="preserve"> šios sumos priteisimo.</w:t>
      </w:r>
      <w:r w:rsidR="00DE65C6" w:rsidRPr="00DE65C6">
        <w:rPr>
          <w:rFonts w:ascii="Times New Roman" w:hAnsi="Times New Roman"/>
          <w:sz w:val="24"/>
          <w:szCs w:val="24"/>
        </w:rPr>
        <w:t xml:space="preserve"> Teismų procesinių sprendimų dalys, kuri</w:t>
      </w:r>
      <w:r w:rsidR="00B73C74">
        <w:rPr>
          <w:rFonts w:ascii="Times New Roman" w:hAnsi="Times New Roman"/>
          <w:sz w:val="24"/>
          <w:szCs w:val="24"/>
        </w:rPr>
        <w:t>omi</w:t>
      </w:r>
      <w:r w:rsidR="00DE65C6" w:rsidRPr="00DE65C6">
        <w:rPr>
          <w:rFonts w:ascii="Times New Roman" w:hAnsi="Times New Roman"/>
          <w:sz w:val="24"/>
          <w:szCs w:val="24"/>
        </w:rPr>
        <w:t xml:space="preserve">s patenkinti ieškinio reikalavimai dėl sandorių pripažinimo negaliojančiais ir atmesti ieškinio reikalavimai dėl kitų, </w:t>
      </w:r>
      <w:bookmarkStart w:id="3" w:name="_Hlk162601014"/>
      <w:r w:rsidR="00AA0E73" w:rsidRPr="00DE65C6">
        <w:rPr>
          <w:rFonts w:ascii="Times New Roman" w:hAnsi="Times New Roman"/>
          <w:sz w:val="24"/>
          <w:szCs w:val="24"/>
        </w:rPr>
        <w:t>eksperto T. </w:t>
      </w:r>
      <w:proofErr w:type="spellStart"/>
      <w:r w:rsidR="00AA0E73" w:rsidRPr="00DE65C6">
        <w:rPr>
          <w:rFonts w:ascii="Times New Roman" w:hAnsi="Times New Roman"/>
          <w:sz w:val="24"/>
          <w:szCs w:val="24"/>
        </w:rPr>
        <w:t>Mičiudos</w:t>
      </w:r>
      <w:proofErr w:type="spellEnd"/>
      <w:r w:rsidR="00AA0E73" w:rsidRPr="00DE65C6">
        <w:rPr>
          <w:rFonts w:ascii="Times New Roman" w:hAnsi="Times New Roman"/>
          <w:sz w:val="24"/>
          <w:szCs w:val="24"/>
        </w:rPr>
        <w:t xml:space="preserve"> 2022 m. vasario 7 d. </w:t>
      </w:r>
      <w:bookmarkEnd w:id="3"/>
      <w:r w:rsidR="0054562C" w:rsidRPr="00DE65C6">
        <w:rPr>
          <w:rFonts w:ascii="Times New Roman" w:hAnsi="Times New Roman"/>
          <w:sz w:val="24"/>
          <w:szCs w:val="24"/>
        </w:rPr>
        <w:t>neįvardytų, ginčo turto trūkumų</w:t>
      </w:r>
      <w:r w:rsidR="00AC4703">
        <w:rPr>
          <w:rFonts w:ascii="Times New Roman" w:hAnsi="Times New Roman"/>
          <w:sz w:val="24"/>
          <w:szCs w:val="24"/>
        </w:rPr>
        <w:t xml:space="preserve">, kasacine tvarka neskundžiamos. </w:t>
      </w:r>
    </w:p>
    <w:p w14:paraId="268243A0" w14:textId="00EA3C42" w:rsidR="00EF2FDD" w:rsidRPr="00874AE3" w:rsidRDefault="00A425DD" w:rsidP="002606A3">
      <w:pPr>
        <w:pStyle w:val="ListParagraph"/>
        <w:numPr>
          <w:ilvl w:val="0"/>
          <w:numId w:val="1"/>
        </w:numPr>
        <w:pBdr>
          <w:top w:val="nil"/>
          <w:left w:val="nil"/>
          <w:bottom w:val="nil"/>
          <w:right w:val="nil"/>
          <w:between w:val="nil"/>
        </w:pBdr>
        <w:snapToGrid w:val="0"/>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643793" w:rsidRPr="00EF2FDD">
        <w:rPr>
          <w:rFonts w:ascii="Times New Roman" w:hAnsi="Times New Roman"/>
          <w:sz w:val="24"/>
          <w:szCs w:val="24"/>
        </w:rPr>
        <w:t xml:space="preserve">tmesdamas ieškinio reikalavimą dėl </w:t>
      </w:r>
      <w:r w:rsidRPr="00A425DD">
        <w:rPr>
          <w:rFonts w:ascii="Times New Roman" w:hAnsi="Times New Roman"/>
          <w:sz w:val="24"/>
          <w:szCs w:val="24"/>
        </w:rPr>
        <w:t xml:space="preserve">86 212,50 Eur </w:t>
      </w:r>
      <w:r>
        <w:rPr>
          <w:rFonts w:ascii="Times New Roman" w:hAnsi="Times New Roman"/>
          <w:sz w:val="24"/>
          <w:szCs w:val="24"/>
        </w:rPr>
        <w:t xml:space="preserve">priteisimo dėl </w:t>
      </w:r>
      <w:r w:rsidR="00643793" w:rsidRPr="00EF2FDD">
        <w:rPr>
          <w:rFonts w:ascii="Times New Roman" w:hAnsi="Times New Roman"/>
          <w:sz w:val="24"/>
          <w:szCs w:val="24"/>
        </w:rPr>
        <w:t xml:space="preserve">praleisto ieškinio senaties termino, </w:t>
      </w:r>
      <w:r>
        <w:rPr>
          <w:rFonts w:ascii="Times New Roman" w:hAnsi="Times New Roman"/>
          <w:sz w:val="24"/>
          <w:szCs w:val="24"/>
        </w:rPr>
        <w:t xml:space="preserve">apeliacinės instancijos teismas </w:t>
      </w:r>
      <w:r w:rsidR="00643793" w:rsidRPr="00EF2FDD">
        <w:rPr>
          <w:rFonts w:ascii="Times New Roman" w:hAnsi="Times New Roman"/>
          <w:sz w:val="24"/>
          <w:szCs w:val="24"/>
        </w:rPr>
        <w:t xml:space="preserve">nusprendė, kad ieškinio senaties eiga </w:t>
      </w:r>
      <w:r>
        <w:rPr>
          <w:rFonts w:ascii="Times New Roman" w:hAnsi="Times New Roman"/>
          <w:sz w:val="24"/>
          <w:szCs w:val="24"/>
        </w:rPr>
        <w:t xml:space="preserve">šiam reikalavimui pareikšti </w:t>
      </w:r>
      <w:r w:rsidR="00643793" w:rsidRPr="00EF2FDD">
        <w:rPr>
          <w:rFonts w:ascii="Times New Roman" w:hAnsi="Times New Roman"/>
          <w:sz w:val="24"/>
          <w:szCs w:val="24"/>
        </w:rPr>
        <w:t xml:space="preserve">prasidėjo nuo </w:t>
      </w:r>
      <w:r w:rsidR="00EF2FDD">
        <w:rPr>
          <w:rFonts w:ascii="Times New Roman" w:hAnsi="Times New Roman"/>
          <w:sz w:val="24"/>
          <w:szCs w:val="24"/>
        </w:rPr>
        <w:t xml:space="preserve">to </w:t>
      </w:r>
      <w:r w:rsidR="00643793" w:rsidRPr="00EF2FDD">
        <w:rPr>
          <w:rFonts w:ascii="Times New Roman" w:hAnsi="Times New Roman"/>
          <w:sz w:val="24"/>
          <w:szCs w:val="24"/>
        </w:rPr>
        <w:t>momento, kai ieškovai gavo</w:t>
      </w:r>
      <w:r w:rsidR="00EF2FDD" w:rsidRPr="00EF2FDD">
        <w:rPr>
          <w:rFonts w:ascii="Times New Roman" w:hAnsi="Times New Roman"/>
          <w:sz w:val="24"/>
          <w:szCs w:val="24"/>
        </w:rPr>
        <w:t xml:space="preserve"> </w:t>
      </w:r>
      <w:bookmarkStart w:id="4" w:name="_Hlk162603595"/>
      <w:r w:rsidR="00EF2FDD" w:rsidRPr="00EF2FDD">
        <w:rPr>
          <w:rFonts w:ascii="Times New Roman" w:hAnsi="Times New Roman"/>
          <w:sz w:val="24"/>
          <w:szCs w:val="24"/>
        </w:rPr>
        <w:t>eksperto T. </w:t>
      </w:r>
      <w:proofErr w:type="spellStart"/>
      <w:r w:rsidR="00EF2FDD" w:rsidRPr="00EF2FDD">
        <w:rPr>
          <w:rFonts w:ascii="Times New Roman" w:hAnsi="Times New Roman"/>
          <w:sz w:val="24"/>
          <w:szCs w:val="24"/>
        </w:rPr>
        <w:t>Mičiudos</w:t>
      </w:r>
      <w:proofErr w:type="spellEnd"/>
      <w:r w:rsidR="00EF2FDD" w:rsidRPr="00EF2FDD">
        <w:rPr>
          <w:rFonts w:ascii="Times New Roman" w:hAnsi="Times New Roman"/>
          <w:sz w:val="24"/>
          <w:szCs w:val="24"/>
        </w:rPr>
        <w:t xml:space="preserve"> </w:t>
      </w:r>
      <w:bookmarkEnd w:id="4"/>
      <w:r w:rsidR="00EF2FDD" w:rsidRPr="00EF2FDD">
        <w:rPr>
          <w:rFonts w:ascii="Times New Roman" w:hAnsi="Times New Roman"/>
          <w:sz w:val="24"/>
          <w:szCs w:val="24"/>
        </w:rPr>
        <w:t xml:space="preserve">ataskaitą, t. y. </w:t>
      </w:r>
      <w:r w:rsidR="00EF2FDD" w:rsidRPr="00EF2FDD">
        <w:rPr>
          <w:rFonts w:ascii="Times New Roman" w:hAnsi="Times New Roman"/>
          <w:kern w:val="24"/>
          <w:sz w:val="24"/>
          <w:szCs w:val="24"/>
        </w:rPr>
        <w:t>2022</w:t>
      </w:r>
      <w:r w:rsidR="00E37980">
        <w:rPr>
          <w:rFonts w:ascii="Times New Roman" w:hAnsi="Times New Roman"/>
          <w:kern w:val="24"/>
          <w:sz w:val="24"/>
          <w:szCs w:val="24"/>
        </w:rPr>
        <w:t> </w:t>
      </w:r>
      <w:r w:rsidR="00EF2FDD" w:rsidRPr="00EF2FDD">
        <w:rPr>
          <w:rFonts w:ascii="Times New Roman" w:hAnsi="Times New Roman"/>
          <w:kern w:val="24"/>
          <w:sz w:val="24"/>
          <w:szCs w:val="24"/>
        </w:rPr>
        <w:t>m. vasario 7 d.</w:t>
      </w:r>
      <w:r w:rsidR="00EF2FDD">
        <w:rPr>
          <w:rFonts w:ascii="Times New Roman" w:hAnsi="Times New Roman"/>
          <w:kern w:val="24"/>
          <w:sz w:val="24"/>
          <w:szCs w:val="24"/>
        </w:rPr>
        <w:t xml:space="preserve"> Nors ieškovai su ieškiniu į teismą kreipėsi </w:t>
      </w:r>
      <w:r w:rsidR="00EF2FDD" w:rsidRPr="00EF2FDD">
        <w:rPr>
          <w:rFonts w:ascii="Times New Roman" w:hAnsi="Times New Roman"/>
          <w:kern w:val="24"/>
          <w:sz w:val="24"/>
          <w:szCs w:val="24"/>
        </w:rPr>
        <w:t>2022 m. rugpjūčio 1 d.</w:t>
      </w:r>
      <w:r w:rsidR="00EF2FDD">
        <w:rPr>
          <w:rFonts w:ascii="Times New Roman" w:hAnsi="Times New Roman"/>
          <w:kern w:val="24"/>
          <w:sz w:val="24"/>
          <w:szCs w:val="24"/>
        </w:rPr>
        <w:t xml:space="preserve">, t. y. nepraėjus 6 mėnesiams nuo </w:t>
      </w:r>
      <w:r w:rsidR="00EF2FDD" w:rsidRPr="00EF2FDD">
        <w:rPr>
          <w:rFonts w:ascii="Times New Roman" w:hAnsi="Times New Roman"/>
          <w:kern w:val="24"/>
          <w:sz w:val="24"/>
          <w:szCs w:val="24"/>
        </w:rPr>
        <w:t xml:space="preserve">eksperto T. </w:t>
      </w:r>
      <w:proofErr w:type="spellStart"/>
      <w:r w:rsidR="00EF2FDD" w:rsidRPr="00EF2FDD">
        <w:rPr>
          <w:rFonts w:ascii="Times New Roman" w:hAnsi="Times New Roman"/>
          <w:kern w:val="24"/>
          <w:sz w:val="24"/>
          <w:szCs w:val="24"/>
        </w:rPr>
        <w:t>Mičiudos</w:t>
      </w:r>
      <w:proofErr w:type="spellEnd"/>
      <w:r w:rsidR="00EF2FDD" w:rsidRPr="00EF2FDD">
        <w:rPr>
          <w:rFonts w:ascii="Times New Roman" w:hAnsi="Times New Roman"/>
          <w:kern w:val="24"/>
          <w:sz w:val="24"/>
          <w:szCs w:val="24"/>
        </w:rPr>
        <w:t xml:space="preserve"> </w:t>
      </w:r>
      <w:r w:rsidR="00EF2FDD">
        <w:rPr>
          <w:rFonts w:ascii="Times New Roman" w:hAnsi="Times New Roman"/>
          <w:kern w:val="24"/>
          <w:sz w:val="24"/>
          <w:szCs w:val="24"/>
        </w:rPr>
        <w:t xml:space="preserve">ataskaitos gavimo, tačiau pradiniame ieškinyje jokie reikalavimai tikriesiems turto pardavėjams </w:t>
      </w:r>
      <w:r w:rsidR="00EF2FDD" w:rsidRPr="00EF2FDD">
        <w:rPr>
          <w:rFonts w:ascii="Times New Roman" w:hAnsi="Times New Roman"/>
          <w:kern w:val="24"/>
          <w:sz w:val="24"/>
          <w:szCs w:val="24"/>
        </w:rPr>
        <w:t>A. L</w:t>
      </w:r>
      <w:r w:rsidR="0025466A">
        <w:rPr>
          <w:rFonts w:ascii="Times New Roman" w:hAnsi="Times New Roman"/>
          <w:kern w:val="24"/>
          <w:sz w:val="24"/>
          <w:szCs w:val="24"/>
        </w:rPr>
        <w:t>.</w:t>
      </w:r>
      <w:r w:rsidR="00EF2FDD" w:rsidRPr="00EF2FDD">
        <w:rPr>
          <w:rFonts w:ascii="Times New Roman" w:hAnsi="Times New Roman"/>
          <w:kern w:val="24"/>
          <w:sz w:val="24"/>
          <w:szCs w:val="24"/>
        </w:rPr>
        <w:t xml:space="preserve"> ir I. L</w:t>
      </w:r>
      <w:r w:rsidR="0025466A">
        <w:rPr>
          <w:rFonts w:ascii="Times New Roman" w:hAnsi="Times New Roman"/>
          <w:kern w:val="24"/>
          <w:sz w:val="24"/>
          <w:szCs w:val="24"/>
        </w:rPr>
        <w:t>.</w:t>
      </w:r>
      <w:r w:rsidR="00EF2FDD" w:rsidRPr="00EF2FDD">
        <w:rPr>
          <w:rFonts w:ascii="Times New Roman" w:hAnsi="Times New Roman"/>
          <w:kern w:val="24"/>
          <w:sz w:val="24"/>
          <w:szCs w:val="24"/>
        </w:rPr>
        <w:t xml:space="preserve"> </w:t>
      </w:r>
      <w:r w:rsidR="00EF2FDD">
        <w:rPr>
          <w:rFonts w:ascii="Times New Roman" w:hAnsi="Times New Roman"/>
          <w:kern w:val="24"/>
          <w:sz w:val="24"/>
          <w:szCs w:val="24"/>
        </w:rPr>
        <w:t>nebuvo pareikšti (jie pareikšti tik</w:t>
      </w:r>
      <w:r w:rsidR="00EF2FDD" w:rsidRPr="00EF2FDD">
        <w:rPr>
          <w:rFonts w:ascii="Times New Roman" w:hAnsi="Times New Roman"/>
          <w:kern w:val="24"/>
          <w:sz w:val="24"/>
          <w:szCs w:val="24"/>
        </w:rPr>
        <w:t xml:space="preserve"> 2023 m. sausio 10 d.</w:t>
      </w:r>
      <w:r w:rsidR="00EF2FDD">
        <w:rPr>
          <w:rFonts w:ascii="Times New Roman" w:hAnsi="Times New Roman"/>
          <w:kern w:val="24"/>
          <w:sz w:val="24"/>
          <w:szCs w:val="24"/>
        </w:rPr>
        <w:t xml:space="preserve"> patikslintu ieškiniu</w:t>
      </w:r>
      <w:r w:rsidR="00290D15">
        <w:rPr>
          <w:rFonts w:ascii="Times New Roman" w:hAnsi="Times New Roman"/>
          <w:kern w:val="24"/>
          <w:sz w:val="24"/>
          <w:szCs w:val="24"/>
        </w:rPr>
        <w:t>, kartu su reikalavimu pirkimo–pardavimo sandorį pripažinti apsimestiniu</w:t>
      </w:r>
      <w:r w:rsidR="00EF2FDD">
        <w:rPr>
          <w:rFonts w:ascii="Times New Roman" w:hAnsi="Times New Roman"/>
          <w:kern w:val="24"/>
          <w:sz w:val="24"/>
          <w:szCs w:val="24"/>
        </w:rPr>
        <w:t xml:space="preserve">). Apeliacinės instancijos teismas vertino, kad ieškinio pareiškimas atsakovui </w:t>
      </w:r>
      <w:r w:rsidR="00EF2FDD" w:rsidRPr="00EF2FDD">
        <w:rPr>
          <w:rFonts w:ascii="Times New Roman" w:hAnsi="Times New Roman"/>
          <w:kern w:val="24"/>
          <w:sz w:val="24"/>
          <w:szCs w:val="24"/>
        </w:rPr>
        <w:t>R. R</w:t>
      </w:r>
      <w:r w:rsidR="00002CF9">
        <w:rPr>
          <w:rFonts w:ascii="Times New Roman" w:hAnsi="Times New Roman"/>
          <w:kern w:val="24"/>
          <w:sz w:val="24"/>
          <w:szCs w:val="24"/>
        </w:rPr>
        <w:t>.</w:t>
      </w:r>
      <w:r w:rsidR="00EF2FDD">
        <w:rPr>
          <w:rFonts w:ascii="Times New Roman" w:hAnsi="Times New Roman"/>
          <w:kern w:val="24"/>
          <w:sz w:val="24"/>
          <w:szCs w:val="24"/>
        </w:rPr>
        <w:t xml:space="preserve"> (</w:t>
      </w:r>
      <w:r>
        <w:rPr>
          <w:rFonts w:ascii="Times New Roman" w:hAnsi="Times New Roman"/>
          <w:kern w:val="24"/>
          <w:sz w:val="24"/>
          <w:szCs w:val="24"/>
        </w:rPr>
        <w:t xml:space="preserve">šioje byloje </w:t>
      </w:r>
      <w:r w:rsidR="00DE7342">
        <w:rPr>
          <w:rFonts w:ascii="Times New Roman" w:hAnsi="Times New Roman"/>
          <w:kern w:val="24"/>
          <w:sz w:val="24"/>
          <w:szCs w:val="24"/>
        </w:rPr>
        <w:t xml:space="preserve">teismų </w:t>
      </w:r>
      <w:r w:rsidR="00EF2FDD">
        <w:rPr>
          <w:rFonts w:ascii="Times New Roman" w:hAnsi="Times New Roman"/>
          <w:kern w:val="24"/>
          <w:sz w:val="24"/>
          <w:szCs w:val="24"/>
        </w:rPr>
        <w:t xml:space="preserve">pripažintam pardavėjų statytiniu) </w:t>
      </w:r>
      <w:r w:rsidR="00874AE3">
        <w:rPr>
          <w:rFonts w:ascii="Times New Roman" w:hAnsi="Times New Roman"/>
          <w:kern w:val="24"/>
          <w:sz w:val="24"/>
          <w:szCs w:val="24"/>
        </w:rPr>
        <w:t xml:space="preserve">ieškinio senaties termino nenutraukė, todėl sutrumpintas 6 mėnesių ieškinio senaties terminas buvo praleistas, o jį atnaujinti pagrindo nėra. </w:t>
      </w:r>
    </w:p>
    <w:p w14:paraId="5F504C0C" w14:textId="262056D5" w:rsidR="00EF2FDD" w:rsidRPr="00874AE3" w:rsidRDefault="00874AE3" w:rsidP="00BC4246">
      <w:pPr>
        <w:pStyle w:val="ListParagraph"/>
        <w:numPr>
          <w:ilvl w:val="0"/>
          <w:numId w:val="1"/>
        </w:numPr>
        <w:pBdr>
          <w:top w:val="nil"/>
          <w:left w:val="nil"/>
          <w:bottom w:val="nil"/>
          <w:right w:val="nil"/>
          <w:between w:val="nil"/>
        </w:pBdr>
        <w:snapToGrid w:val="0"/>
        <w:spacing w:after="120" w:line="240" w:lineRule="auto"/>
        <w:contextualSpacing w:val="0"/>
        <w:jc w:val="both"/>
        <w:rPr>
          <w:rFonts w:ascii="Times New Roman" w:hAnsi="Times New Roman"/>
          <w:sz w:val="24"/>
          <w:szCs w:val="24"/>
        </w:rPr>
      </w:pPr>
      <w:r w:rsidRPr="00874AE3">
        <w:rPr>
          <w:rFonts w:ascii="Times New Roman" w:hAnsi="Times New Roman"/>
          <w:kern w:val="24"/>
          <w:sz w:val="24"/>
          <w:szCs w:val="24"/>
        </w:rPr>
        <w:t>Ieškovai, nesutikdami su šia apeliacinės instancijos teismo išvada, kasaciniame skunde kelia klausimą</w:t>
      </w:r>
      <w:r w:rsidR="00A425DD">
        <w:rPr>
          <w:rFonts w:ascii="Times New Roman" w:hAnsi="Times New Roman"/>
          <w:kern w:val="24"/>
          <w:sz w:val="24"/>
          <w:szCs w:val="24"/>
        </w:rPr>
        <w:t xml:space="preserve">, kaip turėtų būti skaičiuojamas ieškinio senaties terminas tuo atveju, kai </w:t>
      </w:r>
      <w:r w:rsidR="00DE7342">
        <w:rPr>
          <w:rFonts w:ascii="Times New Roman" w:hAnsi="Times New Roman"/>
          <w:kern w:val="24"/>
          <w:sz w:val="24"/>
          <w:szCs w:val="24"/>
        </w:rPr>
        <w:t xml:space="preserve">paaiškėja, kad </w:t>
      </w:r>
      <w:r w:rsidR="00A425DD">
        <w:rPr>
          <w:rFonts w:ascii="Times New Roman" w:hAnsi="Times New Roman"/>
          <w:kern w:val="24"/>
          <w:sz w:val="24"/>
          <w:szCs w:val="24"/>
        </w:rPr>
        <w:t>pirkimo–pardavimo sandoris yra apsimestinis dėl subjekto, ir ar ieškinio pareiškimas statytiniui nutraukia ieškinio senaties terminą ir tikrosios sandorio šalies atžvilgiu.</w:t>
      </w:r>
      <w:r w:rsidR="00BC4246">
        <w:rPr>
          <w:rFonts w:ascii="Times New Roman" w:hAnsi="Times New Roman"/>
          <w:kern w:val="24"/>
          <w:sz w:val="24"/>
          <w:szCs w:val="24"/>
        </w:rPr>
        <w:t xml:space="preserve"> Teisėjų kolegija, laikydamasi b</w:t>
      </w:r>
      <w:r w:rsidR="00BC4246" w:rsidRPr="00BC4246">
        <w:rPr>
          <w:rFonts w:ascii="Times New Roman" w:hAnsi="Times New Roman"/>
          <w:kern w:val="24"/>
          <w:sz w:val="24"/>
          <w:szCs w:val="24"/>
        </w:rPr>
        <w:t>ylos nagrinėjimo kasaciniame teisme rib</w:t>
      </w:r>
      <w:r w:rsidR="00BC4246">
        <w:rPr>
          <w:rFonts w:ascii="Times New Roman" w:hAnsi="Times New Roman"/>
          <w:kern w:val="24"/>
          <w:sz w:val="24"/>
          <w:szCs w:val="24"/>
        </w:rPr>
        <w:t>ų, toliau pasisakys šiuo teisės aiškinimo ir taikymo klausimu.</w:t>
      </w:r>
    </w:p>
    <w:p w14:paraId="49028AF4" w14:textId="77777777" w:rsidR="0091568C" w:rsidRDefault="0091568C" w:rsidP="004C2DAF">
      <w:pPr>
        <w:spacing w:after="120"/>
        <w:ind w:firstLine="709"/>
        <w:jc w:val="both"/>
        <w:rPr>
          <w:i/>
        </w:rPr>
      </w:pPr>
    </w:p>
    <w:p w14:paraId="7E43AE6F" w14:textId="5A77285E" w:rsidR="00DF49A9" w:rsidRPr="00BA11B5" w:rsidRDefault="00F8154C" w:rsidP="00BA11B5">
      <w:pPr>
        <w:spacing w:after="120"/>
        <w:ind w:firstLine="709"/>
        <w:jc w:val="both"/>
        <w:rPr>
          <w:i/>
          <w:iCs/>
        </w:rPr>
      </w:pPr>
      <w:r w:rsidRPr="00BA11B5">
        <w:rPr>
          <w:i/>
        </w:rPr>
        <w:t>Dėl</w:t>
      </w:r>
      <w:r w:rsidR="00CA5FFD" w:rsidRPr="00BA11B5">
        <w:rPr>
          <w:i/>
        </w:rPr>
        <w:t xml:space="preserve"> </w:t>
      </w:r>
      <w:r w:rsidR="005E7024" w:rsidRPr="00BA11B5">
        <w:rPr>
          <w:i/>
        </w:rPr>
        <w:t xml:space="preserve">ieškinio senaties </w:t>
      </w:r>
      <w:r w:rsidR="00BA11B5">
        <w:rPr>
          <w:i/>
        </w:rPr>
        <w:t xml:space="preserve">taikymo, kai </w:t>
      </w:r>
      <w:r w:rsidR="00BA11B5" w:rsidRPr="00BA11B5">
        <w:rPr>
          <w:i/>
          <w:iCs/>
        </w:rPr>
        <w:t xml:space="preserve">pirkėjo reikalavimas dėl parduoto daikto trūkumų pareiškiamas tikrosios sandorio šalies (pardavėjo) statytiniui </w:t>
      </w:r>
    </w:p>
    <w:p w14:paraId="5A644355" w14:textId="77777777" w:rsidR="00BA11B5" w:rsidRDefault="00BA11B5" w:rsidP="00BA11B5">
      <w:pPr>
        <w:spacing w:after="120"/>
        <w:ind w:firstLine="709"/>
        <w:jc w:val="both"/>
      </w:pPr>
    </w:p>
    <w:p w14:paraId="08EC7848" w14:textId="26E79D65" w:rsidR="00A425DD" w:rsidRDefault="00BC4246" w:rsidP="0091568C">
      <w:pPr>
        <w:pStyle w:val="ListParagraph"/>
        <w:numPr>
          <w:ilvl w:val="0"/>
          <w:numId w:val="1"/>
        </w:numPr>
        <w:spacing w:after="120" w:line="240" w:lineRule="auto"/>
        <w:contextualSpacing w:val="0"/>
        <w:jc w:val="both"/>
        <w:rPr>
          <w:rFonts w:ascii="Times New Roman" w:hAnsi="Times New Roman"/>
          <w:sz w:val="24"/>
          <w:szCs w:val="24"/>
        </w:rPr>
      </w:pPr>
      <w:r w:rsidRPr="00BC4246">
        <w:rPr>
          <w:rFonts w:ascii="Times New Roman" w:hAnsi="Times New Roman"/>
          <w:sz w:val="24"/>
          <w:szCs w:val="24"/>
        </w:rPr>
        <w:t xml:space="preserve">Ieškinio senatis – tai įstatymo nustatytas laiko tarpas (terminas), per kurį asmuo gali apginti savo pažeistas teises, pareikšdamas ieškinį (CK 1.124 straipsnis). Nors ieškinio senaties termino pasibaigimas nepanaikina asmens teisės kreiptis į teismą, prašant apginti pažeistą teisę, tačiau, </w:t>
      </w:r>
      <w:r w:rsidRPr="00BC4246">
        <w:rPr>
          <w:rFonts w:ascii="Times New Roman" w:hAnsi="Times New Roman"/>
          <w:sz w:val="24"/>
          <w:szCs w:val="24"/>
        </w:rPr>
        <w:lastRenderedPageBreak/>
        <w:t>ginčo šaliai pareikalavus taikyti ieškinio senatį, yra pagrindas atmesti ieškinį, jeigu teismas nepripažįsta, kad šis terminas praleistas dėl svarbios priežasties (CK 1.126 straipsnio 2 dalis, 1.131 straipsnio 1, 2 dalys).</w:t>
      </w:r>
    </w:p>
    <w:p w14:paraId="4C44A5DD" w14:textId="7890059A" w:rsidR="003711A8" w:rsidRPr="00DE7342" w:rsidRDefault="00A7563E" w:rsidP="003711A8">
      <w:pPr>
        <w:pStyle w:val="ListParagraph"/>
        <w:numPr>
          <w:ilvl w:val="0"/>
          <w:numId w:val="1"/>
        </w:numPr>
        <w:spacing w:after="120" w:line="240" w:lineRule="auto"/>
        <w:contextualSpacing w:val="0"/>
        <w:jc w:val="both"/>
        <w:rPr>
          <w:rFonts w:asciiTheme="majorBidi" w:hAnsiTheme="majorBidi" w:cstheme="majorBidi"/>
          <w:sz w:val="24"/>
          <w:szCs w:val="24"/>
        </w:rPr>
      </w:pPr>
      <w:r w:rsidRPr="00DE7342">
        <w:rPr>
          <w:rFonts w:asciiTheme="majorBidi" w:hAnsiTheme="majorBidi" w:cstheme="majorBidi"/>
          <w:sz w:val="24"/>
          <w:szCs w:val="24"/>
        </w:rPr>
        <w:t>Kasacinio teismo praktikoje išaiškinta, kad i</w:t>
      </w:r>
      <w:r w:rsidR="00FD0338" w:rsidRPr="00DE7342">
        <w:rPr>
          <w:rFonts w:asciiTheme="majorBidi" w:hAnsiTheme="majorBidi" w:cstheme="majorBidi"/>
          <w:color w:val="000000"/>
          <w:sz w:val="24"/>
          <w:szCs w:val="24"/>
          <w:shd w:val="clear" w:color="auto" w:fill="FFFFFF"/>
        </w:rPr>
        <w:t>eškinio senaties instituto paskirtis – užtikrinti civilinių teisinių santykių stabilumą ir apibrėžtumą</w:t>
      </w:r>
      <w:r w:rsidR="00DE7342" w:rsidRPr="00DE7342">
        <w:rPr>
          <w:rFonts w:asciiTheme="majorBidi" w:hAnsiTheme="majorBidi" w:cstheme="majorBidi"/>
          <w:color w:val="000000"/>
          <w:sz w:val="24"/>
          <w:szCs w:val="24"/>
          <w:shd w:val="clear" w:color="auto" w:fill="FFFFFF"/>
        </w:rPr>
        <w:t>. Ieškinio senatis ne tik skatina nukentėjusiąją šalį operatyviai reaguoti į savo teisės pažeidimą, bet ir suteikia garantiją kitai civilinio teisinio santykio šaliai, kad po tam tikro įstatyme nustatyto laikotarpio jos įgytos teisės negalės būti ginčijamos. Jeigu asmuo, žinodamas arba turėdamas žinoti apie savo teisės pažeidimą (CK 1.127</w:t>
      </w:r>
      <w:r w:rsidR="00E37980">
        <w:rPr>
          <w:rFonts w:asciiTheme="majorBidi" w:hAnsiTheme="majorBidi" w:cstheme="majorBidi"/>
          <w:color w:val="000000"/>
          <w:sz w:val="24"/>
          <w:szCs w:val="24"/>
          <w:shd w:val="clear" w:color="auto" w:fill="FFFFFF"/>
        </w:rPr>
        <w:t> </w:t>
      </w:r>
      <w:r w:rsidR="00DE7342" w:rsidRPr="00DE7342">
        <w:rPr>
          <w:rFonts w:asciiTheme="majorBidi" w:hAnsiTheme="majorBidi" w:cstheme="majorBidi"/>
          <w:color w:val="000000"/>
          <w:sz w:val="24"/>
          <w:szCs w:val="24"/>
          <w:shd w:val="clear" w:color="auto" w:fill="FFFFFF"/>
        </w:rPr>
        <w:t xml:space="preserve">straipsnio 1 dalis), į šį pažeidimą per visą ieškinio senaties termino eigą nereaguoja ir nereiškia ieškinio, tai kita civilinio teisinio santykio šalis turi teisę pagrįstai tikėtis, kad toks asmuo arba apskritai atsisako savo teisės, arba nemano, jog jo teisė yra pažeista. Taigi, taikant normas, reguliuojančias ieškinio senatį, būtina atsižvelgti tiek į abiejų civilinio teisinio santykio šalių interesus, tiek ir į ieškinio senaties instituto normų tikslus </w:t>
      </w:r>
      <w:r w:rsidR="003711A8" w:rsidRPr="00DE7342">
        <w:rPr>
          <w:rFonts w:asciiTheme="majorBidi" w:hAnsiTheme="majorBidi" w:cstheme="majorBidi"/>
          <w:sz w:val="24"/>
          <w:szCs w:val="24"/>
        </w:rPr>
        <w:t xml:space="preserve">(Lietuvos Aukščiausiojo Teismo 2022 m. rugsėjo 29 d. nutartis civilinėje byloje Nr. e3K-3-212-403/2022, 33 punktas ir jame nurodyta </w:t>
      </w:r>
      <w:r w:rsidR="0038463D">
        <w:rPr>
          <w:rFonts w:asciiTheme="majorBidi" w:hAnsiTheme="majorBidi" w:cstheme="majorBidi"/>
          <w:sz w:val="24"/>
          <w:szCs w:val="24"/>
        </w:rPr>
        <w:t xml:space="preserve">kasacinio teismo </w:t>
      </w:r>
      <w:r w:rsidR="003711A8" w:rsidRPr="00DE7342">
        <w:rPr>
          <w:rFonts w:asciiTheme="majorBidi" w:hAnsiTheme="majorBidi" w:cstheme="majorBidi"/>
          <w:sz w:val="24"/>
          <w:szCs w:val="24"/>
        </w:rPr>
        <w:t>praktika).</w:t>
      </w:r>
    </w:p>
    <w:p w14:paraId="5336F81B" w14:textId="041D336E" w:rsidR="00FD0338" w:rsidRPr="00A7563E" w:rsidRDefault="00A7563E" w:rsidP="0091568C">
      <w:pPr>
        <w:pStyle w:val="ListParagraph"/>
        <w:numPr>
          <w:ilvl w:val="0"/>
          <w:numId w:val="1"/>
        </w:numPr>
        <w:spacing w:after="120" w:line="240" w:lineRule="auto"/>
        <w:contextualSpacing w:val="0"/>
        <w:jc w:val="both"/>
        <w:rPr>
          <w:rFonts w:asciiTheme="majorBidi" w:hAnsiTheme="majorBidi" w:cstheme="majorBidi"/>
          <w:sz w:val="24"/>
          <w:szCs w:val="24"/>
        </w:rPr>
      </w:pPr>
      <w:r w:rsidRPr="00A7563E">
        <w:rPr>
          <w:rFonts w:asciiTheme="majorBidi" w:hAnsiTheme="majorBidi" w:cstheme="majorBidi"/>
          <w:color w:val="000000"/>
          <w:sz w:val="24"/>
          <w:szCs w:val="24"/>
          <w:shd w:val="clear" w:color="auto" w:fill="FFFFFF"/>
        </w:rPr>
        <w:t xml:space="preserve">Esant pareikštam šalies prašymui taikyti ieškinio senatį, teismas, be kita ko, turi patikrinti, ar reiškiamiems reikalavimams taikoma ieškinio senatis (CK 1.134 straipsnis), o jeigu ji taikoma, nustatyti, kokios trukmės ieškinio senaties terminas taikytinas kiekvienam iš reiškiamų reikalavimų, kada prasidėjo jo eiga, ar ši nebuvo sustabdyta, pratęsta arba nutraukta, ar ieškinio senaties terminas yra praleistas, ar nėra pagrindo jį atnaujinti. Spręsti klausimus dėl ieškinio senaties termino trukmės ir eigos pradžios nustatymo, sustabdymo, pratęsimo, nutraukimo teisės normų taikymo teismas privalo </w:t>
      </w:r>
      <w:proofErr w:type="spellStart"/>
      <w:r w:rsidRPr="00A7563E">
        <w:rPr>
          <w:rFonts w:asciiTheme="majorBidi" w:hAnsiTheme="majorBidi" w:cstheme="majorBidi"/>
          <w:i/>
          <w:iCs/>
          <w:color w:val="000000"/>
          <w:sz w:val="24"/>
          <w:szCs w:val="24"/>
          <w:shd w:val="clear" w:color="auto" w:fill="FFFFFF"/>
        </w:rPr>
        <w:t>ex</w:t>
      </w:r>
      <w:proofErr w:type="spellEnd"/>
      <w:r w:rsidRPr="00A7563E">
        <w:rPr>
          <w:rFonts w:asciiTheme="majorBidi" w:hAnsiTheme="majorBidi" w:cstheme="majorBidi"/>
          <w:i/>
          <w:iCs/>
          <w:color w:val="000000"/>
          <w:sz w:val="24"/>
          <w:szCs w:val="24"/>
          <w:shd w:val="clear" w:color="auto" w:fill="FFFFFF"/>
        </w:rPr>
        <w:t xml:space="preserve"> </w:t>
      </w:r>
      <w:proofErr w:type="spellStart"/>
      <w:r w:rsidRPr="00A7563E">
        <w:rPr>
          <w:rFonts w:asciiTheme="majorBidi" w:hAnsiTheme="majorBidi" w:cstheme="majorBidi"/>
          <w:i/>
          <w:iCs/>
          <w:color w:val="000000"/>
          <w:sz w:val="24"/>
          <w:szCs w:val="24"/>
          <w:shd w:val="clear" w:color="auto" w:fill="FFFFFF"/>
        </w:rPr>
        <w:t>officio</w:t>
      </w:r>
      <w:proofErr w:type="spellEnd"/>
      <w:r w:rsidRPr="00A7563E">
        <w:rPr>
          <w:rFonts w:asciiTheme="majorBidi" w:hAnsiTheme="majorBidi" w:cstheme="majorBidi"/>
          <w:color w:val="000000"/>
          <w:sz w:val="24"/>
          <w:szCs w:val="24"/>
          <w:shd w:val="clear" w:color="auto" w:fill="FFFFFF"/>
        </w:rPr>
        <w:t xml:space="preserve"> (pagal pareigas)</w:t>
      </w:r>
      <w:r>
        <w:rPr>
          <w:rFonts w:asciiTheme="majorBidi" w:hAnsiTheme="majorBidi" w:cstheme="majorBidi"/>
          <w:color w:val="000000"/>
          <w:sz w:val="24"/>
          <w:szCs w:val="24"/>
          <w:shd w:val="clear" w:color="auto" w:fill="FFFFFF"/>
        </w:rPr>
        <w:t xml:space="preserve"> </w:t>
      </w:r>
      <w:r w:rsidRPr="00A7563E">
        <w:rPr>
          <w:rFonts w:asciiTheme="majorBidi" w:hAnsiTheme="majorBidi" w:cstheme="majorBidi"/>
          <w:color w:val="000000"/>
          <w:sz w:val="24"/>
          <w:szCs w:val="24"/>
          <w:shd w:val="clear" w:color="auto" w:fill="FFFFFF"/>
        </w:rPr>
        <w:t>(Lietuvos Aukščiausiojo Teismo 2021</w:t>
      </w:r>
      <w:r w:rsidR="00A912C1">
        <w:rPr>
          <w:rFonts w:asciiTheme="majorBidi" w:hAnsiTheme="majorBidi" w:cstheme="majorBidi"/>
          <w:color w:val="000000"/>
          <w:sz w:val="24"/>
          <w:szCs w:val="24"/>
          <w:shd w:val="clear" w:color="auto" w:fill="FFFFFF"/>
        </w:rPr>
        <w:t> </w:t>
      </w:r>
      <w:r w:rsidRPr="00A7563E">
        <w:rPr>
          <w:rFonts w:asciiTheme="majorBidi" w:hAnsiTheme="majorBidi" w:cstheme="majorBidi"/>
          <w:color w:val="000000"/>
          <w:sz w:val="24"/>
          <w:szCs w:val="24"/>
          <w:shd w:val="clear" w:color="auto" w:fill="FFFFFF"/>
        </w:rPr>
        <w:t>m. balandžio 14 d. nutartis civilinėje byloje Nr. e3K-3-58-701/2021, 69 punktas).</w:t>
      </w:r>
    </w:p>
    <w:p w14:paraId="0C553609" w14:textId="1205B937" w:rsidR="00BC4246" w:rsidRDefault="00A7563E" w:rsidP="0091568C">
      <w:pPr>
        <w:pStyle w:val="ListParagraph"/>
        <w:numPr>
          <w:ilvl w:val="0"/>
          <w:numId w:val="1"/>
        </w:numPr>
        <w:spacing w:after="120" w:line="240" w:lineRule="auto"/>
        <w:contextualSpacing w:val="0"/>
        <w:jc w:val="both"/>
        <w:rPr>
          <w:rFonts w:ascii="Times New Roman" w:hAnsi="Times New Roman"/>
          <w:sz w:val="24"/>
          <w:szCs w:val="24"/>
        </w:rPr>
      </w:pPr>
      <w:r w:rsidRPr="00A7563E">
        <w:rPr>
          <w:rFonts w:ascii="Times New Roman" w:hAnsi="Times New Roman"/>
          <w:sz w:val="24"/>
          <w:szCs w:val="24"/>
        </w:rPr>
        <w:t xml:space="preserve">Ieškiniui dėl parduotų daiktų trūkumų pareikšti taikytinas </w:t>
      </w:r>
      <w:r>
        <w:rPr>
          <w:rFonts w:ascii="Times New Roman" w:hAnsi="Times New Roman"/>
          <w:sz w:val="24"/>
          <w:szCs w:val="24"/>
        </w:rPr>
        <w:t>6</w:t>
      </w:r>
      <w:r w:rsidRPr="00A7563E">
        <w:rPr>
          <w:rFonts w:ascii="Times New Roman" w:hAnsi="Times New Roman"/>
          <w:sz w:val="24"/>
          <w:szCs w:val="24"/>
        </w:rPr>
        <w:t xml:space="preserve"> mėnesių ieškinio senaties terminas (CK 1.125 straipsnio 5 dalies 2 punktas (straipsnio redakcija, galiojusi iki </w:t>
      </w:r>
      <w:bookmarkStart w:id="5" w:name="_Hlk162605401"/>
      <w:r w:rsidRPr="00237B40">
        <w:rPr>
          <w:rFonts w:ascii="Times New Roman" w:hAnsi="Times New Roman"/>
          <w:sz w:val="24"/>
          <w:szCs w:val="24"/>
        </w:rPr>
        <w:t>2022 m. sausio 1 d.</w:t>
      </w:r>
      <w:bookmarkEnd w:id="5"/>
      <w:r w:rsidRPr="00A7563E">
        <w:rPr>
          <w:rFonts w:ascii="Times New Roman" w:hAnsi="Times New Roman"/>
          <w:sz w:val="24"/>
          <w:szCs w:val="24"/>
        </w:rPr>
        <w:t xml:space="preserve">). </w:t>
      </w:r>
      <w:r>
        <w:rPr>
          <w:rFonts w:ascii="Times New Roman" w:hAnsi="Times New Roman"/>
          <w:sz w:val="24"/>
          <w:szCs w:val="24"/>
        </w:rPr>
        <w:t>K</w:t>
      </w:r>
      <w:r w:rsidR="00BC4246" w:rsidRPr="00BC4246">
        <w:rPr>
          <w:rFonts w:ascii="Times New Roman" w:hAnsi="Times New Roman"/>
          <w:sz w:val="24"/>
          <w:szCs w:val="24"/>
        </w:rPr>
        <w:t xml:space="preserve">ai ieškinys pareiškiamas dėl parduoto daikto trūkumų, ieškinio senaties termino pradžia nustatytina atsižvelgiant į tai, ar pirkėjas per įstatymo ar šalių nustatytą garantinį terminą pareiškė pretenziją pardavėjui ir kokie buvo tolesni pardavėjo veiksmai. Pagal CK 6.338 straipsnio 3 dalį, kai yra nustatytas daikto kokybės garantijos terminas, reikalavimai dėl daikto trūkumų gali būti reiškiami, jeigu trūkumai nustatyti per garantijos terminą. Parduoto daikto garantijos laikotarpiu nustačius šio daikto trūkumus, pirkėjų teisė pareikšti reikalavimą pardavėjui pašalinti daikto trūkumus nesaistoma CK 1.125 straipsnio atitinkamose dalyse nurodytų terminų, nes pareikšti pardavėjui reikalavimą (pretenziją) dėl parduoto daikto, kuriam nustatytas kokybės garantijos terminas, trūkumų pirkėjas turi teisę per visą garantijos galiojimo laikotarpį, nepriklausomai nuo to, kuriuo daikto kokybės garantijos galiojimo metu buvo nustatyti konkretūs daikto trūkumai. Pardavėjui atsisakius tenkinti pirkėjo reikalavimą arba per pirkėjo nustatytą terminą (o jeigu toks </w:t>
      </w:r>
      <w:r w:rsidR="00BC4246" w:rsidRPr="00996624">
        <w:rPr>
          <w:rFonts w:ascii="Times New Roman" w:hAnsi="Times New Roman"/>
          <w:sz w:val="24"/>
          <w:szCs w:val="24"/>
        </w:rPr>
        <w:t>nebuvo nustatytas</w:t>
      </w:r>
      <w:r w:rsidR="00996624">
        <w:rPr>
          <w:rFonts w:ascii="Times New Roman" w:hAnsi="Times New Roman"/>
          <w:sz w:val="24"/>
          <w:szCs w:val="24"/>
        </w:rPr>
        <w:t>,</w:t>
      </w:r>
      <w:r w:rsidR="00BC4246" w:rsidRPr="00996624">
        <w:rPr>
          <w:rFonts w:ascii="Times New Roman" w:hAnsi="Times New Roman"/>
          <w:sz w:val="24"/>
          <w:szCs w:val="24"/>
        </w:rPr>
        <w:t xml:space="preserve"> – per protingą terminą</w:t>
      </w:r>
      <w:r w:rsidR="00BC4246" w:rsidRPr="00BC4246">
        <w:rPr>
          <w:rFonts w:ascii="Times New Roman" w:hAnsi="Times New Roman"/>
          <w:sz w:val="24"/>
          <w:szCs w:val="24"/>
        </w:rPr>
        <w:t>) neatsakius į pirkėjo pretenziją dėl konkrečių garantinio daikto defektų pašalinimo, laikytina, kad pirkėjas sužinojo apie savo teisės pažeidimą (Lietuvos Aukščiausiojo Teismo 2012 m. vasario 24 d. nutartis civilinėje byloje Nr. 3K-3-54/2012; 2013</w:t>
      </w:r>
      <w:r w:rsidR="00E37980">
        <w:rPr>
          <w:rFonts w:ascii="Times New Roman" w:hAnsi="Times New Roman"/>
          <w:sz w:val="24"/>
          <w:szCs w:val="24"/>
        </w:rPr>
        <w:t> </w:t>
      </w:r>
      <w:r w:rsidR="00BC4246" w:rsidRPr="00BC4246">
        <w:rPr>
          <w:rFonts w:ascii="Times New Roman" w:hAnsi="Times New Roman"/>
          <w:sz w:val="24"/>
          <w:szCs w:val="24"/>
        </w:rPr>
        <w:t>m. gruodžio 3 d. nutartis civilinėje byloje Nr. 3K-3-638/2013; 2015 m. kovo 12 d. nutartis civilinėje byloje Nr. 3K-3-137-706/2015).</w:t>
      </w:r>
    </w:p>
    <w:p w14:paraId="0D2CB2B1" w14:textId="77777777" w:rsidR="00A7563E" w:rsidRDefault="00A7563E" w:rsidP="00A7563E">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Pr="00FD0338">
        <w:rPr>
          <w:rFonts w:ascii="Times New Roman" w:hAnsi="Times New Roman"/>
          <w:sz w:val="24"/>
          <w:szCs w:val="24"/>
        </w:rPr>
        <w:t>eškinio senaties termino pradžios momento konkrečiu atveju nustatymas yra fakto klausimas, kurio kasacinis teismas nenagrinėja (CPK 353 straipsnio 1 dalis), tačiau, remdamasis teismų nustatytomis aplinkybėmis, turinčiomis reikšmės ieškinio senaties termino pradžios nustatymui, teisės taikymo aspektu patikrina, ar bylą nagrinėję teismai teisingai taikė ir aiškino ieškinio senatį reglamentuojančias teisės normas (Lietuvos Aukščiausiojo Teismo 2016 m. liepos 1 d. nutartis civilinėje byloje Nr. 3K-3-342-686/2016</w:t>
      </w:r>
      <w:r>
        <w:rPr>
          <w:rFonts w:ascii="Times New Roman" w:hAnsi="Times New Roman"/>
          <w:sz w:val="24"/>
          <w:szCs w:val="24"/>
        </w:rPr>
        <w:t>,</w:t>
      </w:r>
      <w:r w:rsidRPr="00FD0338">
        <w:rPr>
          <w:rFonts w:ascii="Times New Roman" w:hAnsi="Times New Roman"/>
          <w:sz w:val="24"/>
          <w:szCs w:val="24"/>
        </w:rPr>
        <w:t xml:space="preserve"> 35 punkt</w:t>
      </w:r>
      <w:r>
        <w:rPr>
          <w:rFonts w:ascii="Times New Roman" w:hAnsi="Times New Roman"/>
          <w:sz w:val="24"/>
          <w:szCs w:val="24"/>
        </w:rPr>
        <w:t>as</w:t>
      </w:r>
      <w:r w:rsidRPr="00FD0338">
        <w:rPr>
          <w:rFonts w:ascii="Times New Roman" w:hAnsi="Times New Roman"/>
          <w:sz w:val="24"/>
          <w:szCs w:val="24"/>
        </w:rPr>
        <w:t>; 2022 m. rugsėjo 28 d.</w:t>
      </w:r>
      <w:r>
        <w:rPr>
          <w:rFonts w:ascii="Times New Roman" w:hAnsi="Times New Roman"/>
          <w:sz w:val="24"/>
          <w:szCs w:val="24"/>
        </w:rPr>
        <w:t xml:space="preserve"> nutartis civilinėje byloje Nr. </w:t>
      </w:r>
      <w:r w:rsidRPr="00FD0338">
        <w:rPr>
          <w:rFonts w:ascii="Times New Roman" w:hAnsi="Times New Roman"/>
          <w:sz w:val="24"/>
          <w:szCs w:val="24"/>
        </w:rPr>
        <w:t>e3K-3-207-701/2022</w:t>
      </w:r>
      <w:r>
        <w:rPr>
          <w:rFonts w:ascii="Times New Roman" w:hAnsi="Times New Roman"/>
          <w:sz w:val="24"/>
          <w:szCs w:val="24"/>
        </w:rPr>
        <w:t xml:space="preserve">, 33 punktas; </w:t>
      </w:r>
      <w:r w:rsidRPr="00FD0338">
        <w:rPr>
          <w:rFonts w:ascii="Times New Roman" w:hAnsi="Times New Roman"/>
          <w:sz w:val="24"/>
          <w:szCs w:val="24"/>
        </w:rPr>
        <w:t>kt.).</w:t>
      </w:r>
    </w:p>
    <w:p w14:paraId="02244930" w14:textId="13CC40FF" w:rsidR="00FD0338" w:rsidRPr="00C86892" w:rsidRDefault="00FD0338" w:rsidP="0091568C">
      <w:pPr>
        <w:pStyle w:val="ListParagraph"/>
        <w:numPr>
          <w:ilvl w:val="0"/>
          <w:numId w:val="1"/>
        </w:numPr>
        <w:spacing w:after="120" w:line="240" w:lineRule="auto"/>
        <w:contextualSpacing w:val="0"/>
        <w:jc w:val="both"/>
        <w:rPr>
          <w:rFonts w:asciiTheme="majorBidi" w:hAnsiTheme="majorBidi" w:cstheme="majorBidi"/>
          <w:sz w:val="24"/>
          <w:szCs w:val="24"/>
        </w:rPr>
      </w:pPr>
      <w:r w:rsidRPr="00A7563E">
        <w:rPr>
          <w:rFonts w:asciiTheme="majorBidi" w:hAnsiTheme="majorBidi" w:cstheme="majorBidi"/>
          <w:sz w:val="24"/>
          <w:szCs w:val="24"/>
        </w:rPr>
        <w:t xml:space="preserve">CK 1.130 straipsnyje reglamentuojami pagrindai, kuriems esant ieškinio senaties terminas nutraukiamas. Šio straipsnio 1 dalyje nustatyta, kad ieškinio senaties terminą nutraukia </w:t>
      </w:r>
      <w:bookmarkStart w:id="6" w:name="_Hlk162618022"/>
      <w:r w:rsidRPr="00A7563E">
        <w:rPr>
          <w:rFonts w:asciiTheme="majorBidi" w:hAnsiTheme="majorBidi" w:cstheme="majorBidi"/>
          <w:sz w:val="24"/>
          <w:szCs w:val="24"/>
        </w:rPr>
        <w:t xml:space="preserve">ieškinio </w:t>
      </w:r>
      <w:r w:rsidRPr="00A7563E">
        <w:rPr>
          <w:rFonts w:asciiTheme="majorBidi" w:hAnsiTheme="majorBidi" w:cstheme="majorBidi"/>
          <w:sz w:val="24"/>
          <w:szCs w:val="24"/>
        </w:rPr>
        <w:lastRenderedPageBreak/>
        <w:t>pareiškimas įstatymų nustatyta tvarka</w:t>
      </w:r>
      <w:bookmarkEnd w:id="6"/>
      <w:r w:rsidRPr="00A7563E">
        <w:rPr>
          <w:rFonts w:asciiTheme="majorBidi" w:hAnsiTheme="majorBidi" w:cstheme="majorBidi"/>
          <w:sz w:val="24"/>
          <w:szCs w:val="24"/>
        </w:rPr>
        <w:t xml:space="preserve">. </w:t>
      </w:r>
      <w:r w:rsidR="00A7563E" w:rsidRPr="00A7563E">
        <w:rPr>
          <w:rFonts w:asciiTheme="majorBidi" w:hAnsiTheme="majorBidi" w:cstheme="majorBidi"/>
          <w:sz w:val="24"/>
          <w:szCs w:val="24"/>
        </w:rPr>
        <w:t xml:space="preserve">Aiškindamas šią teisės normą kasacinis teismas yra nurodęs, kad </w:t>
      </w:r>
      <w:r w:rsidR="00A7563E" w:rsidRPr="00A7563E">
        <w:rPr>
          <w:rFonts w:asciiTheme="majorBidi" w:hAnsiTheme="majorBidi" w:cstheme="majorBidi"/>
          <w:color w:val="000000"/>
          <w:sz w:val="24"/>
          <w:szCs w:val="24"/>
          <w:shd w:val="clear" w:color="auto" w:fill="FFFFFF"/>
        </w:rPr>
        <w:t xml:space="preserve">ieškinio įstatymų nustatyta tvarka pareiškimas nutraukia ieškinio senaties terminą </w:t>
      </w:r>
      <w:r w:rsidR="00BB60F7">
        <w:rPr>
          <w:rFonts w:asciiTheme="majorBidi" w:hAnsiTheme="majorBidi" w:cstheme="majorBidi"/>
          <w:color w:val="000000"/>
          <w:sz w:val="24"/>
          <w:szCs w:val="24"/>
          <w:shd w:val="clear" w:color="auto" w:fill="FFFFFF"/>
        </w:rPr>
        <w:t xml:space="preserve">tik </w:t>
      </w:r>
      <w:r w:rsidR="00A7563E" w:rsidRPr="00A7563E">
        <w:rPr>
          <w:rFonts w:asciiTheme="majorBidi" w:hAnsiTheme="majorBidi" w:cstheme="majorBidi"/>
          <w:color w:val="000000"/>
          <w:sz w:val="24"/>
          <w:szCs w:val="24"/>
          <w:shd w:val="clear" w:color="auto" w:fill="FFFFFF"/>
        </w:rPr>
        <w:t xml:space="preserve">tam asmeniui, kuris byloje patrauktas atsakovu, </w:t>
      </w:r>
      <w:r w:rsidR="00A7563E" w:rsidRPr="0038463D">
        <w:rPr>
          <w:rFonts w:asciiTheme="majorBidi" w:hAnsiTheme="majorBidi" w:cstheme="majorBidi"/>
          <w:color w:val="000000"/>
          <w:sz w:val="24"/>
          <w:szCs w:val="24"/>
          <w:shd w:val="clear" w:color="auto" w:fill="FFFFFF"/>
        </w:rPr>
        <w:t>jeigu j</w:t>
      </w:r>
      <w:r w:rsidR="0038463D" w:rsidRPr="0038463D">
        <w:rPr>
          <w:rFonts w:asciiTheme="majorBidi" w:hAnsiTheme="majorBidi" w:cstheme="majorBidi"/>
          <w:color w:val="000000"/>
          <w:sz w:val="24"/>
          <w:szCs w:val="24"/>
          <w:shd w:val="clear" w:color="auto" w:fill="FFFFFF"/>
        </w:rPr>
        <w:t>į ir ieškovą</w:t>
      </w:r>
      <w:r w:rsidR="00A7563E" w:rsidRPr="0038463D">
        <w:rPr>
          <w:rFonts w:asciiTheme="majorBidi" w:hAnsiTheme="majorBidi" w:cstheme="majorBidi"/>
          <w:color w:val="000000"/>
          <w:sz w:val="24"/>
          <w:szCs w:val="24"/>
          <w:shd w:val="clear" w:color="auto" w:fill="FFFFFF"/>
        </w:rPr>
        <w:t xml:space="preserve"> </w:t>
      </w:r>
      <w:r w:rsidR="0038463D" w:rsidRPr="0038463D">
        <w:rPr>
          <w:rFonts w:asciiTheme="majorBidi" w:hAnsiTheme="majorBidi" w:cstheme="majorBidi"/>
          <w:color w:val="000000"/>
          <w:sz w:val="24"/>
          <w:szCs w:val="24"/>
          <w:shd w:val="clear" w:color="auto" w:fill="FFFFFF"/>
        </w:rPr>
        <w:t>sieja</w:t>
      </w:r>
      <w:r w:rsidR="00A7563E" w:rsidRPr="0038463D">
        <w:rPr>
          <w:rFonts w:asciiTheme="majorBidi" w:hAnsiTheme="majorBidi" w:cstheme="majorBidi"/>
          <w:color w:val="000000"/>
          <w:sz w:val="24"/>
          <w:szCs w:val="24"/>
          <w:shd w:val="clear" w:color="auto" w:fill="FFFFFF"/>
        </w:rPr>
        <w:t xml:space="preserve"> ginčo material</w:t>
      </w:r>
      <w:r w:rsidR="0038463D" w:rsidRPr="0038463D">
        <w:rPr>
          <w:rFonts w:asciiTheme="majorBidi" w:hAnsiTheme="majorBidi" w:cstheme="majorBidi"/>
          <w:color w:val="000000"/>
          <w:sz w:val="24"/>
          <w:szCs w:val="24"/>
          <w:shd w:val="clear" w:color="auto" w:fill="FFFFFF"/>
        </w:rPr>
        <w:t>usis</w:t>
      </w:r>
      <w:r w:rsidR="00A7563E" w:rsidRPr="0038463D">
        <w:rPr>
          <w:rFonts w:asciiTheme="majorBidi" w:hAnsiTheme="majorBidi" w:cstheme="majorBidi"/>
          <w:color w:val="000000"/>
          <w:sz w:val="24"/>
          <w:szCs w:val="24"/>
          <w:shd w:val="clear" w:color="auto" w:fill="FFFFFF"/>
        </w:rPr>
        <w:t xml:space="preserve"> teisini</w:t>
      </w:r>
      <w:r w:rsidR="0038463D" w:rsidRPr="0038463D">
        <w:rPr>
          <w:rFonts w:asciiTheme="majorBidi" w:hAnsiTheme="majorBidi" w:cstheme="majorBidi"/>
          <w:color w:val="000000"/>
          <w:sz w:val="24"/>
          <w:szCs w:val="24"/>
          <w:shd w:val="clear" w:color="auto" w:fill="FFFFFF"/>
        </w:rPr>
        <w:t>s</w:t>
      </w:r>
      <w:r w:rsidR="00A7563E" w:rsidRPr="0038463D">
        <w:rPr>
          <w:rFonts w:asciiTheme="majorBidi" w:hAnsiTheme="majorBidi" w:cstheme="majorBidi"/>
          <w:color w:val="000000"/>
          <w:sz w:val="24"/>
          <w:szCs w:val="24"/>
          <w:shd w:val="clear" w:color="auto" w:fill="FFFFFF"/>
        </w:rPr>
        <w:t xml:space="preserve"> santyk</w:t>
      </w:r>
      <w:r w:rsidR="0038463D" w:rsidRPr="0038463D">
        <w:rPr>
          <w:rFonts w:asciiTheme="majorBidi" w:hAnsiTheme="majorBidi" w:cstheme="majorBidi"/>
          <w:color w:val="000000"/>
          <w:sz w:val="24"/>
          <w:szCs w:val="24"/>
          <w:shd w:val="clear" w:color="auto" w:fill="FFFFFF"/>
        </w:rPr>
        <w:t>is</w:t>
      </w:r>
      <w:r w:rsidR="00A7563E" w:rsidRPr="00A7563E">
        <w:rPr>
          <w:rFonts w:asciiTheme="majorBidi" w:hAnsiTheme="majorBidi" w:cstheme="majorBidi"/>
          <w:color w:val="000000"/>
          <w:sz w:val="24"/>
          <w:szCs w:val="24"/>
          <w:shd w:val="clear" w:color="auto" w:fill="FFFFFF"/>
        </w:rPr>
        <w:t>. Ieškinio pareiškimas netinkamam atsakovui ieškinio senaties termino nenutraukia (Lietuvos Aukščiausiojo Teismo 2009 m. balandžio 29 d. nutartis civilinėje byloje Nr.</w:t>
      </w:r>
      <w:r w:rsidR="00E37980">
        <w:rPr>
          <w:rFonts w:asciiTheme="majorBidi" w:hAnsiTheme="majorBidi" w:cstheme="majorBidi"/>
          <w:color w:val="000000"/>
          <w:sz w:val="24"/>
          <w:szCs w:val="24"/>
          <w:shd w:val="clear" w:color="auto" w:fill="FFFFFF"/>
        </w:rPr>
        <w:t> </w:t>
      </w:r>
      <w:r w:rsidR="00A7563E" w:rsidRPr="00A7563E">
        <w:rPr>
          <w:rFonts w:asciiTheme="majorBidi" w:hAnsiTheme="majorBidi" w:cstheme="majorBidi"/>
          <w:color w:val="000000"/>
          <w:sz w:val="24"/>
          <w:szCs w:val="24"/>
          <w:shd w:val="clear" w:color="auto" w:fill="FFFFFF"/>
        </w:rPr>
        <w:t>3K-3-137/2009).</w:t>
      </w:r>
      <w:r w:rsidR="00CE1C18">
        <w:rPr>
          <w:rFonts w:asciiTheme="majorBidi" w:hAnsiTheme="majorBidi" w:cstheme="majorBidi"/>
          <w:color w:val="000000"/>
          <w:sz w:val="24"/>
          <w:szCs w:val="24"/>
          <w:shd w:val="clear" w:color="auto" w:fill="FFFFFF"/>
        </w:rPr>
        <w:t xml:space="preserve"> </w:t>
      </w:r>
    </w:p>
    <w:p w14:paraId="1B388A57" w14:textId="224A34BD" w:rsidR="00FD7378" w:rsidRPr="00C86892" w:rsidRDefault="00C86892" w:rsidP="003A62DB">
      <w:pPr>
        <w:pStyle w:val="ListParagraph"/>
        <w:numPr>
          <w:ilvl w:val="0"/>
          <w:numId w:val="1"/>
        </w:numPr>
        <w:spacing w:after="120" w:line="240" w:lineRule="auto"/>
        <w:contextualSpacing w:val="0"/>
        <w:jc w:val="both"/>
        <w:rPr>
          <w:rFonts w:ascii="Times New Roman" w:hAnsi="Times New Roman"/>
          <w:sz w:val="24"/>
          <w:szCs w:val="24"/>
        </w:rPr>
      </w:pPr>
      <w:r w:rsidRPr="00C86892">
        <w:rPr>
          <w:rFonts w:ascii="Times New Roman" w:hAnsi="Times New Roman"/>
          <w:sz w:val="24"/>
          <w:szCs w:val="24"/>
        </w:rPr>
        <w:t>Minėta, kad n</w:t>
      </w:r>
      <w:r w:rsidR="00473C33" w:rsidRPr="00C86892">
        <w:rPr>
          <w:rFonts w:ascii="Times New Roman" w:hAnsi="Times New Roman"/>
          <w:sz w:val="24"/>
          <w:szCs w:val="24"/>
        </w:rPr>
        <w:t>agrinėjamoje byloje ieškova</w:t>
      </w:r>
      <w:r w:rsidR="00F76079" w:rsidRPr="00C86892">
        <w:rPr>
          <w:rFonts w:ascii="Times New Roman" w:hAnsi="Times New Roman"/>
          <w:sz w:val="24"/>
          <w:szCs w:val="24"/>
        </w:rPr>
        <w:t>i</w:t>
      </w:r>
      <w:r w:rsidR="001626F6" w:rsidRPr="00C86892">
        <w:rPr>
          <w:rFonts w:ascii="Times New Roman" w:hAnsi="Times New Roman"/>
          <w:sz w:val="24"/>
          <w:szCs w:val="24"/>
        </w:rPr>
        <w:t>,</w:t>
      </w:r>
      <w:r w:rsidR="00473C33" w:rsidRPr="00C86892">
        <w:rPr>
          <w:rFonts w:ascii="Times New Roman" w:hAnsi="Times New Roman"/>
          <w:sz w:val="24"/>
          <w:szCs w:val="24"/>
        </w:rPr>
        <w:t xml:space="preserve"> </w:t>
      </w:r>
      <w:r w:rsidR="00D3607E" w:rsidRPr="00C86892">
        <w:rPr>
          <w:rFonts w:ascii="Times New Roman" w:hAnsi="Times New Roman"/>
          <w:sz w:val="24"/>
          <w:szCs w:val="24"/>
        </w:rPr>
        <w:t>kaip nekilnojamojo turto pirkėja</w:t>
      </w:r>
      <w:r w:rsidR="00F76079" w:rsidRPr="00C86892">
        <w:rPr>
          <w:rFonts w:ascii="Times New Roman" w:hAnsi="Times New Roman"/>
          <w:sz w:val="24"/>
          <w:szCs w:val="24"/>
        </w:rPr>
        <w:t>i</w:t>
      </w:r>
      <w:r w:rsidR="001626F6" w:rsidRPr="00C86892">
        <w:rPr>
          <w:rFonts w:ascii="Times New Roman" w:hAnsi="Times New Roman"/>
          <w:sz w:val="24"/>
          <w:szCs w:val="24"/>
        </w:rPr>
        <w:t>,</w:t>
      </w:r>
      <w:r w:rsidR="00D3607E" w:rsidRPr="00C86892">
        <w:rPr>
          <w:rFonts w:ascii="Times New Roman" w:hAnsi="Times New Roman"/>
          <w:sz w:val="24"/>
          <w:szCs w:val="24"/>
        </w:rPr>
        <w:t xml:space="preserve"> </w:t>
      </w:r>
      <w:r w:rsidR="00473C33" w:rsidRPr="00C86892">
        <w:rPr>
          <w:rFonts w:ascii="Times New Roman" w:hAnsi="Times New Roman"/>
          <w:sz w:val="24"/>
          <w:szCs w:val="24"/>
        </w:rPr>
        <w:t xml:space="preserve">iš </w:t>
      </w:r>
      <w:r w:rsidR="001626F6" w:rsidRPr="00C86892">
        <w:rPr>
          <w:rFonts w:ascii="Times New Roman" w:hAnsi="Times New Roman"/>
          <w:sz w:val="24"/>
          <w:szCs w:val="24"/>
        </w:rPr>
        <w:t xml:space="preserve">2020 m. rugsėjo 17 d. </w:t>
      </w:r>
      <w:r w:rsidR="00473C33" w:rsidRPr="00C86892">
        <w:rPr>
          <w:rFonts w:ascii="Times New Roman" w:hAnsi="Times New Roman"/>
          <w:sz w:val="24"/>
          <w:szCs w:val="24"/>
        </w:rPr>
        <w:t>pirkimo</w:t>
      </w:r>
      <w:r w:rsidR="004C5C72">
        <w:rPr>
          <w:rFonts w:ascii="Times New Roman" w:hAnsi="Times New Roman"/>
          <w:sz w:val="24"/>
          <w:szCs w:val="24"/>
        </w:rPr>
        <w:t>–</w:t>
      </w:r>
      <w:r w:rsidR="00473C33" w:rsidRPr="00C86892">
        <w:rPr>
          <w:rFonts w:ascii="Times New Roman" w:hAnsi="Times New Roman"/>
          <w:sz w:val="24"/>
          <w:szCs w:val="24"/>
        </w:rPr>
        <w:t xml:space="preserve">pardavimo sutarties kylantį reikalavimą dėl parduotų daiktų trūkumų, </w:t>
      </w:r>
      <w:r w:rsidR="00A6500D" w:rsidRPr="00C86892">
        <w:rPr>
          <w:rFonts w:ascii="Times New Roman" w:hAnsi="Times New Roman"/>
          <w:sz w:val="24"/>
          <w:szCs w:val="24"/>
        </w:rPr>
        <w:t>detalizuot</w:t>
      </w:r>
      <w:r w:rsidR="001626F6" w:rsidRPr="00C86892">
        <w:rPr>
          <w:rFonts w:ascii="Times New Roman" w:hAnsi="Times New Roman"/>
          <w:sz w:val="24"/>
          <w:szCs w:val="24"/>
        </w:rPr>
        <w:t>ų</w:t>
      </w:r>
      <w:r w:rsidR="00473C33" w:rsidRPr="00473C33">
        <w:t xml:space="preserve"> </w:t>
      </w:r>
      <w:r w:rsidR="00473C33" w:rsidRPr="00C86892">
        <w:rPr>
          <w:rFonts w:ascii="Times New Roman" w:hAnsi="Times New Roman"/>
          <w:sz w:val="24"/>
          <w:szCs w:val="24"/>
        </w:rPr>
        <w:t>eksperto T. </w:t>
      </w:r>
      <w:proofErr w:type="spellStart"/>
      <w:r w:rsidR="00473C33" w:rsidRPr="00C86892">
        <w:rPr>
          <w:rFonts w:ascii="Times New Roman" w:hAnsi="Times New Roman"/>
          <w:sz w:val="24"/>
          <w:szCs w:val="24"/>
        </w:rPr>
        <w:t>Mičiudos</w:t>
      </w:r>
      <w:proofErr w:type="spellEnd"/>
      <w:r w:rsidR="00473C33" w:rsidRPr="00C86892">
        <w:rPr>
          <w:rFonts w:ascii="Times New Roman" w:hAnsi="Times New Roman"/>
          <w:sz w:val="24"/>
          <w:szCs w:val="24"/>
        </w:rPr>
        <w:t xml:space="preserve"> 2022 m. vasario 7 d. ataskaitoje</w:t>
      </w:r>
      <w:r w:rsidR="00A6500D" w:rsidRPr="00C86892">
        <w:rPr>
          <w:rFonts w:ascii="Times New Roman" w:hAnsi="Times New Roman"/>
          <w:sz w:val="24"/>
          <w:szCs w:val="24"/>
        </w:rPr>
        <w:t xml:space="preserve"> ir </w:t>
      </w:r>
      <w:r w:rsidR="00AD6153">
        <w:rPr>
          <w:rFonts w:ascii="Times New Roman" w:hAnsi="Times New Roman"/>
          <w:sz w:val="24"/>
          <w:szCs w:val="24"/>
        </w:rPr>
        <w:t>jiems</w:t>
      </w:r>
      <w:r w:rsidR="00A6500D" w:rsidRPr="00C86892">
        <w:rPr>
          <w:rFonts w:ascii="Times New Roman" w:hAnsi="Times New Roman"/>
          <w:sz w:val="24"/>
          <w:szCs w:val="24"/>
        </w:rPr>
        <w:t xml:space="preserve"> </w:t>
      </w:r>
      <w:r w:rsidR="00331062" w:rsidRPr="00C86892">
        <w:rPr>
          <w:rFonts w:ascii="Times New Roman" w:hAnsi="Times New Roman"/>
          <w:sz w:val="24"/>
          <w:szCs w:val="24"/>
        </w:rPr>
        <w:t>neatskleistų</w:t>
      </w:r>
      <w:r w:rsidR="00A6500D" w:rsidRPr="00C86892">
        <w:rPr>
          <w:rFonts w:ascii="Times New Roman" w:hAnsi="Times New Roman"/>
          <w:sz w:val="24"/>
          <w:szCs w:val="24"/>
        </w:rPr>
        <w:t xml:space="preserve"> pirkimo</w:t>
      </w:r>
      <w:r w:rsidR="004C5C72">
        <w:rPr>
          <w:rFonts w:ascii="Times New Roman" w:hAnsi="Times New Roman"/>
          <w:sz w:val="24"/>
          <w:szCs w:val="24"/>
        </w:rPr>
        <w:t>–</w:t>
      </w:r>
      <w:r w:rsidR="00A6500D" w:rsidRPr="00C86892">
        <w:rPr>
          <w:rFonts w:ascii="Times New Roman" w:hAnsi="Times New Roman"/>
          <w:sz w:val="24"/>
          <w:szCs w:val="24"/>
        </w:rPr>
        <w:t>pardavimo sutarties sudarymo metu</w:t>
      </w:r>
      <w:r w:rsidR="001626F6" w:rsidRPr="00C86892">
        <w:rPr>
          <w:rFonts w:ascii="Times New Roman" w:hAnsi="Times New Roman"/>
          <w:sz w:val="24"/>
          <w:szCs w:val="24"/>
        </w:rPr>
        <w:t>, 2022 m. rugpjūčio 1 d. pareiškė atsakovui R. R</w:t>
      </w:r>
      <w:r w:rsidR="00002CF9">
        <w:rPr>
          <w:rFonts w:ascii="Times New Roman" w:hAnsi="Times New Roman"/>
          <w:sz w:val="24"/>
          <w:szCs w:val="24"/>
        </w:rPr>
        <w:t>.</w:t>
      </w:r>
      <w:r w:rsidR="001626F6" w:rsidRPr="00C86892">
        <w:rPr>
          <w:rFonts w:ascii="Times New Roman" w:hAnsi="Times New Roman"/>
          <w:sz w:val="24"/>
          <w:szCs w:val="24"/>
        </w:rPr>
        <w:t xml:space="preserve">, kuris </w:t>
      </w:r>
      <w:r w:rsidR="00331062" w:rsidRPr="00C86892">
        <w:rPr>
          <w:rFonts w:ascii="Times New Roman" w:hAnsi="Times New Roman"/>
          <w:sz w:val="24"/>
          <w:szCs w:val="24"/>
        </w:rPr>
        <w:t>pirkimo</w:t>
      </w:r>
      <w:r w:rsidR="004C5C72">
        <w:rPr>
          <w:rFonts w:ascii="Times New Roman" w:hAnsi="Times New Roman"/>
          <w:sz w:val="24"/>
          <w:szCs w:val="24"/>
        </w:rPr>
        <w:t>–</w:t>
      </w:r>
      <w:r w:rsidR="00331062" w:rsidRPr="00C86892">
        <w:rPr>
          <w:rFonts w:ascii="Times New Roman" w:hAnsi="Times New Roman"/>
          <w:sz w:val="24"/>
          <w:szCs w:val="24"/>
        </w:rPr>
        <w:t xml:space="preserve">pardavimo sutartyje </w:t>
      </w:r>
      <w:r w:rsidR="001626F6" w:rsidRPr="00C86892">
        <w:rPr>
          <w:rFonts w:ascii="Times New Roman" w:hAnsi="Times New Roman"/>
          <w:sz w:val="24"/>
          <w:szCs w:val="24"/>
        </w:rPr>
        <w:t>buvo nurodytas kaip pardavėjas</w:t>
      </w:r>
      <w:r w:rsidR="00331062" w:rsidRPr="00C86892">
        <w:rPr>
          <w:rFonts w:ascii="Times New Roman" w:hAnsi="Times New Roman"/>
          <w:sz w:val="24"/>
          <w:szCs w:val="24"/>
        </w:rPr>
        <w:t>. Byloje nustatyta, kad būtent į šį atsakovą ieškovas V. K</w:t>
      </w:r>
      <w:r w:rsidR="00002CF9">
        <w:rPr>
          <w:rFonts w:ascii="Times New Roman" w:hAnsi="Times New Roman"/>
          <w:sz w:val="24"/>
          <w:szCs w:val="24"/>
        </w:rPr>
        <w:t>.</w:t>
      </w:r>
      <w:r w:rsidR="00331062" w:rsidRPr="00C86892">
        <w:rPr>
          <w:rFonts w:ascii="Times New Roman" w:hAnsi="Times New Roman"/>
          <w:sz w:val="24"/>
          <w:szCs w:val="24"/>
        </w:rPr>
        <w:t xml:space="preserve"> kreipėsi ir su 2021 m. rugpjūčio 24 d. pretenzija dėl parduotų daiktų trūkumų. Į atsakovus A. L</w:t>
      </w:r>
      <w:r w:rsidR="0025466A">
        <w:rPr>
          <w:rFonts w:ascii="Times New Roman" w:hAnsi="Times New Roman"/>
          <w:sz w:val="24"/>
          <w:szCs w:val="24"/>
        </w:rPr>
        <w:t>.</w:t>
      </w:r>
      <w:r w:rsidR="00331062" w:rsidRPr="00C86892">
        <w:rPr>
          <w:rFonts w:ascii="Times New Roman" w:hAnsi="Times New Roman"/>
          <w:sz w:val="24"/>
          <w:szCs w:val="24"/>
        </w:rPr>
        <w:t xml:space="preserve"> ir I. L</w:t>
      </w:r>
      <w:r w:rsidR="0025466A">
        <w:rPr>
          <w:rFonts w:ascii="Times New Roman" w:hAnsi="Times New Roman"/>
          <w:sz w:val="24"/>
          <w:szCs w:val="24"/>
        </w:rPr>
        <w:t>.</w:t>
      </w:r>
      <w:r w:rsidR="00331062" w:rsidRPr="00C86892">
        <w:rPr>
          <w:rFonts w:ascii="Times New Roman" w:hAnsi="Times New Roman"/>
          <w:sz w:val="24"/>
          <w:szCs w:val="24"/>
        </w:rPr>
        <w:t xml:space="preserve"> su pretenzij</w:t>
      </w:r>
      <w:r w:rsidR="00AD6153">
        <w:rPr>
          <w:rFonts w:ascii="Times New Roman" w:hAnsi="Times New Roman"/>
          <w:sz w:val="24"/>
          <w:szCs w:val="24"/>
        </w:rPr>
        <w:t>omis</w:t>
      </w:r>
      <w:r w:rsidR="00331062" w:rsidRPr="00C86892">
        <w:rPr>
          <w:rFonts w:ascii="Times New Roman" w:hAnsi="Times New Roman"/>
          <w:sz w:val="24"/>
          <w:szCs w:val="24"/>
        </w:rPr>
        <w:t xml:space="preserve"> dėl parduotų daiktų trūkumų ieškovai nesikreipė. Reikalavimai šiems atsakovams buvo pareikšti tik 2023 m. sausio 10 d. patikslintu ieškiniu, </w:t>
      </w:r>
      <w:r w:rsidR="00DE7342">
        <w:rPr>
          <w:rFonts w:ascii="Times New Roman" w:hAnsi="Times New Roman"/>
          <w:sz w:val="24"/>
          <w:szCs w:val="24"/>
        </w:rPr>
        <w:t xml:space="preserve">ieškovų teigimu, </w:t>
      </w:r>
      <w:r w:rsidR="001C416B" w:rsidRPr="00C86892">
        <w:rPr>
          <w:rFonts w:ascii="Times New Roman" w:hAnsi="Times New Roman"/>
          <w:sz w:val="24"/>
          <w:szCs w:val="24"/>
        </w:rPr>
        <w:t>b</w:t>
      </w:r>
      <w:r w:rsidR="009B4231" w:rsidRPr="00C86892">
        <w:rPr>
          <w:rFonts w:ascii="Times New Roman" w:hAnsi="Times New Roman"/>
          <w:sz w:val="24"/>
          <w:szCs w:val="24"/>
        </w:rPr>
        <w:t>ylos nagrinėjimo metu paaiškėjus aplinkybėms</w:t>
      </w:r>
      <w:r w:rsidR="00813FCB" w:rsidRPr="00C86892">
        <w:rPr>
          <w:rFonts w:ascii="Times New Roman" w:hAnsi="Times New Roman"/>
          <w:sz w:val="24"/>
          <w:szCs w:val="24"/>
        </w:rPr>
        <w:t xml:space="preserve"> (be kita ko, neadekvačiai mažai sutarties kainai)</w:t>
      </w:r>
      <w:r w:rsidR="009B4231" w:rsidRPr="00C86892">
        <w:rPr>
          <w:rFonts w:ascii="Times New Roman" w:hAnsi="Times New Roman"/>
          <w:sz w:val="24"/>
          <w:szCs w:val="24"/>
        </w:rPr>
        <w:t xml:space="preserve">, keliančioms abejonių dėl sandorio, kurio pagrindu </w:t>
      </w:r>
      <w:r w:rsidR="003711A8">
        <w:rPr>
          <w:rFonts w:ascii="Times New Roman" w:hAnsi="Times New Roman"/>
          <w:sz w:val="24"/>
          <w:szCs w:val="24"/>
        </w:rPr>
        <w:t xml:space="preserve">atsakovas </w:t>
      </w:r>
      <w:r w:rsidR="009B4231" w:rsidRPr="00C86892">
        <w:rPr>
          <w:rFonts w:ascii="Times New Roman" w:hAnsi="Times New Roman"/>
          <w:sz w:val="24"/>
          <w:szCs w:val="24"/>
        </w:rPr>
        <w:t>R. R</w:t>
      </w:r>
      <w:r w:rsidR="00002CF9">
        <w:rPr>
          <w:rFonts w:ascii="Times New Roman" w:hAnsi="Times New Roman"/>
          <w:sz w:val="24"/>
          <w:szCs w:val="24"/>
        </w:rPr>
        <w:t>.</w:t>
      </w:r>
      <w:r w:rsidR="009B4231" w:rsidRPr="00C86892">
        <w:rPr>
          <w:rFonts w:ascii="Times New Roman" w:hAnsi="Times New Roman"/>
          <w:sz w:val="24"/>
          <w:szCs w:val="24"/>
        </w:rPr>
        <w:t xml:space="preserve"> įgijo ginčo turtą</w:t>
      </w:r>
      <w:r w:rsidR="003711A8">
        <w:rPr>
          <w:rFonts w:ascii="Times New Roman" w:hAnsi="Times New Roman"/>
          <w:sz w:val="24"/>
          <w:szCs w:val="24"/>
        </w:rPr>
        <w:t xml:space="preserve"> iš atsakovų </w:t>
      </w:r>
      <w:r w:rsidR="003711A8" w:rsidRPr="003711A8">
        <w:rPr>
          <w:rFonts w:ascii="Times New Roman" w:hAnsi="Times New Roman"/>
          <w:sz w:val="24"/>
          <w:szCs w:val="24"/>
        </w:rPr>
        <w:t>A. L</w:t>
      </w:r>
      <w:r w:rsidR="0025466A">
        <w:rPr>
          <w:rFonts w:ascii="Times New Roman" w:hAnsi="Times New Roman"/>
          <w:sz w:val="24"/>
          <w:szCs w:val="24"/>
        </w:rPr>
        <w:t>.</w:t>
      </w:r>
      <w:r w:rsidR="003711A8" w:rsidRPr="003711A8">
        <w:rPr>
          <w:rFonts w:ascii="Times New Roman" w:hAnsi="Times New Roman"/>
          <w:sz w:val="24"/>
          <w:szCs w:val="24"/>
        </w:rPr>
        <w:t xml:space="preserve"> ir I. L</w:t>
      </w:r>
      <w:r w:rsidR="0025466A">
        <w:rPr>
          <w:rFonts w:ascii="Times New Roman" w:hAnsi="Times New Roman"/>
          <w:sz w:val="24"/>
          <w:szCs w:val="24"/>
        </w:rPr>
        <w:t>.</w:t>
      </w:r>
      <w:r w:rsidR="009B4231" w:rsidRPr="00C86892">
        <w:rPr>
          <w:rFonts w:ascii="Times New Roman" w:hAnsi="Times New Roman"/>
          <w:sz w:val="24"/>
          <w:szCs w:val="24"/>
        </w:rPr>
        <w:t xml:space="preserve">, </w:t>
      </w:r>
      <w:proofErr w:type="spellStart"/>
      <w:r w:rsidR="003711A8">
        <w:rPr>
          <w:rFonts w:ascii="Times New Roman" w:hAnsi="Times New Roman"/>
          <w:sz w:val="24"/>
          <w:szCs w:val="24"/>
        </w:rPr>
        <w:t>tariamumo</w:t>
      </w:r>
      <w:proofErr w:type="spellEnd"/>
      <w:r w:rsidR="009B4231" w:rsidRPr="00C86892">
        <w:rPr>
          <w:rFonts w:ascii="Times New Roman" w:hAnsi="Times New Roman"/>
          <w:sz w:val="24"/>
          <w:szCs w:val="24"/>
        </w:rPr>
        <w:t xml:space="preserve"> ir atitinkamai sutarties su ieškovais </w:t>
      </w:r>
      <w:proofErr w:type="spellStart"/>
      <w:r w:rsidR="009B4231" w:rsidRPr="00C86892">
        <w:rPr>
          <w:rFonts w:ascii="Times New Roman" w:hAnsi="Times New Roman"/>
          <w:sz w:val="24"/>
          <w:szCs w:val="24"/>
        </w:rPr>
        <w:t>apsimestinumo</w:t>
      </w:r>
      <w:proofErr w:type="spellEnd"/>
      <w:r w:rsidR="009B4231" w:rsidRPr="00C86892">
        <w:rPr>
          <w:rFonts w:ascii="Times New Roman" w:hAnsi="Times New Roman"/>
          <w:sz w:val="24"/>
          <w:szCs w:val="24"/>
        </w:rPr>
        <w:t>.</w:t>
      </w:r>
      <w:r w:rsidR="001C416B" w:rsidRPr="00C86892">
        <w:rPr>
          <w:rFonts w:ascii="Times New Roman" w:hAnsi="Times New Roman"/>
          <w:sz w:val="24"/>
          <w:szCs w:val="24"/>
        </w:rPr>
        <w:t xml:space="preserve"> </w:t>
      </w:r>
      <w:r>
        <w:rPr>
          <w:rFonts w:ascii="Times New Roman" w:hAnsi="Times New Roman"/>
          <w:sz w:val="24"/>
          <w:szCs w:val="24"/>
        </w:rPr>
        <w:t xml:space="preserve">Ginčo dėl to, kad ieškovų reikalavimai </w:t>
      </w:r>
      <w:r w:rsidR="003711A8">
        <w:rPr>
          <w:rFonts w:ascii="Times New Roman" w:hAnsi="Times New Roman"/>
          <w:sz w:val="24"/>
          <w:szCs w:val="24"/>
        </w:rPr>
        <w:t xml:space="preserve">atsakovams </w:t>
      </w:r>
      <w:r w:rsidR="00AD6153" w:rsidRPr="003711A8">
        <w:rPr>
          <w:rFonts w:ascii="Times New Roman" w:hAnsi="Times New Roman"/>
          <w:sz w:val="24"/>
          <w:szCs w:val="24"/>
        </w:rPr>
        <w:t>A. L</w:t>
      </w:r>
      <w:r w:rsidR="0025466A">
        <w:rPr>
          <w:rFonts w:ascii="Times New Roman" w:hAnsi="Times New Roman"/>
          <w:sz w:val="24"/>
          <w:szCs w:val="24"/>
        </w:rPr>
        <w:t>.</w:t>
      </w:r>
      <w:r w:rsidR="00AD6153" w:rsidRPr="003711A8">
        <w:rPr>
          <w:rFonts w:ascii="Times New Roman" w:hAnsi="Times New Roman"/>
          <w:sz w:val="24"/>
          <w:szCs w:val="24"/>
        </w:rPr>
        <w:t xml:space="preserve"> ir I. L</w:t>
      </w:r>
      <w:r w:rsidR="0025466A">
        <w:rPr>
          <w:rFonts w:ascii="Times New Roman" w:hAnsi="Times New Roman"/>
          <w:sz w:val="24"/>
          <w:szCs w:val="24"/>
        </w:rPr>
        <w:t>.</w:t>
      </w:r>
      <w:r w:rsidR="00AD6153">
        <w:rPr>
          <w:rFonts w:ascii="Times New Roman" w:hAnsi="Times New Roman"/>
          <w:sz w:val="24"/>
          <w:szCs w:val="24"/>
        </w:rPr>
        <w:t xml:space="preserve"> buvo </w:t>
      </w:r>
      <w:r>
        <w:rPr>
          <w:rFonts w:ascii="Times New Roman" w:hAnsi="Times New Roman"/>
          <w:sz w:val="24"/>
          <w:szCs w:val="24"/>
        </w:rPr>
        <w:t xml:space="preserve">pareikšti per garantinį laikotarpį, byloje nėra. </w:t>
      </w:r>
    </w:p>
    <w:p w14:paraId="174F1A3A" w14:textId="014DDD7A" w:rsidR="007B5518" w:rsidRDefault="00FD7378" w:rsidP="005B6408">
      <w:pPr>
        <w:pStyle w:val="ListParagraph"/>
        <w:numPr>
          <w:ilvl w:val="0"/>
          <w:numId w:val="1"/>
        </w:numPr>
        <w:spacing w:after="120" w:line="240" w:lineRule="auto"/>
        <w:contextualSpacing w:val="0"/>
        <w:jc w:val="both"/>
        <w:rPr>
          <w:rFonts w:ascii="Times New Roman" w:hAnsi="Times New Roman"/>
          <w:sz w:val="24"/>
          <w:szCs w:val="24"/>
        </w:rPr>
      </w:pPr>
      <w:r w:rsidRPr="004E2E91">
        <w:rPr>
          <w:rFonts w:ascii="Times New Roman" w:hAnsi="Times New Roman"/>
          <w:sz w:val="24"/>
          <w:szCs w:val="24"/>
        </w:rPr>
        <w:t>A</w:t>
      </w:r>
      <w:r w:rsidR="007570D7" w:rsidRPr="004E2E91">
        <w:rPr>
          <w:rFonts w:ascii="Times New Roman" w:hAnsi="Times New Roman"/>
          <w:sz w:val="24"/>
          <w:szCs w:val="24"/>
        </w:rPr>
        <w:t>peliacinės instancijos teism</w:t>
      </w:r>
      <w:r w:rsidR="001C416B" w:rsidRPr="004E2E91">
        <w:rPr>
          <w:rFonts w:ascii="Times New Roman" w:hAnsi="Times New Roman"/>
          <w:sz w:val="24"/>
          <w:szCs w:val="24"/>
        </w:rPr>
        <w:t>as</w:t>
      </w:r>
      <w:r w:rsidR="007570D7" w:rsidRPr="004E2E91">
        <w:rPr>
          <w:rFonts w:ascii="Times New Roman" w:hAnsi="Times New Roman"/>
          <w:sz w:val="24"/>
          <w:szCs w:val="24"/>
        </w:rPr>
        <w:t xml:space="preserve"> </w:t>
      </w:r>
      <w:r w:rsidRPr="004E2E91">
        <w:rPr>
          <w:rFonts w:ascii="Times New Roman" w:hAnsi="Times New Roman"/>
          <w:sz w:val="24"/>
          <w:szCs w:val="24"/>
        </w:rPr>
        <w:t>ieškinio pareiškimą atsakovui R. R</w:t>
      </w:r>
      <w:r w:rsidR="00002CF9">
        <w:rPr>
          <w:rFonts w:ascii="Times New Roman" w:hAnsi="Times New Roman"/>
          <w:sz w:val="24"/>
          <w:szCs w:val="24"/>
        </w:rPr>
        <w:t>.</w:t>
      </w:r>
      <w:r w:rsidRPr="004E2E91">
        <w:rPr>
          <w:rFonts w:ascii="Times New Roman" w:hAnsi="Times New Roman"/>
          <w:sz w:val="24"/>
          <w:szCs w:val="24"/>
        </w:rPr>
        <w:t xml:space="preserve"> įvertino kaip ieškinio pareiškimą netinkamam atsakovui, kuris ieškinio senaties </w:t>
      </w:r>
      <w:r w:rsidR="00344BB3">
        <w:rPr>
          <w:rFonts w:ascii="Times New Roman" w:hAnsi="Times New Roman"/>
          <w:sz w:val="24"/>
          <w:szCs w:val="24"/>
        </w:rPr>
        <w:t>pareikšti reikalavimą atsakovams</w:t>
      </w:r>
      <w:r w:rsidR="008F0C0D">
        <w:rPr>
          <w:rFonts w:ascii="Times New Roman" w:hAnsi="Times New Roman"/>
          <w:sz w:val="24"/>
          <w:szCs w:val="24"/>
        </w:rPr>
        <w:t xml:space="preserve"> A</w:t>
      </w:r>
      <w:r w:rsidR="008F0C0D" w:rsidRPr="00C86892">
        <w:rPr>
          <w:rFonts w:ascii="Times New Roman" w:hAnsi="Times New Roman"/>
          <w:sz w:val="24"/>
          <w:szCs w:val="24"/>
        </w:rPr>
        <w:t>. L</w:t>
      </w:r>
      <w:r w:rsidR="0025466A">
        <w:rPr>
          <w:rFonts w:ascii="Times New Roman" w:hAnsi="Times New Roman"/>
          <w:sz w:val="24"/>
          <w:szCs w:val="24"/>
        </w:rPr>
        <w:t>.</w:t>
      </w:r>
      <w:r w:rsidR="008F0C0D" w:rsidRPr="00C86892">
        <w:rPr>
          <w:rFonts w:ascii="Times New Roman" w:hAnsi="Times New Roman"/>
          <w:sz w:val="24"/>
          <w:szCs w:val="24"/>
        </w:rPr>
        <w:t xml:space="preserve"> ir I. L</w:t>
      </w:r>
      <w:r w:rsidR="0025466A">
        <w:rPr>
          <w:rFonts w:ascii="Times New Roman" w:hAnsi="Times New Roman"/>
          <w:sz w:val="24"/>
          <w:szCs w:val="24"/>
        </w:rPr>
        <w:t>.</w:t>
      </w:r>
      <w:r w:rsidRPr="004E2E91">
        <w:rPr>
          <w:rFonts w:ascii="Times New Roman" w:hAnsi="Times New Roman"/>
          <w:sz w:val="24"/>
          <w:szCs w:val="24"/>
        </w:rPr>
        <w:t xml:space="preserve"> nenutrauk</w:t>
      </w:r>
      <w:r w:rsidR="008F0C0D">
        <w:rPr>
          <w:rFonts w:ascii="Times New Roman" w:hAnsi="Times New Roman"/>
          <w:sz w:val="24"/>
          <w:szCs w:val="24"/>
        </w:rPr>
        <w:t>ė</w:t>
      </w:r>
      <w:r w:rsidRPr="004E2E91">
        <w:rPr>
          <w:rFonts w:ascii="Times New Roman" w:hAnsi="Times New Roman"/>
          <w:sz w:val="24"/>
          <w:szCs w:val="24"/>
        </w:rPr>
        <w:t xml:space="preserve"> (skundžiamos apeliacinės instancijos teismo nutarties 82 punktas). </w:t>
      </w:r>
      <w:r w:rsidR="007B5518" w:rsidRPr="004E2E91">
        <w:rPr>
          <w:rFonts w:ascii="Times New Roman" w:hAnsi="Times New Roman"/>
          <w:sz w:val="24"/>
          <w:szCs w:val="24"/>
        </w:rPr>
        <w:t xml:space="preserve">Ieškovai </w:t>
      </w:r>
      <w:r w:rsidR="006D1ADE" w:rsidRPr="004E2E91">
        <w:rPr>
          <w:rFonts w:ascii="Times New Roman" w:hAnsi="Times New Roman"/>
          <w:sz w:val="24"/>
          <w:szCs w:val="24"/>
        </w:rPr>
        <w:t xml:space="preserve">kasaciniame skunde teigia, kad apeliacinės instancijos teismas netinkamai </w:t>
      </w:r>
      <w:r w:rsidR="007B5518" w:rsidRPr="004E2E91">
        <w:rPr>
          <w:rFonts w:ascii="Times New Roman" w:hAnsi="Times New Roman"/>
          <w:sz w:val="24"/>
          <w:szCs w:val="24"/>
        </w:rPr>
        <w:t xml:space="preserve">aiškino </w:t>
      </w:r>
      <w:r w:rsidR="008F0C0D">
        <w:rPr>
          <w:rFonts w:ascii="Times New Roman" w:hAnsi="Times New Roman"/>
          <w:sz w:val="24"/>
          <w:szCs w:val="24"/>
        </w:rPr>
        <w:t xml:space="preserve">ieškinio </w:t>
      </w:r>
      <w:r w:rsidR="007B5518" w:rsidRPr="004E2E91">
        <w:rPr>
          <w:rFonts w:ascii="Times New Roman" w:hAnsi="Times New Roman"/>
          <w:sz w:val="24"/>
          <w:szCs w:val="24"/>
        </w:rPr>
        <w:t>senat</w:t>
      </w:r>
      <w:r w:rsidR="007F7ED6">
        <w:rPr>
          <w:rFonts w:ascii="Times New Roman" w:hAnsi="Times New Roman"/>
          <w:sz w:val="24"/>
          <w:szCs w:val="24"/>
        </w:rPr>
        <w:t>į</w:t>
      </w:r>
      <w:r w:rsidR="007B5518" w:rsidRPr="004E2E91">
        <w:rPr>
          <w:rFonts w:ascii="Times New Roman" w:hAnsi="Times New Roman"/>
          <w:sz w:val="24"/>
          <w:szCs w:val="24"/>
        </w:rPr>
        <w:t xml:space="preserve"> reglamentuojančias teisės normas</w:t>
      </w:r>
      <w:r w:rsidR="006D1ADE" w:rsidRPr="004E2E91">
        <w:rPr>
          <w:rFonts w:ascii="Times New Roman" w:hAnsi="Times New Roman"/>
          <w:sz w:val="24"/>
          <w:szCs w:val="24"/>
        </w:rPr>
        <w:t xml:space="preserve">, </w:t>
      </w:r>
      <w:r w:rsidRPr="004E2E91">
        <w:rPr>
          <w:rFonts w:ascii="Times New Roman" w:hAnsi="Times New Roman"/>
          <w:sz w:val="24"/>
          <w:szCs w:val="24"/>
        </w:rPr>
        <w:t xml:space="preserve">nes </w:t>
      </w:r>
      <w:r w:rsidR="004E2E91" w:rsidRPr="004E2E91">
        <w:rPr>
          <w:rFonts w:ascii="Times New Roman" w:hAnsi="Times New Roman"/>
          <w:sz w:val="24"/>
          <w:szCs w:val="24"/>
        </w:rPr>
        <w:t>neatsižvelgė į tai, kad pirkimo</w:t>
      </w:r>
      <w:r w:rsidR="004C5C72">
        <w:rPr>
          <w:rFonts w:ascii="Times New Roman" w:hAnsi="Times New Roman"/>
          <w:sz w:val="24"/>
          <w:szCs w:val="24"/>
        </w:rPr>
        <w:t>–</w:t>
      </w:r>
      <w:r w:rsidR="004E2E91" w:rsidRPr="004E2E91">
        <w:rPr>
          <w:rFonts w:ascii="Times New Roman" w:hAnsi="Times New Roman"/>
          <w:sz w:val="24"/>
          <w:szCs w:val="24"/>
        </w:rPr>
        <w:t>pardavimo sutartis</w:t>
      </w:r>
      <w:r w:rsidR="008F0C0D">
        <w:rPr>
          <w:rFonts w:ascii="Times New Roman" w:hAnsi="Times New Roman"/>
          <w:sz w:val="24"/>
          <w:szCs w:val="24"/>
        </w:rPr>
        <w:t>, iš kurios kildinami iešk</w:t>
      </w:r>
      <w:r w:rsidR="00CE1C18">
        <w:rPr>
          <w:rFonts w:ascii="Times New Roman" w:hAnsi="Times New Roman"/>
          <w:sz w:val="24"/>
          <w:szCs w:val="24"/>
        </w:rPr>
        <w:t>ovų</w:t>
      </w:r>
      <w:r w:rsidR="008F0C0D">
        <w:rPr>
          <w:rFonts w:ascii="Times New Roman" w:hAnsi="Times New Roman"/>
          <w:sz w:val="24"/>
          <w:szCs w:val="24"/>
        </w:rPr>
        <w:t xml:space="preserve"> reikalavimai,</w:t>
      </w:r>
      <w:r w:rsidR="004E2E91" w:rsidRPr="004E2E91">
        <w:rPr>
          <w:rFonts w:ascii="Times New Roman" w:hAnsi="Times New Roman"/>
          <w:sz w:val="24"/>
          <w:szCs w:val="24"/>
        </w:rPr>
        <w:t xml:space="preserve"> teismo buvo pripažinta apsimestine, ir </w:t>
      </w:r>
      <w:r w:rsidR="007B5518" w:rsidRPr="004E2E91">
        <w:rPr>
          <w:rFonts w:ascii="Times New Roman" w:hAnsi="Times New Roman"/>
          <w:sz w:val="24"/>
          <w:szCs w:val="24"/>
        </w:rPr>
        <w:t>nesiaiškino aplinkybės</w:t>
      </w:r>
      <w:r w:rsidR="008B75DE" w:rsidRPr="004E2E91">
        <w:rPr>
          <w:rFonts w:ascii="Times New Roman" w:hAnsi="Times New Roman"/>
          <w:sz w:val="24"/>
          <w:szCs w:val="24"/>
        </w:rPr>
        <w:t>,</w:t>
      </w:r>
      <w:r w:rsidR="007B5518" w:rsidRPr="004E2E91">
        <w:rPr>
          <w:rFonts w:ascii="Times New Roman" w:hAnsi="Times New Roman"/>
          <w:sz w:val="24"/>
          <w:szCs w:val="24"/>
        </w:rPr>
        <w:t xml:space="preserve"> ar reiškiant pradinį ieškinį ieškov</w:t>
      </w:r>
      <w:r w:rsidRPr="004E2E91">
        <w:rPr>
          <w:rFonts w:ascii="Times New Roman" w:hAnsi="Times New Roman"/>
          <w:sz w:val="24"/>
          <w:szCs w:val="24"/>
        </w:rPr>
        <w:t>ų</w:t>
      </w:r>
      <w:r w:rsidR="007B5518" w:rsidRPr="004E2E91">
        <w:rPr>
          <w:rFonts w:ascii="Times New Roman" w:hAnsi="Times New Roman"/>
          <w:sz w:val="24"/>
          <w:szCs w:val="24"/>
        </w:rPr>
        <w:t xml:space="preserve"> turimi faktiniai duomenys sudarė pagrindą j</w:t>
      </w:r>
      <w:r w:rsidRPr="004E2E91">
        <w:rPr>
          <w:rFonts w:ascii="Times New Roman" w:hAnsi="Times New Roman"/>
          <w:sz w:val="24"/>
          <w:szCs w:val="24"/>
        </w:rPr>
        <w:t>iems</w:t>
      </w:r>
      <w:r w:rsidR="007B5518" w:rsidRPr="004E2E91">
        <w:rPr>
          <w:rFonts w:ascii="Times New Roman" w:hAnsi="Times New Roman"/>
          <w:sz w:val="24"/>
          <w:szCs w:val="24"/>
        </w:rPr>
        <w:t xml:space="preserve"> nustatyti, kuriam</w:t>
      </w:r>
      <w:r w:rsidR="00AD6153">
        <w:rPr>
          <w:rFonts w:ascii="Times New Roman" w:hAnsi="Times New Roman"/>
          <w:sz w:val="24"/>
          <w:szCs w:val="24"/>
        </w:rPr>
        <w:t xml:space="preserve"> (kuriems)</w:t>
      </w:r>
      <w:r w:rsidR="007B5518" w:rsidRPr="004E2E91">
        <w:rPr>
          <w:rFonts w:ascii="Times New Roman" w:hAnsi="Times New Roman"/>
          <w:sz w:val="24"/>
          <w:szCs w:val="24"/>
        </w:rPr>
        <w:t xml:space="preserve"> </w:t>
      </w:r>
      <w:r w:rsidR="00CE1C18">
        <w:rPr>
          <w:rFonts w:ascii="Times New Roman" w:hAnsi="Times New Roman"/>
          <w:sz w:val="24"/>
          <w:szCs w:val="24"/>
        </w:rPr>
        <w:t>iš atsakovų</w:t>
      </w:r>
      <w:r w:rsidR="007B5518" w:rsidRPr="004E2E91">
        <w:rPr>
          <w:rFonts w:ascii="Times New Roman" w:hAnsi="Times New Roman"/>
          <w:sz w:val="24"/>
          <w:szCs w:val="24"/>
        </w:rPr>
        <w:t xml:space="preserve"> reikalavimas</w:t>
      </w:r>
      <w:r w:rsidR="008F0C0D">
        <w:rPr>
          <w:rFonts w:ascii="Times New Roman" w:hAnsi="Times New Roman"/>
          <w:sz w:val="24"/>
          <w:szCs w:val="24"/>
        </w:rPr>
        <w:t xml:space="preserve"> turėjo būti reiškiamas</w:t>
      </w:r>
      <w:r w:rsidR="007B5518" w:rsidRPr="004E2E91">
        <w:rPr>
          <w:rFonts w:ascii="Times New Roman" w:hAnsi="Times New Roman"/>
          <w:sz w:val="24"/>
          <w:szCs w:val="24"/>
        </w:rPr>
        <w:t>.</w:t>
      </w:r>
      <w:r w:rsidRPr="004E2E91">
        <w:rPr>
          <w:rFonts w:ascii="Times New Roman" w:hAnsi="Times New Roman"/>
          <w:sz w:val="24"/>
          <w:szCs w:val="24"/>
        </w:rPr>
        <w:t xml:space="preserve"> Teisėjų kolegija šiuos kasacinio skundo argumentus pripažįsta </w:t>
      </w:r>
      <w:r w:rsidR="00290D15">
        <w:rPr>
          <w:rFonts w:ascii="Times New Roman" w:hAnsi="Times New Roman"/>
          <w:sz w:val="24"/>
          <w:szCs w:val="24"/>
        </w:rPr>
        <w:t xml:space="preserve">iš esmės </w:t>
      </w:r>
      <w:r w:rsidRPr="004E2E91">
        <w:rPr>
          <w:rFonts w:ascii="Times New Roman" w:hAnsi="Times New Roman"/>
          <w:sz w:val="24"/>
          <w:szCs w:val="24"/>
        </w:rPr>
        <w:t xml:space="preserve">teisiškai pagrįstais. </w:t>
      </w:r>
    </w:p>
    <w:p w14:paraId="45B2162E" w14:textId="77777777" w:rsidR="008471A6" w:rsidRPr="008471A6" w:rsidRDefault="008F0C0D" w:rsidP="001E5D18">
      <w:pPr>
        <w:pStyle w:val="ListParagraph"/>
        <w:numPr>
          <w:ilvl w:val="0"/>
          <w:numId w:val="1"/>
        </w:numPr>
        <w:spacing w:after="120" w:line="240" w:lineRule="auto"/>
        <w:contextualSpacing w:val="0"/>
        <w:jc w:val="both"/>
        <w:rPr>
          <w:rFonts w:ascii="Times New Roman" w:hAnsi="Times New Roman"/>
          <w:sz w:val="24"/>
          <w:szCs w:val="24"/>
        </w:rPr>
      </w:pPr>
      <w:r w:rsidRPr="00290D15">
        <w:rPr>
          <w:rFonts w:asciiTheme="majorBidi" w:hAnsiTheme="majorBidi" w:cstheme="majorBidi"/>
          <w:color w:val="000000"/>
          <w:sz w:val="24"/>
          <w:szCs w:val="24"/>
          <w:shd w:val="clear" w:color="auto" w:fill="FFFFFF"/>
        </w:rPr>
        <w:t>Kasacinio teismo praktikoje išaiškinta, kad, teismui sprendžiant klausimą dėl konkretaus asmens procesinės padėties – ieškovo ar atsakovo – tinkamumo, būtina nustatyti ir įvertinti, iš kokio materialiojo teisinio santykio yra kilęs ginčas, kas yra to materialiojo teisinio santykio tiesioginiai subjektai, kuris subjektas turi reikalavimo teisę ir kuris – pareigą pagal ją atsakyti. Nustačius, kad konkretus asmuo nėra materialiojo teisinio santykio, iš kurio kilęs ginčas, tiesioginis subjektas ir neturi pareigos pagal jį atsakyti, nėra teisinio pagrindo tokį asmenį vertinti kaip tinkamą atsakovą byloje</w:t>
      </w:r>
      <w:r w:rsidRPr="00290D15">
        <w:rPr>
          <w:rFonts w:asciiTheme="majorBidi" w:hAnsiTheme="majorBidi" w:cstheme="majorBidi"/>
          <w:sz w:val="24"/>
          <w:szCs w:val="24"/>
        </w:rPr>
        <w:t xml:space="preserve"> (Lietuvos Aukščiausiojo Teismo 2024 m. vasario 27 d. nutartis civilinėje byloje Nr. </w:t>
      </w:r>
      <w:r w:rsidRPr="00290D15">
        <w:rPr>
          <w:rFonts w:asciiTheme="majorBidi" w:hAnsiTheme="majorBidi" w:cstheme="majorBidi"/>
          <w:color w:val="000000"/>
          <w:sz w:val="24"/>
          <w:szCs w:val="24"/>
          <w:shd w:val="clear" w:color="auto" w:fill="FFFFFF"/>
        </w:rPr>
        <w:t xml:space="preserve">e3K-3-20-381/2024, 66 punktas). </w:t>
      </w:r>
    </w:p>
    <w:p w14:paraId="34327905" w14:textId="787104CB" w:rsidR="008471A6" w:rsidRPr="00EA4862" w:rsidRDefault="00D95C3A" w:rsidP="00FE6795">
      <w:pPr>
        <w:pStyle w:val="ListParagraph"/>
        <w:numPr>
          <w:ilvl w:val="0"/>
          <w:numId w:val="1"/>
        </w:numPr>
        <w:spacing w:after="120" w:line="240" w:lineRule="auto"/>
        <w:contextualSpacing w:val="0"/>
        <w:jc w:val="both"/>
        <w:rPr>
          <w:rFonts w:asciiTheme="majorBidi" w:hAnsiTheme="majorBidi" w:cstheme="majorBidi"/>
          <w:sz w:val="24"/>
          <w:szCs w:val="24"/>
        </w:rPr>
      </w:pPr>
      <w:r w:rsidRPr="00EA4862">
        <w:rPr>
          <w:rFonts w:asciiTheme="majorBidi" w:hAnsiTheme="majorBidi" w:cstheme="majorBidi"/>
          <w:sz w:val="24"/>
          <w:szCs w:val="24"/>
        </w:rPr>
        <w:t xml:space="preserve">Nagrinėjamu atveju vertinant, ar pirminio ieškinio reikalavimai buvo nukreipti tinkamam </w:t>
      </w:r>
      <w:r w:rsidR="00BA11B5" w:rsidRPr="00EA4862">
        <w:rPr>
          <w:rFonts w:asciiTheme="majorBidi" w:hAnsiTheme="majorBidi" w:cstheme="majorBidi"/>
          <w:sz w:val="24"/>
          <w:szCs w:val="24"/>
        </w:rPr>
        <w:t>subjektui</w:t>
      </w:r>
      <w:r w:rsidRPr="00EA4862">
        <w:rPr>
          <w:rFonts w:asciiTheme="majorBidi" w:hAnsiTheme="majorBidi" w:cstheme="majorBidi"/>
          <w:sz w:val="24"/>
          <w:szCs w:val="24"/>
        </w:rPr>
        <w:t xml:space="preserve">, </w:t>
      </w:r>
      <w:r w:rsidR="001428B1" w:rsidRPr="00EA4862">
        <w:rPr>
          <w:rFonts w:asciiTheme="majorBidi" w:hAnsiTheme="majorBidi" w:cstheme="majorBidi"/>
          <w:sz w:val="24"/>
          <w:szCs w:val="24"/>
        </w:rPr>
        <w:t xml:space="preserve">teisiškai reikšminga aplinkybė yra ta, kad sandoris, kurio pagrindu šie reikalavimai pareikšti, teismų </w:t>
      </w:r>
      <w:r w:rsidR="00F20B57" w:rsidRPr="00EA4862">
        <w:rPr>
          <w:rFonts w:asciiTheme="majorBidi" w:hAnsiTheme="majorBidi" w:cstheme="majorBidi"/>
          <w:sz w:val="24"/>
          <w:szCs w:val="24"/>
        </w:rPr>
        <w:t xml:space="preserve">vėliau šioje byloje </w:t>
      </w:r>
      <w:r w:rsidR="001428B1" w:rsidRPr="00EA4862">
        <w:rPr>
          <w:rFonts w:asciiTheme="majorBidi" w:hAnsiTheme="majorBidi" w:cstheme="majorBidi"/>
          <w:sz w:val="24"/>
          <w:szCs w:val="24"/>
        </w:rPr>
        <w:t>buvo pripažintas apsimestiniu (</w:t>
      </w:r>
      <w:proofErr w:type="spellStart"/>
      <w:r w:rsidR="001428B1" w:rsidRPr="00EA4862">
        <w:rPr>
          <w:rFonts w:asciiTheme="majorBidi" w:hAnsiTheme="majorBidi" w:cstheme="majorBidi"/>
          <w:sz w:val="24"/>
          <w:szCs w:val="24"/>
        </w:rPr>
        <w:t>simuliaciniu</w:t>
      </w:r>
      <w:proofErr w:type="spellEnd"/>
      <w:r w:rsidR="001428B1" w:rsidRPr="00EA4862">
        <w:rPr>
          <w:rFonts w:asciiTheme="majorBidi" w:hAnsiTheme="majorBidi" w:cstheme="majorBidi"/>
          <w:sz w:val="24"/>
          <w:szCs w:val="24"/>
        </w:rPr>
        <w:t xml:space="preserve">). </w:t>
      </w:r>
      <w:r w:rsidR="00F56107" w:rsidRPr="00EA4862">
        <w:rPr>
          <w:rFonts w:asciiTheme="majorBidi" w:hAnsiTheme="majorBidi" w:cstheme="majorBidi"/>
          <w:sz w:val="24"/>
          <w:szCs w:val="24"/>
        </w:rPr>
        <w:t>Kasacinio teismo praktikoje išaiškinta, kad s</w:t>
      </w:r>
      <w:r w:rsidR="00FD7378" w:rsidRPr="00EA4862">
        <w:rPr>
          <w:rFonts w:asciiTheme="majorBidi" w:hAnsiTheme="majorBidi" w:cstheme="majorBidi"/>
          <w:sz w:val="24"/>
          <w:szCs w:val="24"/>
        </w:rPr>
        <w:t>imuliacija, t. y. apsimestiniais ar tariamais</w:t>
      </w:r>
      <w:r w:rsidR="00016178">
        <w:rPr>
          <w:rFonts w:asciiTheme="majorBidi" w:hAnsiTheme="majorBidi" w:cstheme="majorBidi"/>
          <w:sz w:val="24"/>
          <w:szCs w:val="24"/>
        </w:rPr>
        <w:t>iais</w:t>
      </w:r>
      <w:r w:rsidR="00FD7378" w:rsidRPr="00EA4862">
        <w:rPr>
          <w:rFonts w:asciiTheme="majorBidi" w:hAnsiTheme="majorBidi" w:cstheme="majorBidi"/>
          <w:sz w:val="24"/>
          <w:szCs w:val="24"/>
        </w:rPr>
        <w:t xml:space="preserve"> sandoriais, dažniausiai siekiama apeiti įstatymą arba trečiųjų asmenų, konkrečiai kreditorių, teises. </w:t>
      </w:r>
      <w:r w:rsidR="00EA4862" w:rsidRPr="00EA4862">
        <w:rPr>
          <w:rFonts w:asciiTheme="majorBidi" w:hAnsiTheme="majorBidi" w:cstheme="majorBidi"/>
          <w:color w:val="000000"/>
          <w:sz w:val="24"/>
          <w:szCs w:val="24"/>
          <w:shd w:val="clear" w:color="auto" w:fill="FFFFFF"/>
        </w:rPr>
        <w:t>Pagrindinis simuliacijos skirtumas nuo apgaulės yra tas, kad simuliacija yra sutarties šalių bendras melas trečiųjų asmenų atžvilgiu</w:t>
      </w:r>
      <w:r w:rsidR="00FD7378" w:rsidRPr="00EA4862">
        <w:rPr>
          <w:rFonts w:asciiTheme="majorBidi" w:hAnsiTheme="majorBidi" w:cstheme="majorBidi"/>
          <w:sz w:val="24"/>
          <w:szCs w:val="24"/>
        </w:rPr>
        <w:t xml:space="preserve"> (Lietuvos Aukščiausiojo Teismo 2015</w:t>
      </w:r>
      <w:r w:rsidR="00E37980">
        <w:rPr>
          <w:rFonts w:asciiTheme="majorBidi" w:hAnsiTheme="majorBidi" w:cstheme="majorBidi"/>
          <w:sz w:val="24"/>
          <w:szCs w:val="24"/>
        </w:rPr>
        <w:t> </w:t>
      </w:r>
      <w:r w:rsidR="00FD7378" w:rsidRPr="00EA4862">
        <w:rPr>
          <w:rFonts w:asciiTheme="majorBidi" w:hAnsiTheme="majorBidi" w:cstheme="majorBidi"/>
          <w:sz w:val="24"/>
          <w:szCs w:val="24"/>
        </w:rPr>
        <w:t>m. vasario 6 d. nutartis civilinėje byloje Nr.</w:t>
      </w:r>
      <w:r w:rsidR="00E37980">
        <w:rPr>
          <w:rFonts w:asciiTheme="majorBidi" w:hAnsiTheme="majorBidi" w:cstheme="majorBidi"/>
          <w:sz w:val="24"/>
          <w:szCs w:val="24"/>
        </w:rPr>
        <w:t> </w:t>
      </w:r>
      <w:r w:rsidR="00FD7378" w:rsidRPr="00EA4862">
        <w:rPr>
          <w:rFonts w:asciiTheme="majorBidi" w:hAnsiTheme="majorBidi" w:cstheme="majorBidi"/>
          <w:sz w:val="24"/>
          <w:szCs w:val="24"/>
        </w:rPr>
        <w:t xml:space="preserve">3K-3-15-701/2015). </w:t>
      </w:r>
      <w:r w:rsidR="00EA4862" w:rsidRPr="00EA4862">
        <w:rPr>
          <w:rFonts w:asciiTheme="majorBidi" w:hAnsiTheme="majorBidi" w:cstheme="majorBidi"/>
          <w:color w:val="000000"/>
          <w:sz w:val="24"/>
          <w:szCs w:val="24"/>
          <w:shd w:val="clear" w:color="auto" w:fill="FFFFFF"/>
        </w:rPr>
        <w:t xml:space="preserve">Melas simuliacijos atveju gali būti skirtingo intensyvumo, nuo kurio priklauso </w:t>
      </w:r>
      <w:proofErr w:type="spellStart"/>
      <w:r w:rsidR="00EA4862">
        <w:rPr>
          <w:rFonts w:asciiTheme="majorBidi" w:hAnsiTheme="majorBidi" w:cstheme="majorBidi"/>
          <w:color w:val="000000"/>
          <w:sz w:val="24"/>
          <w:szCs w:val="24"/>
          <w:shd w:val="clear" w:color="auto" w:fill="FFFFFF"/>
        </w:rPr>
        <w:t>simuliacinių</w:t>
      </w:r>
      <w:proofErr w:type="spellEnd"/>
      <w:r w:rsidR="00EA4862">
        <w:rPr>
          <w:rFonts w:asciiTheme="majorBidi" w:hAnsiTheme="majorBidi" w:cstheme="majorBidi"/>
          <w:color w:val="000000"/>
          <w:sz w:val="24"/>
          <w:szCs w:val="24"/>
          <w:shd w:val="clear" w:color="auto" w:fill="FFFFFF"/>
        </w:rPr>
        <w:t xml:space="preserve"> sandorių teisinės pasekmės. </w:t>
      </w:r>
    </w:p>
    <w:p w14:paraId="04E8B221" w14:textId="4FDFFA5C" w:rsidR="008471A6" w:rsidRPr="00963884" w:rsidRDefault="008471A6" w:rsidP="00BF0FE5">
      <w:pPr>
        <w:pStyle w:val="ListParagraph"/>
        <w:numPr>
          <w:ilvl w:val="0"/>
          <w:numId w:val="1"/>
        </w:numPr>
        <w:spacing w:after="120" w:line="240" w:lineRule="auto"/>
        <w:contextualSpacing w:val="0"/>
        <w:jc w:val="both"/>
        <w:rPr>
          <w:rFonts w:ascii="Times New Roman" w:hAnsi="Times New Roman"/>
          <w:sz w:val="24"/>
          <w:szCs w:val="24"/>
        </w:rPr>
      </w:pPr>
      <w:r w:rsidRPr="00963884">
        <w:rPr>
          <w:rFonts w:ascii="Times New Roman" w:hAnsi="Times New Roman"/>
          <w:sz w:val="24"/>
          <w:szCs w:val="24"/>
        </w:rPr>
        <w:t>Apsimestiniu laikomas sandoris, sudarytas kitam sandoriui pridengti. Tokiu atveju</w:t>
      </w:r>
      <w:r w:rsidR="004E2E91" w:rsidRPr="00963884">
        <w:rPr>
          <w:rFonts w:ascii="Times New Roman" w:hAnsi="Times New Roman"/>
          <w:sz w:val="24"/>
          <w:szCs w:val="24"/>
        </w:rPr>
        <w:t xml:space="preserve"> dėl to paties dalyko sudaromi du susitarimai: išorinis, neatspindintis tikrųjų šalių ketinimų, ir kitas – atspindintis tikrąją šalių valią, tačiau neviešinamas</w:t>
      </w:r>
      <w:r w:rsidRPr="00963884">
        <w:rPr>
          <w:rFonts w:ascii="Times New Roman" w:hAnsi="Times New Roman"/>
          <w:sz w:val="24"/>
          <w:szCs w:val="24"/>
        </w:rPr>
        <w:t>. Apsimestinio sandorio atveju laikomas galiojančiu tikrasis sandoris, kurio padarinių siekė sandorio šalys. Taigi apsimestinis sandoris turi būti vertinamas pagal tikrąją, o ne pagal išoriškai išreikštą jį sudariusių asmenų valią</w:t>
      </w:r>
      <w:r w:rsidR="004E2E91" w:rsidRPr="00963884">
        <w:rPr>
          <w:rFonts w:ascii="Times New Roman" w:hAnsi="Times New Roman"/>
          <w:sz w:val="24"/>
          <w:szCs w:val="24"/>
        </w:rPr>
        <w:t xml:space="preserve"> (Lietuvos </w:t>
      </w:r>
      <w:r w:rsidR="004E2E91" w:rsidRPr="00963884">
        <w:rPr>
          <w:rFonts w:ascii="Times New Roman" w:hAnsi="Times New Roman"/>
          <w:sz w:val="24"/>
          <w:szCs w:val="24"/>
        </w:rPr>
        <w:lastRenderedPageBreak/>
        <w:t>Aukščiausiojo Teismo 2016 m. sausio 21 d. nutartis civilinėje byloje Nr. e3K-3-18-469/2016, 17</w:t>
      </w:r>
      <w:r w:rsidR="00E37980">
        <w:rPr>
          <w:rFonts w:ascii="Times New Roman" w:hAnsi="Times New Roman"/>
          <w:sz w:val="24"/>
          <w:szCs w:val="24"/>
        </w:rPr>
        <w:t> </w:t>
      </w:r>
      <w:r w:rsidR="004E2E91" w:rsidRPr="00963884">
        <w:rPr>
          <w:rFonts w:ascii="Times New Roman" w:hAnsi="Times New Roman"/>
          <w:sz w:val="24"/>
          <w:szCs w:val="24"/>
        </w:rPr>
        <w:t>punktas ir jame nurodyta</w:t>
      </w:r>
      <w:r w:rsidR="0038463D">
        <w:rPr>
          <w:rFonts w:ascii="Times New Roman" w:hAnsi="Times New Roman"/>
          <w:sz w:val="24"/>
          <w:szCs w:val="24"/>
        </w:rPr>
        <w:t xml:space="preserve"> </w:t>
      </w:r>
      <w:r w:rsidR="0038463D" w:rsidRPr="0038463D">
        <w:rPr>
          <w:rFonts w:ascii="Times New Roman" w:hAnsi="Times New Roman"/>
          <w:sz w:val="24"/>
          <w:szCs w:val="24"/>
        </w:rPr>
        <w:t>kasacinio teismo</w:t>
      </w:r>
      <w:r w:rsidR="004E2E91" w:rsidRPr="00963884">
        <w:rPr>
          <w:rFonts w:ascii="Times New Roman" w:hAnsi="Times New Roman"/>
          <w:sz w:val="24"/>
          <w:szCs w:val="24"/>
        </w:rPr>
        <w:t xml:space="preserve"> praktika). </w:t>
      </w:r>
      <w:r w:rsidRPr="00963884">
        <w:rPr>
          <w:rFonts w:ascii="Times New Roman" w:hAnsi="Times New Roman"/>
          <w:sz w:val="24"/>
          <w:szCs w:val="24"/>
        </w:rPr>
        <w:t>Kita vertus, pagal CK 1.87 straipsnio 2</w:t>
      </w:r>
      <w:r w:rsidR="0025466A">
        <w:rPr>
          <w:rFonts w:ascii="Times New Roman" w:hAnsi="Times New Roman"/>
          <w:sz w:val="24"/>
          <w:szCs w:val="24"/>
        </w:rPr>
        <w:t> </w:t>
      </w:r>
      <w:r w:rsidRPr="00963884">
        <w:rPr>
          <w:rFonts w:ascii="Times New Roman" w:hAnsi="Times New Roman"/>
          <w:sz w:val="24"/>
          <w:szCs w:val="24"/>
        </w:rPr>
        <w:t>dalį, jeigu apsimestiniu sandoriu yra pažeistos trečiųjų asmenų teisės ar teisėti interesai, šie asmenys, gindami savo teises, gali panaudoti apsimetimo faktą prieš apsimestinio sandorio šalis. Konkrečiu atveju nustačius, kad sandoris yra apsimestinis, neigiamos apsimestinio sandorio pasekmės tenka sandorio šalims. Sąžiningi tretieji asmenys negali nukentėti dėl neteisėtų kitų asmenų veiksmų (Lietuvos Aukščiausiojo Teismo 2009</w:t>
      </w:r>
      <w:r w:rsidR="00E37980">
        <w:rPr>
          <w:rFonts w:ascii="Times New Roman" w:hAnsi="Times New Roman"/>
          <w:sz w:val="24"/>
          <w:szCs w:val="24"/>
        </w:rPr>
        <w:t> </w:t>
      </w:r>
      <w:r w:rsidRPr="00963884">
        <w:rPr>
          <w:rFonts w:ascii="Times New Roman" w:hAnsi="Times New Roman"/>
          <w:sz w:val="24"/>
          <w:szCs w:val="24"/>
        </w:rPr>
        <w:t>m. rugsėjo 28</w:t>
      </w:r>
      <w:r w:rsidR="00E37980">
        <w:rPr>
          <w:rFonts w:ascii="Times New Roman" w:hAnsi="Times New Roman"/>
          <w:sz w:val="24"/>
          <w:szCs w:val="24"/>
        </w:rPr>
        <w:t> </w:t>
      </w:r>
      <w:r w:rsidRPr="00963884">
        <w:rPr>
          <w:rFonts w:ascii="Times New Roman" w:hAnsi="Times New Roman"/>
          <w:sz w:val="24"/>
          <w:szCs w:val="24"/>
        </w:rPr>
        <w:t>d. nutartis civilinėje byloje Nr.</w:t>
      </w:r>
      <w:r w:rsidR="00E37980">
        <w:rPr>
          <w:rFonts w:ascii="Times New Roman" w:hAnsi="Times New Roman"/>
          <w:sz w:val="24"/>
          <w:szCs w:val="24"/>
        </w:rPr>
        <w:t> </w:t>
      </w:r>
      <w:r w:rsidRPr="00963884">
        <w:rPr>
          <w:rFonts w:ascii="Times New Roman" w:hAnsi="Times New Roman"/>
          <w:sz w:val="24"/>
          <w:szCs w:val="24"/>
        </w:rPr>
        <w:t>3K-7-288/2009).</w:t>
      </w:r>
    </w:p>
    <w:p w14:paraId="69E1CABC" w14:textId="19C6DEC9" w:rsidR="004E2E91" w:rsidRDefault="00FD7378" w:rsidP="00525423">
      <w:pPr>
        <w:pStyle w:val="ListParagraph"/>
        <w:numPr>
          <w:ilvl w:val="0"/>
          <w:numId w:val="1"/>
        </w:numPr>
        <w:spacing w:after="120" w:line="240" w:lineRule="auto"/>
        <w:contextualSpacing w:val="0"/>
        <w:jc w:val="both"/>
        <w:rPr>
          <w:rFonts w:asciiTheme="majorBidi" w:hAnsiTheme="majorBidi" w:cstheme="majorBidi"/>
          <w:sz w:val="24"/>
          <w:szCs w:val="24"/>
        </w:rPr>
      </w:pPr>
      <w:r w:rsidRPr="007F7ED6">
        <w:rPr>
          <w:rFonts w:asciiTheme="majorBidi" w:hAnsiTheme="majorBidi" w:cstheme="majorBidi"/>
          <w:sz w:val="24"/>
          <w:szCs w:val="24"/>
        </w:rPr>
        <w:t>A</w:t>
      </w:r>
      <w:r w:rsidR="008B75DE" w:rsidRPr="007F7ED6">
        <w:rPr>
          <w:rFonts w:asciiTheme="majorBidi" w:hAnsiTheme="majorBidi" w:cstheme="majorBidi"/>
          <w:sz w:val="24"/>
          <w:szCs w:val="24"/>
        </w:rPr>
        <w:t xml:space="preserve">psimestiniu laikomas ir toks sandoris, kuris sudaromas ne su tikrąja sandorio šalimi, o su statytiniu. Tokį sandorį sudariusių šalių valia, išreikšta išorine forma, neatitinka šalių tikrųjų ketinimų, nes jo sudarymo metu ketinama sudaryti sandorį, pridengiantį tikrąją sandorio šalį. Teisės ir pareigos pagal tokį sandorį atsiranda kitam asmeniui – tikrajai sandorio šaliai (Lietuvos Aukščiausiojo Teismo </w:t>
      </w:r>
      <w:r w:rsidR="007F7ED6" w:rsidRPr="007F7ED6">
        <w:rPr>
          <w:rFonts w:asciiTheme="majorBidi" w:hAnsiTheme="majorBidi" w:cstheme="majorBidi"/>
          <w:color w:val="000000"/>
          <w:sz w:val="24"/>
          <w:szCs w:val="24"/>
          <w:shd w:val="clear" w:color="auto" w:fill="FFFFFF"/>
        </w:rPr>
        <w:t>2023 m. balandžio 6 d.</w:t>
      </w:r>
      <w:r w:rsidR="008B75DE" w:rsidRPr="007F7ED6">
        <w:rPr>
          <w:rFonts w:asciiTheme="majorBidi" w:hAnsiTheme="majorBidi" w:cstheme="majorBidi"/>
          <w:sz w:val="24"/>
          <w:szCs w:val="24"/>
        </w:rPr>
        <w:t xml:space="preserve"> nutartis civilinėje byloje Nr.</w:t>
      </w:r>
      <w:r w:rsidR="00C4439A" w:rsidRPr="007F7ED6">
        <w:rPr>
          <w:rFonts w:asciiTheme="majorBidi" w:hAnsiTheme="majorBidi" w:cstheme="majorBidi"/>
          <w:sz w:val="24"/>
          <w:szCs w:val="24"/>
        </w:rPr>
        <w:t> </w:t>
      </w:r>
      <w:r w:rsidR="007F7ED6" w:rsidRPr="007F7ED6">
        <w:rPr>
          <w:rFonts w:asciiTheme="majorBidi" w:hAnsiTheme="majorBidi" w:cstheme="majorBidi"/>
          <w:color w:val="000000"/>
          <w:sz w:val="24"/>
          <w:szCs w:val="24"/>
          <w:shd w:val="clear" w:color="auto" w:fill="FFFFFF"/>
        </w:rPr>
        <w:t>e3K-3-35-403/2023, 46 punktas ir jame nurodyta</w:t>
      </w:r>
      <w:r w:rsidR="0038463D">
        <w:rPr>
          <w:rFonts w:asciiTheme="majorBidi" w:hAnsiTheme="majorBidi" w:cstheme="majorBidi"/>
          <w:color w:val="000000"/>
          <w:sz w:val="24"/>
          <w:szCs w:val="24"/>
          <w:shd w:val="clear" w:color="auto" w:fill="FFFFFF"/>
        </w:rPr>
        <w:t xml:space="preserve"> </w:t>
      </w:r>
      <w:r w:rsidR="0038463D" w:rsidRPr="0038463D">
        <w:rPr>
          <w:rFonts w:asciiTheme="majorBidi" w:hAnsiTheme="majorBidi" w:cstheme="majorBidi"/>
          <w:color w:val="000000"/>
          <w:sz w:val="24"/>
          <w:szCs w:val="24"/>
          <w:shd w:val="clear" w:color="auto" w:fill="FFFFFF"/>
        </w:rPr>
        <w:t>kasacinio teismo</w:t>
      </w:r>
      <w:r w:rsidR="007F7ED6" w:rsidRPr="007F7ED6">
        <w:rPr>
          <w:rFonts w:asciiTheme="majorBidi" w:hAnsiTheme="majorBidi" w:cstheme="majorBidi"/>
          <w:color w:val="000000"/>
          <w:sz w:val="24"/>
          <w:szCs w:val="24"/>
          <w:shd w:val="clear" w:color="auto" w:fill="FFFFFF"/>
        </w:rPr>
        <w:t xml:space="preserve"> praktika</w:t>
      </w:r>
      <w:r w:rsidR="008B75DE" w:rsidRPr="007F7ED6">
        <w:rPr>
          <w:rFonts w:asciiTheme="majorBidi" w:hAnsiTheme="majorBidi" w:cstheme="majorBidi"/>
          <w:sz w:val="24"/>
          <w:szCs w:val="24"/>
        </w:rPr>
        <w:t>).</w:t>
      </w:r>
      <w:r w:rsidR="00C4439A" w:rsidRPr="007F7ED6">
        <w:rPr>
          <w:rFonts w:asciiTheme="majorBidi" w:hAnsiTheme="majorBidi" w:cstheme="majorBidi"/>
          <w:sz w:val="24"/>
          <w:szCs w:val="24"/>
        </w:rPr>
        <w:t xml:space="preserve"> </w:t>
      </w:r>
    </w:p>
    <w:p w14:paraId="7CAB9A4F" w14:textId="6F83DE02" w:rsidR="00F8472A" w:rsidRPr="00C23B0E" w:rsidRDefault="004E2E91" w:rsidP="00765458">
      <w:pPr>
        <w:pStyle w:val="ListParagraph"/>
        <w:numPr>
          <w:ilvl w:val="0"/>
          <w:numId w:val="1"/>
        </w:numPr>
        <w:spacing w:after="120" w:line="240" w:lineRule="atLeast"/>
        <w:contextualSpacing w:val="0"/>
        <w:jc w:val="both"/>
        <w:rPr>
          <w:rFonts w:asciiTheme="majorBidi" w:hAnsiTheme="majorBidi" w:cstheme="majorBidi"/>
          <w:sz w:val="24"/>
          <w:szCs w:val="24"/>
        </w:rPr>
      </w:pPr>
      <w:r w:rsidRPr="00C23B0E">
        <w:rPr>
          <w:rFonts w:asciiTheme="majorBidi" w:hAnsiTheme="majorBidi" w:cstheme="majorBidi"/>
          <w:sz w:val="24"/>
          <w:szCs w:val="24"/>
        </w:rPr>
        <w:t xml:space="preserve">Teisės doktrinoje </w:t>
      </w:r>
      <w:r w:rsidR="00F43654" w:rsidRPr="00C23B0E">
        <w:rPr>
          <w:rFonts w:asciiTheme="majorBidi" w:hAnsiTheme="majorBidi" w:cstheme="majorBidi"/>
          <w:sz w:val="24"/>
          <w:szCs w:val="24"/>
        </w:rPr>
        <w:t>pažymima, kad</w:t>
      </w:r>
      <w:r w:rsidR="00016178">
        <w:rPr>
          <w:rFonts w:asciiTheme="majorBidi" w:hAnsiTheme="majorBidi" w:cstheme="majorBidi"/>
          <w:sz w:val="24"/>
          <w:szCs w:val="24"/>
        </w:rPr>
        <w:t>,</w:t>
      </w:r>
      <w:r w:rsidR="00F43654" w:rsidRPr="00C23B0E">
        <w:rPr>
          <w:rFonts w:asciiTheme="majorBidi" w:hAnsiTheme="majorBidi" w:cstheme="majorBidi"/>
          <w:sz w:val="24"/>
          <w:szCs w:val="24"/>
        </w:rPr>
        <w:t xml:space="preserve"> </w:t>
      </w:r>
      <w:r w:rsidR="00DD5E35" w:rsidRPr="00C23B0E">
        <w:rPr>
          <w:rFonts w:asciiTheme="majorBidi" w:hAnsiTheme="majorBidi" w:cstheme="majorBidi"/>
          <w:sz w:val="24"/>
          <w:szCs w:val="24"/>
        </w:rPr>
        <w:t xml:space="preserve">sprendžiant </w:t>
      </w:r>
      <w:proofErr w:type="spellStart"/>
      <w:r w:rsidR="00DD5E35" w:rsidRPr="00C23B0E">
        <w:rPr>
          <w:rFonts w:asciiTheme="majorBidi" w:hAnsiTheme="majorBidi" w:cstheme="majorBidi"/>
          <w:sz w:val="24"/>
          <w:szCs w:val="24"/>
        </w:rPr>
        <w:t>simuliacinių</w:t>
      </w:r>
      <w:proofErr w:type="spellEnd"/>
      <w:r w:rsidR="00DD5E35" w:rsidRPr="00C23B0E">
        <w:rPr>
          <w:rFonts w:asciiTheme="majorBidi" w:hAnsiTheme="majorBidi" w:cstheme="majorBidi"/>
          <w:sz w:val="24"/>
          <w:szCs w:val="24"/>
        </w:rPr>
        <w:t xml:space="preserve"> sandorių galiojimo (teisinės galios) klausimus, iškyla būtinybė tarpusavyje derinti keletą principų: pirma, valios autonomija reikalauja gerbti tikrąją šalių valią, t. y. slaptąjį sandorį, antra, </w:t>
      </w:r>
      <w:proofErr w:type="spellStart"/>
      <w:r w:rsidR="00DD5E35" w:rsidRPr="00C23B0E">
        <w:rPr>
          <w:rFonts w:asciiTheme="majorBidi" w:hAnsiTheme="majorBidi" w:cstheme="majorBidi"/>
          <w:sz w:val="24"/>
          <w:szCs w:val="24"/>
        </w:rPr>
        <w:t>simuliaciniu</w:t>
      </w:r>
      <w:proofErr w:type="spellEnd"/>
      <w:r w:rsidR="00DD5E35" w:rsidRPr="00C23B0E">
        <w:rPr>
          <w:rFonts w:asciiTheme="majorBidi" w:hAnsiTheme="majorBidi" w:cstheme="majorBidi"/>
          <w:sz w:val="24"/>
          <w:szCs w:val="24"/>
        </w:rPr>
        <w:t xml:space="preserve"> sandoriu sukurta regimybė (arba regimų teisių teorija) turi leisti tretiesiems asmenims remtis matomu (išoriniu) sandoriu, trečia, turi būti stengiamasi užkirsti kelią sukčiavimui, nesąžiningumui, o tam turėtų būti galima panaikinti (anuliuoti) arba slapt</w:t>
      </w:r>
      <w:r w:rsidR="00016178">
        <w:rPr>
          <w:rFonts w:asciiTheme="majorBidi" w:hAnsiTheme="majorBidi" w:cstheme="majorBidi"/>
          <w:sz w:val="24"/>
          <w:szCs w:val="24"/>
        </w:rPr>
        <w:t>ą</w:t>
      </w:r>
      <w:r w:rsidR="00DD5E35" w:rsidRPr="00C23B0E">
        <w:rPr>
          <w:rFonts w:asciiTheme="majorBidi" w:hAnsiTheme="majorBidi" w:cstheme="majorBidi"/>
          <w:sz w:val="24"/>
          <w:szCs w:val="24"/>
        </w:rPr>
        <w:t>jį susitarimą, arba tuo pat metu ir slapt</w:t>
      </w:r>
      <w:r w:rsidR="00016178">
        <w:rPr>
          <w:rFonts w:asciiTheme="majorBidi" w:hAnsiTheme="majorBidi" w:cstheme="majorBidi"/>
          <w:sz w:val="24"/>
          <w:szCs w:val="24"/>
        </w:rPr>
        <w:t>ą</w:t>
      </w:r>
      <w:r w:rsidR="00DD5E35" w:rsidRPr="00C23B0E">
        <w:rPr>
          <w:rFonts w:asciiTheme="majorBidi" w:hAnsiTheme="majorBidi" w:cstheme="majorBidi"/>
          <w:sz w:val="24"/>
          <w:szCs w:val="24"/>
        </w:rPr>
        <w:t>jį susitarimą, ir matomą sandorį</w:t>
      </w:r>
      <w:r w:rsidR="00D63E60" w:rsidRPr="00C23B0E">
        <w:rPr>
          <w:rFonts w:asciiTheme="majorBidi" w:hAnsiTheme="majorBidi" w:cstheme="majorBidi"/>
          <w:sz w:val="24"/>
          <w:szCs w:val="24"/>
        </w:rPr>
        <w:t xml:space="preserve">. </w:t>
      </w:r>
      <w:r w:rsidR="00F8472A" w:rsidRPr="00C23B0E">
        <w:rPr>
          <w:rFonts w:asciiTheme="majorBidi" w:hAnsiTheme="majorBidi" w:cstheme="majorBidi"/>
          <w:sz w:val="24"/>
          <w:szCs w:val="24"/>
        </w:rPr>
        <w:t>Pagal daugelio valstybių teisę santykiuose tarp šalių pirmenybė teikiama slaptajam (bet tikrajam) sandoriui (arba tikrajam susitarimui, kad nebus sukurta jokių teisinių pasekmių), nes jame išreikšta tikroji šalių valia. Lietuvoje taip pat pripažįstama, kad jeigu sandoris sudarytas kitam sandoriui pridengti, taikomos tos taisyklės, kurios būtų taikomos sandoriui, kurį šalys iš tikrųjų turėjo</w:t>
      </w:r>
      <w:r w:rsidR="00C23B0E" w:rsidRPr="00C23B0E">
        <w:rPr>
          <w:rFonts w:asciiTheme="majorBidi" w:hAnsiTheme="majorBidi" w:cstheme="majorBidi"/>
          <w:sz w:val="24"/>
          <w:szCs w:val="24"/>
        </w:rPr>
        <w:t xml:space="preserve"> </w:t>
      </w:r>
      <w:r w:rsidR="00F8472A" w:rsidRPr="00C23B0E">
        <w:rPr>
          <w:rFonts w:asciiTheme="majorBidi" w:hAnsiTheme="majorBidi" w:cstheme="majorBidi"/>
          <w:sz w:val="24"/>
          <w:szCs w:val="24"/>
        </w:rPr>
        <w:t>omenyje (CK 1.87 str</w:t>
      </w:r>
      <w:r w:rsidR="00C23B0E" w:rsidRPr="00C23B0E">
        <w:rPr>
          <w:rFonts w:asciiTheme="majorBidi" w:hAnsiTheme="majorBidi" w:cstheme="majorBidi"/>
          <w:sz w:val="24"/>
          <w:szCs w:val="24"/>
        </w:rPr>
        <w:t>aipsnio</w:t>
      </w:r>
      <w:r w:rsidR="00F8472A" w:rsidRPr="00C23B0E">
        <w:rPr>
          <w:rFonts w:asciiTheme="majorBidi" w:hAnsiTheme="majorBidi" w:cstheme="majorBidi"/>
          <w:sz w:val="24"/>
          <w:szCs w:val="24"/>
        </w:rPr>
        <w:t xml:space="preserve"> 1 d</w:t>
      </w:r>
      <w:r w:rsidR="00C23B0E" w:rsidRPr="00C23B0E">
        <w:rPr>
          <w:rFonts w:asciiTheme="majorBidi" w:hAnsiTheme="majorBidi" w:cstheme="majorBidi"/>
          <w:sz w:val="24"/>
          <w:szCs w:val="24"/>
        </w:rPr>
        <w:t>alis</w:t>
      </w:r>
      <w:r w:rsidR="00F8472A" w:rsidRPr="00C23B0E">
        <w:rPr>
          <w:rFonts w:asciiTheme="majorBidi" w:hAnsiTheme="majorBidi" w:cstheme="majorBidi"/>
          <w:sz w:val="24"/>
          <w:szCs w:val="24"/>
        </w:rPr>
        <w:t>).</w:t>
      </w:r>
      <w:r w:rsidR="00C23B0E" w:rsidRPr="00C23B0E">
        <w:rPr>
          <w:rFonts w:asciiTheme="majorBidi" w:hAnsiTheme="majorBidi" w:cstheme="majorBidi"/>
          <w:sz w:val="24"/>
          <w:szCs w:val="24"/>
        </w:rPr>
        <w:t xml:space="preserve"> Analizuojant simuliacijos pasekmes tretiesiems asmenims, reikėtų skirti dvi situacijas. Pirma, atvejus, kai fiktyvus sandoris pažeidžia trečiųjų asmenų teises. Antra, kai tretieji asmenys sąžiningai pasitikėjo (pasikliovė) fiktyvaus sandorio galiojimu, t. y. tam tikra prasme jiems šis matomas sandoris yra naudingas. Tais atvejais, kai tretieji asmenys sąžiningai pasikliovė (pasitikėjo) fiktyviu sandoriu, šalys negalės remtis simuliacija prieš trečiuosius asmenis</w:t>
      </w:r>
      <w:r w:rsidR="00C23B0E">
        <w:rPr>
          <w:rFonts w:asciiTheme="majorBidi" w:hAnsiTheme="majorBidi" w:cstheme="majorBidi"/>
          <w:sz w:val="24"/>
          <w:szCs w:val="24"/>
        </w:rPr>
        <w:t xml:space="preserve"> </w:t>
      </w:r>
      <w:r w:rsidR="00C23B0E" w:rsidRPr="00D63E60">
        <w:rPr>
          <w:rFonts w:asciiTheme="majorBidi" w:hAnsiTheme="majorBidi" w:cstheme="majorBidi"/>
          <w:sz w:val="24"/>
          <w:szCs w:val="24"/>
        </w:rPr>
        <w:t xml:space="preserve">(Dambrauskaitė, A. </w:t>
      </w:r>
      <w:r w:rsidR="00C23B0E" w:rsidRPr="00D63E60">
        <w:rPr>
          <w:rFonts w:asciiTheme="majorBidi" w:hAnsiTheme="majorBidi" w:cstheme="majorBidi"/>
          <w:i/>
          <w:iCs/>
          <w:sz w:val="24"/>
          <w:szCs w:val="24"/>
        </w:rPr>
        <w:t xml:space="preserve">Simuliacijos samprata Europos šalių sutarčių teisėje. </w:t>
      </w:r>
      <w:r w:rsidR="00C23B0E" w:rsidRPr="00D63E60">
        <w:rPr>
          <w:rFonts w:asciiTheme="majorBidi" w:hAnsiTheme="majorBidi" w:cstheme="majorBidi"/>
          <w:sz w:val="24"/>
          <w:szCs w:val="24"/>
        </w:rPr>
        <w:t xml:space="preserve">Socialinių mokslų studijos: mokslo darbai. Vilnius: Mykolo Romerio universitetas, 2011, Nr. 3(4), p. </w:t>
      </w:r>
      <w:r w:rsidR="001428B1" w:rsidRPr="00D63E60">
        <w:rPr>
          <w:rFonts w:asciiTheme="majorBidi" w:hAnsiTheme="majorBidi" w:cstheme="majorBidi"/>
          <w:sz w:val="24"/>
          <w:szCs w:val="24"/>
        </w:rPr>
        <w:t xml:space="preserve">1428, </w:t>
      </w:r>
      <w:r w:rsidR="00C23B0E" w:rsidRPr="00C23B0E">
        <w:rPr>
          <w:rFonts w:asciiTheme="majorBidi" w:hAnsiTheme="majorBidi" w:cstheme="majorBidi"/>
          <w:sz w:val="24"/>
          <w:szCs w:val="24"/>
        </w:rPr>
        <w:t>1431</w:t>
      </w:r>
      <w:r w:rsidR="00C23B0E">
        <w:rPr>
          <w:rFonts w:asciiTheme="majorBidi" w:hAnsiTheme="majorBidi" w:cstheme="majorBidi"/>
          <w:sz w:val="24"/>
          <w:szCs w:val="24"/>
        </w:rPr>
        <w:t xml:space="preserve">, 1434). </w:t>
      </w:r>
    </w:p>
    <w:p w14:paraId="4704B9C3" w14:textId="46BD5F56" w:rsidR="00525423" w:rsidRDefault="00D95C3A" w:rsidP="00E1246D">
      <w:pPr>
        <w:pStyle w:val="ListParagraph"/>
        <w:numPr>
          <w:ilvl w:val="0"/>
          <w:numId w:val="1"/>
        </w:numPr>
        <w:spacing w:after="120" w:line="240" w:lineRule="atLeast"/>
        <w:contextualSpacing w:val="0"/>
        <w:jc w:val="both"/>
        <w:rPr>
          <w:rFonts w:asciiTheme="majorBidi" w:hAnsiTheme="majorBidi" w:cstheme="majorBidi"/>
          <w:sz w:val="24"/>
          <w:szCs w:val="24"/>
        </w:rPr>
      </w:pPr>
      <w:r>
        <w:rPr>
          <w:rFonts w:asciiTheme="majorBidi" w:hAnsiTheme="majorBidi" w:cstheme="majorBidi"/>
          <w:sz w:val="24"/>
          <w:szCs w:val="24"/>
        </w:rPr>
        <w:t>K</w:t>
      </w:r>
      <w:r w:rsidR="00C86892" w:rsidRPr="00D63E60">
        <w:rPr>
          <w:rFonts w:asciiTheme="majorBidi" w:hAnsiTheme="majorBidi" w:cstheme="majorBidi"/>
          <w:sz w:val="24"/>
          <w:szCs w:val="24"/>
        </w:rPr>
        <w:t xml:space="preserve">ai simuliacija siekiama paslėpti </w:t>
      </w:r>
      <w:r w:rsidR="00DD5E35" w:rsidRPr="00D63E60">
        <w:rPr>
          <w:rFonts w:asciiTheme="majorBidi" w:hAnsiTheme="majorBidi" w:cstheme="majorBidi"/>
          <w:sz w:val="24"/>
          <w:szCs w:val="24"/>
        </w:rPr>
        <w:t xml:space="preserve">pačią </w:t>
      </w:r>
      <w:r w:rsidR="00C86892" w:rsidRPr="00D63E60">
        <w:rPr>
          <w:rFonts w:asciiTheme="majorBidi" w:hAnsiTheme="majorBidi" w:cstheme="majorBidi"/>
          <w:sz w:val="24"/>
          <w:szCs w:val="24"/>
        </w:rPr>
        <w:t xml:space="preserve">sandorio šalį, asmenų „pakeitimas“ gali būti atliekamas tiek susitarus su kita matomo sandorio šalimi, tiek jai apie tai nežinant. Komentuodami </w:t>
      </w:r>
      <w:r w:rsidR="006A2625" w:rsidRPr="00D63E60">
        <w:rPr>
          <w:rFonts w:asciiTheme="majorBidi" w:hAnsiTheme="majorBidi" w:cstheme="majorBidi"/>
          <w:sz w:val="24"/>
          <w:szCs w:val="24"/>
        </w:rPr>
        <w:t>pastarąsias</w:t>
      </w:r>
      <w:r w:rsidR="00C86892" w:rsidRPr="00D63E60">
        <w:rPr>
          <w:rFonts w:asciiTheme="majorBidi" w:hAnsiTheme="majorBidi" w:cstheme="majorBidi"/>
          <w:sz w:val="24"/>
          <w:szCs w:val="24"/>
        </w:rPr>
        <w:t xml:space="preserve"> situacijas, </w:t>
      </w:r>
      <w:r w:rsidR="006A2625" w:rsidRPr="00D63E60">
        <w:rPr>
          <w:rFonts w:asciiTheme="majorBidi" w:hAnsiTheme="majorBidi" w:cstheme="majorBidi"/>
          <w:sz w:val="24"/>
          <w:szCs w:val="24"/>
        </w:rPr>
        <w:t>Europos sutarčių teisės principų (</w:t>
      </w:r>
      <w:r w:rsidR="00C86892" w:rsidRPr="00D63E60">
        <w:rPr>
          <w:rFonts w:asciiTheme="majorBidi" w:hAnsiTheme="majorBidi" w:cstheme="majorBidi"/>
          <w:sz w:val="24"/>
          <w:szCs w:val="24"/>
        </w:rPr>
        <w:t>PECL</w:t>
      </w:r>
      <w:r w:rsidR="006A2625" w:rsidRPr="00D63E60">
        <w:rPr>
          <w:rFonts w:asciiTheme="majorBidi" w:hAnsiTheme="majorBidi" w:cstheme="majorBidi"/>
          <w:sz w:val="24"/>
          <w:szCs w:val="24"/>
        </w:rPr>
        <w:t>)</w:t>
      </w:r>
      <w:r w:rsidR="00C86892" w:rsidRPr="00D63E60">
        <w:rPr>
          <w:rFonts w:asciiTheme="majorBidi" w:hAnsiTheme="majorBidi" w:cstheme="majorBidi"/>
          <w:sz w:val="24"/>
          <w:szCs w:val="24"/>
        </w:rPr>
        <w:t xml:space="preserve"> komentaro autoriai nurodo, kad tokiu atveju slaptasis susitarimas yra pavedimo sutartis (</w:t>
      </w:r>
      <w:r w:rsidR="00016178">
        <w:rPr>
          <w:rFonts w:asciiTheme="majorBidi" w:hAnsiTheme="majorBidi" w:cstheme="majorBidi"/>
          <w:sz w:val="24"/>
          <w:szCs w:val="24"/>
        </w:rPr>
        <w:t xml:space="preserve">angl. </w:t>
      </w:r>
      <w:proofErr w:type="spellStart"/>
      <w:r w:rsidR="00C86892" w:rsidRPr="0038463D">
        <w:rPr>
          <w:rFonts w:asciiTheme="majorBidi" w:hAnsiTheme="majorBidi" w:cstheme="majorBidi"/>
          <w:i/>
          <w:iCs/>
          <w:sz w:val="24"/>
          <w:szCs w:val="24"/>
        </w:rPr>
        <w:t>agreement</w:t>
      </w:r>
      <w:proofErr w:type="spellEnd"/>
      <w:r w:rsidR="00C86892" w:rsidRPr="0038463D">
        <w:rPr>
          <w:rFonts w:asciiTheme="majorBidi" w:hAnsiTheme="majorBidi" w:cstheme="majorBidi"/>
          <w:i/>
          <w:iCs/>
          <w:sz w:val="24"/>
          <w:szCs w:val="24"/>
        </w:rPr>
        <w:t xml:space="preserve"> </w:t>
      </w:r>
      <w:proofErr w:type="spellStart"/>
      <w:r w:rsidR="00C86892" w:rsidRPr="0038463D">
        <w:rPr>
          <w:rFonts w:asciiTheme="majorBidi" w:hAnsiTheme="majorBidi" w:cstheme="majorBidi"/>
          <w:i/>
          <w:iCs/>
          <w:sz w:val="24"/>
          <w:szCs w:val="24"/>
        </w:rPr>
        <w:t>of</w:t>
      </w:r>
      <w:proofErr w:type="spellEnd"/>
      <w:r w:rsidR="00C86892" w:rsidRPr="0038463D">
        <w:rPr>
          <w:rFonts w:asciiTheme="majorBidi" w:hAnsiTheme="majorBidi" w:cstheme="majorBidi"/>
          <w:i/>
          <w:iCs/>
          <w:sz w:val="24"/>
          <w:szCs w:val="24"/>
        </w:rPr>
        <w:t xml:space="preserve"> </w:t>
      </w:r>
      <w:proofErr w:type="spellStart"/>
      <w:r w:rsidR="00C86892" w:rsidRPr="0038463D">
        <w:rPr>
          <w:rFonts w:asciiTheme="majorBidi" w:hAnsiTheme="majorBidi" w:cstheme="majorBidi"/>
          <w:i/>
          <w:iCs/>
          <w:sz w:val="24"/>
          <w:szCs w:val="24"/>
        </w:rPr>
        <w:t>agency</w:t>
      </w:r>
      <w:proofErr w:type="spellEnd"/>
      <w:r w:rsidR="00C86892" w:rsidRPr="00D63E60">
        <w:rPr>
          <w:rFonts w:asciiTheme="majorBidi" w:hAnsiTheme="majorBidi" w:cstheme="majorBidi"/>
          <w:sz w:val="24"/>
          <w:szCs w:val="24"/>
        </w:rPr>
        <w:t>), pagal kurią reikėtų daryti išvadą, kad asmuo, sudaręs matomą susitarimą</w:t>
      </w:r>
      <w:r w:rsidR="00C07C1C">
        <w:rPr>
          <w:rFonts w:asciiTheme="majorBidi" w:hAnsiTheme="majorBidi" w:cstheme="majorBidi"/>
          <w:sz w:val="24"/>
          <w:szCs w:val="24"/>
        </w:rPr>
        <w:t>,</w:t>
      </w:r>
      <w:r w:rsidR="00C86892" w:rsidRPr="00D63E60">
        <w:rPr>
          <w:rFonts w:asciiTheme="majorBidi" w:hAnsiTheme="majorBidi" w:cstheme="majorBidi"/>
          <w:sz w:val="24"/>
          <w:szCs w:val="24"/>
        </w:rPr>
        <w:t xml:space="preserve"> kitos šalies reikalavimu gali būti laikomas atstovu (</w:t>
      </w:r>
      <w:proofErr w:type="spellStart"/>
      <w:r w:rsidR="00016178">
        <w:rPr>
          <w:rFonts w:asciiTheme="majorBidi" w:hAnsiTheme="majorBidi" w:cstheme="majorBidi"/>
          <w:sz w:val="24"/>
          <w:szCs w:val="24"/>
        </w:rPr>
        <w:t>pranc</w:t>
      </w:r>
      <w:proofErr w:type="spellEnd"/>
      <w:r w:rsidR="00016178">
        <w:rPr>
          <w:rFonts w:asciiTheme="majorBidi" w:hAnsiTheme="majorBidi" w:cstheme="majorBidi"/>
          <w:sz w:val="24"/>
          <w:szCs w:val="24"/>
        </w:rPr>
        <w:t xml:space="preserve">. </w:t>
      </w:r>
      <w:proofErr w:type="spellStart"/>
      <w:r w:rsidR="00C86892" w:rsidRPr="0038463D">
        <w:rPr>
          <w:rFonts w:asciiTheme="majorBidi" w:hAnsiTheme="majorBidi" w:cstheme="majorBidi"/>
          <w:i/>
          <w:iCs/>
          <w:sz w:val="24"/>
          <w:szCs w:val="24"/>
        </w:rPr>
        <w:t>prête-nom</w:t>
      </w:r>
      <w:proofErr w:type="spellEnd"/>
      <w:r w:rsidR="00C86892" w:rsidRPr="0038463D">
        <w:rPr>
          <w:rFonts w:asciiTheme="majorBidi" w:hAnsiTheme="majorBidi" w:cstheme="majorBidi"/>
          <w:i/>
          <w:iCs/>
          <w:sz w:val="24"/>
          <w:szCs w:val="24"/>
        </w:rPr>
        <w:t xml:space="preserve">, </w:t>
      </w:r>
      <w:r w:rsidR="00016178" w:rsidRPr="0038463D">
        <w:rPr>
          <w:rFonts w:asciiTheme="majorBidi" w:hAnsiTheme="majorBidi" w:cstheme="majorBidi"/>
          <w:sz w:val="24"/>
          <w:szCs w:val="24"/>
        </w:rPr>
        <w:t>angl.</w:t>
      </w:r>
      <w:r w:rsidR="00016178">
        <w:rPr>
          <w:rFonts w:asciiTheme="majorBidi" w:hAnsiTheme="majorBidi" w:cstheme="majorBidi"/>
          <w:i/>
          <w:iCs/>
          <w:sz w:val="24"/>
          <w:szCs w:val="24"/>
        </w:rPr>
        <w:t xml:space="preserve"> </w:t>
      </w:r>
      <w:r w:rsidR="00C86892" w:rsidRPr="0038463D">
        <w:rPr>
          <w:rFonts w:asciiTheme="majorBidi" w:hAnsiTheme="majorBidi" w:cstheme="majorBidi"/>
          <w:i/>
          <w:iCs/>
          <w:sz w:val="24"/>
          <w:szCs w:val="24"/>
        </w:rPr>
        <w:t xml:space="preserve">man </w:t>
      </w:r>
      <w:proofErr w:type="spellStart"/>
      <w:r w:rsidR="00C86892" w:rsidRPr="0038463D">
        <w:rPr>
          <w:rFonts w:asciiTheme="majorBidi" w:hAnsiTheme="majorBidi" w:cstheme="majorBidi"/>
          <w:i/>
          <w:iCs/>
          <w:sz w:val="24"/>
          <w:szCs w:val="24"/>
        </w:rPr>
        <w:t>of</w:t>
      </w:r>
      <w:proofErr w:type="spellEnd"/>
      <w:r w:rsidR="00C86892" w:rsidRPr="0038463D">
        <w:rPr>
          <w:rFonts w:asciiTheme="majorBidi" w:hAnsiTheme="majorBidi" w:cstheme="majorBidi"/>
          <w:i/>
          <w:iCs/>
          <w:sz w:val="24"/>
          <w:szCs w:val="24"/>
        </w:rPr>
        <w:t xml:space="preserve"> </w:t>
      </w:r>
      <w:proofErr w:type="spellStart"/>
      <w:r w:rsidR="00C86892" w:rsidRPr="0038463D">
        <w:rPr>
          <w:rFonts w:asciiTheme="majorBidi" w:hAnsiTheme="majorBidi" w:cstheme="majorBidi"/>
          <w:i/>
          <w:iCs/>
          <w:sz w:val="24"/>
          <w:szCs w:val="24"/>
        </w:rPr>
        <w:t>straw</w:t>
      </w:r>
      <w:proofErr w:type="spellEnd"/>
      <w:r w:rsidR="00C86892" w:rsidRPr="00D63E60">
        <w:rPr>
          <w:rFonts w:asciiTheme="majorBidi" w:hAnsiTheme="majorBidi" w:cstheme="majorBidi"/>
          <w:sz w:val="24"/>
          <w:szCs w:val="24"/>
        </w:rPr>
        <w:t xml:space="preserve">). </w:t>
      </w:r>
      <w:r w:rsidR="006A2625" w:rsidRPr="00D63E60">
        <w:rPr>
          <w:rFonts w:asciiTheme="majorBidi" w:hAnsiTheme="majorBidi" w:cstheme="majorBidi"/>
          <w:sz w:val="24"/>
          <w:szCs w:val="24"/>
        </w:rPr>
        <w:t>Bendrosios pagrindų sistemos projekto (DCFR) komentatoriai analogišką situaciją aiškina šiek tiek kitaip, pabrėždami, kad tokiu atveju galimas (tačiau nebūtinai) sutapimas su atstovavimo taisyklėmis, tačiau bet kuriuo atveju atstovavimo taisyklės turėtų turėti pirmenybę kaip specialios taisyklės, taikytinos šiai situacijai (Dambrauskaitė</w:t>
      </w:r>
      <w:r w:rsidR="002D0DD4" w:rsidRPr="00D63E60">
        <w:rPr>
          <w:rFonts w:asciiTheme="majorBidi" w:hAnsiTheme="majorBidi" w:cstheme="majorBidi"/>
          <w:sz w:val="24"/>
          <w:szCs w:val="24"/>
        </w:rPr>
        <w:t xml:space="preserve">, A. </w:t>
      </w:r>
      <w:r w:rsidR="002D0DD4" w:rsidRPr="00D63E60">
        <w:rPr>
          <w:rFonts w:asciiTheme="majorBidi" w:hAnsiTheme="majorBidi" w:cstheme="majorBidi"/>
          <w:i/>
          <w:iCs/>
          <w:sz w:val="24"/>
          <w:szCs w:val="24"/>
        </w:rPr>
        <w:t xml:space="preserve">Simuliacijos samprata Europos šalių sutarčių teisėje. </w:t>
      </w:r>
      <w:r w:rsidR="002D0DD4" w:rsidRPr="00D63E60">
        <w:rPr>
          <w:rFonts w:asciiTheme="majorBidi" w:hAnsiTheme="majorBidi" w:cstheme="majorBidi"/>
          <w:sz w:val="24"/>
          <w:szCs w:val="24"/>
        </w:rPr>
        <w:t>Socialinių mokslų studijos: mokslo darbai. Vilnius: Mykolo Romerio universitetas, 2011, Nr. 3(4)</w:t>
      </w:r>
      <w:r w:rsidR="009E6971" w:rsidRPr="00D63E60">
        <w:rPr>
          <w:rFonts w:asciiTheme="majorBidi" w:hAnsiTheme="majorBidi" w:cstheme="majorBidi"/>
          <w:sz w:val="24"/>
          <w:szCs w:val="24"/>
        </w:rPr>
        <w:t xml:space="preserve">, p. </w:t>
      </w:r>
      <w:r w:rsidR="00D63E60" w:rsidRPr="00D63E60">
        <w:rPr>
          <w:rFonts w:asciiTheme="majorBidi" w:hAnsiTheme="majorBidi" w:cstheme="majorBidi"/>
          <w:sz w:val="24"/>
          <w:szCs w:val="24"/>
        </w:rPr>
        <w:t>1430</w:t>
      </w:r>
      <w:r w:rsidR="002D0DD4" w:rsidRPr="00D63E60">
        <w:rPr>
          <w:rFonts w:asciiTheme="majorBidi" w:hAnsiTheme="majorBidi" w:cstheme="majorBidi"/>
          <w:sz w:val="24"/>
          <w:szCs w:val="24"/>
        </w:rPr>
        <w:t>)</w:t>
      </w:r>
      <w:r w:rsidR="00B45904" w:rsidRPr="00D63E60">
        <w:rPr>
          <w:rFonts w:asciiTheme="majorBidi" w:hAnsiTheme="majorBidi" w:cstheme="majorBidi"/>
          <w:sz w:val="24"/>
          <w:szCs w:val="24"/>
        </w:rPr>
        <w:t xml:space="preserve">. </w:t>
      </w:r>
    </w:p>
    <w:p w14:paraId="7A5B231A" w14:textId="20A4FDC9" w:rsidR="00F20B57" w:rsidRDefault="00D63E60" w:rsidP="00FE6365">
      <w:pPr>
        <w:pStyle w:val="ListParagraph"/>
        <w:numPr>
          <w:ilvl w:val="0"/>
          <w:numId w:val="1"/>
        </w:numPr>
        <w:spacing w:after="120" w:line="240" w:lineRule="atLeast"/>
        <w:contextualSpacing w:val="0"/>
        <w:jc w:val="both"/>
        <w:rPr>
          <w:rFonts w:asciiTheme="majorBidi" w:hAnsiTheme="majorBidi" w:cstheme="majorBidi"/>
          <w:sz w:val="24"/>
          <w:szCs w:val="24"/>
        </w:rPr>
      </w:pPr>
      <w:r w:rsidRPr="00F8472A">
        <w:rPr>
          <w:rFonts w:asciiTheme="majorBidi" w:hAnsiTheme="majorBidi" w:cstheme="majorBidi"/>
          <w:sz w:val="24"/>
          <w:szCs w:val="24"/>
        </w:rPr>
        <w:t xml:space="preserve">Kasacinio teismo praktikoje </w:t>
      </w:r>
      <w:r w:rsidR="00B45904" w:rsidRPr="00F8472A">
        <w:rPr>
          <w:rFonts w:asciiTheme="majorBidi" w:hAnsiTheme="majorBidi" w:cstheme="majorBidi"/>
          <w:sz w:val="24"/>
          <w:szCs w:val="24"/>
        </w:rPr>
        <w:t xml:space="preserve">pažymėta, kad reikalavimas pripažinti sandorį (ar jo dalį) apsimestiniu ir negaliojančiu yra neatsiejamai susijęs su reikalavimu pripažinti teises pagal tikrąjį </w:t>
      </w:r>
      <w:bookmarkStart w:id="7" w:name="_Hlk162616313"/>
      <w:r w:rsidR="00B45904" w:rsidRPr="00F8472A">
        <w:rPr>
          <w:rFonts w:asciiTheme="majorBidi" w:hAnsiTheme="majorBidi" w:cstheme="majorBidi"/>
          <w:sz w:val="24"/>
          <w:szCs w:val="24"/>
        </w:rPr>
        <w:t>(dengiamąjį) sandorį</w:t>
      </w:r>
      <w:bookmarkEnd w:id="7"/>
      <w:r w:rsidR="003D5203" w:rsidRPr="00F8472A">
        <w:rPr>
          <w:rFonts w:asciiTheme="majorBidi" w:hAnsiTheme="majorBidi" w:cstheme="majorBidi"/>
          <w:sz w:val="24"/>
          <w:szCs w:val="24"/>
        </w:rPr>
        <w:t xml:space="preserve">. Nors apsimestinis sandoris yra niekinis sandoris, kuris negalioja </w:t>
      </w:r>
      <w:proofErr w:type="spellStart"/>
      <w:r w:rsidR="003D5203" w:rsidRPr="00F8472A">
        <w:rPr>
          <w:rFonts w:asciiTheme="majorBidi" w:hAnsiTheme="majorBidi" w:cstheme="majorBidi"/>
          <w:i/>
          <w:iCs/>
          <w:sz w:val="24"/>
          <w:szCs w:val="24"/>
        </w:rPr>
        <w:t>ab</w:t>
      </w:r>
      <w:proofErr w:type="spellEnd"/>
      <w:r w:rsidR="003D5203" w:rsidRPr="00F8472A">
        <w:rPr>
          <w:rFonts w:asciiTheme="majorBidi" w:hAnsiTheme="majorBidi" w:cstheme="majorBidi"/>
          <w:i/>
          <w:iCs/>
          <w:sz w:val="24"/>
          <w:szCs w:val="24"/>
        </w:rPr>
        <w:t xml:space="preserve"> </w:t>
      </w:r>
      <w:proofErr w:type="spellStart"/>
      <w:r w:rsidR="003D5203" w:rsidRPr="00F8472A">
        <w:rPr>
          <w:rFonts w:asciiTheme="majorBidi" w:hAnsiTheme="majorBidi" w:cstheme="majorBidi"/>
          <w:i/>
          <w:iCs/>
          <w:sz w:val="24"/>
          <w:szCs w:val="24"/>
        </w:rPr>
        <w:t>initio</w:t>
      </w:r>
      <w:proofErr w:type="spellEnd"/>
      <w:r w:rsidR="003D5203" w:rsidRPr="00F8472A">
        <w:rPr>
          <w:rFonts w:asciiTheme="majorBidi" w:hAnsiTheme="majorBidi" w:cstheme="majorBidi"/>
          <w:sz w:val="24"/>
          <w:szCs w:val="24"/>
        </w:rPr>
        <w:t xml:space="preserve"> (nuo sudarymo momento), teisių pagal tikrąjį (dengiamąjį) sandorį pripažinimas yra specifinis tokio sandorio negaliojimo padarinys. Tik nustatęs tikrąją šalių valią, išreikštą dengiamuoju sandoriu, teismas gali konstatuoti, jog pridengiamuoju sandoriu (ginčijamu sandoriu) nėra išreikšta tikroji šalių valia, todėl yra pagrindas jį pripažinti negaliojančiu ir pripažinti tą sandorį, kurio teisinių padarinių šalys ir siekė (Lietuvos Aukščiausiojo Teismo 2022 m. balandžio 13 d. </w:t>
      </w:r>
      <w:r w:rsidR="003D5203" w:rsidRPr="00F8472A">
        <w:rPr>
          <w:rFonts w:asciiTheme="majorBidi" w:hAnsiTheme="majorBidi" w:cstheme="majorBidi"/>
          <w:sz w:val="24"/>
          <w:szCs w:val="24"/>
        </w:rPr>
        <w:lastRenderedPageBreak/>
        <w:t xml:space="preserve">nutartis civilinėje byloje Nr. e3K-3-91-1075/2022, </w:t>
      </w:r>
      <w:r w:rsidR="003711A8" w:rsidRPr="00F8472A">
        <w:rPr>
          <w:rFonts w:asciiTheme="majorBidi" w:hAnsiTheme="majorBidi" w:cstheme="majorBidi"/>
          <w:sz w:val="24"/>
          <w:szCs w:val="24"/>
        </w:rPr>
        <w:t xml:space="preserve">37, </w:t>
      </w:r>
      <w:r w:rsidR="003D5203" w:rsidRPr="00F8472A">
        <w:rPr>
          <w:rFonts w:asciiTheme="majorBidi" w:hAnsiTheme="majorBidi" w:cstheme="majorBidi"/>
          <w:sz w:val="24"/>
          <w:szCs w:val="24"/>
        </w:rPr>
        <w:t>38 punkta</w:t>
      </w:r>
      <w:r w:rsidR="003711A8" w:rsidRPr="00F8472A">
        <w:rPr>
          <w:rFonts w:asciiTheme="majorBidi" w:hAnsiTheme="majorBidi" w:cstheme="majorBidi"/>
          <w:sz w:val="24"/>
          <w:szCs w:val="24"/>
        </w:rPr>
        <w:t>i</w:t>
      </w:r>
      <w:r w:rsidR="003D5203" w:rsidRPr="00F8472A">
        <w:rPr>
          <w:rFonts w:asciiTheme="majorBidi" w:hAnsiTheme="majorBidi" w:cstheme="majorBidi"/>
          <w:sz w:val="24"/>
          <w:szCs w:val="24"/>
        </w:rPr>
        <w:t>).</w:t>
      </w:r>
      <w:r w:rsidR="003A0EAF" w:rsidRPr="00F8472A">
        <w:rPr>
          <w:rFonts w:asciiTheme="majorBidi" w:hAnsiTheme="majorBidi" w:cstheme="majorBidi"/>
          <w:sz w:val="24"/>
          <w:szCs w:val="24"/>
        </w:rPr>
        <w:t xml:space="preserve"> </w:t>
      </w:r>
      <w:r w:rsidR="00A82BDA" w:rsidRPr="00F8472A">
        <w:rPr>
          <w:rFonts w:asciiTheme="majorBidi" w:hAnsiTheme="majorBidi" w:cstheme="majorBidi"/>
          <w:sz w:val="24"/>
          <w:szCs w:val="24"/>
        </w:rPr>
        <w:t>Taigi, sandoriui esant sudarytam per statytinį, reikalavimai gali būti nukreipti į tikrąją sandorio šalį tik teismui pripažinus tokį sandorį apsimestiniu</w:t>
      </w:r>
      <w:r w:rsidR="001428B1">
        <w:rPr>
          <w:rFonts w:asciiTheme="majorBidi" w:hAnsiTheme="majorBidi" w:cstheme="majorBidi"/>
          <w:sz w:val="24"/>
          <w:szCs w:val="24"/>
        </w:rPr>
        <w:t xml:space="preserve">. Atitinkamai reikalavimai tikrajai sandorio šaliai negali būti </w:t>
      </w:r>
      <w:r w:rsidR="00A82BDA" w:rsidRPr="00F8472A">
        <w:rPr>
          <w:rFonts w:asciiTheme="majorBidi" w:hAnsiTheme="majorBidi" w:cstheme="majorBidi"/>
          <w:sz w:val="24"/>
          <w:szCs w:val="24"/>
        </w:rPr>
        <w:t xml:space="preserve">pareikšti anksčiau, nei reikalavimus pareiškusiai šaliai tapo žinoma apie sandorio apsimestinį pobūdį. </w:t>
      </w:r>
    </w:p>
    <w:p w14:paraId="2032474A" w14:textId="0A734584" w:rsidR="001428B1" w:rsidRDefault="00CD13B3" w:rsidP="00FE6365">
      <w:pPr>
        <w:pStyle w:val="ListParagraph"/>
        <w:numPr>
          <w:ilvl w:val="0"/>
          <w:numId w:val="1"/>
        </w:numPr>
        <w:spacing w:after="120" w:line="240" w:lineRule="atLeast"/>
        <w:contextualSpacing w:val="0"/>
        <w:jc w:val="both"/>
        <w:rPr>
          <w:rFonts w:asciiTheme="majorBidi" w:hAnsiTheme="majorBidi" w:cstheme="majorBidi"/>
          <w:sz w:val="24"/>
          <w:szCs w:val="24"/>
        </w:rPr>
      </w:pPr>
      <w:r>
        <w:rPr>
          <w:rFonts w:asciiTheme="majorBidi" w:hAnsiTheme="majorBidi" w:cstheme="majorBidi"/>
          <w:sz w:val="24"/>
          <w:szCs w:val="24"/>
        </w:rPr>
        <w:t xml:space="preserve">Kita vertus, sąžininga </w:t>
      </w:r>
      <w:r w:rsidR="00EA4862">
        <w:rPr>
          <w:rFonts w:asciiTheme="majorBidi" w:hAnsiTheme="majorBidi" w:cstheme="majorBidi"/>
          <w:sz w:val="24"/>
          <w:szCs w:val="24"/>
        </w:rPr>
        <w:t xml:space="preserve">sandorio </w:t>
      </w:r>
      <w:r>
        <w:rPr>
          <w:rFonts w:asciiTheme="majorBidi" w:hAnsiTheme="majorBidi" w:cstheme="majorBidi"/>
          <w:sz w:val="24"/>
          <w:szCs w:val="24"/>
        </w:rPr>
        <w:t xml:space="preserve">šalis, nežinojusi apie apsimestinį sandorio pobūdį, negali patirti neigiamų pasekmių </w:t>
      </w:r>
      <w:r w:rsidR="0059393D">
        <w:rPr>
          <w:rFonts w:asciiTheme="majorBidi" w:hAnsiTheme="majorBidi" w:cstheme="majorBidi"/>
          <w:sz w:val="24"/>
          <w:szCs w:val="24"/>
        </w:rPr>
        <w:t xml:space="preserve">dėl to, kad </w:t>
      </w:r>
      <w:r>
        <w:rPr>
          <w:rFonts w:asciiTheme="majorBidi" w:hAnsiTheme="majorBidi" w:cstheme="majorBidi"/>
          <w:sz w:val="24"/>
          <w:szCs w:val="24"/>
        </w:rPr>
        <w:t xml:space="preserve">vėliau yra nustatoma, </w:t>
      </w:r>
      <w:r w:rsidR="0059393D">
        <w:rPr>
          <w:rFonts w:asciiTheme="majorBidi" w:hAnsiTheme="majorBidi" w:cstheme="majorBidi"/>
          <w:sz w:val="24"/>
          <w:szCs w:val="24"/>
        </w:rPr>
        <w:t>jog</w:t>
      </w:r>
      <w:r>
        <w:rPr>
          <w:rFonts w:asciiTheme="majorBidi" w:hAnsiTheme="majorBidi" w:cstheme="majorBidi"/>
          <w:sz w:val="24"/>
          <w:szCs w:val="24"/>
        </w:rPr>
        <w:t xml:space="preserve"> asmuo, kuriam pareikštas ieškinys, </w:t>
      </w:r>
      <w:r w:rsidR="00BA11B5">
        <w:rPr>
          <w:rFonts w:asciiTheme="majorBidi" w:hAnsiTheme="majorBidi" w:cstheme="majorBidi"/>
          <w:sz w:val="24"/>
          <w:szCs w:val="24"/>
        </w:rPr>
        <w:t>yra</w:t>
      </w:r>
      <w:r>
        <w:rPr>
          <w:rFonts w:asciiTheme="majorBidi" w:hAnsiTheme="majorBidi" w:cstheme="majorBidi"/>
          <w:sz w:val="24"/>
          <w:szCs w:val="24"/>
        </w:rPr>
        <w:t xml:space="preserve"> tikrosios sandorio šalies statytinis, </w:t>
      </w:r>
      <w:r w:rsidR="0059393D">
        <w:rPr>
          <w:rFonts w:asciiTheme="majorBidi" w:hAnsiTheme="majorBidi" w:cstheme="majorBidi"/>
          <w:sz w:val="24"/>
          <w:szCs w:val="24"/>
        </w:rPr>
        <w:t xml:space="preserve">t. y. </w:t>
      </w:r>
      <w:r w:rsidR="000B169D">
        <w:rPr>
          <w:rFonts w:asciiTheme="majorBidi" w:hAnsiTheme="majorBidi" w:cstheme="majorBidi"/>
          <w:sz w:val="24"/>
          <w:szCs w:val="24"/>
        </w:rPr>
        <w:t xml:space="preserve">dėl to, kad reikalavimas pagal sandorį buvo pareikštas ieškovui </w:t>
      </w:r>
      <w:r w:rsidR="00BA11B5">
        <w:rPr>
          <w:rFonts w:asciiTheme="majorBidi" w:hAnsiTheme="majorBidi" w:cstheme="majorBidi"/>
          <w:sz w:val="24"/>
          <w:szCs w:val="24"/>
        </w:rPr>
        <w:t>esant suklaidintam</w:t>
      </w:r>
      <w:r w:rsidR="000B169D">
        <w:rPr>
          <w:rFonts w:asciiTheme="majorBidi" w:hAnsiTheme="majorBidi" w:cstheme="majorBidi"/>
          <w:sz w:val="24"/>
          <w:szCs w:val="24"/>
        </w:rPr>
        <w:t xml:space="preserve"> dėl tikrosios </w:t>
      </w:r>
      <w:r w:rsidR="00BA11B5">
        <w:rPr>
          <w:rFonts w:asciiTheme="majorBidi" w:hAnsiTheme="majorBidi" w:cstheme="majorBidi"/>
          <w:sz w:val="24"/>
          <w:szCs w:val="24"/>
        </w:rPr>
        <w:t xml:space="preserve">kitos </w:t>
      </w:r>
      <w:r w:rsidR="000B169D">
        <w:rPr>
          <w:rFonts w:asciiTheme="majorBidi" w:hAnsiTheme="majorBidi" w:cstheme="majorBidi"/>
          <w:sz w:val="24"/>
          <w:szCs w:val="24"/>
        </w:rPr>
        <w:t>sandorio šalies tapatybės</w:t>
      </w:r>
      <w:r>
        <w:rPr>
          <w:rFonts w:asciiTheme="majorBidi" w:hAnsiTheme="majorBidi" w:cstheme="majorBidi"/>
          <w:sz w:val="24"/>
          <w:szCs w:val="24"/>
        </w:rPr>
        <w:t xml:space="preserve">. </w:t>
      </w:r>
      <w:r w:rsidR="00EA4862">
        <w:rPr>
          <w:rFonts w:asciiTheme="majorBidi" w:hAnsiTheme="majorBidi" w:cstheme="majorBidi"/>
          <w:sz w:val="24"/>
          <w:szCs w:val="24"/>
        </w:rPr>
        <w:t>N</w:t>
      </w:r>
      <w:r w:rsidR="00F20B57">
        <w:rPr>
          <w:rFonts w:asciiTheme="majorBidi" w:hAnsiTheme="majorBidi" w:cstheme="majorBidi"/>
          <w:sz w:val="24"/>
          <w:szCs w:val="24"/>
        </w:rPr>
        <w:t xml:space="preserve">ėra pagrindo </w:t>
      </w:r>
      <w:r w:rsidR="00EA4862">
        <w:rPr>
          <w:rFonts w:asciiTheme="majorBidi" w:hAnsiTheme="majorBidi" w:cstheme="majorBidi"/>
          <w:sz w:val="24"/>
          <w:szCs w:val="24"/>
        </w:rPr>
        <w:t>spręsti</w:t>
      </w:r>
      <w:r w:rsidR="00F20B57">
        <w:rPr>
          <w:rFonts w:asciiTheme="majorBidi" w:hAnsiTheme="majorBidi" w:cstheme="majorBidi"/>
          <w:sz w:val="24"/>
          <w:szCs w:val="24"/>
        </w:rPr>
        <w:t xml:space="preserve">, kad </w:t>
      </w:r>
      <w:r w:rsidR="00EA4862">
        <w:rPr>
          <w:rFonts w:asciiTheme="majorBidi" w:hAnsiTheme="majorBidi" w:cstheme="majorBidi"/>
          <w:sz w:val="24"/>
          <w:szCs w:val="24"/>
        </w:rPr>
        <w:t xml:space="preserve">sąžiningos sandorio šalies </w:t>
      </w:r>
      <w:r w:rsidR="00F20B57">
        <w:rPr>
          <w:rFonts w:asciiTheme="majorBidi" w:hAnsiTheme="majorBidi" w:cstheme="majorBidi"/>
          <w:sz w:val="24"/>
          <w:szCs w:val="24"/>
        </w:rPr>
        <w:t xml:space="preserve">reikalavimas, pareikštas </w:t>
      </w:r>
      <w:r w:rsidR="00850E31">
        <w:rPr>
          <w:rFonts w:asciiTheme="majorBidi" w:hAnsiTheme="majorBidi" w:cstheme="majorBidi"/>
          <w:sz w:val="24"/>
          <w:szCs w:val="24"/>
        </w:rPr>
        <w:t xml:space="preserve">sandoryje </w:t>
      </w:r>
      <w:r w:rsidR="00EA4862">
        <w:rPr>
          <w:rFonts w:asciiTheme="majorBidi" w:hAnsiTheme="majorBidi" w:cstheme="majorBidi"/>
          <w:sz w:val="24"/>
          <w:szCs w:val="24"/>
        </w:rPr>
        <w:t xml:space="preserve">šalimi </w:t>
      </w:r>
      <w:r w:rsidR="00850E31">
        <w:rPr>
          <w:rFonts w:asciiTheme="majorBidi" w:hAnsiTheme="majorBidi" w:cstheme="majorBidi"/>
          <w:sz w:val="24"/>
          <w:szCs w:val="24"/>
        </w:rPr>
        <w:t>nurodytam asmeniui</w:t>
      </w:r>
      <w:r w:rsidR="00F20B57">
        <w:rPr>
          <w:rFonts w:asciiTheme="majorBidi" w:hAnsiTheme="majorBidi" w:cstheme="majorBidi"/>
          <w:sz w:val="24"/>
          <w:szCs w:val="24"/>
        </w:rPr>
        <w:t>, yra pareikštas netinkama</w:t>
      </w:r>
      <w:r w:rsidR="00EA4862">
        <w:rPr>
          <w:rFonts w:asciiTheme="majorBidi" w:hAnsiTheme="majorBidi" w:cstheme="majorBidi"/>
          <w:sz w:val="24"/>
          <w:szCs w:val="24"/>
        </w:rPr>
        <w:t>i</w:t>
      </w:r>
      <w:r w:rsidR="00F20B57">
        <w:rPr>
          <w:rFonts w:asciiTheme="majorBidi" w:hAnsiTheme="majorBidi" w:cstheme="majorBidi"/>
          <w:sz w:val="24"/>
          <w:szCs w:val="24"/>
        </w:rPr>
        <w:t xml:space="preserve">, kadangi tikrosios </w:t>
      </w:r>
      <w:r w:rsidR="00850E31">
        <w:rPr>
          <w:rFonts w:asciiTheme="majorBidi" w:hAnsiTheme="majorBidi" w:cstheme="majorBidi"/>
          <w:sz w:val="24"/>
          <w:szCs w:val="24"/>
        </w:rPr>
        <w:t xml:space="preserve">sandorio </w:t>
      </w:r>
      <w:r w:rsidR="00F20B57">
        <w:rPr>
          <w:rFonts w:asciiTheme="majorBidi" w:hAnsiTheme="majorBidi" w:cstheme="majorBidi"/>
          <w:sz w:val="24"/>
          <w:szCs w:val="24"/>
        </w:rPr>
        <w:t xml:space="preserve">šalies pareiga atsakyti pagal pareikštus reikalavimus (ir atitinkamai statytinio pareigos pagal juos atsakyti pasibaigimas) yra </w:t>
      </w:r>
      <w:r w:rsidR="00AD6153">
        <w:rPr>
          <w:rFonts w:asciiTheme="majorBidi" w:hAnsiTheme="majorBidi" w:cstheme="majorBidi"/>
          <w:sz w:val="24"/>
          <w:szCs w:val="24"/>
        </w:rPr>
        <w:t>neatsiejamai susijusi</w:t>
      </w:r>
      <w:r w:rsidR="00F20B57">
        <w:rPr>
          <w:rFonts w:asciiTheme="majorBidi" w:hAnsiTheme="majorBidi" w:cstheme="majorBidi"/>
          <w:sz w:val="24"/>
          <w:szCs w:val="24"/>
        </w:rPr>
        <w:t xml:space="preserve"> su apsimestinio sandorio pasekmių pritaikymu teismo sprendimu. </w:t>
      </w:r>
    </w:p>
    <w:p w14:paraId="5FB89E45" w14:textId="32BED38A" w:rsidR="00BC2902" w:rsidRPr="00DF2AF9" w:rsidRDefault="00DF2AF9" w:rsidP="00850E31">
      <w:pPr>
        <w:pStyle w:val="ListParagraph"/>
        <w:numPr>
          <w:ilvl w:val="0"/>
          <w:numId w:val="1"/>
        </w:numPr>
        <w:spacing w:after="120" w:line="240" w:lineRule="atLeast"/>
        <w:contextualSpacing w:val="0"/>
        <w:jc w:val="both"/>
        <w:rPr>
          <w:rFonts w:asciiTheme="majorBidi" w:hAnsiTheme="majorBidi" w:cstheme="majorBidi"/>
          <w:sz w:val="24"/>
          <w:szCs w:val="24"/>
        </w:rPr>
      </w:pPr>
      <w:r w:rsidRPr="00DF2AF9">
        <w:rPr>
          <w:rFonts w:asciiTheme="majorBidi" w:hAnsiTheme="majorBidi" w:cstheme="majorBidi"/>
          <w:sz w:val="24"/>
          <w:szCs w:val="24"/>
        </w:rPr>
        <w:t xml:space="preserve">Teisėjų kolegijos vertinimu, sistemiškai aiškinant apsimestinio sandorio teisines pasekmes ir ieškinio senaties institutą reglamentuojančias teisės normas, </w:t>
      </w:r>
      <w:r w:rsidR="0059393D">
        <w:rPr>
          <w:rFonts w:asciiTheme="majorBidi" w:hAnsiTheme="majorBidi" w:cstheme="majorBidi"/>
          <w:color w:val="000000"/>
          <w:sz w:val="24"/>
          <w:szCs w:val="24"/>
          <w:shd w:val="clear" w:color="auto" w:fill="FFFFFF"/>
        </w:rPr>
        <w:t>sprendžiant</w:t>
      </w:r>
      <w:r w:rsidR="003036F1">
        <w:rPr>
          <w:rFonts w:asciiTheme="majorBidi" w:hAnsiTheme="majorBidi" w:cstheme="majorBidi"/>
          <w:color w:val="000000"/>
          <w:sz w:val="24"/>
          <w:szCs w:val="24"/>
          <w:shd w:val="clear" w:color="auto" w:fill="FFFFFF"/>
        </w:rPr>
        <w:t xml:space="preserve">, ar </w:t>
      </w:r>
      <w:r w:rsidR="00850E31">
        <w:rPr>
          <w:rFonts w:asciiTheme="majorBidi" w:hAnsiTheme="majorBidi" w:cstheme="majorBidi"/>
          <w:color w:val="000000"/>
          <w:sz w:val="24"/>
          <w:szCs w:val="24"/>
          <w:shd w:val="clear" w:color="auto" w:fill="FFFFFF"/>
        </w:rPr>
        <w:t>statytiniui pareikštas reikalavimas nutraukia ieškinio senaties terminą ir tikr</w:t>
      </w:r>
      <w:r w:rsidR="00223A28">
        <w:rPr>
          <w:rFonts w:asciiTheme="majorBidi" w:hAnsiTheme="majorBidi" w:cstheme="majorBidi"/>
          <w:color w:val="000000"/>
          <w:sz w:val="24"/>
          <w:szCs w:val="24"/>
          <w:shd w:val="clear" w:color="auto" w:fill="FFFFFF"/>
        </w:rPr>
        <w:t>a</w:t>
      </w:r>
      <w:r w:rsidR="00850E31">
        <w:rPr>
          <w:rFonts w:asciiTheme="majorBidi" w:hAnsiTheme="majorBidi" w:cstheme="majorBidi"/>
          <w:color w:val="000000"/>
          <w:sz w:val="24"/>
          <w:szCs w:val="24"/>
          <w:shd w:val="clear" w:color="auto" w:fill="FFFFFF"/>
        </w:rPr>
        <w:t xml:space="preserve">jai sandorio šaliai, </w:t>
      </w:r>
      <w:r w:rsidR="00BC2902" w:rsidRPr="00DF2AF9">
        <w:rPr>
          <w:rFonts w:asciiTheme="majorBidi" w:hAnsiTheme="majorBidi" w:cstheme="majorBidi"/>
          <w:color w:val="000000"/>
          <w:sz w:val="24"/>
          <w:szCs w:val="24"/>
          <w:shd w:val="clear" w:color="auto" w:fill="FFFFFF"/>
        </w:rPr>
        <w:t xml:space="preserve">reikšminga aplinkybė yra ta, ar reikalavimus pareiškusi sandorio šalis pati dalyvavo simuliacijoje (žinojo apie sudaromo sandorio apsimestinį pobūdį). </w:t>
      </w:r>
      <w:r w:rsidRPr="00DF2AF9">
        <w:rPr>
          <w:rFonts w:asciiTheme="majorBidi" w:hAnsiTheme="majorBidi" w:cstheme="majorBidi"/>
          <w:color w:val="000000"/>
          <w:sz w:val="24"/>
          <w:szCs w:val="24"/>
          <w:shd w:val="clear" w:color="auto" w:fill="FFFFFF"/>
        </w:rPr>
        <w:t xml:space="preserve">Kadangi simuliacijoje nedalyvavusi </w:t>
      </w:r>
      <w:r w:rsidR="00553DCE" w:rsidRPr="00DF2AF9">
        <w:rPr>
          <w:rFonts w:asciiTheme="majorBidi" w:hAnsiTheme="majorBidi" w:cstheme="majorBidi"/>
          <w:color w:val="000000"/>
          <w:sz w:val="24"/>
          <w:szCs w:val="24"/>
          <w:shd w:val="clear" w:color="auto" w:fill="FFFFFF"/>
        </w:rPr>
        <w:t xml:space="preserve">šalis pridengiamojo (slapto) susitarimo atžvilgiu laikytina sąžiningu trečiuoju asmeniu, galinčiu panaudoti </w:t>
      </w:r>
      <w:r w:rsidR="00553DCE" w:rsidRPr="00DF2AF9">
        <w:rPr>
          <w:rFonts w:ascii="Times New Roman" w:hAnsi="Times New Roman"/>
          <w:sz w:val="24"/>
          <w:szCs w:val="24"/>
        </w:rPr>
        <w:t>apsimetimo faktą prieš apsimestinio sandorio šalis</w:t>
      </w:r>
      <w:r w:rsidRPr="00DF2AF9">
        <w:rPr>
          <w:rFonts w:ascii="Times New Roman" w:hAnsi="Times New Roman"/>
          <w:sz w:val="24"/>
          <w:szCs w:val="24"/>
        </w:rPr>
        <w:t xml:space="preserve"> </w:t>
      </w:r>
      <w:r w:rsidR="00553DCE" w:rsidRPr="00DF2AF9">
        <w:rPr>
          <w:rFonts w:ascii="Times New Roman" w:hAnsi="Times New Roman"/>
          <w:sz w:val="24"/>
          <w:szCs w:val="24"/>
        </w:rPr>
        <w:t xml:space="preserve">(tikrąją sandorio šalį ir jos statytinį), </w:t>
      </w:r>
      <w:r w:rsidR="009233E2">
        <w:rPr>
          <w:rFonts w:ascii="Times New Roman" w:hAnsi="Times New Roman"/>
          <w:sz w:val="24"/>
          <w:szCs w:val="24"/>
        </w:rPr>
        <w:t xml:space="preserve">jos </w:t>
      </w:r>
      <w:r w:rsidR="00553DCE" w:rsidRPr="00DF2AF9">
        <w:rPr>
          <w:rFonts w:ascii="Times New Roman" w:hAnsi="Times New Roman"/>
          <w:sz w:val="24"/>
          <w:szCs w:val="24"/>
        </w:rPr>
        <w:t xml:space="preserve">ieškinio pareiškimas statytiniui </w:t>
      </w:r>
      <w:r w:rsidR="009233E2">
        <w:rPr>
          <w:rFonts w:ascii="Times New Roman" w:hAnsi="Times New Roman"/>
          <w:sz w:val="24"/>
          <w:szCs w:val="24"/>
        </w:rPr>
        <w:t xml:space="preserve">ieškinio senaties taikymo tikslais </w:t>
      </w:r>
      <w:r w:rsidR="00553DCE" w:rsidRPr="00DF2AF9">
        <w:rPr>
          <w:rFonts w:ascii="Times New Roman" w:hAnsi="Times New Roman"/>
          <w:sz w:val="24"/>
          <w:szCs w:val="24"/>
        </w:rPr>
        <w:t xml:space="preserve">vertintinas kaip ieškinio pareiškimas </w:t>
      </w:r>
      <w:r w:rsidR="009233E2">
        <w:rPr>
          <w:rFonts w:ascii="Times New Roman" w:hAnsi="Times New Roman"/>
          <w:sz w:val="24"/>
          <w:szCs w:val="24"/>
        </w:rPr>
        <w:t>įstatymų nustatyta tvarka</w:t>
      </w:r>
      <w:r w:rsidR="00ED7E05" w:rsidRPr="00DF2AF9">
        <w:rPr>
          <w:rFonts w:ascii="Times New Roman" w:hAnsi="Times New Roman"/>
          <w:sz w:val="24"/>
          <w:szCs w:val="24"/>
        </w:rPr>
        <w:t xml:space="preserve"> </w:t>
      </w:r>
      <w:r w:rsidR="001C0BDF" w:rsidRPr="00DF2AF9">
        <w:rPr>
          <w:rFonts w:ascii="Times New Roman" w:hAnsi="Times New Roman"/>
          <w:sz w:val="24"/>
          <w:szCs w:val="24"/>
        </w:rPr>
        <w:t xml:space="preserve">ir nutraukia ieškinio senaties terminą </w:t>
      </w:r>
      <w:r w:rsidR="000B169D">
        <w:rPr>
          <w:rFonts w:ascii="Times New Roman" w:hAnsi="Times New Roman"/>
          <w:sz w:val="24"/>
          <w:szCs w:val="24"/>
        </w:rPr>
        <w:t xml:space="preserve">ir </w:t>
      </w:r>
      <w:r w:rsidR="001C0BDF" w:rsidRPr="00DF2AF9">
        <w:rPr>
          <w:rFonts w:ascii="Times New Roman" w:hAnsi="Times New Roman"/>
          <w:sz w:val="24"/>
          <w:szCs w:val="24"/>
        </w:rPr>
        <w:t>tikrosios sandorio šalies (</w:t>
      </w:r>
      <w:r w:rsidR="0059393D">
        <w:rPr>
          <w:rFonts w:ascii="Times New Roman" w:hAnsi="Times New Roman"/>
          <w:sz w:val="24"/>
          <w:szCs w:val="24"/>
        </w:rPr>
        <w:t>kuri</w:t>
      </w:r>
      <w:r w:rsidR="00223A28">
        <w:rPr>
          <w:rFonts w:ascii="Times New Roman" w:hAnsi="Times New Roman"/>
          <w:sz w:val="24"/>
          <w:szCs w:val="24"/>
        </w:rPr>
        <w:t>ai</w:t>
      </w:r>
      <w:r w:rsidR="0059393D">
        <w:rPr>
          <w:rFonts w:ascii="Times New Roman" w:hAnsi="Times New Roman"/>
          <w:sz w:val="24"/>
          <w:szCs w:val="24"/>
        </w:rPr>
        <w:t xml:space="preserve"> šiuo tikslu</w:t>
      </w:r>
      <w:r w:rsidR="000B169D">
        <w:rPr>
          <w:rFonts w:ascii="Times New Roman" w:hAnsi="Times New Roman"/>
          <w:sz w:val="24"/>
          <w:szCs w:val="24"/>
        </w:rPr>
        <w:t xml:space="preserve"> </w:t>
      </w:r>
      <w:r w:rsidR="00EA4862">
        <w:rPr>
          <w:rFonts w:ascii="Times New Roman" w:hAnsi="Times New Roman"/>
          <w:sz w:val="24"/>
          <w:szCs w:val="24"/>
        </w:rPr>
        <w:t>„</w:t>
      </w:r>
      <w:r w:rsidR="001C0BDF" w:rsidRPr="00DF2AF9">
        <w:rPr>
          <w:rFonts w:ascii="Times New Roman" w:hAnsi="Times New Roman"/>
          <w:sz w:val="24"/>
          <w:szCs w:val="24"/>
        </w:rPr>
        <w:t>atstovauja</w:t>
      </w:r>
      <w:r w:rsidR="00EA4862">
        <w:rPr>
          <w:rFonts w:ascii="Times New Roman" w:hAnsi="Times New Roman"/>
          <w:sz w:val="24"/>
          <w:szCs w:val="24"/>
        </w:rPr>
        <w:t>“</w:t>
      </w:r>
      <w:r w:rsidR="001C0BDF" w:rsidRPr="00DF2AF9">
        <w:rPr>
          <w:rFonts w:ascii="Times New Roman" w:hAnsi="Times New Roman"/>
          <w:sz w:val="24"/>
          <w:szCs w:val="24"/>
        </w:rPr>
        <w:t xml:space="preserve"> statytini</w:t>
      </w:r>
      <w:r w:rsidR="0059393D">
        <w:rPr>
          <w:rFonts w:ascii="Times New Roman" w:hAnsi="Times New Roman"/>
          <w:sz w:val="24"/>
          <w:szCs w:val="24"/>
        </w:rPr>
        <w:t>s</w:t>
      </w:r>
      <w:r w:rsidR="00850E31">
        <w:rPr>
          <w:rFonts w:ascii="Times New Roman" w:hAnsi="Times New Roman"/>
          <w:sz w:val="24"/>
          <w:szCs w:val="24"/>
        </w:rPr>
        <w:t>)</w:t>
      </w:r>
      <w:r w:rsidR="001C0BDF" w:rsidRPr="00DF2AF9">
        <w:rPr>
          <w:rFonts w:ascii="Times New Roman" w:hAnsi="Times New Roman"/>
          <w:sz w:val="24"/>
          <w:szCs w:val="24"/>
        </w:rPr>
        <w:t xml:space="preserve"> atžvilgiu</w:t>
      </w:r>
      <w:r w:rsidR="00850E31">
        <w:rPr>
          <w:rFonts w:ascii="Times New Roman" w:hAnsi="Times New Roman"/>
          <w:sz w:val="24"/>
          <w:szCs w:val="24"/>
        </w:rPr>
        <w:t xml:space="preserve"> (šios nutarties </w:t>
      </w:r>
      <w:r w:rsidR="00850E31" w:rsidRPr="00850E31">
        <w:rPr>
          <w:rFonts w:ascii="Times New Roman" w:hAnsi="Times New Roman"/>
          <w:sz w:val="24"/>
          <w:szCs w:val="24"/>
        </w:rPr>
        <w:t>4</w:t>
      </w:r>
      <w:r w:rsidR="00850E31">
        <w:rPr>
          <w:rFonts w:ascii="Times New Roman" w:hAnsi="Times New Roman"/>
          <w:sz w:val="24"/>
          <w:szCs w:val="24"/>
        </w:rPr>
        <w:t>1 punktas</w:t>
      </w:r>
      <w:r w:rsidR="00850E31" w:rsidRPr="00DF2AF9">
        <w:rPr>
          <w:rFonts w:ascii="Times New Roman" w:hAnsi="Times New Roman"/>
          <w:sz w:val="24"/>
          <w:szCs w:val="24"/>
        </w:rPr>
        <w:t>)</w:t>
      </w:r>
      <w:r w:rsidR="001C0BDF" w:rsidRPr="00DF2AF9">
        <w:rPr>
          <w:rFonts w:ascii="Times New Roman" w:hAnsi="Times New Roman"/>
          <w:sz w:val="24"/>
          <w:szCs w:val="24"/>
        </w:rPr>
        <w:t xml:space="preserve">. </w:t>
      </w:r>
      <w:r w:rsidR="00FB45D3">
        <w:rPr>
          <w:rFonts w:ascii="Times New Roman" w:hAnsi="Times New Roman"/>
          <w:sz w:val="24"/>
          <w:szCs w:val="24"/>
        </w:rPr>
        <w:t xml:space="preserve">Toks aiškinimas atitinka ir aptartą kasacinio teismo praktiką, </w:t>
      </w:r>
      <w:r w:rsidR="00B01527">
        <w:rPr>
          <w:rFonts w:ascii="Times New Roman" w:hAnsi="Times New Roman"/>
          <w:sz w:val="24"/>
          <w:szCs w:val="24"/>
        </w:rPr>
        <w:t xml:space="preserve">pagal kurią, pripažinus sandorį apsimestiniu, tikrojo </w:t>
      </w:r>
      <w:r w:rsidR="00B01527" w:rsidRPr="00F8472A">
        <w:rPr>
          <w:rFonts w:asciiTheme="majorBidi" w:hAnsiTheme="majorBidi" w:cstheme="majorBidi"/>
          <w:sz w:val="24"/>
          <w:szCs w:val="24"/>
        </w:rPr>
        <w:t>(dengiam</w:t>
      </w:r>
      <w:r w:rsidR="00B01527">
        <w:rPr>
          <w:rFonts w:asciiTheme="majorBidi" w:hAnsiTheme="majorBidi" w:cstheme="majorBidi"/>
          <w:sz w:val="24"/>
          <w:szCs w:val="24"/>
        </w:rPr>
        <w:t>ojo) sandorio taisyklės teismo pritaikomos retrospektyviai</w:t>
      </w:r>
      <w:r w:rsidR="009233E2">
        <w:rPr>
          <w:rFonts w:asciiTheme="majorBidi" w:hAnsiTheme="majorBidi" w:cstheme="majorBidi"/>
          <w:sz w:val="24"/>
          <w:szCs w:val="24"/>
        </w:rPr>
        <w:t xml:space="preserve"> ir </w:t>
      </w:r>
      <w:r w:rsidR="00EA4862">
        <w:rPr>
          <w:rFonts w:asciiTheme="majorBidi" w:hAnsiTheme="majorBidi" w:cstheme="majorBidi"/>
          <w:sz w:val="24"/>
          <w:szCs w:val="24"/>
        </w:rPr>
        <w:t xml:space="preserve">todėl </w:t>
      </w:r>
      <w:r w:rsidR="009233E2">
        <w:rPr>
          <w:rFonts w:asciiTheme="majorBidi" w:hAnsiTheme="majorBidi" w:cstheme="majorBidi"/>
          <w:sz w:val="24"/>
          <w:szCs w:val="24"/>
        </w:rPr>
        <w:t>savaime nelemia visų veiksmų, atliktų iki sandorio pripažinimo apsimestiniu, netinkamumo</w:t>
      </w:r>
      <w:r w:rsidR="00B01527">
        <w:rPr>
          <w:rFonts w:asciiTheme="majorBidi" w:hAnsiTheme="majorBidi" w:cstheme="majorBidi"/>
          <w:sz w:val="24"/>
          <w:szCs w:val="24"/>
        </w:rPr>
        <w:t xml:space="preserve">. </w:t>
      </w:r>
    </w:p>
    <w:p w14:paraId="69F11BD8" w14:textId="46E380E1" w:rsidR="00765F96" w:rsidRPr="00894B5F" w:rsidRDefault="00ED7E05" w:rsidP="00EA6300">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atmeta kaip teisiškai nepagrįstus atsakovų A</w:t>
      </w:r>
      <w:r w:rsidRPr="00C86892">
        <w:rPr>
          <w:rFonts w:ascii="Times New Roman" w:hAnsi="Times New Roman"/>
          <w:sz w:val="24"/>
          <w:szCs w:val="24"/>
        </w:rPr>
        <w:t>. L</w:t>
      </w:r>
      <w:r w:rsidR="0025466A">
        <w:rPr>
          <w:rFonts w:ascii="Times New Roman" w:hAnsi="Times New Roman"/>
          <w:sz w:val="24"/>
          <w:szCs w:val="24"/>
        </w:rPr>
        <w:t>.</w:t>
      </w:r>
      <w:r>
        <w:rPr>
          <w:rFonts w:ascii="Times New Roman" w:hAnsi="Times New Roman"/>
          <w:sz w:val="24"/>
          <w:szCs w:val="24"/>
        </w:rPr>
        <w:t xml:space="preserve"> </w:t>
      </w:r>
      <w:r w:rsidRPr="00C86892">
        <w:rPr>
          <w:rFonts w:ascii="Times New Roman" w:hAnsi="Times New Roman"/>
          <w:sz w:val="24"/>
          <w:szCs w:val="24"/>
        </w:rPr>
        <w:t>ir I. L</w:t>
      </w:r>
      <w:r w:rsidR="0025466A">
        <w:rPr>
          <w:rFonts w:ascii="Times New Roman" w:hAnsi="Times New Roman"/>
          <w:sz w:val="24"/>
          <w:szCs w:val="24"/>
        </w:rPr>
        <w:t>.</w:t>
      </w:r>
      <w:r w:rsidRPr="004E2E91">
        <w:rPr>
          <w:rFonts w:ascii="Times New Roman" w:hAnsi="Times New Roman"/>
          <w:sz w:val="24"/>
          <w:szCs w:val="24"/>
        </w:rPr>
        <w:t xml:space="preserve"> </w:t>
      </w:r>
      <w:r>
        <w:rPr>
          <w:rFonts w:ascii="Times New Roman" w:hAnsi="Times New Roman"/>
          <w:sz w:val="24"/>
          <w:szCs w:val="24"/>
        </w:rPr>
        <w:t xml:space="preserve">atsiliepimo į kasacinį skundą argumentus, kad </w:t>
      </w:r>
      <w:r w:rsidR="00A82BDA">
        <w:rPr>
          <w:rFonts w:ascii="Times New Roman" w:hAnsi="Times New Roman"/>
          <w:sz w:val="24"/>
          <w:szCs w:val="24"/>
        </w:rPr>
        <w:t>aiškinimas, jog ieškinio pareiškimas statytiniui nutraukia ieškinio senaties terminą ir tikrosios sandorio šalies atžvilgiu, neatiti</w:t>
      </w:r>
      <w:r w:rsidR="000B169D">
        <w:rPr>
          <w:rFonts w:ascii="Times New Roman" w:hAnsi="Times New Roman"/>
          <w:sz w:val="24"/>
          <w:szCs w:val="24"/>
        </w:rPr>
        <w:t>ktų</w:t>
      </w:r>
      <w:r w:rsidR="00A82BDA">
        <w:rPr>
          <w:rFonts w:ascii="Times New Roman" w:hAnsi="Times New Roman"/>
          <w:sz w:val="24"/>
          <w:szCs w:val="24"/>
        </w:rPr>
        <w:t xml:space="preserve"> ieškinio senaties instituto tikslų. </w:t>
      </w:r>
      <w:r w:rsidR="00DF2AF9">
        <w:rPr>
          <w:rFonts w:ascii="Times New Roman" w:hAnsi="Times New Roman"/>
          <w:sz w:val="24"/>
          <w:szCs w:val="24"/>
        </w:rPr>
        <w:t xml:space="preserve">Kadangi tikroji sandorio šalis ir jos statytinis sudarydami sandorį veikia išvien, tikroji sandorio šalis negali pagrįstai tikėtis, kad sąžininga sandorio šalis, per ieškinio senaties terminą pareiškusi reikalavimą statytiniui, </w:t>
      </w:r>
      <w:r w:rsidR="00EA6300">
        <w:rPr>
          <w:rFonts w:ascii="Times New Roman" w:hAnsi="Times New Roman"/>
          <w:sz w:val="24"/>
          <w:szCs w:val="24"/>
        </w:rPr>
        <w:t xml:space="preserve">yra atsisakiusi savo teisės </w:t>
      </w:r>
      <w:r w:rsidR="00EA6300" w:rsidRPr="003711A8">
        <w:rPr>
          <w:rFonts w:asciiTheme="majorBidi" w:hAnsiTheme="majorBidi" w:cstheme="majorBidi"/>
          <w:color w:val="000000"/>
          <w:sz w:val="24"/>
          <w:szCs w:val="24"/>
          <w:shd w:val="clear" w:color="auto" w:fill="FFFFFF"/>
        </w:rPr>
        <w:t>arba nemano, kad jo</w:t>
      </w:r>
      <w:r w:rsidR="00EA6300">
        <w:rPr>
          <w:rFonts w:asciiTheme="majorBidi" w:hAnsiTheme="majorBidi" w:cstheme="majorBidi"/>
          <w:color w:val="000000"/>
          <w:sz w:val="24"/>
          <w:szCs w:val="24"/>
          <w:shd w:val="clear" w:color="auto" w:fill="FFFFFF"/>
        </w:rPr>
        <w:t>s</w:t>
      </w:r>
      <w:r w:rsidR="00EA6300" w:rsidRPr="003711A8">
        <w:rPr>
          <w:rFonts w:asciiTheme="majorBidi" w:hAnsiTheme="majorBidi" w:cstheme="majorBidi"/>
          <w:color w:val="000000"/>
          <w:sz w:val="24"/>
          <w:szCs w:val="24"/>
          <w:shd w:val="clear" w:color="auto" w:fill="FFFFFF"/>
        </w:rPr>
        <w:t xml:space="preserve"> teisė yra pažeista</w:t>
      </w:r>
      <w:r w:rsidR="00EA6300">
        <w:rPr>
          <w:rFonts w:asciiTheme="majorBidi" w:hAnsiTheme="majorBidi" w:cstheme="majorBidi"/>
          <w:color w:val="000000"/>
          <w:sz w:val="24"/>
          <w:szCs w:val="24"/>
          <w:shd w:val="clear" w:color="auto" w:fill="FFFFFF"/>
        </w:rPr>
        <w:t xml:space="preserve"> (šios nutarties </w:t>
      </w:r>
      <w:r w:rsidR="00EA6300" w:rsidRPr="00EA6300">
        <w:rPr>
          <w:rFonts w:asciiTheme="majorBidi" w:hAnsiTheme="majorBidi" w:cstheme="majorBidi"/>
          <w:color w:val="000000"/>
          <w:sz w:val="24"/>
          <w:szCs w:val="24"/>
          <w:shd w:val="clear" w:color="auto" w:fill="FFFFFF"/>
        </w:rPr>
        <w:t>2</w:t>
      </w:r>
      <w:r w:rsidR="00EA6300">
        <w:rPr>
          <w:rFonts w:asciiTheme="majorBidi" w:hAnsiTheme="majorBidi" w:cstheme="majorBidi"/>
          <w:color w:val="000000"/>
          <w:sz w:val="24"/>
          <w:szCs w:val="24"/>
          <w:shd w:val="clear" w:color="auto" w:fill="FFFFFF"/>
        </w:rPr>
        <w:t xml:space="preserve">9 punktas). Apsimestinį sandorį sudariusios šalies lūkestis, kad reikalavimai į ją nebus nukreipti dėl sandorio apsimestinio pobūdžio, negali būti vertinamas kaip teisėtas ir gintinas įstatymo. </w:t>
      </w:r>
    </w:p>
    <w:p w14:paraId="47BFA979" w14:textId="037F9931" w:rsidR="004127E3" w:rsidRPr="00BA11B5" w:rsidRDefault="000B169D" w:rsidP="00794119">
      <w:pPr>
        <w:pStyle w:val="ListParagraph"/>
        <w:numPr>
          <w:ilvl w:val="0"/>
          <w:numId w:val="1"/>
        </w:numPr>
        <w:spacing w:after="120" w:line="240" w:lineRule="auto"/>
        <w:contextualSpacing w:val="0"/>
        <w:jc w:val="both"/>
        <w:rPr>
          <w:rFonts w:ascii="Times New Roman" w:hAnsi="Times New Roman"/>
          <w:sz w:val="24"/>
          <w:szCs w:val="24"/>
        </w:rPr>
      </w:pPr>
      <w:r w:rsidRPr="00BA11B5">
        <w:rPr>
          <w:rFonts w:asciiTheme="majorBidi" w:hAnsiTheme="majorBidi" w:cstheme="majorBidi"/>
          <w:color w:val="000000"/>
          <w:sz w:val="24"/>
          <w:szCs w:val="24"/>
          <w:shd w:val="clear" w:color="auto" w:fill="FFFFFF"/>
        </w:rPr>
        <w:t xml:space="preserve">Teisėjų kolegija pripažįsta teisiškai pagrįstu kasacinio skundo argumentą, kad apeliacinės instancijos teismas, priimdamas skundžiamą nutartį, tinkamai neįvertino </w:t>
      </w:r>
      <w:r w:rsidR="00181715" w:rsidRPr="00BA11B5">
        <w:rPr>
          <w:rFonts w:asciiTheme="majorBidi" w:hAnsiTheme="majorBidi" w:cstheme="majorBidi"/>
          <w:color w:val="000000"/>
          <w:sz w:val="24"/>
          <w:szCs w:val="24"/>
          <w:shd w:val="clear" w:color="auto" w:fill="FFFFFF"/>
        </w:rPr>
        <w:t>fakto</w:t>
      </w:r>
      <w:r w:rsidRPr="00BA11B5">
        <w:rPr>
          <w:rFonts w:asciiTheme="majorBidi" w:hAnsiTheme="majorBidi" w:cstheme="majorBidi"/>
          <w:color w:val="000000"/>
          <w:sz w:val="24"/>
          <w:szCs w:val="24"/>
          <w:shd w:val="clear" w:color="auto" w:fill="FFFFFF"/>
        </w:rPr>
        <w:t xml:space="preserve">, </w:t>
      </w:r>
      <w:r w:rsidR="00BA11B5" w:rsidRPr="00BA11B5">
        <w:rPr>
          <w:rFonts w:asciiTheme="majorBidi" w:hAnsiTheme="majorBidi" w:cstheme="majorBidi"/>
          <w:color w:val="000000"/>
          <w:sz w:val="24"/>
          <w:szCs w:val="24"/>
          <w:shd w:val="clear" w:color="auto" w:fill="FFFFFF"/>
        </w:rPr>
        <w:t>jog</w:t>
      </w:r>
      <w:r w:rsidRPr="00BA11B5">
        <w:rPr>
          <w:rFonts w:asciiTheme="majorBidi" w:hAnsiTheme="majorBidi" w:cstheme="majorBidi"/>
          <w:color w:val="000000"/>
          <w:sz w:val="24"/>
          <w:szCs w:val="24"/>
          <w:shd w:val="clear" w:color="auto" w:fill="FFFFFF"/>
        </w:rPr>
        <w:t xml:space="preserve"> pradinio ieškinio pareiškimo metu ieškovų reikalavimai pagrįstai galėjo būti reiškiami </w:t>
      </w:r>
      <w:r w:rsidR="00181715" w:rsidRPr="00BA11B5">
        <w:rPr>
          <w:rFonts w:asciiTheme="majorBidi" w:hAnsiTheme="majorBidi" w:cstheme="majorBidi"/>
          <w:color w:val="000000"/>
          <w:sz w:val="24"/>
          <w:szCs w:val="24"/>
          <w:shd w:val="clear" w:color="auto" w:fill="FFFFFF"/>
        </w:rPr>
        <w:t>atsakovui R.</w:t>
      </w:r>
      <w:r w:rsidR="004C5C72">
        <w:rPr>
          <w:rFonts w:asciiTheme="majorBidi" w:hAnsiTheme="majorBidi" w:cstheme="majorBidi"/>
          <w:color w:val="000000"/>
          <w:sz w:val="24"/>
          <w:szCs w:val="24"/>
          <w:shd w:val="clear" w:color="auto" w:fill="FFFFFF"/>
        </w:rPr>
        <w:t> </w:t>
      </w:r>
      <w:r w:rsidR="00181715" w:rsidRPr="00BA11B5">
        <w:rPr>
          <w:rFonts w:asciiTheme="majorBidi" w:hAnsiTheme="majorBidi" w:cstheme="majorBidi"/>
          <w:color w:val="000000"/>
          <w:sz w:val="24"/>
          <w:szCs w:val="24"/>
          <w:shd w:val="clear" w:color="auto" w:fill="FFFFFF"/>
        </w:rPr>
        <w:t>R</w:t>
      </w:r>
      <w:r w:rsidR="00002CF9">
        <w:rPr>
          <w:rFonts w:asciiTheme="majorBidi" w:hAnsiTheme="majorBidi" w:cstheme="majorBidi"/>
          <w:color w:val="000000"/>
          <w:sz w:val="24"/>
          <w:szCs w:val="24"/>
          <w:shd w:val="clear" w:color="auto" w:fill="FFFFFF"/>
        </w:rPr>
        <w:t>.</w:t>
      </w:r>
      <w:r w:rsidR="00181715" w:rsidRPr="00BA11B5">
        <w:rPr>
          <w:rFonts w:asciiTheme="majorBidi" w:hAnsiTheme="majorBidi" w:cstheme="majorBidi"/>
          <w:color w:val="000000"/>
          <w:sz w:val="24"/>
          <w:szCs w:val="24"/>
          <w:shd w:val="clear" w:color="auto" w:fill="FFFFFF"/>
        </w:rPr>
        <w:t xml:space="preserve">, </w:t>
      </w:r>
      <w:r w:rsidR="007F0EAF" w:rsidRPr="00BA11B5">
        <w:rPr>
          <w:rFonts w:asciiTheme="majorBidi" w:hAnsiTheme="majorBidi" w:cstheme="majorBidi"/>
          <w:color w:val="000000"/>
          <w:sz w:val="24"/>
          <w:szCs w:val="24"/>
          <w:shd w:val="clear" w:color="auto" w:fill="FFFFFF"/>
        </w:rPr>
        <w:t xml:space="preserve">būtent </w:t>
      </w:r>
      <w:r w:rsidR="00181715" w:rsidRPr="00BA11B5">
        <w:rPr>
          <w:rFonts w:asciiTheme="majorBidi" w:hAnsiTheme="majorBidi" w:cstheme="majorBidi"/>
          <w:color w:val="000000"/>
          <w:sz w:val="24"/>
          <w:szCs w:val="24"/>
          <w:shd w:val="clear" w:color="auto" w:fill="FFFFFF"/>
        </w:rPr>
        <w:t>jį laikant tikrąja sandorio šalimi. A</w:t>
      </w:r>
      <w:r w:rsidR="004127E3" w:rsidRPr="00BA11B5">
        <w:rPr>
          <w:rFonts w:asciiTheme="majorBidi" w:hAnsiTheme="majorBidi" w:cstheme="majorBidi"/>
          <w:color w:val="000000"/>
          <w:sz w:val="24"/>
          <w:szCs w:val="24"/>
          <w:shd w:val="clear" w:color="auto" w:fill="FFFFFF"/>
        </w:rPr>
        <w:t>peliacinės instancijos teism</w:t>
      </w:r>
      <w:r w:rsidR="00181715" w:rsidRPr="00BA11B5">
        <w:rPr>
          <w:rFonts w:asciiTheme="majorBidi" w:hAnsiTheme="majorBidi" w:cstheme="majorBidi"/>
          <w:color w:val="000000"/>
          <w:sz w:val="24"/>
          <w:szCs w:val="24"/>
          <w:shd w:val="clear" w:color="auto" w:fill="FFFFFF"/>
        </w:rPr>
        <w:t>o nurodyta aplinkybė</w:t>
      </w:r>
      <w:r w:rsidR="004127E3" w:rsidRPr="00BA11B5">
        <w:rPr>
          <w:rFonts w:asciiTheme="majorBidi" w:hAnsiTheme="majorBidi" w:cstheme="majorBidi"/>
          <w:color w:val="000000"/>
          <w:sz w:val="24"/>
          <w:szCs w:val="24"/>
          <w:shd w:val="clear" w:color="auto" w:fill="FFFFFF"/>
        </w:rPr>
        <w:t xml:space="preserve">, kad </w:t>
      </w:r>
      <w:r w:rsidR="004127E3" w:rsidRPr="00BA11B5">
        <w:rPr>
          <w:rFonts w:ascii="Times New Roman" w:hAnsi="Times New Roman"/>
          <w:sz w:val="24"/>
          <w:szCs w:val="24"/>
        </w:rPr>
        <w:t xml:space="preserve">ieškovai </w:t>
      </w:r>
      <w:r w:rsidR="00181715" w:rsidRPr="00BA11B5">
        <w:rPr>
          <w:rFonts w:ascii="Times New Roman" w:hAnsi="Times New Roman"/>
          <w:sz w:val="24"/>
          <w:szCs w:val="24"/>
        </w:rPr>
        <w:t xml:space="preserve">jau </w:t>
      </w:r>
      <w:r w:rsidR="004127E3" w:rsidRPr="00BA11B5">
        <w:rPr>
          <w:rFonts w:ascii="Times New Roman" w:hAnsi="Times New Roman"/>
          <w:sz w:val="24"/>
          <w:szCs w:val="24"/>
        </w:rPr>
        <w:t>kartu su pradiniu ieškiniu</w:t>
      </w:r>
      <w:r w:rsidR="00181715" w:rsidRPr="00BA11B5">
        <w:rPr>
          <w:rFonts w:ascii="Times New Roman" w:hAnsi="Times New Roman"/>
          <w:sz w:val="24"/>
          <w:szCs w:val="24"/>
        </w:rPr>
        <w:t xml:space="preserve"> </w:t>
      </w:r>
      <w:r w:rsidR="004127E3" w:rsidRPr="00BA11B5">
        <w:rPr>
          <w:rFonts w:ascii="Times New Roman" w:hAnsi="Times New Roman"/>
          <w:sz w:val="24"/>
          <w:szCs w:val="24"/>
        </w:rPr>
        <w:t>pateikė išrašą su istorija iš Nekilnojamojo turto registro, kuriame nurodyta, kad R. R</w:t>
      </w:r>
      <w:r w:rsidR="00002CF9">
        <w:rPr>
          <w:rFonts w:ascii="Times New Roman" w:hAnsi="Times New Roman"/>
          <w:sz w:val="24"/>
          <w:szCs w:val="24"/>
        </w:rPr>
        <w:t>.</w:t>
      </w:r>
      <w:r w:rsidR="004127E3" w:rsidRPr="00BA11B5">
        <w:rPr>
          <w:rFonts w:ascii="Times New Roman" w:hAnsi="Times New Roman"/>
          <w:sz w:val="24"/>
          <w:szCs w:val="24"/>
        </w:rPr>
        <w:t xml:space="preserve"> turtą, kurį pardavė ieškovams, 2020 m. gegužės 27 d. pirkimo–pardavimo sutartimi buvo įsigijęs iš atsakovų A. L</w:t>
      </w:r>
      <w:r w:rsidR="0025466A">
        <w:rPr>
          <w:rFonts w:ascii="Times New Roman" w:hAnsi="Times New Roman"/>
          <w:sz w:val="24"/>
          <w:szCs w:val="24"/>
        </w:rPr>
        <w:t>.</w:t>
      </w:r>
      <w:r w:rsidR="004127E3" w:rsidRPr="00BA11B5">
        <w:rPr>
          <w:rFonts w:ascii="Times New Roman" w:hAnsi="Times New Roman"/>
          <w:sz w:val="24"/>
          <w:szCs w:val="24"/>
        </w:rPr>
        <w:t xml:space="preserve"> ir I. L</w:t>
      </w:r>
      <w:r w:rsidR="0025466A">
        <w:rPr>
          <w:rFonts w:ascii="Times New Roman" w:hAnsi="Times New Roman"/>
          <w:sz w:val="24"/>
          <w:szCs w:val="24"/>
        </w:rPr>
        <w:t>.</w:t>
      </w:r>
      <w:r w:rsidR="004127E3" w:rsidRPr="00BA11B5">
        <w:rPr>
          <w:rFonts w:ascii="Times New Roman" w:hAnsi="Times New Roman"/>
          <w:sz w:val="24"/>
          <w:szCs w:val="24"/>
        </w:rPr>
        <w:t xml:space="preserve">, </w:t>
      </w:r>
      <w:r w:rsidR="00223A28">
        <w:rPr>
          <w:rFonts w:ascii="Times New Roman" w:hAnsi="Times New Roman"/>
          <w:sz w:val="24"/>
          <w:szCs w:val="24"/>
        </w:rPr>
        <w:t>ir</w:t>
      </w:r>
      <w:r w:rsidR="00181715" w:rsidRPr="00BA11B5">
        <w:rPr>
          <w:rFonts w:ascii="Times New Roman" w:hAnsi="Times New Roman"/>
          <w:sz w:val="24"/>
          <w:szCs w:val="24"/>
        </w:rPr>
        <w:t xml:space="preserve"> kad apie</w:t>
      </w:r>
      <w:r w:rsidR="004127E3" w:rsidRPr="00BA11B5">
        <w:rPr>
          <w:rFonts w:ascii="Times New Roman" w:hAnsi="Times New Roman"/>
          <w:sz w:val="24"/>
          <w:szCs w:val="24"/>
        </w:rPr>
        <w:t xml:space="preserve"> </w:t>
      </w:r>
      <w:r w:rsidR="00181715" w:rsidRPr="00BA11B5">
        <w:rPr>
          <w:rFonts w:ascii="Times New Roman" w:hAnsi="Times New Roman"/>
          <w:sz w:val="24"/>
          <w:szCs w:val="24"/>
        </w:rPr>
        <w:t>tai</w:t>
      </w:r>
      <w:r w:rsidR="004127E3" w:rsidRPr="00BA11B5">
        <w:rPr>
          <w:rFonts w:ascii="Times New Roman" w:hAnsi="Times New Roman"/>
          <w:sz w:val="24"/>
          <w:szCs w:val="24"/>
        </w:rPr>
        <w:t>, kada ir kokiu pagrindu atsakovas R. R</w:t>
      </w:r>
      <w:r w:rsidR="00002CF9">
        <w:rPr>
          <w:rFonts w:ascii="Times New Roman" w:hAnsi="Times New Roman"/>
          <w:sz w:val="24"/>
          <w:szCs w:val="24"/>
        </w:rPr>
        <w:t>.</w:t>
      </w:r>
      <w:r w:rsidR="004127E3" w:rsidRPr="00BA11B5">
        <w:rPr>
          <w:rFonts w:ascii="Times New Roman" w:hAnsi="Times New Roman"/>
          <w:sz w:val="24"/>
          <w:szCs w:val="24"/>
        </w:rPr>
        <w:t xml:space="preserve"> tapo ginčo turto savininku, ieškovams buvo žinoma iš Vilniaus apylinkės prokuratūros 2021 m. balandžio 2 d. nutarimo nutraukti ikiteisminį tyrimą (skundžiamos apeliacinės instancijos teismo nutarties 87</w:t>
      </w:r>
      <w:r w:rsidR="004C5C72">
        <w:rPr>
          <w:rFonts w:ascii="Times New Roman" w:hAnsi="Times New Roman"/>
          <w:sz w:val="24"/>
          <w:szCs w:val="24"/>
        </w:rPr>
        <w:t> </w:t>
      </w:r>
      <w:r w:rsidR="004127E3" w:rsidRPr="00BA11B5">
        <w:rPr>
          <w:rFonts w:ascii="Times New Roman" w:hAnsi="Times New Roman"/>
          <w:sz w:val="24"/>
          <w:szCs w:val="24"/>
        </w:rPr>
        <w:t>punktas)</w:t>
      </w:r>
      <w:r w:rsidR="00181715" w:rsidRPr="00BA11B5">
        <w:rPr>
          <w:rFonts w:ascii="Times New Roman" w:hAnsi="Times New Roman"/>
          <w:sz w:val="24"/>
          <w:szCs w:val="24"/>
        </w:rPr>
        <w:t xml:space="preserve">, </w:t>
      </w:r>
      <w:r w:rsidR="003C3A3B" w:rsidRPr="00BA11B5">
        <w:rPr>
          <w:rFonts w:ascii="Times New Roman" w:hAnsi="Times New Roman"/>
          <w:sz w:val="24"/>
          <w:szCs w:val="24"/>
        </w:rPr>
        <w:t xml:space="preserve">nepatvirtina, </w:t>
      </w:r>
      <w:r w:rsidR="00181715" w:rsidRPr="00BA11B5">
        <w:rPr>
          <w:rFonts w:ascii="Times New Roman" w:hAnsi="Times New Roman"/>
          <w:sz w:val="24"/>
          <w:szCs w:val="24"/>
        </w:rPr>
        <w:t>jog</w:t>
      </w:r>
      <w:r w:rsidR="003C3A3B" w:rsidRPr="00BA11B5">
        <w:rPr>
          <w:rFonts w:ascii="Times New Roman" w:hAnsi="Times New Roman"/>
          <w:sz w:val="24"/>
          <w:szCs w:val="24"/>
        </w:rPr>
        <w:t xml:space="preserve"> ieškovams jau pradinio ieškinio pateikimo metu buvo žinoma </w:t>
      </w:r>
      <w:r w:rsidR="00181715" w:rsidRPr="00BA11B5">
        <w:rPr>
          <w:rFonts w:ascii="Times New Roman" w:hAnsi="Times New Roman"/>
          <w:sz w:val="24"/>
          <w:szCs w:val="24"/>
        </w:rPr>
        <w:t xml:space="preserve">ne tik </w:t>
      </w:r>
      <w:r w:rsidR="003C3A3B" w:rsidRPr="00BA11B5">
        <w:rPr>
          <w:rFonts w:ascii="Times New Roman" w:hAnsi="Times New Roman"/>
          <w:sz w:val="24"/>
          <w:szCs w:val="24"/>
        </w:rPr>
        <w:t>apie 2020</w:t>
      </w:r>
      <w:r w:rsidR="004C5C72">
        <w:rPr>
          <w:rFonts w:ascii="Times New Roman" w:hAnsi="Times New Roman"/>
          <w:sz w:val="24"/>
          <w:szCs w:val="24"/>
        </w:rPr>
        <w:t> </w:t>
      </w:r>
      <w:r w:rsidR="003C3A3B" w:rsidRPr="00BA11B5">
        <w:rPr>
          <w:rFonts w:ascii="Times New Roman" w:hAnsi="Times New Roman"/>
          <w:sz w:val="24"/>
          <w:szCs w:val="24"/>
        </w:rPr>
        <w:t xml:space="preserve">m. gegužės 27 d. pirkimo–pardavimo sutarties </w:t>
      </w:r>
      <w:r w:rsidR="00181715" w:rsidRPr="00BA11B5">
        <w:rPr>
          <w:rFonts w:ascii="Times New Roman" w:hAnsi="Times New Roman"/>
          <w:sz w:val="24"/>
          <w:szCs w:val="24"/>
        </w:rPr>
        <w:t>sudarymą, bet ir apie šios sutarties bei vėliau</w:t>
      </w:r>
      <w:r w:rsidR="003C3A3B" w:rsidRPr="00BA11B5">
        <w:rPr>
          <w:rFonts w:ascii="Times New Roman" w:hAnsi="Times New Roman"/>
          <w:sz w:val="24"/>
          <w:szCs w:val="24"/>
        </w:rPr>
        <w:t xml:space="preserve"> su jais sudarytos </w:t>
      </w:r>
      <w:r w:rsidR="001210C6" w:rsidRPr="00BA11B5">
        <w:rPr>
          <w:rFonts w:ascii="Times New Roman" w:hAnsi="Times New Roman"/>
          <w:sz w:val="24"/>
          <w:szCs w:val="24"/>
        </w:rPr>
        <w:t>pirkimo</w:t>
      </w:r>
      <w:r w:rsidR="004C5C72">
        <w:rPr>
          <w:rFonts w:ascii="Times New Roman" w:hAnsi="Times New Roman"/>
          <w:sz w:val="24"/>
          <w:szCs w:val="24"/>
        </w:rPr>
        <w:t>–</w:t>
      </w:r>
      <w:r w:rsidR="001210C6" w:rsidRPr="00BA11B5">
        <w:rPr>
          <w:rFonts w:ascii="Times New Roman" w:hAnsi="Times New Roman"/>
          <w:sz w:val="24"/>
          <w:szCs w:val="24"/>
        </w:rPr>
        <w:t xml:space="preserve">pardavimo </w:t>
      </w:r>
      <w:r w:rsidR="003C3A3B" w:rsidRPr="00BA11B5">
        <w:rPr>
          <w:rFonts w:ascii="Times New Roman" w:hAnsi="Times New Roman"/>
          <w:sz w:val="24"/>
          <w:szCs w:val="24"/>
        </w:rPr>
        <w:t xml:space="preserve">sutarties </w:t>
      </w:r>
      <w:proofErr w:type="spellStart"/>
      <w:r w:rsidR="00181715" w:rsidRPr="00BA11B5">
        <w:rPr>
          <w:rFonts w:ascii="Times New Roman" w:hAnsi="Times New Roman"/>
          <w:sz w:val="24"/>
          <w:szCs w:val="24"/>
        </w:rPr>
        <w:t>simuliacinį</w:t>
      </w:r>
      <w:proofErr w:type="spellEnd"/>
      <w:r w:rsidR="003C3A3B" w:rsidRPr="00BA11B5">
        <w:rPr>
          <w:rFonts w:ascii="Times New Roman" w:hAnsi="Times New Roman"/>
          <w:sz w:val="24"/>
          <w:szCs w:val="24"/>
        </w:rPr>
        <w:t xml:space="preserve"> pobūdį. Bylą nagrinėję teismai nenustatė, kad ieškovai patys būtų dalyvavę sandorių simuliacijoje (pirkimo–pardavimo sutarties sudarymo metu žinoję apie tai, kad atsakovas R. R</w:t>
      </w:r>
      <w:r w:rsidR="00002CF9">
        <w:rPr>
          <w:rFonts w:ascii="Times New Roman" w:hAnsi="Times New Roman"/>
          <w:sz w:val="24"/>
          <w:szCs w:val="24"/>
        </w:rPr>
        <w:t>.</w:t>
      </w:r>
      <w:r w:rsidR="003C3A3B" w:rsidRPr="00BA11B5">
        <w:rPr>
          <w:rFonts w:ascii="Times New Roman" w:hAnsi="Times New Roman"/>
          <w:sz w:val="24"/>
          <w:szCs w:val="24"/>
        </w:rPr>
        <w:t xml:space="preserve"> yra tikrųjų pardavėjų statytinis). Priešingai, iš teismų nustatytų aplinkybių matyti, kad iki patikslinto ieškinio pareiškimo visi reikalavimai, susiję su įgytu turtu, ieškovų buvo </w:t>
      </w:r>
      <w:r w:rsidR="003C3A3B" w:rsidRPr="00BA11B5">
        <w:rPr>
          <w:rFonts w:ascii="Times New Roman" w:hAnsi="Times New Roman"/>
          <w:sz w:val="24"/>
          <w:szCs w:val="24"/>
        </w:rPr>
        <w:lastRenderedPageBreak/>
        <w:t>reiškiami atsakovui R. R</w:t>
      </w:r>
      <w:r w:rsidR="00002CF9">
        <w:rPr>
          <w:rFonts w:ascii="Times New Roman" w:hAnsi="Times New Roman"/>
          <w:sz w:val="24"/>
          <w:szCs w:val="24"/>
        </w:rPr>
        <w:t>.</w:t>
      </w:r>
      <w:r w:rsidR="003C3A3B" w:rsidRPr="00BA11B5">
        <w:rPr>
          <w:rFonts w:ascii="Times New Roman" w:hAnsi="Times New Roman"/>
          <w:sz w:val="24"/>
          <w:szCs w:val="24"/>
        </w:rPr>
        <w:t>, kaip tikrajai pirkimo–pardavimo sandorio šaliai</w:t>
      </w:r>
      <w:r w:rsidR="00493382" w:rsidRPr="00BA11B5">
        <w:rPr>
          <w:rFonts w:ascii="Times New Roman" w:hAnsi="Times New Roman"/>
          <w:sz w:val="24"/>
          <w:szCs w:val="24"/>
        </w:rPr>
        <w:t xml:space="preserve">, o atsakovą </w:t>
      </w:r>
      <w:r w:rsidR="00083A04" w:rsidRPr="00BA11B5">
        <w:rPr>
          <w:rFonts w:ascii="Times New Roman" w:hAnsi="Times New Roman"/>
          <w:sz w:val="24"/>
          <w:szCs w:val="24"/>
        </w:rPr>
        <w:t>A. L</w:t>
      </w:r>
      <w:r w:rsidR="0025466A">
        <w:rPr>
          <w:rFonts w:ascii="Times New Roman" w:hAnsi="Times New Roman"/>
          <w:sz w:val="24"/>
          <w:szCs w:val="24"/>
        </w:rPr>
        <w:t>.</w:t>
      </w:r>
      <w:r w:rsidR="00083A04" w:rsidRPr="00BA11B5">
        <w:rPr>
          <w:rFonts w:ascii="Times New Roman" w:hAnsi="Times New Roman"/>
          <w:sz w:val="24"/>
          <w:szCs w:val="24"/>
        </w:rPr>
        <w:t xml:space="preserve"> ieškovai laikė tik tarpininku</w:t>
      </w:r>
      <w:r w:rsidR="003C3A3B" w:rsidRPr="00BA11B5">
        <w:rPr>
          <w:rFonts w:ascii="Times New Roman" w:hAnsi="Times New Roman"/>
          <w:sz w:val="24"/>
          <w:szCs w:val="24"/>
        </w:rPr>
        <w:t xml:space="preserve"> (skundžiamos apeliacinės instancijos teismo nutarties 89</w:t>
      </w:r>
      <w:r w:rsidR="002E32B5">
        <w:rPr>
          <w:rFonts w:ascii="Times New Roman" w:hAnsi="Times New Roman"/>
          <w:sz w:val="24"/>
          <w:szCs w:val="24"/>
        </w:rPr>
        <w:t>–</w:t>
      </w:r>
      <w:r w:rsidR="003C3A3B" w:rsidRPr="00BA11B5">
        <w:rPr>
          <w:rFonts w:ascii="Times New Roman" w:hAnsi="Times New Roman"/>
          <w:sz w:val="24"/>
          <w:szCs w:val="24"/>
        </w:rPr>
        <w:t>90</w:t>
      </w:r>
      <w:r w:rsidR="0025466A">
        <w:rPr>
          <w:rFonts w:ascii="Times New Roman" w:hAnsi="Times New Roman"/>
          <w:sz w:val="24"/>
          <w:szCs w:val="24"/>
        </w:rPr>
        <w:t> </w:t>
      </w:r>
      <w:r w:rsidR="003C3A3B" w:rsidRPr="00BA11B5">
        <w:rPr>
          <w:rFonts w:ascii="Times New Roman" w:hAnsi="Times New Roman"/>
          <w:sz w:val="24"/>
          <w:szCs w:val="24"/>
        </w:rPr>
        <w:t xml:space="preserve">punktai). </w:t>
      </w:r>
      <w:r w:rsidR="00BA11B5" w:rsidRPr="00BA11B5">
        <w:rPr>
          <w:rFonts w:ascii="Times New Roman" w:hAnsi="Times New Roman"/>
          <w:sz w:val="24"/>
          <w:szCs w:val="24"/>
        </w:rPr>
        <w:t>Galiausiai, būtent su pretenzijos pareiškimu R.</w:t>
      </w:r>
      <w:r w:rsidR="002E32B5">
        <w:rPr>
          <w:rFonts w:ascii="Times New Roman" w:hAnsi="Times New Roman"/>
          <w:sz w:val="24"/>
          <w:szCs w:val="24"/>
        </w:rPr>
        <w:t> </w:t>
      </w:r>
      <w:r w:rsidR="00BA11B5" w:rsidRPr="00BA11B5">
        <w:rPr>
          <w:rFonts w:ascii="Times New Roman" w:hAnsi="Times New Roman"/>
          <w:sz w:val="24"/>
          <w:szCs w:val="24"/>
        </w:rPr>
        <w:t>R</w:t>
      </w:r>
      <w:r w:rsidR="00002CF9">
        <w:rPr>
          <w:rFonts w:ascii="Times New Roman" w:hAnsi="Times New Roman"/>
          <w:sz w:val="24"/>
          <w:szCs w:val="24"/>
        </w:rPr>
        <w:t>.</w:t>
      </w:r>
      <w:r w:rsidR="00BA11B5" w:rsidRPr="00BA11B5">
        <w:rPr>
          <w:rFonts w:ascii="Times New Roman" w:hAnsi="Times New Roman"/>
          <w:sz w:val="24"/>
          <w:szCs w:val="24"/>
        </w:rPr>
        <w:t xml:space="preserve"> (kaip pardavėjui) ir iš jo gautu atsakymu teismai susiejo ieškinio senaties eigos pradžią  dėl kitų ieškovų reikalavimų, dėl kurių ginčas byloje nebekeliamas. </w:t>
      </w:r>
      <w:r w:rsidR="001210C6" w:rsidRPr="00BA11B5">
        <w:rPr>
          <w:rFonts w:ascii="Times New Roman" w:hAnsi="Times New Roman"/>
          <w:sz w:val="24"/>
          <w:szCs w:val="24"/>
        </w:rPr>
        <w:t>Esant t</w:t>
      </w:r>
      <w:r w:rsidR="00493382" w:rsidRPr="00BA11B5">
        <w:rPr>
          <w:rFonts w:ascii="Times New Roman" w:hAnsi="Times New Roman"/>
          <w:sz w:val="24"/>
          <w:szCs w:val="24"/>
        </w:rPr>
        <w:t>o</w:t>
      </w:r>
      <w:r w:rsidR="001210C6" w:rsidRPr="00BA11B5">
        <w:rPr>
          <w:rFonts w:ascii="Times New Roman" w:hAnsi="Times New Roman"/>
          <w:sz w:val="24"/>
          <w:szCs w:val="24"/>
        </w:rPr>
        <w:t>kioms aplinkybėms</w:t>
      </w:r>
      <w:r w:rsidR="00181715" w:rsidRPr="00BA11B5">
        <w:rPr>
          <w:rFonts w:ascii="Times New Roman" w:hAnsi="Times New Roman"/>
          <w:sz w:val="24"/>
          <w:szCs w:val="24"/>
        </w:rPr>
        <w:t xml:space="preserve"> darytina išvada, kad pradinis ieškinys ieškovų buvo pareikštas tinkamam </w:t>
      </w:r>
      <w:r w:rsidR="007F0EAF" w:rsidRPr="00BA11B5">
        <w:rPr>
          <w:rFonts w:ascii="Times New Roman" w:hAnsi="Times New Roman"/>
          <w:sz w:val="24"/>
          <w:szCs w:val="24"/>
        </w:rPr>
        <w:t>atsakovui</w:t>
      </w:r>
      <w:r w:rsidR="00181715" w:rsidRPr="00BA11B5">
        <w:rPr>
          <w:rFonts w:ascii="Times New Roman" w:hAnsi="Times New Roman"/>
          <w:sz w:val="24"/>
          <w:szCs w:val="24"/>
        </w:rPr>
        <w:t xml:space="preserve"> (asmeniui, kurį ieškovai sąžiningai laikė tikrąja sandorio šalimi), o bylos nagrinėjimo metu paaiškėjus sandorio </w:t>
      </w:r>
      <w:proofErr w:type="spellStart"/>
      <w:r w:rsidR="00181715" w:rsidRPr="00BA11B5">
        <w:rPr>
          <w:rFonts w:ascii="Times New Roman" w:hAnsi="Times New Roman"/>
          <w:sz w:val="24"/>
          <w:szCs w:val="24"/>
        </w:rPr>
        <w:t>apsimestinumo</w:t>
      </w:r>
      <w:proofErr w:type="spellEnd"/>
      <w:r w:rsidR="00181715" w:rsidRPr="00BA11B5">
        <w:rPr>
          <w:rFonts w:ascii="Times New Roman" w:hAnsi="Times New Roman"/>
          <w:sz w:val="24"/>
          <w:szCs w:val="24"/>
        </w:rPr>
        <w:t xml:space="preserve"> faktui šis faktas negali būti tikrosios sandorio šalies (atsakovų A.</w:t>
      </w:r>
      <w:r w:rsidR="002E32B5">
        <w:rPr>
          <w:rFonts w:ascii="Times New Roman" w:hAnsi="Times New Roman"/>
          <w:sz w:val="24"/>
          <w:szCs w:val="24"/>
        </w:rPr>
        <w:t> </w:t>
      </w:r>
      <w:r w:rsidR="00181715" w:rsidRPr="00BA11B5">
        <w:rPr>
          <w:rFonts w:ascii="Times New Roman" w:hAnsi="Times New Roman"/>
          <w:sz w:val="24"/>
          <w:szCs w:val="24"/>
        </w:rPr>
        <w:t>L</w:t>
      </w:r>
      <w:r w:rsidR="0025466A">
        <w:rPr>
          <w:rFonts w:ascii="Times New Roman" w:hAnsi="Times New Roman"/>
          <w:sz w:val="24"/>
          <w:szCs w:val="24"/>
        </w:rPr>
        <w:t>.</w:t>
      </w:r>
      <w:r w:rsidR="00181715" w:rsidRPr="00BA11B5">
        <w:rPr>
          <w:rFonts w:ascii="Times New Roman" w:hAnsi="Times New Roman"/>
          <w:sz w:val="24"/>
          <w:szCs w:val="24"/>
        </w:rPr>
        <w:t xml:space="preserve"> ir I. L</w:t>
      </w:r>
      <w:r w:rsidR="0025466A">
        <w:rPr>
          <w:rFonts w:ascii="Times New Roman" w:hAnsi="Times New Roman"/>
          <w:sz w:val="24"/>
          <w:szCs w:val="24"/>
        </w:rPr>
        <w:t>.</w:t>
      </w:r>
      <w:r w:rsidR="00181715" w:rsidRPr="00BA11B5">
        <w:rPr>
          <w:rFonts w:ascii="Times New Roman" w:hAnsi="Times New Roman"/>
          <w:sz w:val="24"/>
          <w:szCs w:val="24"/>
        </w:rPr>
        <w:t>) panaudotas prieš ieškovus</w:t>
      </w:r>
      <w:r w:rsidR="007F0EAF" w:rsidRPr="00BA11B5">
        <w:rPr>
          <w:rFonts w:ascii="Times New Roman" w:hAnsi="Times New Roman"/>
          <w:sz w:val="24"/>
          <w:szCs w:val="24"/>
        </w:rPr>
        <w:t xml:space="preserve">, </w:t>
      </w:r>
      <w:proofErr w:type="spellStart"/>
      <w:r w:rsidR="007F0EAF" w:rsidRPr="00BA11B5">
        <w:rPr>
          <w:rFonts w:ascii="Times New Roman" w:hAnsi="Times New Roman"/>
          <w:i/>
          <w:iCs/>
          <w:sz w:val="24"/>
          <w:szCs w:val="24"/>
        </w:rPr>
        <w:t>inter</w:t>
      </w:r>
      <w:proofErr w:type="spellEnd"/>
      <w:r w:rsidR="007F0EAF" w:rsidRPr="00BA11B5">
        <w:rPr>
          <w:rFonts w:ascii="Times New Roman" w:hAnsi="Times New Roman"/>
          <w:i/>
          <w:iCs/>
          <w:sz w:val="24"/>
          <w:szCs w:val="24"/>
        </w:rPr>
        <w:t xml:space="preserve"> alia</w:t>
      </w:r>
      <w:r w:rsidR="00223A28">
        <w:rPr>
          <w:rFonts w:ascii="Times New Roman" w:hAnsi="Times New Roman"/>
          <w:sz w:val="24"/>
          <w:szCs w:val="24"/>
        </w:rPr>
        <w:t xml:space="preserve"> (be kita ko), </w:t>
      </w:r>
      <w:r w:rsidR="007F0EAF" w:rsidRPr="00BA11B5">
        <w:rPr>
          <w:rFonts w:ascii="Times New Roman" w:hAnsi="Times New Roman"/>
          <w:sz w:val="24"/>
          <w:szCs w:val="24"/>
        </w:rPr>
        <w:t xml:space="preserve">dėl to, kad reikalavimui </w:t>
      </w:r>
      <w:r w:rsidR="00AD6153">
        <w:rPr>
          <w:rFonts w:ascii="Times New Roman" w:hAnsi="Times New Roman"/>
          <w:sz w:val="24"/>
          <w:szCs w:val="24"/>
        </w:rPr>
        <w:t>jiems kaip tikriesiems pardavėjams</w:t>
      </w:r>
      <w:r w:rsidR="007F0EAF" w:rsidRPr="00BA11B5">
        <w:rPr>
          <w:rFonts w:ascii="Times New Roman" w:hAnsi="Times New Roman"/>
          <w:sz w:val="24"/>
          <w:szCs w:val="24"/>
        </w:rPr>
        <w:t xml:space="preserve"> pareikšti yra pasibaigęs ieškinio senaties terminas</w:t>
      </w:r>
      <w:r w:rsidR="00181715" w:rsidRPr="00BA11B5">
        <w:rPr>
          <w:rFonts w:ascii="Times New Roman" w:hAnsi="Times New Roman"/>
          <w:sz w:val="24"/>
          <w:szCs w:val="24"/>
        </w:rPr>
        <w:t xml:space="preserve">. </w:t>
      </w:r>
    </w:p>
    <w:p w14:paraId="24B30E98" w14:textId="5DE68DAA" w:rsidR="008730DA" w:rsidRPr="00F91A83" w:rsidRDefault="007773FF" w:rsidP="008D51D5">
      <w:pPr>
        <w:pStyle w:val="ListParagraph"/>
        <w:numPr>
          <w:ilvl w:val="0"/>
          <w:numId w:val="1"/>
        </w:numPr>
        <w:spacing w:after="120" w:line="240" w:lineRule="auto"/>
        <w:contextualSpacing w:val="0"/>
        <w:jc w:val="both"/>
        <w:rPr>
          <w:rFonts w:asciiTheme="majorBidi" w:hAnsiTheme="majorBidi" w:cstheme="majorBidi"/>
          <w:sz w:val="24"/>
          <w:szCs w:val="24"/>
        </w:rPr>
      </w:pPr>
      <w:r w:rsidRPr="00F91A83">
        <w:rPr>
          <w:rFonts w:asciiTheme="majorBidi" w:hAnsiTheme="majorBidi" w:cstheme="majorBidi"/>
          <w:sz w:val="24"/>
          <w:szCs w:val="24"/>
        </w:rPr>
        <w:t>A</w:t>
      </w:r>
      <w:r w:rsidR="008730DA" w:rsidRPr="00F91A83">
        <w:rPr>
          <w:rFonts w:asciiTheme="majorBidi" w:hAnsiTheme="majorBidi" w:cstheme="majorBidi"/>
          <w:sz w:val="24"/>
          <w:szCs w:val="24"/>
        </w:rPr>
        <w:t xml:space="preserve">pibendrindama išdėstytus argumentus, teisėjų kolegija </w:t>
      </w:r>
      <w:r w:rsidR="00BA11B5">
        <w:rPr>
          <w:rFonts w:asciiTheme="majorBidi" w:hAnsiTheme="majorBidi" w:cstheme="majorBidi"/>
          <w:sz w:val="24"/>
          <w:szCs w:val="24"/>
        </w:rPr>
        <w:t>nusprendžia</w:t>
      </w:r>
      <w:r w:rsidR="008730DA" w:rsidRPr="00F91A83">
        <w:rPr>
          <w:rFonts w:asciiTheme="majorBidi" w:hAnsiTheme="majorBidi" w:cstheme="majorBidi"/>
          <w:sz w:val="24"/>
          <w:szCs w:val="24"/>
        </w:rPr>
        <w:t>, kad a</w:t>
      </w:r>
      <w:r w:rsidRPr="00F91A83">
        <w:rPr>
          <w:rFonts w:asciiTheme="majorBidi" w:hAnsiTheme="majorBidi" w:cstheme="majorBidi"/>
          <w:sz w:val="24"/>
          <w:szCs w:val="24"/>
        </w:rPr>
        <w:t>peliacinės instancijos teismas</w:t>
      </w:r>
      <w:r w:rsidR="00223A28">
        <w:rPr>
          <w:rFonts w:asciiTheme="majorBidi" w:hAnsiTheme="majorBidi" w:cstheme="majorBidi"/>
          <w:sz w:val="24"/>
          <w:szCs w:val="24"/>
        </w:rPr>
        <w:t>,</w:t>
      </w:r>
      <w:r w:rsidRPr="00F91A83">
        <w:rPr>
          <w:rFonts w:asciiTheme="majorBidi" w:hAnsiTheme="majorBidi" w:cstheme="majorBidi"/>
          <w:sz w:val="24"/>
          <w:szCs w:val="24"/>
        </w:rPr>
        <w:t xml:space="preserve"> ieškinio senaties taikymo ieškovų reikalavimui atsakovams A. ir I. L</w:t>
      </w:r>
      <w:r w:rsidR="0025466A">
        <w:rPr>
          <w:rFonts w:asciiTheme="majorBidi" w:hAnsiTheme="majorBidi" w:cstheme="majorBidi"/>
          <w:sz w:val="24"/>
          <w:szCs w:val="24"/>
        </w:rPr>
        <w:t>.</w:t>
      </w:r>
      <w:r w:rsidRPr="00F91A83">
        <w:rPr>
          <w:rFonts w:asciiTheme="majorBidi" w:hAnsiTheme="majorBidi" w:cstheme="majorBidi"/>
          <w:sz w:val="24"/>
          <w:szCs w:val="24"/>
        </w:rPr>
        <w:t xml:space="preserve"> </w:t>
      </w:r>
      <w:r w:rsidR="008730DA" w:rsidRPr="00F91A83">
        <w:rPr>
          <w:rFonts w:asciiTheme="majorBidi" w:hAnsiTheme="majorBidi" w:cstheme="majorBidi"/>
          <w:sz w:val="24"/>
          <w:szCs w:val="24"/>
        </w:rPr>
        <w:t xml:space="preserve">klausimą </w:t>
      </w:r>
      <w:r w:rsidR="00F91A83" w:rsidRPr="00F91A83">
        <w:rPr>
          <w:rFonts w:asciiTheme="majorBidi" w:hAnsiTheme="majorBidi" w:cstheme="majorBidi"/>
          <w:sz w:val="24"/>
          <w:szCs w:val="24"/>
        </w:rPr>
        <w:t>spręsdamas</w:t>
      </w:r>
      <w:r w:rsidRPr="00F91A83">
        <w:rPr>
          <w:rFonts w:asciiTheme="majorBidi" w:hAnsiTheme="majorBidi" w:cstheme="majorBidi"/>
          <w:sz w:val="24"/>
          <w:szCs w:val="24"/>
        </w:rPr>
        <w:t xml:space="preserve"> atsietai nuo pirkimo</w:t>
      </w:r>
      <w:r w:rsidR="004C5C72">
        <w:rPr>
          <w:rFonts w:asciiTheme="majorBidi" w:hAnsiTheme="majorBidi" w:cstheme="majorBidi"/>
          <w:sz w:val="24"/>
          <w:szCs w:val="24"/>
        </w:rPr>
        <w:t>–</w:t>
      </w:r>
      <w:r w:rsidRPr="00F91A83">
        <w:rPr>
          <w:rFonts w:asciiTheme="majorBidi" w:hAnsiTheme="majorBidi" w:cstheme="majorBidi"/>
          <w:sz w:val="24"/>
          <w:szCs w:val="24"/>
        </w:rPr>
        <w:t xml:space="preserve">pardavimo sandorių pripažinimo </w:t>
      </w:r>
      <w:proofErr w:type="spellStart"/>
      <w:r w:rsidR="00F91A83" w:rsidRPr="00F91A83">
        <w:rPr>
          <w:rFonts w:asciiTheme="majorBidi" w:hAnsiTheme="majorBidi" w:cstheme="majorBidi"/>
          <w:sz w:val="24"/>
          <w:szCs w:val="24"/>
        </w:rPr>
        <w:t>simuliaciniais</w:t>
      </w:r>
      <w:proofErr w:type="spellEnd"/>
      <w:r w:rsidRPr="00F91A83">
        <w:rPr>
          <w:rFonts w:asciiTheme="majorBidi" w:hAnsiTheme="majorBidi" w:cstheme="majorBidi"/>
          <w:sz w:val="24"/>
          <w:szCs w:val="24"/>
        </w:rPr>
        <w:t xml:space="preserve"> padarinių, </w:t>
      </w:r>
      <w:r w:rsidR="00FB0BA9" w:rsidRPr="0038463D">
        <w:rPr>
          <w:rFonts w:asciiTheme="majorBidi" w:hAnsiTheme="majorBidi" w:cstheme="majorBidi"/>
          <w:sz w:val="24"/>
          <w:szCs w:val="24"/>
        </w:rPr>
        <w:t xml:space="preserve">netinkamai taikė ir aiškino ieškinio senatį reglamentuojančias materialiosios teisės normas </w:t>
      </w:r>
      <w:r w:rsidR="008730DA" w:rsidRPr="0038463D">
        <w:rPr>
          <w:rFonts w:asciiTheme="majorBidi" w:hAnsiTheme="majorBidi" w:cstheme="majorBidi"/>
          <w:sz w:val="24"/>
          <w:szCs w:val="24"/>
        </w:rPr>
        <w:t>ir dėl to</w:t>
      </w:r>
      <w:r w:rsidR="00FB0BA9" w:rsidRPr="0038463D">
        <w:rPr>
          <w:rFonts w:asciiTheme="majorBidi" w:hAnsiTheme="majorBidi" w:cstheme="majorBidi"/>
          <w:sz w:val="24"/>
          <w:szCs w:val="24"/>
        </w:rPr>
        <w:t xml:space="preserve"> padarė nepagrįstą išvadą</w:t>
      </w:r>
      <w:r w:rsidR="00FB0BA9" w:rsidRPr="00F91A83">
        <w:rPr>
          <w:rFonts w:asciiTheme="majorBidi" w:hAnsiTheme="majorBidi" w:cstheme="majorBidi"/>
          <w:sz w:val="24"/>
          <w:szCs w:val="24"/>
        </w:rPr>
        <w:t>, kad ieškovai praleido ieškinio senaties terminą reikalavimui atsakovams A. ir I. L</w:t>
      </w:r>
      <w:r w:rsidR="0025466A">
        <w:rPr>
          <w:rFonts w:asciiTheme="majorBidi" w:hAnsiTheme="majorBidi" w:cstheme="majorBidi"/>
          <w:sz w:val="24"/>
          <w:szCs w:val="24"/>
        </w:rPr>
        <w:t>.</w:t>
      </w:r>
      <w:r w:rsidR="00FB0BA9" w:rsidRPr="00F91A83">
        <w:rPr>
          <w:rFonts w:asciiTheme="majorBidi" w:hAnsiTheme="majorBidi" w:cstheme="majorBidi"/>
          <w:sz w:val="24"/>
          <w:szCs w:val="24"/>
        </w:rPr>
        <w:t xml:space="preserve"> pareikšti.</w:t>
      </w:r>
      <w:r w:rsidR="00CF0E8B" w:rsidRPr="00F91A83">
        <w:rPr>
          <w:rFonts w:asciiTheme="majorBidi" w:hAnsiTheme="majorBidi" w:cstheme="majorBidi"/>
          <w:sz w:val="24"/>
          <w:szCs w:val="24"/>
        </w:rPr>
        <w:t xml:space="preserve"> </w:t>
      </w:r>
      <w:r w:rsidR="00F91A83" w:rsidRPr="00F91A83">
        <w:rPr>
          <w:rFonts w:asciiTheme="majorBidi" w:hAnsiTheme="majorBidi" w:cstheme="majorBidi"/>
          <w:sz w:val="24"/>
          <w:szCs w:val="24"/>
        </w:rPr>
        <w:t xml:space="preserve">Nustatytas pažeidimas nulėmė neteisingą bylos išsprendimą, kadangi </w:t>
      </w:r>
      <w:r w:rsidR="00F91A83">
        <w:rPr>
          <w:rFonts w:asciiTheme="majorBidi" w:hAnsiTheme="majorBidi" w:cstheme="majorBidi"/>
          <w:sz w:val="24"/>
          <w:szCs w:val="24"/>
        </w:rPr>
        <w:t xml:space="preserve">ieškovų reikalavimas apeliacinės instancijos teismo buvo atmestas būtent dėl taikytos ieškinio senaties. </w:t>
      </w:r>
    </w:p>
    <w:p w14:paraId="5166AA22" w14:textId="70604106" w:rsidR="00F91A83" w:rsidRDefault="00F91A83" w:rsidP="00F91A8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taip pat atkreipia dėmesį į tai, kad skundžiamos apeliacinės instancijos teismo nutarties dalies išvados dėl ieškinio senaties termino pradžios momento neatitinka šios nutarties </w:t>
      </w:r>
      <w:r w:rsidRPr="004A49F6">
        <w:rPr>
          <w:rFonts w:ascii="Times New Roman" w:hAnsi="Times New Roman"/>
          <w:sz w:val="24"/>
          <w:szCs w:val="24"/>
        </w:rPr>
        <w:t>31</w:t>
      </w:r>
      <w:r>
        <w:rPr>
          <w:rFonts w:ascii="Times New Roman" w:hAnsi="Times New Roman"/>
          <w:sz w:val="24"/>
          <w:szCs w:val="24"/>
        </w:rPr>
        <w:t xml:space="preserve"> punkte aptartos kasacinio teismo formuojamos praktikos, </w:t>
      </w:r>
      <w:r w:rsidR="00A10D70">
        <w:rPr>
          <w:rFonts w:ascii="Times New Roman" w:hAnsi="Times New Roman"/>
          <w:sz w:val="24"/>
          <w:szCs w:val="24"/>
        </w:rPr>
        <w:t xml:space="preserve">kadangi </w:t>
      </w:r>
      <w:r>
        <w:rPr>
          <w:rFonts w:ascii="Times New Roman" w:hAnsi="Times New Roman"/>
          <w:sz w:val="24"/>
          <w:szCs w:val="24"/>
        </w:rPr>
        <w:t xml:space="preserve">byloje nenustatyta, jog gavę </w:t>
      </w:r>
      <w:r w:rsidRPr="00DE65C6">
        <w:rPr>
          <w:rFonts w:ascii="Times New Roman" w:hAnsi="Times New Roman"/>
          <w:sz w:val="24"/>
          <w:szCs w:val="24"/>
        </w:rPr>
        <w:t xml:space="preserve">eksperto T. </w:t>
      </w:r>
      <w:proofErr w:type="spellStart"/>
      <w:r w:rsidRPr="00DE65C6">
        <w:rPr>
          <w:rFonts w:ascii="Times New Roman" w:hAnsi="Times New Roman"/>
          <w:sz w:val="24"/>
          <w:szCs w:val="24"/>
        </w:rPr>
        <w:t>Mičiudos</w:t>
      </w:r>
      <w:proofErr w:type="spellEnd"/>
      <w:r w:rsidRPr="00DE65C6">
        <w:rPr>
          <w:rFonts w:ascii="Times New Roman" w:hAnsi="Times New Roman"/>
          <w:sz w:val="24"/>
          <w:szCs w:val="24"/>
        </w:rPr>
        <w:t xml:space="preserve"> 2022 m. vasario 7 d. ataskait</w:t>
      </w:r>
      <w:r>
        <w:rPr>
          <w:rFonts w:ascii="Times New Roman" w:hAnsi="Times New Roman"/>
          <w:sz w:val="24"/>
          <w:szCs w:val="24"/>
        </w:rPr>
        <w:t>ą dėl šioje ataskaitoje nurodytų trūkumų ieškovai būtų kreipęsi su pretenzija į atsakovus A. L</w:t>
      </w:r>
      <w:r w:rsidR="0025466A">
        <w:rPr>
          <w:rFonts w:ascii="Times New Roman" w:hAnsi="Times New Roman"/>
          <w:sz w:val="24"/>
          <w:szCs w:val="24"/>
        </w:rPr>
        <w:t>.</w:t>
      </w:r>
      <w:r>
        <w:rPr>
          <w:rFonts w:ascii="Times New Roman" w:hAnsi="Times New Roman"/>
          <w:sz w:val="24"/>
          <w:szCs w:val="24"/>
        </w:rPr>
        <w:t xml:space="preserve"> ir I. L</w:t>
      </w:r>
      <w:r w:rsidR="0025466A">
        <w:rPr>
          <w:rFonts w:ascii="Times New Roman" w:hAnsi="Times New Roman"/>
          <w:sz w:val="24"/>
          <w:szCs w:val="24"/>
        </w:rPr>
        <w:t>.</w:t>
      </w:r>
      <w:r>
        <w:rPr>
          <w:rFonts w:ascii="Times New Roman" w:hAnsi="Times New Roman"/>
          <w:sz w:val="24"/>
          <w:szCs w:val="24"/>
        </w:rPr>
        <w:t>, o pastarieji būtų atsisakę tenkinti ieškovų reikalavimus (kaip jau minėta, visi reikalavimai ieškovų buvo reiškiami atsakovui R. R</w:t>
      </w:r>
      <w:r w:rsidR="00002CF9">
        <w:rPr>
          <w:rFonts w:ascii="Times New Roman" w:hAnsi="Times New Roman"/>
          <w:sz w:val="24"/>
          <w:szCs w:val="24"/>
        </w:rPr>
        <w:t>.</w:t>
      </w:r>
      <w:r>
        <w:rPr>
          <w:rFonts w:ascii="Times New Roman" w:hAnsi="Times New Roman"/>
          <w:sz w:val="24"/>
          <w:szCs w:val="24"/>
        </w:rPr>
        <w:t xml:space="preserve">). Ši aplinkybė papildomai patvirtina apeliacinės instancijos teismo išvados, kad ieškovai yra praleidę ieškinio senaties terminą </w:t>
      </w:r>
      <w:r w:rsidRPr="00F91A83">
        <w:rPr>
          <w:rFonts w:asciiTheme="majorBidi" w:hAnsiTheme="majorBidi" w:cstheme="majorBidi"/>
          <w:sz w:val="24"/>
          <w:szCs w:val="24"/>
        </w:rPr>
        <w:t>reikalavimui atsakovams A. ir I.</w:t>
      </w:r>
      <w:r w:rsidR="002E32B5">
        <w:rPr>
          <w:rFonts w:asciiTheme="majorBidi" w:hAnsiTheme="majorBidi" w:cstheme="majorBidi"/>
          <w:sz w:val="24"/>
          <w:szCs w:val="24"/>
        </w:rPr>
        <w:t> </w:t>
      </w:r>
      <w:r w:rsidRPr="00F91A83">
        <w:rPr>
          <w:rFonts w:asciiTheme="majorBidi" w:hAnsiTheme="majorBidi" w:cstheme="majorBidi"/>
          <w:sz w:val="24"/>
          <w:szCs w:val="24"/>
        </w:rPr>
        <w:t>L</w:t>
      </w:r>
      <w:r w:rsidR="0025466A">
        <w:rPr>
          <w:rFonts w:asciiTheme="majorBidi" w:hAnsiTheme="majorBidi" w:cstheme="majorBidi"/>
          <w:sz w:val="24"/>
          <w:szCs w:val="24"/>
        </w:rPr>
        <w:t>.</w:t>
      </w:r>
      <w:r w:rsidRPr="00F91A83">
        <w:rPr>
          <w:rFonts w:asciiTheme="majorBidi" w:hAnsiTheme="majorBidi" w:cstheme="majorBidi"/>
          <w:sz w:val="24"/>
          <w:szCs w:val="24"/>
        </w:rPr>
        <w:t xml:space="preserve"> pareikšti</w:t>
      </w:r>
      <w:r>
        <w:rPr>
          <w:rFonts w:ascii="Times New Roman" w:hAnsi="Times New Roman"/>
          <w:sz w:val="24"/>
          <w:szCs w:val="24"/>
        </w:rPr>
        <w:t xml:space="preserve">, nepagrįstumą. </w:t>
      </w:r>
    </w:p>
    <w:p w14:paraId="153A138B" w14:textId="77777777" w:rsidR="007F0EAF" w:rsidRDefault="007F0EAF" w:rsidP="007F0EAF">
      <w:pPr>
        <w:pStyle w:val="ListParagraph"/>
        <w:spacing w:after="120" w:line="240" w:lineRule="auto"/>
        <w:ind w:left="360"/>
        <w:contextualSpacing w:val="0"/>
        <w:jc w:val="both"/>
        <w:rPr>
          <w:rFonts w:ascii="Times New Roman" w:hAnsi="Times New Roman"/>
          <w:sz w:val="24"/>
          <w:szCs w:val="24"/>
        </w:rPr>
      </w:pPr>
    </w:p>
    <w:p w14:paraId="29E182EC" w14:textId="079BFC64" w:rsidR="007F0EAF" w:rsidRDefault="007F0EAF" w:rsidP="002E32B5">
      <w:pPr>
        <w:pStyle w:val="ListParagraph"/>
        <w:spacing w:after="120" w:line="240" w:lineRule="auto"/>
        <w:ind w:left="360" w:firstLine="349"/>
        <w:contextualSpacing w:val="0"/>
        <w:jc w:val="both"/>
        <w:rPr>
          <w:rFonts w:ascii="Times New Roman" w:hAnsi="Times New Roman"/>
          <w:i/>
          <w:iCs/>
          <w:sz w:val="24"/>
          <w:szCs w:val="24"/>
        </w:rPr>
      </w:pPr>
      <w:r w:rsidRPr="007F0EAF">
        <w:rPr>
          <w:rFonts w:ascii="Times New Roman" w:hAnsi="Times New Roman"/>
          <w:i/>
          <w:iCs/>
          <w:sz w:val="24"/>
          <w:szCs w:val="24"/>
        </w:rPr>
        <w:t xml:space="preserve">Dėl bylos </w:t>
      </w:r>
      <w:r w:rsidR="00197202" w:rsidRPr="007F0EAF">
        <w:rPr>
          <w:rFonts w:ascii="Times New Roman" w:hAnsi="Times New Roman"/>
          <w:i/>
          <w:iCs/>
          <w:sz w:val="24"/>
          <w:szCs w:val="24"/>
        </w:rPr>
        <w:t xml:space="preserve">procesinės </w:t>
      </w:r>
      <w:r w:rsidRPr="007F0EAF">
        <w:rPr>
          <w:rFonts w:ascii="Times New Roman" w:hAnsi="Times New Roman"/>
          <w:i/>
          <w:iCs/>
          <w:sz w:val="24"/>
          <w:szCs w:val="24"/>
        </w:rPr>
        <w:t>baigties ir bylinėjimosi išlaidų</w:t>
      </w:r>
    </w:p>
    <w:p w14:paraId="2A1DD3AB" w14:textId="77777777" w:rsidR="007F0EAF" w:rsidRPr="007F0EAF" w:rsidRDefault="007F0EAF" w:rsidP="007F0EAF">
      <w:pPr>
        <w:pStyle w:val="ListParagraph"/>
        <w:spacing w:after="120" w:line="240" w:lineRule="auto"/>
        <w:ind w:left="360"/>
        <w:contextualSpacing w:val="0"/>
        <w:jc w:val="both"/>
        <w:rPr>
          <w:rFonts w:ascii="Times New Roman" w:hAnsi="Times New Roman"/>
          <w:i/>
          <w:iCs/>
          <w:sz w:val="24"/>
          <w:szCs w:val="24"/>
        </w:rPr>
      </w:pPr>
    </w:p>
    <w:p w14:paraId="646352A7" w14:textId="062E3058" w:rsidR="00F91A83" w:rsidRDefault="007F0EAF" w:rsidP="008D51D5">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Nustačius, kad ieškovų reikalavimas dėl </w:t>
      </w:r>
      <w:r w:rsidRPr="00DE65C6">
        <w:rPr>
          <w:rFonts w:ascii="Times New Roman" w:hAnsi="Times New Roman"/>
          <w:sz w:val="24"/>
          <w:szCs w:val="24"/>
        </w:rPr>
        <w:t xml:space="preserve">86 212,50 Eur </w:t>
      </w:r>
      <w:r w:rsidR="002C6047" w:rsidRPr="00AA7A63">
        <w:rPr>
          <w:rFonts w:ascii="Times New Roman" w:hAnsi="Times New Roman"/>
          <w:sz w:val="24"/>
          <w:szCs w:val="24"/>
        </w:rPr>
        <w:t xml:space="preserve">ir 5 proc. procesinių palūkanų </w:t>
      </w:r>
      <w:r w:rsidR="002C6047">
        <w:rPr>
          <w:rFonts w:ascii="Times New Roman" w:hAnsi="Times New Roman"/>
          <w:sz w:val="24"/>
          <w:szCs w:val="24"/>
        </w:rPr>
        <w:t xml:space="preserve">nuo šios sumos </w:t>
      </w:r>
      <w:r w:rsidR="002C6047" w:rsidRPr="00AA7A63">
        <w:rPr>
          <w:rFonts w:ascii="Times New Roman" w:hAnsi="Times New Roman"/>
          <w:sz w:val="24"/>
          <w:szCs w:val="24"/>
        </w:rPr>
        <w:t>priteisimo</w:t>
      </w:r>
      <w:r>
        <w:rPr>
          <w:rFonts w:ascii="Times New Roman" w:hAnsi="Times New Roman"/>
          <w:sz w:val="24"/>
          <w:szCs w:val="24"/>
        </w:rPr>
        <w:t xml:space="preserve"> apeliacinės instancijos teismo buvo a</w:t>
      </w:r>
      <w:r w:rsidR="002C6047">
        <w:rPr>
          <w:rFonts w:ascii="Times New Roman" w:hAnsi="Times New Roman"/>
          <w:sz w:val="24"/>
          <w:szCs w:val="24"/>
        </w:rPr>
        <w:t>t</w:t>
      </w:r>
      <w:r>
        <w:rPr>
          <w:rFonts w:ascii="Times New Roman" w:hAnsi="Times New Roman"/>
          <w:sz w:val="24"/>
          <w:szCs w:val="24"/>
        </w:rPr>
        <w:t xml:space="preserve">mestas netinkamai pritaikius šiam reikalavimui ieškinio senatį, tai sudaro pagrindą panaikinti kasacine tvarka apskųstą apeliacinės instancijos teismo nutarties dalį. </w:t>
      </w:r>
    </w:p>
    <w:p w14:paraId="7D28C9BD" w14:textId="7AD8637D" w:rsidR="00AA7A63" w:rsidRDefault="003D4EFE" w:rsidP="003D4EFE">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Atsakovai A. L</w:t>
      </w:r>
      <w:r w:rsidR="0025466A">
        <w:rPr>
          <w:rFonts w:ascii="Times New Roman" w:hAnsi="Times New Roman"/>
          <w:sz w:val="24"/>
          <w:szCs w:val="24"/>
        </w:rPr>
        <w:t>.</w:t>
      </w:r>
      <w:r>
        <w:rPr>
          <w:rFonts w:ascii="Times New Roman" w:hAnsi="Times New Roman"/>
          <w:sz w:val="24"/>
          <w:szCs w:val="24"/>
        </w:rPr>
        <w:t xml:space="preserve"> ir I. L</w:t>
      </w:r>
      <w:r w:rsidR="0025466A">
        <w:rPr>
          <w:rFonts w:ascii="Times New Roman" w:hAnsi="Times New Roman"/>
          <w:sz w:val="24"/>
          <w:szCs w:val="24"/>
        </w:rPr>
        <w:t>.</w:t>
      </w:r>
      <w:r>
        <w:rPr>
          <w:rFonts w:ascii="Times New Roman" w:hAnsi="Times New Roman"/>
          <w:sz w:val="24"/>
          <w:szCs w:val="24"/>
        </w:rPr>
        <w:t xml:space="preserve"> atsiliepime į kasacinį skundą, be kita ko, nurodo, kad b</w:t>
      </w:r>
      <w:r w:rsidRPr="00EB7811">
        <w:rPr>
          <w:rFonts w:ascii="Times New Roman" w:hAnsi="Times New Roman"/>
          <w:sz w:val="24"/>
          <w:szCs w:val="24"/>
        </w:rPr>
        <w:t xml:space="preserve">ylos nagrinėjimo metu nebuvo </w:t>
      </w:r>
      <w:r w:rsidR="00A10D70">
        <w:rPr>
          <w:rFonts w:ascii="Times New Roman" w:hAnsi="Times New Roman"/>
          <w:sz w:val="24"/>
          <w:szCs w:val="24"/>
        </w:rPr>
        <w:t>pateikta pakankamai įrodymų</w:t>
      </w:r>
      <w:r w:rsidRPr="00EB7811">
        <w:rPr>
          <w:rFonts w:ascii="Times New Roman" w:hAnsi="Times New Roman"/>
          <w:sz w:val="24"/>
          <w:szCs w:val="24"/>
        </w:rPr>
        <w:t>, kuri</w:t>
      </w:r>
      <w:r w:rsidR="00A10D70">
        <w:rPr>
          <w:rFonts w:ascii="Times New Roman" w:hAnsi="Times New Roman"/>
          <w:sz w:val="24"/>
          <w:szCs w:val="24"/>
        </w:rPr>
        <w:t>e</w:t>
      </w:r>
      <w:r w:rsidRPr="00EB7811">
        <w:rPr>
          <w:rFonts w:ascii="Times New Roman" w:hAnsi="Times New Roman"/>
          <w:sz w:val="24"/>
          <w:szCs w:val="24"/>
        </w:rPr>
        <w:t xml:space="preserve"> pagrįstų, </w:t>
      </w:r>
      <w:r w:rsidR="00A10D70">
        <w:rPr>
          <w:rFonts w:ascii="Times New Roman" w:hAnsi="Times New Roman"/>
          <w:sz w:val="24"/>
          <w:szCs w:val="24"/>
        </w:rPr>
        <w:t>jog</w:t>
      </w:r>
      <w:r w:rsidRPr="00EB7811">
        <w:rPr>
          <w:rFonts w:ascii="Times New Roman" w:hAnsi="Times New Roman"/>
          <w:sz w:val="24"/>
          <w:szCs w:val="24"/>
        </w:rPr>
        <w:t xml:space="preserve"> namas ir (ar) žemės sklypas yra netinkami naudoti ar kad ieškovai negalėtų daiktu naudotis nepašalinus jo trūkumų</w:t>
      </w:r>
      <w:r>
        <w:rPr>
          <w:rFonts w:ascii="Times New Roman" w:hAnsi="Times New Roman"/>
          <w:sz w:val="24"/>
          <w:szCs w:val="24"/>
        </w:rPr>
        <w:t xml:space="preserve">, t. y. </w:t>
      </w:r>
      <w:r w:rsidR="002C6047">
        <w:rPr>
          <w:rFonts w:ascii="Times New Roman" w:hAnsi="Times New Roman"/>
          <w:sz w:val="24"/>
          <w:szCs w:val="24"/>
        </w:rPr>
        <w:t xml:space="preserve">atsiliepimu į kasacinį skundą </w:t>
      </w:r>
      <w:r>
        <w:rPr>
          <w:rFonts w:ascii="Times New Roman" w:hAnsi="Times New Roman"/>
          <w:sz w:val="24"/>
          <w:szCs w:val="24"/>
        </w:rPr>
        <w:t>iš esmės ginčijamas ieškovų reikalavimo pagrįstumas. Iš bylos duomenų matyti, kad šis argumentas buvo keliamas ir atsakovų apeliaciniame skunde</w:t>
      </w:r>
      <w:r w:rsidR="002C6047">
        <w:rPr>
          <w:rFonts w:ascii="Times New Roman" w:hAnsi="Times New Roman"/>
          <w:sz w:val="24"/>
          <w:szCs w:val="24"/>
        </w:rPr>
        <w:t xml:space="preserve">, tačiau apeliacinės instancijos teismas, pritaikęs ieškovų reikalavimui ieškinio senatį, jo nevertino ir dėl jo nepasisakė. Kadangi kasacinis teismas nagrinėja tik teisės klausimus, o ieškovų reikalavimo pagrįstumo </w:t>
      </w:r>
      <w:r w:rsidR="00A10D70">
        <w:rPr>
          <w:rFonts w:ascii="Times New Roman" w:hAnsi="Times New Roman"/>
          <w:sz w:val="24"/>
          <w:szCs w:val="24"/>
        </w:rPr>
        <w:t>vertinimas</w:t>
      </w:r>
      <w:r w:rsidR="002C6047">
        <w:rPr>
          <w:rFonts w:ascii="Times New Roman" w:hAnsi="Times New Roman"/>
          <w:sz w:val="24"/>
          <w:szCs w:val="24"/>
        </w:rPr>
        <w:t xml:space="preserve"> susijęs su faktinių aplinkybių nustatymu, panaikinus skundžiamą apeliacinės instancijos teismo nutarties dalį bylos dalis pagal šį ieškovų reikalavimą grąžinama iš naujo nagrinėti apeliacinės instancijos teismui. </w:t>
      </w:r>
      <w:r>
        <w:rPr>
          <w:rFonts w:ascii="Times New Roman" w:hAnsi="Times New Roman"/>
          <w:sz w:val="24"/>
          <w:szCs w:val="24"/>
        </w:rPr>
        <w:t xml:space="preserve"> </w:t>
      </w:r>
    </w:p>
    <w:p w14:paraId="2EF04F79" w14:textId="693AFE25" w:rsidR="002C6047" w:rsidRPr="002C6047" w:rsidRDefault="00F312C2" w:rsidP="003D4EFE">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color w:val="000000"/>
          <w:sz w:val="24"/>
          <w:szCs w:val="24"/>
          <w:shd w:val="clear" w:color="auto" w:fill="FFFFFF"/>
        </w:rPr>
        <w:t>B</w:t>
      </w:r>
      <w:r w:rsidR="002C6047" w:rsidRPr="002C6047">
        <w:rPr>
          <w:rFonts w:asciiTheme="majorBidi" w:hAnsiTheme="majorBidi" w:cstheme="majorBidi"/>
          <w:color w:val="000000"/>
          <w:sz w:val="24"/>
          <w:szCs w:val="24"/>
          <w:shd w:val="clear" w:color="auto" w:fill="FFFFFF"/>
        </w:rPr>
        <w:t>ylos dal</w:t>
      </w:r>
      <w:r>
        <w:rPr>
          <w:rFonts w:asciiTheme="majorBidi" w:hAnsiTheme="majorBidi" w:cstheme="majorBidi"/>
          <w:color w:val="000000"/>
          <w:sz w:val="24"/>
          <w:szCs w:val="24"/>
          <w:shd w:val="clear" w:color="auto" w:fill="FFFFFF"/>
        </w:rPr>
        <w:t>į</w:t>
      </w:r>
      <w:r w:rsidR="002C6047" w:rsidRPr="002C6047">
        <w:rPr>
          <w:rFonts w:asciiTheme="majorBidi" w:hAnsiTheme="majorBidi" w:cstheme="majorBidi"/>
          <w:color w:val="000000"/>
          <w:sz w:val="24"/>
          <w:szCs w:val="24"/>
          <w:shd w:val="clear" w:color="auto" w:fill="FFFFFF"/>
        </w:rPr>
        <w:t xml:space="preserve"> perd</w:t>
      </w:r>
      <w:r>
        <w:rPr>
          <w:rFonts w:asciiTheme="majorBidi" w:hAnsiTheme="majorBidi" w:cstheme="majorBidi"/>
          <w:color w:val="000000"/>
          <w:sz w:val="24"/>
          <w:szCs w:val="24"/>
          <w:shd w:val="clear" w:color="auto" w:fill="FFFFFF"/>
        </w:rPr>
        <w:t>avus</w:t>
      </w:r>
      <w:r w:rsidR="002C6047" w:rsidRPr="002C6047">
        <w:rPr>
          <w:rFonts w:asciiTheme="majorBidi" w:hAnsiTheme="majorBidi" w:cstheme="majorBidi"/>
          <w:color w:val="000000"/>
          <w:sz w:val="24"/>
          <w:szCs w:val="24"/>
          <w:shd w:val="clear" w:color="auto" w:fill="FFFFFF"/>
        </w:rPr>
        <w:t xml:space="preserve"> apeliacinės instancijos teismui nagrinėti iš naujo, bylinėjimosi išlaidų paskirstymo klausimas paliktinas spręsti šiam teismui (CPK 93 straipsnis). Pažymėtina, kad išlaidų, susijusių su procesinių dokumentų įteikimu</w:t>
      </w:r>
      <w:r w:rsidR="002E32B5">
        <w:rPr>
          <w:rFonts w:asciiTheme="majorBidi" w:hAnsiTheme="majorBidi" w:cstheme="majorBidi"/>
          <w:color w:val="000000"/>
          <w:sz w:val="24"/>
          <w:szCs w:val="24"/>
          <w:shd w:val="clear" w:color="auto" w:fill="FFFFFF"/>
        </w:rPr>
        <w:t>, kasaciniame teisme nepatirta</w:t>
      </w:r>
      <w:r w:rsidR="002C6047" w:rsidRPr="002C6047">
        <w:rPr>
          <w:rFonts w:asciiTheme="majorBidi" w:hAnsiTheme="majorBidi" w:cstheme="majorBidi"/>
          <w:color w:val="000000"/>
          <w:sz w:val="24"/>
          <w:szCs w:val="24"/>
          <w:shd w:val="clear" w:color="auto" w:fill="FFFFFF"/>
        </w:rPr>
        <w:t>.</w:t>
      </w:r>
    </w:p>
    <w:p w14:paraId="5E299992" w14:textId="77777777" w:rsidR="006030DD" w:rsidRPr="001D05AA" w:rsidRDefault="006030DD" w:rsidP="006030DD">
      <w:pPr>
        <w:pStyle w:val="ListParagraph"/>
        <w:spacing w:after="120" w:line="240" w:lineRule="auto"/>
        <w:ind w:left="0" w:firstLine="720"/>
        <w:contextualSpacing w:val="0"/>
        <w:jc w:val="both"/>
        <w:rPr>
          <w:rFonts w:ascii="Times New Roman" w:hAnsi="Times New Roman"/>
          <w:i/>
          <w:sz w:val="24"/>
          <w:szCs w:val="24"/>
        </w:rPr>
      </w:pPr>
    </w:p>
    <w:p w14:paraId="7CF55FFC" w14:textId="2D065539" w:rsidR="006030DD" w:rsidRPr="002D4E34" w:rsidRDefault="008B4C96" w:rsidP="006030DD">
      <w:pPr>
        <w:ind w:firstLine="720"/>
        <w:jc w:val="both"/>
      </w:pPr>
      <w:r w:rsidRPr="002D4E34">
        <w:lastRenderedPageBreak/>
        <w:t xml:space="preserve">Lietuvos Aukščiausiojo Teismo Civilinių bylų skyriaus teisėjų kolegija, vadovaudamasi Lietuvos Respublikos civilinio proceso kodekso 359 straipsnio 1 dalies </w:t>
      </w:r>
      <w:r w:rsidR="002E32B5">
        <w:t>5</w:t>
      </w:r>
      <w:r w:rsidR="00D816FB">
        <w:t> </w:t>
      </w:r>
      <w:r w:rsidRPr="002D4E34">
        <w:t>punktu, 362 straipsni</w:t>
      </w:r>
      <w:r w:rsidR="0038463D">
        <w:t>u</w:t>
      </w:r>
      <w:r w:rsidRPr="002D4E34">
        <w:t>,</w:t>
      </w:r>
    </w:p>
    <w:p w14:paraId="6C70409A" w14:textId="77777777" w:rsidR="006030DD" w:rsidRPr="002D4E34" w:rsidRDefault="006030DD" w:rsidP="006030DD">
      <w:pPr>
        <w:ind w:firstLine="720"/>
        <w:jc w:val="both"/>
      </w:pPr>
    </w:p>
    <w:p w14:paraId="296B501A" w14:textId="77777777" w:rsidR="006030DD" w:rsidRPr="002D4E34" w:rsidRDefault="008B4C96" w:rsidP="006030DD">
      <w:pPr>
        <w:jc w:val="both"/>
        <w:rPr>
          <w:b/>
          <w:bCs/>
        </w:rPr>
      </w:pPr>
      <w:r w:rsidRPr="002D4E34">
        <w:t>n u t a r i a :</w:t>
      </w:r>
    </w:p>
    <w:p w14:paraId="14ECCE8A" w14:textId="77777777" w:rsidR="006030DD" w:rsidRPr="002D4E34" w:rsidRDefault="006030DD" w:rsidP="006030DD">
      <w:pPr>
        <w:ind w:firstLine="720"/>
        <w:jc w:val="both"/>
      </w:pPr>
    </w:p>
    <w:p w14:paraId="50E0C0F8" w14:textId="4D151C94" w:rsidR="002C61CC" w:rsidRDefault="002C61CC" w:rsidP="006030DD">
      <w:pPr>
        <w:ind w:firstLine="720"/>
        <w:jc w:val="both"/>
      </w:pPr>
      <w:r>
        <w:t>P</w:t>
      </w:r>
      <w:r w:rsidRPr="002C61CC">
        <w:t>anaikinti Lietuvos apeliacinio teismo 2023 m. spalio 19 d. nutarties dalį, kuria atmestas ieškovų reikalavimas dėl 86</w:t>
      </w:r>
      <w:r>
        <w:t> </w:t>
      </w:r>
      <w:r w:rsidRPr="002C61CC">
        <w:t>212,50</w:t>
      </w:r>
      <w:r>
        <w:t> </w:t>
      </w:r>
      <w:r w:rsidRPr="002C61CC">
        <w:t>Eur ir 5</w:t>
      </w:r>
      <w:r>
        <w:t> </w:t>
      </w:r>
      <w:r w:rsidRPr="002C61CC">
        <w:t>proc. procesinių palūkanų</w:t>
      </w:r>
      <w:r>
        <w:t xml:space="preserve"> priteisimo</w:t>
      </w:r>
      <w:r w:rsidRPr="002C61CC">
        <w:t xml:space="preserve">, ir </w:t>
      </w:r>
      <w:r w:rsidR="002C6047">
        <w:t>šią bylos dalį grąžinti iš naujo nagrinėti apeliacinės instancijos teismui</w:t>
      </w:r>
      <w:r>
        <w:t>.</w:t>
      </w:r>
    </w:p>
    <w:p w14:paraId="20677E9C" w14:textId="5EC1EB36" w:rsidR="006030DD" w:rsidRPr="002D4E34" w:rsidRDefault="008B4C96" w:rsidP="006030DD">
      <w:pPr>
        <w:ind w:firstLine="720"/>
        <w:jc w:val="both"/>
      </w:pPr>
      <w:r w:rsidRPr="002D4E34">
        <w:t>Ši Lietuvos Aukščiausiojo Teismo nutartis yra galutinė, neskundžiama ir įsiteisėja nuo priėmimo dienos.</w:t>
      </w:r>
    </w:p>
    <w:p w14:paraId="3D70DA86" w14:textId="77777777" w:rsidR="006030DD" w:rsidRPr="002D4E34" w:rsidRDefault="006030DD" w:rsidP="006030DD">
      <w:pPr>
        <w:jc w:val="both"/>
      </w:pPr>
    </w:p>
    <w:p w14:paraId="2D7C14D5" w14:textId="77777777" w:rsidR="006030DD" w:rsidRPr="002D4E34" w:rsidRDefault="006030DD" w:rsidP="006030DD">
      <w:pPr>
        <w:jc w:val="both"/>
      </w:pPr>
    </w:p>
    <w:p w14:paraId="2633AA22" w14:textId="08A60226" w:rsidR="00C966A4" w:rsidRPr="00C966A4" w:rsidRDefault="008B4C96" w:rsidP="00994FF5">
      <w:pPr>
        <w:rPr>
          <w:lang w:eastAsia="en-US"/>
        </w:rPr>
      </w:pPr>
      <w:r w:rsidRPr="002D4E34">
        <w:t>Teisėj</w:t>
      </w:r>
      <w:r w:rsidR="00C966A4">
        <w:t>ai</w:t>
      </w:r>
      <w:r w:rsidRPr="002D4E34">
        <w:tab/>
      </w:r>
      <w:r w:rsidRPr="002D4E34">
        <w:tab/>
      </w:r>
      <w:r w:rsidRPr="002D4E34">
        <w:tab/>
      </w:r>
      <w:r w:rsidRPr="002D4E34">
        <w:tab/>
      </w:r>
      <w:r w:rsidR="00B97366">
        <w:rPr>
          <w:lang w:eastAsia="en-US"/>
        </w:rPr>
        <w:t xml:space="preserve">Goda </w:t>
      </w:r>
      <w:proofErr w:type="spellStart"/>
      <w:r w:rsidR="00B97366">
        <w:rPr>
          <w:lang w:eastAsia="en-US"/>
        </w:rPr>
        <w:t>Ambrasaitė</w:t>
      </w:r>
      <w:proofErr w:type="spellEnd"/>
      <w:r w:rsidR="00B97366">
        <w:rPr>
          <w:lang w:eastAsia="en-US"/>
        </w:rPr>
        <w:t>-Balynienė</w:t>
      </w:r>
    </w:p>
    <w:p w14:paraId="2712ACA0" w14:textId="77777777" w:rsidR="00C966A4" w:rsidRPr="00C966A4" w:rsidRDefault="00C966A4" w:rsidP="00C966A4">
      <w:pPr>
        <w:jc w:val="both"/>
        <w:rPr>
          <w:lang w:eastAsia="en-US"/>
        </w:rPr>
      </w:pPr>
    </w:p>
    <w:p w14:paraId="12753A8A" w14:textId="77777777" w:rsidR="00C966A4" w:rsidRPr="00C966A4" w:rsidRDefault="00C966A4" w:rsidP="00C966A4">
      <w:pPr>
        <w:jc w:val="both"/>
        <w:rPr>
          <w:lang w:eastAsia="en-US"/>
        </w:rPr>
      </w:pPr>
    </w:p>
    <w:p w14:paraId="36536D64" w14:textId="5E65F648" w:rsidR="00C966A4" w:rsidRPr="00C966A4" w:rsidRDefault="00B97366" w:rsidP="00B97366">
      <w:pPr>
        <w:ind w:left="4254" w:firstLine="1418"/>
        <w:jc w:val="both"/>
        <w:rPr>
          <w:lang w:eastAsia="en-US"/>
        </w:rPr>
      </w:pPr>
      <w:proofErr w:type="spellStart"/>
      <w:r>
        <w:rPr>
          <w:lang w:eastAsia="en-US"/>
        </w:rPr>
        <w:t>Andžej</w:t>
      </w:r>
      <w:proofErr w:type="spellEnd"/>
      <w:r>
        <w:rPr>
          <w:lang w:eastAsia="en-US"/>
        </w:rPr>
        <w:t xml:space="preserve"> Maciejevski</w:t>
      </w:r>
    </w:p>
    <w:p w14:paraId="39986414" w14:textId="77777777" w:rsidR="00C966A4" w:rsidRPr="00C966A4" w:rsidRDefault="00C966A4" w:rsidP="00C966A4">
      <w:pPr>
        <w:jc w:val="both"/>
        <w:rPr>
          <w:lang w:eastAsia="en-US"/>
        </w:rPr>
      </w:pPr>
    </w:p>
    <w:p w14:paraId="2644296F" w14:textId="77777777" w:rsidR="00C966A4" w:rsidRPr="00C966A4" w:rsidRDefault="00C966A4" w:rsidP="00C966A4">
      <w:pPr>
        <w:jc w:val="both"/>
        <w:rPr>
          <w:lang w:eastAsia="en-US"/>
        </w:rPr>
      </w:pPr>
    </w:p>
    <w:p w14:paraId="1FF65CD2" w14:textId="77777777" w:rsidR="00C966A4" w:rsidRPr="00C966A4" w:rsidRDefault="00C966A4" w:rsidP="00B97366">
      <w:pPr>
        <w:ind w:left="4254" w:firstLine="1418"/>
        <w:jc w:val="both"/>
        <w:rPr>
          <w:b/>
          <w:lang w:eastAsia="en-US"/>
        </w:rPr>
      </w:pPr>
      <w:r w:rsidRPr="00C966A4">
        <w:rPr>
          <w:lang w:eastAsia="en-US"/>
        </w:rPr>
        <w:t xml:space="preserve">Antanas </w:t>
      </w:r>
      <w:proofErr w:type="spellStart"/>
      <w:r w:rsidRPr="00C966A4">
        <w:rPr>
          <w:lang w:eastAsia="en-US"/>
        </w:rPr>
        <w:t>Simniškis</w:t>
      </w:r>
      <w:proofErr w:type="spellEnd"/>
    </w:p>
    <w:sectPr w:rsidR="00C966A4" w:rsidRPr="00C966A4" w:rsidSect="00B9222F">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C8568" w14:textId="77777777" w:rsidR="00B9222F" w:rsidRDefault="00B9222F" w:rsidP="006030DD">
      <w:r>
        <w:separator/>
      </w:r>
    </w:p>
  </w:endnote>
  <w:endnote w:type="continuationSeparator" w:id="0">
    <w:p w14:paraId="2459E520" w14:textId="77777777" w:rsidR="00B9222F" w:rsidRDefault="00B9222F"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D90C9" w14:textId="77777777" w:rsidR="00B9222F" w:rsidRDefault="00B9222F" w:rsidP="006030DD">
      <w:r>
        <w:separator/>
      </w:r>
    </w:p>
  </w:footnote>
  <w:footnote w:type="continuationSeparator" w:id="0">
    <w:p w14:paraId="7DD431CB" w14:textId="77777777" w:rsidR="00B9222F" w:rsidRDefault="00B9222F"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7C8AE" w14:textId="3920A463" w:rsidR="00576174" w:rsidRPr="00E234D0" w:rsidRDefault="00576174" w:rsidP="006030DD">
    <w:pPr>
      <w:pStyle w:val="Header"/>
      <w:tabs>
        <w:tab w:val="left" w:pos="8080"/>
      </w:tabs>
      <w:rPr>
        <w:b/>
      </w:rPr>
    </w:pPr>
    <w:r w:rsidRPr="00E234D0">
      <w:tab/>
    </w:r>
    <w:r w:rsidRPr="00E234D0">
      <w:fldChar w:fldCharType="begin"/>
    </w:r>
    <w:r w:rsidRPr="00E234D0">
      <w:instrText xml:space="preserve">PAGE  </w:instrText>
    </w:r>
    <w:r w:rsidRPr="00E234D0">
      <w:fldChar w:fldCharType="separate"/>
    </w:r>
    <w:r w:rsidR="00D91025">
      <w:rPr>
        <w:noProof/>
      </w:rPr>
      <w:t>10</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00059FD"/>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5"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6"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7"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59863997"/>
    <w:multiLevelType w:val="multilevel"/>
    <w:tmpl w:val="49325F20"/>
    <w:lvl w:ilvl="0">
      <w:start w:val="28"/>
      <w:numFmt w:val="decimal"/>
      <w:lvlText w:val="%1."/>
      <w:lvlJc w:val="left"/>
      <w:pPr>
        <w:ind w:left="764" w:hanging="480"/>
      </w:pPr>
      <w:rPr>
        <w:rFonts w:hint="default"/>
      </w:rPr>
    </w:lvl>
    <w:lvl w:ilvl="1">
      <w:start w:val="1"/>
      <w:numFmt w:val="decimal"/>
      <w:lvlText w:val="%1.%2."/>
      <w:lvlJc w:val="left"/>
      <w:pPr>
        <w:ind w:left="930" w:hanging="48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0"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590347">
    <w:abstractNumId w:val="2"/>
  </w:num>
  <w:num w:numId="2" w16cid:durableId="267588639">
    <w:abstractNumId w:val="4"/>
  </w:num>
  <w:num w:numId="3" w16cid:durableId="591357650">
    <w:abstractNumId w:val="11"/>
  </w:num>
  <w:num w:numId="4" w16cid:durableId="970206133">
    <w:abstractNumId w:val="7"/>
  </w:num>
  <w:num w:numId="5" w16cid:durableId="1202278887">
    <w:abstractNumId w:val="3"/>
  </w:num>
  <w:num w:numId="6" w16cid:durableId="975455215">
    <w:abstractNumId w:val="1"/>
  </w:num>
  <w:num w:numId="7" w16cid:durableId="62342475">
    <w:abstractNumId w:val="0"/>
  </w:num>
  <w:num w:numId="8" w16cid:durableId="455295179">
    <w:abstractNumId w:val="12"/>
  </w:num>
  <w:num w:numId="9" w16cid:durableId="2055350330">
    <w:abstractNumId w:val="8"/>
  </w:num>
  <w:num w:numId="10" w16cid:durableId="6451349">
    <w:abstractNumId w:val="6"/>
  </w:num>
  <w:num w:numId="11" w16cid:durableId="933980708">
    <w:abstractNumId w:val="5"/>
  </w:num>
  <w:num w:numId="12" w16cid:durableId="986057241">
    <w:abstractNumId w:val="10"/>
  </w:num>
  <w:num w:numId="13" w16cid:durableId="1863130209">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CF9"/>
    <w:rsid w:val="00002D4B"/>
    <w:rsid w:val="0000314E"/>
    <w:rsid w:val="000032EC"/>
    <w:rsid w:val="000034F6"/>
    <w:rsid w:val="0000365B"/>
    <w:rsid w:val="0000378D"/>
    <w:rsid w:val="00003C17"/>
    <w:rsid w:val="00003FC7"/>
    <w:rsid w:val="0000404B"/>
    <w:rsid w:val="000042D5"/>
    <w:rsid w:val="000043F0"/>
    <w:rsid w:val="000046A7"/>
    <w:rsid w:val="00004DCF"/>
    <w:rsid w:val="00004E9A"/>
    <w:rsid w:val="00005208"/>
    <w:rsid w:val="00005519"/>
    <w:rsid w:val="000057FB"/>
    <w:rsid w:val="0000613C"/>
    <w:rsid w:val="0000661E"/>
    <w:rsid w:val="00006998"/>
    <w:rsid w:val="00006E5B"/>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A82"/>
    <w:rsid w:val="00015B18"/>
    <w:rsid w:val="00015BC8"/>
    <w:rsid w:val="00015C31"/>
    <w:rsid w:val="00015FA9"/>
    <w:rsid w:val="00016178"/>
    <w:rsid w:val="00016309"/>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D7"/>
    <w:rsid w:val="00022FDC"/>
    <w:rsid w:val="000231C0"/>
    <w:rsid w:val="00023D5B"/>
    <w:rsid w:val="00023DD8"/>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AB5"/>
    <w:rsid w:val="00034ED5"/>
    <w:rsid w:val="00034EF1"/>
    <w:rsid w:val="000353A4"/>
    <w:rsid w:val="00035859"/>
    <w:rsid w:val="0003595C"/>
    <w:rsid w:val="00035A3E"/>
    <w:rsid w:val="00035E37"/>
    <w:rsid w:val="00035E51"/>
    <w:rsid w:val="000361CE"/>
    <w:rsid w:val="000361D0"/>
    <w:rsid w:val="00036530"/>
    <w:rsid w:val="000367F7"/>
    <w:rsid w:val="00036C19"/>
    <w:rsid w:val="00036E20"/>
    <w:rsid w:val="00036ED6"/>
    <w:rsid w:val="00037065"/>
    <w:rsid w:val="0003720B"/>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382"/>
    <w:rsid w:val="00045563"/>
    <w:rsid w:val="000458C0"/>
    <w:rsid w:val="00045A79"/>
    <w:rsid w:val="00045CE8"/>
    <w:rsid w:val="0004658E"/>
    <w:rsid w:val="000467A4"/>
    <w:rsid w:val="00046A28"/>
    <w:rsid w:val="00046BC4"/>
    <w:rsid w:val="00046EA6"/>
    <w:rsid w:val="00046ED7"/>
    <w:rsid w:val="00046EE0"/>
    <w:rsid w:val="0004719A"/>
    <w:rsid w:val="0004743D"/>
    <w:rsid w:val="000474FD"/>
    <w:rsid w:val="0004751A"/>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B6"/>
    <w:rsid w:val="000600D9"/>
    <w:rsid w:val="0006029A"/>
    <w:rsid w:val="00060562"/>
    <w:rsid w:val="00060C00"/>
    <w:rsid w:val="00061269"/>
    <w:rsid w:val="0006137A"/>
    <w:rsid w:val="00061434"/>
    <w:rsid w:val="0006148E"/>
    <w:rsid w:val="00061774"/>
    <w:rsid w:val="00061913"/>
    <w:rsid w:val="00061914"/>
    <w:rsid w:val="00061ACF"/>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4C7"/>
    <w:rsid w:val="000768AD"/>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1CC6"/>
    <w:rsid w:val="0008296E"/>
    <w:rsid w:val="00082DAF"/>
    <w:rsid w:val="00082EEE"/>
    <w:rsid w:val="0008302C"/>
    <w:rsid w:val="00083722"/>
    <w:rsid w:val="00083733"/>
    <w:rsid w:val="000838A9"/>
    <w:rsid w:val="00083A04"/>
    <w:rsid w:val="00083AB9"/>
    <w:rsid w:val="00083E42"/>
    <w:rsid w:val="000840CA"/>
    <w:rsid w:val="00084703"/>
    <w:rsid w:val="000848E2"/>
    <w:rsid w:val="0008511D"/>
    <w:rsid w:val="000856B1"/>
    <w:rsid w:val="000857E6"/>
    <w:rsid w:val="000859A0"/>
    <w:rsid w:val="00085E63"/>
    <w:rsid w:val="00085F1C"/>
    <w:rsid w:val="000864CB"/>
    <w:rsid w:val="000867F9"/>
    <w:rsid w:val="000868C9"/>
    <w:rsid w:val="00086C88"/>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C5D"/>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6B4E"/>
    <w:rsid w:val="000A70FC"/>
    <w:rsid w:val="000A72E9"/>
    <w:rsid w:val="000A7420"/>
    <w:rsid w:val="000A74F4"/>
    <w:rsid w:val="000A754B"/>
    <w:rsid w:val="000A7611"/>
    <w:rsid w:val="000A78CA"/>
    <w:rsid w:val="000A78FA"/>
    <w:rsid w:val="000A797E"/>
    <w:rsid w:val="000A7CED"/>
    <w:rsid w:val="000B01B0"/>
    <w:rsid w:val="000B02DF"/>
    <w:rsid w:val="000B0551"/>
    <w:rsid w:val="000B05E0"/>
    <w:rsid w:val="000B0CA1"/>
    <w:rsid w:val="000B11CE"/>
    <w:rsid w:val="000B132E"/>
    <w:rsid w:val="000B147F"/>
    <w:rsid w:val="000B169D"/>
    <w:rsid w:val="000B1A80"/>
    <w:rsid w:val="000B1EAC"/>
    <w:rsid w:val="000B1F4D"/>
    <w:rsid w:val="000B2742"/>
    <w:rsid w:val="000B2987"/>
    <w:rsid w:val="000B2C7E"/>
    <w:rsid w:val="000B2EA3"/>
    <w:rsid w:val="000B2F6E"/>
    <w:rsid w:val="000B3876"/>
    <w:rsid w:val="000B3A20"/>
    <w:rsid w:val="000B3B4A"/>
    <w:rsid w:val="000B3DBE"/>
    <w:rsid w:val="000B3FC6"/>
    <w:rsid w:val="000B409A"/>
    <w:rsid w:val="000B4189"/>
    <w:rsid w:val="000B4227"/>
    <w:rsid w:val="000B4742"/>
    <w:rsid w:val="000B47DB"/>
    <w:rsid w:val="000B4828"/>
    <w:rsid w:val="000B4BF3"/>
    <w:rsid w:val="000B51B0"/>
    <w:rsid w:val="000B5343"/>
    <w:rsid w:val="000B5931"/>
    <w:rsid w:val="000B59E5"/>
    <w:rsid w:val="000B5A29"/>
    <w:rsid w:val="000B5B8F"/>
    <w:rsid w:val="000B5C45"/>
    <w:rsid w:val="000B5C9F"/>
    <w:rsid w:val="000B6748"/>
    <w:rsid w:val="000B75F7"/>
    <w:rsid w:val="000B76B8"/>
    <w:rsid w:val="000B7DF0"/>
    <w:rsid w:val="000C01C9"/>
    <w:rsid w:val="000C042E"/>
    <w:rsid w:val="000C05FD"/>
    <w:rsid w:val="000C0F06"/>
    <w:rsid w:val="000C0F2B"/>
    <w:rsid w:val="000C10E9"/>
    <w:rsid w:val="000C1124"/>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7CE"/>
    <w:rsid w:val="000C4A76"/>
    <w:rsid w:val="000C50D0"/>
    <w:rsid w:val="000C538E"/>
    <w:rsid w:val="000C5A13"/>
    <w:rsid w:val="000C5C48"/>
    <w:rsid w:val="000C5E28"/>
    <w:rsid w:val="000C61FC"/>
    <w:rsid w:val="000C63AE"/>
    <w:rsid w:val="000C63FF"/>
    <w:rsid w:val="000C64B3"/>
    <w:rsid w:val="000C67CB"/>
    <w:rsid w:val="000C6A92"/>
    <w:rsid w:val="000C6C84"/>
    <w:rsid w:val="000C6F7E"/>
    <w:rsid w:val="000C6FB8"/>
    <w:rsid w:val="000C725A"/>
    <w:rsid w:val="000C745F"/>
    <w:rsid w:val="000C74E6"/>
    <w:rsid w:val="000C7694"/>
    <w:rsid w:val="000C7807"/>
    <w:rsid w:val="000C782C"/>
    <w:rsid w:val="000C79A2"/>
    <w:rsid w:val="000C7AC1"/>
    <w:rsid w:val="000D0338"/>
    <w:rsid w:val="000D0698"/>
    <w:rsid w:val="000D07F6"/>
    <w:rsid w:val="000D08CC"/>
    <w:rsid w:val="000D0A05"/>
    <w:rsid w:val="000D0B4E"/>
    <w:rsid w:val="000D0E11"/>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BF2"/>
    <w:rsid w:val="000E0160"/>
    <w:rsid w:val="000E029D"/>
    <w:rsid w:val="000E03F6"/>
    <w:rsid w:val="000E048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5084"/>
    <w:rsid w:val="000E521F"/>
    <w:rsid w:val="000E54CE"/>
    <w:rsid w:val="000E583F"/>
    <w:rsid w:val="000E5CD2"/>
    <w:rsid w:val="000E5F26"/>
    <w:rsid w:val="000E5FF9"/>
    <w:rsid w:val="000E6667"/>
    <w:rsid w:val="000E70B7"/>
    <w:rsid w:val="000E719E"/>
    <w:rsid w:val="000E760C"/>
    <w:rsid w:val="000E7757"/>
    <w:rsid w:val="000E7807"/>
    <w:rsid w:val="000E7913"/>
    <w:rsid w:val="000F0063"/>
    <w:rsid w:val="000F034C"/>
    <w:rsid w:val="000F0360"/>
    <w:rsid w:val="000F0417"/>
    <w:rsid w:val="000F042D"/>
    <w:rsid w:val="000F056D"/>
    <w:rsid w:val="000F06DD"/>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4D"/>
    <w:rsid w:val="00101582"/>
    <w:rsid w:val="001015AC"/>
    <w:rsid w:val="00101617"/>
    <w:rsid w:val="00101747"/>
    <w:rsid w:val="00101AC3"/>
    <w:rsid w:val="00101CDF"/>
    <w:rsid w:val="00101D6D"/>
    <w:rsid w:val="001026BF"/>
    <w:rsid w:val="001029C4"/>
    <w:rsid w:val="00102AE4"/>
    <w:rsid w:val="00102C7C"/>
    <w:rsid w:val="00103014"/>
    <w:rsid w:val="00103DE2"/>
    <w:rsid w:val="001042AA"/>
    <w:rsid w:val="001045A7"/>
    <w:rsid w:val="00104BD1"/>
    <w:rsid w:val="001050B4"/>
    <w:rsid w:val="001050D3"/>
    <w:rsid w:val="00105362"/>
    <w:rsid w:val="00105408"/>
    <w:rsid w:val="001056E2"/>
    <w:rsid w:val="00105C87"/>
    <w:rsid w:val="0010609C"/>
    <w:rsid w:val="001061F5"/>
    <w:rsid w:val="00106229"/>
    <w:rsid w:val="00106414"/>
    <w:rsid w:val="00106629"/>
    <w:rsid w:val="001078C6"/>
    <w:rsid w:val="00110190"/>
    <w:rsid w:val="00110685"/>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72B"/>
    <w:rsid w:val="0011579D"/>
    <w:rsid w:val="001159FE"/>
    <w:rsid w:val="00115B3C"/>
    <w:rsid w:val="00115CD1"/>
    <w:rsid w:val="00115E9A"/>
    <w:rsid w:val="00115EBD"/>
    <w:rsid w:val="001165BB"/>
    <w:rsid w:val="001169F1"/>
    <w:rsid w:val="00116AB8"/>
    <w:rsid w:val="00116E04"/>
    <w:rsid w:val="00116E6E"/>
    <w:rsid w:val="00116F8D"/>
    <w:rsid w:val="0011716D"/>
    <w:rsid w:val="00117186"/>
    <w:rsid w:val="001174E2"/>
    <w:rsid w:val="001177A2"/>
    <w:rsid w:val="001177BC"/>
    <w:rsid w:val="001178CB"/>
    <w:rsid w:val="00117BBF"/>
    <w:rsid w:val="00117F78"/>
    <w:rsid w:val="00120084"/>
    <w:rsid w:val="00120751"/>
    <w:rsid w:val="001207BE"/>
    <w:rsid w:val="00120E89"/>
    <w:rsid w:val="001210C6"/>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81B"/>
    <w:rsid w:val="00123E88"/>
    <w:rsid w:val="00123FA0"/>
    <w:rsid w:val="00124826"/>
    <w:rsid w:val="001249C3"/>
    <w:rsid w:val="001255E6"/>
    <w:rsid w:val="0012579D"/>
    <w:rsid w:val="00125817"/>
    <w:rsid w:val="00125A63"/>
    <w:rsid w:val="00125E12"/>
    <w:rsid w:val="00125E59"/>
    <w:rsid w:val="00125E90"/>
    <w:rsid w:val="00125FA8"/>
    <w:rsid w:val="00126324"/>
    <w:rsid w:val="001263F9"/>
    <w:rsid w:val="001266C6"/>
    <w:rsid w:val="001266F6"/>
    <w:rsid w:val="0012685E"/>
    <w:rsid w:val="00126901"/>
    <w:rsid w:val="001269C4"/>
    <w:rsid w:val="001269F3"/>
    <w:rsid w:val="00126B48"/>
    <w:rsid w:val="00126C74"/>
    <w:rsid w:val="00126EF1"/>
    <w:rsid w:val="00127249"/>
    <w:rsid w:val="001276F9"/>
    <w:rsid w:val="00127791"/>
    <w:rsid w:val="0012780B"/>
    <w:rsid w:val="00127949"/>
    <w:rsid w:val="00127AC2"/>
    <w:rsid w:val="00127DD8"/>
    <w:rsid w:val="00127E91"/>
    <w:rsid w:val="00130098"/>
    <w:rsid w:val="00130663"/>
    <w:rsid w:val="00130680"/>
    <w:rsid w:val="001306B2"/>
    <w:rsid w:val="001308C1"/>
    <w:rsid w:val="00130B79"/>
    <w:rsid w:val="00130D42"/>
    <w:rsid w:val="00130E31"/>
    <w:rsid w:val="00130F04"/>
    <w:rsid w:val="00131332"/>
    <w:rsid w:val="0013145A"/>
    <w:rsid w:val="001314FB"/>
    <w:rsid w:val="00131984"/>
    <w:rsid w:val="00131EA9"/>
    <w:rsid w:val="00131F59"/>
    <w:rsid w:val="0013273D"/>
    <w:rsid w:val="00132A14"/>
    <w:rsid w:val="00132B93"/>
    <w:rsid w:val="00132CDC"/>
    <w:rsid w:val="00132DD0"/>
    <w:rsid w:val="00133024"/>
    <w:rsid w:val="00133557"/>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4B3"/>
    <w:rsid w:val="001359D2"/>
    <w:rsid w:val="001360F1"/>
    <w:rsid w:val="0013621F"/>
    <w:rsid w:val="00136596"/>
    <w:rsid w:val="00136B43"/>
    <w:rsid w:val="00136C01"/>
    <w:rsid w:val="0013738B"/>
    <w:rsid w:val="0013765D"/>
    <w:rsid w:val="001377D1"/>
    <w:rsid w:val="00137F8F"/>
    <w:rsid w:val="00140BAC"/>
    <w:rsid w:val="00140FAC"/>
    <w:rsid w:val="001411E4"/>
    <w:rsid w:val="001412DE"/>
    <w:rsid w:val="001414B1"/>
    <w:rsid w:val="0014207A"/>
    <w:rsid w:val="001421AF"/>
    <w:rsid w:val="001421F9"/>
    <w:rsid w:val="00142337"/>
    <w:rsid w:val="00142439"/>
    <w:rsid w:val="001426B5"/>
    <w:rsid w:val="001427ED"/>
    <w:rsid w:val="001428B1"/>
    <w:rsid w:val="00142A22"/>
    <w:rsid w:val="001430FD"/>
    <w:rsid w:val="00143238"/>
    <w:rsid w:val="0014340F"/>
    <w:rsid w:val="0014360D"/>
    <w:rsid w:val="00143783"/>
    <w:rsid w:val="00144663"/>
    <w:rsid w:val="00145BC4"/>
    <w:rsid w:val="00146785"/>
    <w:rsid w:val="00150073"/>
    <w:rsid w:val="0015160C"/>
    <w:rsid w:val="00151779"/>
    <w:rsid w:val="0015301B"/>
    <w:rsid w:val="00153361"/>
    <w:rsid w:val="00154F06"/>
    <w:rsid w:val="0015521A"/>
    <w:rsid w:val="00155E85"/>
    <w:rsid w:val="00155E96"/>
    <w:rsid w:val="00155FB8"/>
    <w:rsid w:val="00161F32"/>
    <w:rsid w:val="001626F6"/>
    <w:rsid w:val="00163C38"/>
    <w:rsid w:val="0016563C"/>
    <w:rsid w:val="00166EBA"/>
    <w:rsid w:val="001675AB"/>
    <w:rsid w:val="001679A6"/>
    <w:rsid w:val="0017278D"/>
    <w:rsid w:val="00173155"/>
    <w:rsid w:val="0017372D"/>
    <w:rsid w:val="00176686"/>
    <w:rsid w:val="00177974"/>
    <w:rsid w:val="001779D6"/>
    <w:rsid w:val="00181715"/>
    <w:rsid w:val="00182622"/>
    <w:rsid w:val="0018446D"/>
    <w:rsid w:val="00187146"/>
    <w:rsid w:val="0018744E"/>
    <w:rsid w:val="001878CD"/>
    <w:rsid w:val="00191BA4"/>
    <w:rsid w:val="00191C30"/>
    <w:rsid w:val="00197202"/>
    <w:rsid w:val="001978B4"/>
    <w:rsid w:val="001A0FEF"/>
    <w:rsid w:val="001A137E"/>
    <w:rsid w:val="001A1B6D"/>
    <w:rsid w:val="001A1E2B"/>
    <w:rsid w:val="001A4DD7"/>
    <w:rsid w:val="001A54A8"/>
    <w:rsid w:val="001A5E0E"/>
    <w:rsid w:val="001B063E"/>
    <w:rsid w:val="001B1373"/>
    <w:rsid w:val="001B19BD"/>
    <w:rsid w:val="001B1E6E"/>
    <w:rsid w:val="001B3142"/>
    <w:rsid w:val="001B6475"/>
    <w:rsid w:val="001B69A1"/>
    <w:rsid w:val="001C0BDF"/>
    <w:rsid w:val="001C1333"/>
    <w:rsid w:val="001C2288"/>
    <w:rsid w:val="001C26F7"/>
    <w:rsid w:val="001C3256"/>
    <w:rsid w:val="001C416B"/>
    <w:rsid w:val="001D05AA"/>
    <w:rsid w:val="001D0FDC"/>
    <w:rsid w:val="001D3E73"/>
    <w:rsid w:val="001D46D1"/>
    <w:rsid w:val="001D4E71"/>
    <w:rsid w:val="001D5178"/>
    <w:rsid w:val="001D779C"/>
    <w:rsid w:val="001E0A46"/>
    <w:rsid w:val="001E148D"/>
    <w:rsid w:val="001E1E3A"/>
    <w:rsid w:val="001E2F99"/>
    <w:rsid w:val="001E5FD7"/>
    <w:rsid w:val="001E640B"/>
    <w:rsid w:val="001E7CC1"/>
    <w:rsid w:val="001F16B4"/>
    <w:rsid w:val="001F1C88"/>
    <w:rsid w:val="001F2BFC"/>
    <w:rsid w:val="001F2E18"/>
    <w:rsid w:val="001F4739"/>
    <w:rsid w:val="002005DC"/>
    <w:rsid w:val="00200688"/>
    <w:rsid w:val="00202152"/>
    <w:rsid w:val="00202D3F"/>
    <w:rsid w:val="0020566A"/>
    <w:rsid w:val="00205AC3"/>
    <w:rsid w:val="00211B72"/>
    <w:rsid w:val="002132FD"/>
    <w:rsid w:val="00214AC2"/>
    <w:rsid w:val="00215237"/>
    <w:rsid w:val="00215DD0"/>
    <w:rsid w:val="00215FB1"/>
    <w:rsid w:val="00220F8C"/>
    <w:rsid w:val="00223A28"/>
    <w:rsid w:val="00225A3F"/>
    <w:rsid w:val="0022642A"/>
    <w:rsid w:val="00227E31"/>
    <w:rsid w:val="00231BA0"/>
    <w:rsid w:val="00232222"/>
    <w:rsid w:val="00232557"/>
    <w:rsid w:val="002331DE"/>
    <w:rsid w:val="00236753"/>
    <w:rsid w:val="002408B6"/>
    <w:rsid w:val="00240A5A"/>
    <w:rsid w:val="0024110E"/>
    <w:rsid w:val="0024198A"/>
    <w:rsid w:val="0024377C"/>
    <w:rsid w:val="00245045"/>
    <w:rsid w:val="0024653D"/>
    <w:rsid w:val="00246A54"/>
    <w:rsid w:val="0024743C"/>
    <w:rsid w:val="00247BE5"/>
    <w:rsid w:val="0025103B"/>
    <w:rsid w:val="002518EF"/>
    <w:rsid w:val="0025222D"/>
    <w:rsid w:val="0025384B"/>
    <w:rsid w:val="002545A6"/>
    <w:rsid w:val="0025466A"/>
    <w:rsid w:val="002559FD"/>
    <w:rsid w:val="00255C61"/>
    <w:rsid w:val="00260291"/>
    <w:rsid w:val="0026171E"/>
    <w:rsid w:val="00264E21"/>
    <w:rsid w:val="0026635E"/>
    <w:rsid w:val="002664BF"/>
    <w:rsid w:val="00270969"/>
    <w:rsid w:val="0027182A"/>
    <w:rsid w:val="00275FEA"/>
    <w:rsid w:val="002766E0"/>
    <w:rsid w:val="00280215"/>
    <w:rsid w:val="00280DD2"/>
    <w:rsid w:val="00280F59"/>
    <w:rsid w:val="00281323"/>
    <w:rsid w:val="0028160F"/>
    <w:rsid w:val="002823FB"/>
    <w:rsid w:val="00282A65"/>
    <w:rsid w:val="00283078"/>
    <w:rsid w:val="0028419B"/>
    <w:rsid w:val="00290D15"/>
    <w:rsid w:val="002953A8"/>
    <w:rsid w:val="00297444"/>
    <w:rsid w:val="00297C78"/>
    <w:rsid w:val="002A0377"/>
    <w:rsid w:val="002A0523"/>
    <w:rsid w:val="002A1917"/>
    <w:rsid w:val="002A24F8"/>
    <w:rsid w:val="002A5017"/>
    <w:rsid w:val="002B0520"/>
    <w:rsid w:val="002B2BEE"/>
    <w:rsid w:val="002B4A39"/>
    <w:rsid w:val="002B4CE6"/>
    <w:rsid w:val="002B5645"/>
    <w:rsid w:val="002B5F0A"/>
    <w:rsid w:val="002B616C"/>
    <w:rsid w:val="002C0770"/>
    <w:rsid w:val="002C0892"/>
    <w:rsid w:val="002C295B"/>
    <w:rsid w:val="002C44A7"/>
    <w:rsid w:val="002C6047"/>
    <w:rsid w:val="002C61CC"/>
    <w:rsid w:val="002C785C"/>
    <w:rsid w:val="002C7A55"/>
    <w:rsid w:val="002D0DD4"/>
    <w:rsid w:val="002D2A39"/>
    <w:rsid w:val="002D38CF"/>
    <w:rsid w:val="002D3F6B"/>
    <w:rsid w:val="002D69B9"/>
    <w:rsid w:val="002D6CEC"/>
    <w:rsid w:val="002E135D"/>
    <w:rsid w:val="002E274E"/>
    <w:rsid w:val="002E3079"/>
    <w:rsid w:val="002E32B5"/>
    <w:rsid w:val="002E3908"/>
    <w:rsid w:val="002E5FEC"/>
    <w:rsid w:val="002E60DB"/>
    <w:rsid w:val="002E67DC"/>
    <w:rsid w:val="002F29CA"/>
    <w:rsid w:val="002F37E7"/>
    <w:rsid w:val="002F48CF"/>
    <w:rsid w:val="002F558C"/>
    <w:rsid w:val="002F6D4A"/>
    <w:rsid w:val="002F7276"/>
    <w:rsid w:val="002F7358"/>
    <w:rsid w:val="0030113F"/>
    <w:rsid w:val="003013F1"/>
    <w:rsid w:val="003017AD"/>
    <w:rsid w:val="003018BD"/>
    <w:rsid w:val="003029CF"/>
    <w:rsid w:val="00302B1E"/>
    <w:rsid w:val="003036F1"/>
    <w:rsid w:val="0030464F"/>
    <w:rsid w:val="00304D4F"/>
    <w:rsid w:val="00304F31"/>
    <w:rsid w:val="00305182"/>
    <w:rsid w:val="00306EFF"/>
    <w:rsid w:val="0031187A"/>
    <w:rsid w:val="0031214F"/>
    <w:rsid w:val="00312291"/>
    <w:rsid w:val="00313901"/>
    <w:rsid w:val="003153FC"/>
    <w:rsid w:val="00320DEC"/>
    <w:rsid w:val="00320FF7"/>
    <w:rsid w:val="003211AB"/>
    <w:rsid w:val="00322707"/>
    <w:rsid w:val="00322C38"/>
    <w:rsid w:val="003275E8"/>
    <w:rsid w:val="00330333"/>
    <w:rsid w:val="00330467"/>
    <w:rsid w:val="00330CDF"/>
    <w:rsid w:val="00331062"/>
    <w:rsid w:val="00331A0D"/>
    <w:rsid w:val="003332F7"/>
    <w:rsid w:val="00335AE5"/>
    <w:rsid w:val="00342F9F"/>
    <w:rsid w:val="00343E7E"/>
    <w:rsid w:val="00344BB3"/>
    <w:rsid w:val="00344EBA"/>
    <w:rsid w:val="003464E7"/>
    <w:rsid w:val="00347657"/>
    <w:rsid w:val="00350C1B"/>
    <w:rsid w:val="00350CB7"/>
    <w:rsid w:val="00351D77"/>
    <w:rsid w:val="00357647"/>
    <w:rsid w:val="0035773D"/>
    <w:rsid w:val="00362907"/>
    <w:rsid w:val="00363224"/>
    <w:rsid w:val="00363C33"/>
    <w:rsid w:val="00364941"/>
    <w:rsid w:val="00364C49"/>
    <w:rsid w:val="00365632"/>
    <w:rsid w:val="003711A8"/>
    <w:rsid w:val="00372E69"/>
    <w:rsid w:val="003745D0"/>
    <w:rsid w:val="00374D7A"/>
    <w:rsid w:val="00374EB4"/>
    <w:rsid w:val="003751A8"/>
    <w:rsid w:val="00375205"/>
    <w:rsid w:val="0038106F"/>
    <w:rsid w:val="00381F35"/>
    <w:rsid w:val="0038252C"/>
    <w:rsid w:val="00383B68"/>
    <w:rsid w:val="0038463D"/>
    <w:rsid w:val="00384878"/>
    <w:rsid w:val="00384A57"/>
    <w:rsid w:val="00384D63"/>
    <w:rsid w:val="00385AC0"/>
    <w:rsid w:val="00390320"/>
    <w:rsid w:val="0039134B"/>
    <w:rsid w:val="003918CB"/>
    <w:rsid w:val="00391D29"/>
    <w:rsid w:val="00392205"/>
    <w:rsid w:val="00392D1F"/>
    <w:rsid w:val="00392D69"/>
    <w:rsid w:val="00393E36"/>
    <w:rsid w:val="003A0BEA"/>
    <w:rsid w:val="003A0EAF"/>
    <w:rsid w:val="003A1749"/>
    <w:rsid w:val="003A5782"/>
    <w:rsid w:val="003A590C"/>
    <w:rsid w:val="003A70B2"/>
    <w:rsid w:val="003B1D71"/>
    <w:rsid w:val="003B3477"/>
    <w:rsid w:val="003B3C2F"/>
    <w:rsid w:val="003B431A"/>
    <w:rsid w:val="003B5824"/>
    <w:rsid w:val="003B64F0"/>
    <w:rsid w:val="003C2B67"/>
    <w:rsid w:val="003C3429"/>
    <w:rsid w:val="003C351D"/>
    <w:rsid w:val="003C3A3B"/>
    <w:rsid w:val="003C59A1"/>
    <w:rsid w:val="003C6E44"/>
    <w:rsid w:val="003C7712"/>
    <w:rsid w:val="003D3BF1"/>
    <w:rsid w:val="003D4EFE"/>
    <w:rsid w:val="003D5203"/>
    <w:rsid w:val="003D594D"/>
    <w:rsid w:val="003D6A66"/>
    <w:rsid w:val="003E2C62"/>
    <w:rsid w:val="003E2EB0"/>
    <w:rsid w:val="003E492C"/>
    <w:rsid w:val="003E623C"/>
    <w:rsid w:val="003E63B1"/>
    <w:rsid w:val="003E6FCF"/>
    <w:rsid w:val="003E7736"/>
    <w:rsid w:val="003F10B9"/>
    <w:rsid w:val="003F1C65"/>
    <w:rsid w:val="003F21B6"/>
    <w:rsid w:val="003F31FE"/>
    <w:rsid w:val="003F55CA"/>
    <w:rsid w:val="00401926"/>
    <w:rsid w:val="00401C07"/>
    <w:rsid w:val="00401CF4"/>
    <w:rsid w:val="00401E4B"/>
    <w:rsid w:val="00401EDF"/>
    <w:rsid w:val="00405D13"/>
    <w:rsid w:val="004071AC"/>
    <w:rsid w:val="00407695"/>
    <w:rsid w:val="00411610"/>
    <w:rsid w:val="004127E3"/>
    <w:rsid w:val="00412F79"/>
    <w:rsid w:val="00415748"/>
    <w:rsid w:val="00415C71"/>
    <w:rsid w:val="00416E75"/>
    <w:rsid w:val="0041735B"/>
    <w:rsid w:val="004203E0"/>
    <w:rsid w:val="00421172"/>
    <w:rsid w:val="0042165A"/>
    <w:rsid w:val="00423601"/>
    <w:rsid w:val="00423F1F"/>
    <w:rsid w:val="00424EB6"/>
    <w:rsid w:val="00426AD0"/>
    <w:rsid w:val="00432EDF"/>
    <w:rsid w:val="0043598B"/>
    <w:rsid w:val="00437AB7"/>
    <w:rsid w:val="0044137D"/>
    <w:rsid w:val="004433F1"/>
    <w:rsid w:val="00444F98"/>
    <w:rsid w:val="00447157"/>
    <w:rsid w:val="00447496"/>
    <w:rsid w:val="00452C29"/>
    <w:rsid w:val="0045325E"/>
    <w:rsid w:val="0045499C"/>
    <w:rsid w:val="00455E1F"/>
    <w:rsid w:val="00455FA3"/>
    <w:rsid w:val="00457113"/>
    <w:rsid w:val="00462B51"/>
    <w:rsid w:val="00462BB4"/>
    <w:rsid w:val="00462FF4"/>
    <w:rsid w:val="00463644"/>
    <w:rsid w:val="00463989"/>
    <w:rsid w:val="004640BF"/>
    <w:rsid w:val="00464DD6"/>
    <w:rsid w:val="00466C05"/>
    <w:rsid w:val="00467DA6"/>
    <w:rsid w:val="004717D9"/>
    <w:rsid w:val="0047196E"/>
    <w:rsid w:val="00472C1E"/>
    <w:rsid w:val="004730AC"/>
    <w:rsid w:val="00473C33"/>
    <w:rsid w:val="00473E7C"/>
    <w:rsid w:val="00475703"/>
    <w:rsid w:val="0047577F"/>
    <w:rsid w:val="00480914"/>
    <w:rsid w:val="00480A55"/>
    <w:rsid w:val="00481ADE"/>
    <w:rsid w:val="00482823"/>
    <w:rsid w:val="00482B31"/>
    <w:rsid w:val="00484ED7"/>
    <w:rsid w:val="00487A3E"/>
    <w:rsid w:val="00490C48"/>
    <w:rsid w:val="00493382"/>
    <w:rsid w:val="00494781"/>
    <w:rsid w:val="004A0253"/>
    <w:rsid w:val="004A15AA"/>
    <w:rsid w:val="004A1AF6"/>
    <w:rsid w:val="004A49F6"/>
    <w:rsid w:val="004B2765"/>
    <w:rsid w:val="004B3133"/>
    <w:rsid w:val="004B4425"/>
    <w:rsid w:val="004B5DAC"/>
    <w:rsid w:val="004C13AA"/>
    <w:rsid w:val="004C2545"/>
    <w:rsid w:val="004C28B4"/>
    <w:rsid w:val="004C2DAF"/>
    <w:rsid w:val="004C49A3"/>
    <w:rsid w:val="004C5599"/>
    <w:rsid w:val="004C5C72"/>
    <w:rsid w:val="004C7FBB"/>
    <w:rsid w:val="004D0135"/>
    <w:rsid w:val="004D08B1"/>
    <w:rsid w:val="004D1BCC"/>
    <w:rsid w:val="004D1F2D"/>
    <w:rsid w:val="004D1FDA"/>
    <w:rsid w:val="004D3200"/>
    <w:rsid w:val="004D500C"/>
    <w:rsid w:val="004D5236"/>
    <w:rsid w:val="004D5957"/>
    <w:rsid w:val="004E10F6"/>
    <w:rsid w:val="004E1DAA"/>
    <w:rsid w:val="004E2B3D"/>
    <w:rsid w:val="004E2E91"/>
    <w:rsid w:val="004E4AD9"/>
    <w:rsid w:val="004E6FA1"/>
    <w:rsid w:val="004F2E18"/>
    <w:rsid w:val="004F3169"/>
    <w:rsid w:val="004F71E7"/>
    <w:rsid w:val="004F7FC6"/>
    <w:rsid w:val="00502324"/>
    <w:rsid w:val="0050287E"/>
    <w:rsid w:val="00503661"/>
    <w:rsid w:val="00504E93"/>
    <w:rsid w:val="0050631B"/>
    <w:rsid w:val="005101DA"/>
    <w:rsid w:val="00512BC9"/>
    <w:rsid w:val="00514708"/>
    <w:rsid w:val="00522F96"/>
    <w:rsid w:val="00522FB3"/>
    <w:rsid w:val="00523804"/>
    <w:rsid w:val="00525423"/>
    <w:rsid w:val="0052573B"/>
    <w:rsid w:val="00525F8A"/>
    <w:rsid w:val="00526712"/>
    <w:rsid w:val="00527047"/>
    <w:rsid w:val="00527AD4"/>
    <w:rsid w:val="00530D8F"/>
    <w:rsid w:val="0053187C"/>
    <w:rsid w:val="00532ADB"/>
    <w:rsid w:val="0053315E"/>
    <w:rsid w:val="005431FD"/>
    <w:rsid w:val="005432C4"/>
    <w:rsid w:val="0054562C"/>
    <w:rsid w:val="00546801"/>
    <w:rsid w:val="005475A7"/>
    <w:rsid w:val="00551B10"/>
    <w:rsid w:val="00552503"/>
    <w:rsid w:val="00553846"/>
    <w:rsid w:val="00553DCE"/>
    <w:rsid w:val="00556526"/>
    <w:rsid w:val="00556E74"/>
    <w:rsid w:val="005606B8"/>
    <w:rsid w:val="0056160D"/>
    <w:rsid w:val="00563435"/>
    <w:rsid w:val="0056454A"/>
    <w:rsid w:val="0056524C"/>
    <w:rsid w:val="00572A20"/>
    <w:rsid w:val="00573A73"/>
    <w:rsid w:val="00574483"/>
    <w:rsid w:val="00576174"/>
    <w:rsid w:val="00582461"/>
    <w:rsid w:val="005834FA"/>
    <w:rsid w:val="0058680B"/>
    <w:rsid w:val="005910B1"/>
    <w:rsid w:val="0059215E"/>
    <w:rsid w:val="00592304"/>
    <w:rsid w:val="00593186"/>
    <w:rsid w:val="0059393D"/>
    <w:rsid w:val="0059448B"/>
    <w:rsid w:val="00594979"/>
    <w:rsid w:val="005A15CF"/>
    <w:rsid w:val="005A1600"/>
    <w:rsid w:val="005A190E"/>
    <w:rsid w:val="005A20E0"/>
    <w:rsid w:val="005A5193"/>
    <w:rsid w:val="005B04E2"/>
    <w:rsid w:val="005B0721"/>
    <w:rsid w:val="005B1B30"/>
    <w:rsid w:val="005B234D"/>
    <w:rsid w:val="005B395D"/>
    <w:rsid w:val="005B415D"/>
    <w:rsid w:val="005B4CFC"/>
    <w:rsid w:val="005B5027"/>
    <w:rsid w:val="005B5A25"/>
    <w:rsid w:val="005B7B2F"/>
    <w:rsid w:val="005C0C64"/>
    <w:rsid w:val="005C1FD5"/>
    <w:rsid w:val="005C2093"/>
    <w:rsid w:val="005C2B47"/>
    <w:rsid w:val="005C362C"/>
    <w:rsid w:val="005C518E"/>
    <w:rsid w:val="005C622B"/>
    <w:rsid w:val="005C72C1"/>
    <w:rsid w:val="005D1E9F"/>
    <w:rsid w:val="005D1F71"/>
    <w:rsid w:val="005D248E"/>
    <w:rsid w:val="005D2A9A"/>
    <w:rsid w:val="005D2E7D"/>
    <w:rsid w:val="005D2F07"/>
    <w:rsid w:val="005D4BA3"/>
    <w:rsid w:val="005D5C29"/>
    <w:rsid w:val="005E0529"/>
    <w:rsid w:val="005E0D34"/>
    <w:rsid w:val="005E1D96"/>
    <w:rsid w:val="005E2B5F"/>
    <w:rsid w:val="005E37FB"/>
    <w:rsid w:val="005E38F4"/>
    <w:rsid w:val="005E4B8F"/>
    <w:rsid w:val="005E5639"/>
    <w:rsid w:val="005E57FA"/>
    <w:rsid w:val="005E7024"/>
    <w:rsid w:val="005E7BE0"/>
    <w:rsid w:val="005F1A8F"/>
    <w:rsid w:val="005F1C5F"/>
    <w:rsid w:val="005F2DC5"/>
    <w:rsid w:val="005F37D9"/>
    <w:rsid w:val="005F40BD"/>
    <w:rsid w:val="005F5B30"/>
    <w:rsid w:val="005F7059"/>
    <w:rsid w:val="0060258D"/>
    <w:rsid w:val="006030DD"/>
    <w:rsid w:val="00605105"/>
    <w:rsid w:val="00607D38"/>
    <w:rsid w:val="00611D9C"/>
    <w:rsid w:val="00612446"/>
    <w:rsid w:val="0061254F"/>
    <w:rsid w:val="006138CE"/>
    <w:rsid w:val="006144D7"/>
    <w:rsid w:val="00614B1E"/>
    <w:rsid w:val="00616A47"/>
    <w:rsid w:val="00616DD3"/>
    <w:rsid w:val="00617374"/>
    <w:rsid w:val="00617B3E"/>
    <w:rsid w:val="00620496"/>
    <w:rsid w:val="00622626"/>
    <w:rsid w:val="00622AEF"/>
    <w:rsid w:val="00623913"/>
    <w:rsid w:val="00623AB1"/>
    <w:rsid w:val="00624CB0"/>
    <w:rsid w:val="0062660C"/>
    <w:rsid w:val="00627554"/>
    <w:rsid w:val="00627C71"/>
    <w:rsid w:val="00630307"/>
    <w:rsid w:val="00630F29"/>
    <w:rsid w:val="006324A5"/>
    <w:rsid w:val="00633BBA"/>
    <w:rsid w:val="00636C34"/>
    <w:rsid w:val="00643793"/>
    <w:rsid w:val="00645957"/>
    <w:rsid w:val="0064621A"/>
    <w:rsid w:val="00650C38"/>
    <w:rsid w:val="006515F4"/>
    <w:rsid w:val="00654D09"/>
    <w:rsid w:val="00654D1A"/>
    <w:rsid w:val="006554EE"/>
    <w:rsid w:val="00657216"/>
    <w:rsid w:val="00657B98"/>
    <w:rsid w:val="00660F31"/>
    <w:rsid w:val="0066291A"/>
    <w:rsid w:val="00663247"/>
    <w:rsid w:val="00667078"/>
    <w:rsid w:val="006676CA"/>
    <w:rsid w:val="00671751"/>
    <w:rsid w:val="00672C05"/>
    <w:rsid w:val="00673566"/>
    <w:rsid w:val="00673678"/>
    <w:rsid w:val="00674005"/>
    <w:rsid w:val="006750DC"/>
    <w:rsid w:val="006757C0"/>
    <w:rsid w:val="006764E2"/>
    <w:rsid w:val="00677585"/>
    <w:rsid w:val="00677F93"/>
    <w:rsid w:val="006800C6"/>
    <w:rsid w:val="006813EF"/>
    <w:rsid w:val="00686C7E"/>
    <w:rsid w:val="00690422"/>
    <w:rsid w:val="00690B48"/>
    <w:rsid w:val="00692186"/>
    <w:rsid w:val="006924C3"/>
    <w:rsid w:val="00693204"/>
    <w:rsid w:val="00695A5C"/>
    <w:rsid w:val="0069612A"/>
    <w:rsid w:val="00696402"/>
    <w:rsid w:val="006A0567"/>
    <w:rsid w:val="006A0DB5"/>
    <w:rsid w:val="006A2625"/>
    <w:rsid w:val="006A59E0"/>
    <w:rsid w:val="006A5C93"/>
    <w:rsid w:val="006A5CAB"/>
    <w:rsid w:val="006B1BAC"/>
    <w:rsid w:val="006B1E17"/>
    <w:rsid w:val="006B231A"/>
    <w:rsid w:val="006B38B8"/>
    <w:rsid w:val="006B40EB"/>
    <w:rsid w:val="006C0657"/>
    <w:rsid w:val="006C227F"/>
    <w:rsid w:val="006C4F30"/>
    <w:rsid w:val="006C5E9F"/>
    <w:rsid w:val="006D01C8"/>
    <w:rsid w:val="006D1704"/>
    <w:rsid w:val="006D1ADE"/>
    <w:rsid w:val="006E2463"/>
    <w:rsid w:val="006E4972"/>
    <w:rsid w:val="006E6492"/>
    <w:rsid w:val="006F2E76"/>
    <w:rsid w:val="006F4A72"/>
    <w:rsid w:val="006F512E"/>
    <w:rsid w:val="006F6B13"/>
    <w:rsid w:val="006F7872"/>
    <w:rsid w:val="0070203C"/>
    <w:rsid w:val="007030CE"/>
    <w:rsid w:val="00704C34"/>
    <w:rsid w:val="00705D4B"/>
    <w:rsid w:val="00706A66"/>
    <w:rsid w:val="0071145F"/>
    <w:rsid w:val="00711629"/>
    <w:rsid w:val="0071189D"/>
    <w:rsid w:val="00712087"/>
    <w:rsid w:val="00713870"/>
    <w:rsid w:val="00714916"/>
    <w:rsid w:val="007162C9"/>
    <w:rsid w:val="00717152"/>
    <w:rsid w:val="00717439"/>
    <w:rsid w:val="00717DB9"/>
    <w:rsid w:val="0072150E"/>
    <w:rsid w:val="0072215F"/>
    <w:rsid w:val="00727E4C"/>
    <w:rsid w:val="00736B51"/>
    <w:rsid w:val="007404F0"/>
    <w:rsid w:val="00740B77"/>
    <w:rsid w:val="0074324C"/>
    <w:rsid w:val="00747AFE"/>
    <w:rsid w:val="00750F17"/>
    <w:rsid w:val="007529C3"/>
    <w:rsid w:val="007536C5"/>
    <w:rsid w:val="007548F4"/>
    <w:rsid w:val="00754BC4"/>
    <w:rsid w:val="0075530F"/>
    <w:rsid w:val="007570D7"/>
    <w:rsid w:val="007579A0"/>
    <w:rsid w:val="00760C2F"/>
    <w:rsid w:val="0076420E"/>
    <w:rsid w:val="00765F96"/>
    <w:rsid w:val="007660F7"/>
    <w:rsid w:val="007714D0"/>
    <w:rsid w:val="007747E0"/>
    <w:rsid w:val="007773FF"/>
    <w:rsid w:val="00780263"/>
    <w:rsid w:val="0078377A"/>
    <w:rsid w:val="00784F10"/>
    <w:rsid w:val="007860FA"/>
    <w:rsid w:val="007879A5"/>
    <w:rsid w:val="00790380"/>
    <w:rsid w:val="00790F5C"/>
    <w:rsid w:val="00791302"/>
    <w:rsid w:val="007927D9"/>
    <w:rsid w:val="00792D6D"/>
    <w:rsid w:val="00797D07"/>
    <w:rsid w:val="007A0BD7"/>
    <w:rsid w:val="007A1530"/>
    <w:rsid w:val="007A43C5"/>
    <w:rsid w:val="007A4A4F"/>
    <w:rsid w:val="007A690C"/>
    <w:rsid w:val="007A716A"/>
    <w:rsid w:val="007B166A"/>
    <w:rsid w:val="007B1FA3"/>
    <w:rsid w:val="007B236C"/>
    <w:rsid w:val="007B4AB2"/>
    <w:rsid w:val="007B5518"/>
    <w:rsid w:val="007B70B3"/>
    <w:rsid w:val="007C1CCB"/>
    <w:rsid w:val="007C2DEB"/>
    <w:rsid w:val="007C4525"/>
    <w:rsid w:val="007C704A"/>
    <w:rsid w:val="007C7F66"/>
    <w:rsid w:val="007D13B7"/>
    <w:rsid w:val="007D2033"/>
    <w:rsid w:val="007D4182"/>
    <w:rsid w:val="007D4277"/>
    <w:rsid w:val="007D4AC2"/>
    <w:rsid w:val="007D61C0"/>
    <w:rsid w:val="007D6E10"/>
    <w:rsid w:val="007E0091"/>
    <w:rsid w:val="007E00CD"/>
    <w:rsid w:val="007E092E"/>
    <w:rsid w:val="007E0DDE"/>
    <w:rsid w:val="007E2C2F"/>
    <w:rsid w:val="007E55A5"/>
    <w:rsid w:val="007E5BD6"/>
    <w:rsid w:val="007E601F"/>
    <w:rsid w:val="007F0EAF"/>
    <w:rsid w:val="007F106D"/>
    <w:rsid w:val="007F5C38"/>
    <w:rsid w:val="007F7ED6"/>
    <w:rsid w:val="00800601"/>
    <w:rsid w:val="00800FC9"/>
    <w:rsid w:val="0080146B"/>
    <w:rsid w:val="008036CE"/>
    <w:rsid w:val="00803ED6"/>
    <w:rsid w:val="00804AA8"/>
    <w:rsid w:val="008061DE"/>
    <w:rsid w:val="00806257"/>
    <w:rsid w:val="00807600"/>
    <w:rsid w:val="0081354A"/>
    <w:rsid w:val="00813AD9"/>
    <w:rsid w:val="00813FCB"/>
    <w:rsid w:val="00815BFC"/>
    <w:rsid w:val="00815D76"/>
    <w:rsid w:val="008174D7"/>
    <w:rsid w:val="0082045C"/>
    <w:rsid w:val="00822A69"/>
    <w:rsid w:val="00823275"/>
    <w:rsid w:val="008243DB"/>
    <w:rsid w:val="008249D3"/>
    <w:rsid w:val="00827721"/>
    <w:rsid w:val="008278FF"/>
    <w:rsid w:val="00830BA0"/>
    <w:rsid w:val="008320F6"/>
    <w:rsid w:val="00835810"/>
    <w:rsid w:val="00835AA1"/>
    <w:rsid w:val="0083669C"/>
    <w:rsid w:val="008406F1"/>
    <w:rsid w:val="008437CE"/>
    <w:rsid w:val="00843C18"/>
    <w:rsid w:val="00846228"/>
    <w:rsid w:val="00846A40"/>
    <w:rsid w:val="00846ADE"/>
    <w:rsid w:val="008471A6"/>
    <w:rsid w:val="00847FB2"/>
    <w:rsid w:val="00850137"/>
    <w:rsid w:val="00850E31"/>
    <w:rsid w:val="00852E10"/>
    <w:rsid w:val="00853231"/>
    <w:rsid w:val="0085339D"/>
    <w:rsid w:val="0086222F"/>
    <w:rsid w:val="008628DC"/>
    <w:rsid w:val="00864585"/>
    <w:rsid w:val="00865417"/>
    <w:rsid w:val="00866D67"/>
    <w:rsid w:val="00871DF4"/>
    <w:rsid w:val="00872E68"/>
    <w:rsid w:val="008730DA"/>
    <w:rsid w:val="00874AC5"/>
    <w:rsid w:val="00874AE3"/>
    <w:rsid w:val="00875AC4"/>
    <w:rsid w:val="00875C7D"/>
    <w:rsid w:val="00877DB0"/>
    <w:rsid w:val="008857C4"/>
    <w:rsid w:val="008869BE"/>
    <w:rsid w:val="008871FE"/>
    <w:rsid w:val="0088725A"/>
    <w:rsid w:val="00887BA0"/>
    <w:rsid w:val="00890014"/>
    <w:rsid w:val="008904AF"/>
    <w:rsid w:val="008939F2"/>
    <w:rsid w:val="00894B5F"/>
    <w:rsid w:val="00894EAA"/>
    <w:rsid w:val="00896E46"/>
    <w:rsid w:val="008973FF"/>
    <w:rsid w:val="008A33EB"/>
    <w:rsid w:val="008A4168"/>
    <w:rsid w:val="008A5648"/>
    <w:rsid w:val="008A5C9D"/>
    <w:rsid w:val="008A6020"/>
    <w:rsid w:val="008A7E06"/>
    <w:rsid w:val="008B4C96"/>
    <w:rsid w:val="008B753B"/>
    <w:rsid w:val="008B75DE"/>
    <w:rsid w:val="008C244B"/>
    <w:rsid w:val="008C2F59"/>
    <w:rsid w:val="008C329F"/>
    <w:rsid w:val="008C3D09"/>
    <w:rsid w:val="008C427D"/>
    <w:rsid w:val="008C43EF"/>
    <w:rsid w:val="008C59E3"/>
    <w:rsid w:val="008D010A"/>
    <w:rsid w:val="008D1563"/>
    <w:rsid w:val="008D295C"/>
    <w:rsid w:val="008D4243"/>
    <w:rsid w:val="008D4BA8"/>
    <w:rsid w:val="008D65D2"/>
    <w:rsid w:val="008D67F0"/>
    <w:rsid w:val="008D72FA"/>
    <w:rsid w:val="008D73AC"/>
    <w:rsid w:val="008D7E9B"/>
    <w:rsid w:val="008D7F1F"/>
    <w:rsid w:val="008E2480"/>
    <w:rsid w:val="008E291E"/>
    <w:rsid w:val="008E3559"/>
    <w:rsid w:val="008E374A"/>
    <w:rsid w:val="008E54DF"/>
    <w:rsid w:val="008E6FC0"/>
    <w:rsid w:val="008F0AE2"/>
    <w:rsid w:val="008F0C0D"/>
    <w:rsid w:val="008F1191"/>
    <w:rsid w:val="008F21F4"/>
    <w:rsid w:val="0090132E"/>
    <w:rsid w:val="0090374D"/>
    <w:rsid w:val="009061D0"/>
    <w:rsid w:val="00906DC8"/>
    <w:rsid w:val="00907441"/>
    <w:rsid w:val="009102B5"/>
    <w:rsid w:val="0091226A"/>
    <w:rsid w:val="009122E5"/>
    <w:rsid w:val="009145CC"/>
    <w:rsid w:val="0091521F"/>
    <w:rsid w:val="0091568C"/>
    <w:rsid w:val="00916EA7"/>
    <w:rsid w:val="00917C33"/>
    <w:rsid w:val="009205F6"/>
    <w:rsid w:val="009208DE"/>
    <w:rsid w:val="00921EB3"/>
    <w:rsid w:val="00922473"/>
    <w:rsid w:val="009227F0"/>
    <w:rsid w:val="009233E2"/>
    <w:rsid w:val="00923C76"/>
    <w:rsid w:val="00927523"/>
    <w:rsid w:val="009277FB"/>
    <w:rsid w:val="009305AD"/>
    <w:rsid w:val="00930FCF"/>
    <w:rsid w:val="00931EC0"/>
    <w:rsid w:val="009354F1"/>
    <w:rsid w:val="009359EA"/>
    <w:rsid w:val="00942A71"/>
    <w:rsid w:val="0094593C"/>
    <w:rsid w:val="00945A5D"/>
    <w:rsid w:val="009463BE"/>
    <w:rsid w:val="0094667C"/>
    <w:rsid w:val="00952C3D"/>
    <w:rsid w:val="00953169"/>
    <w:rsid w:val="0095348A"/>
    <w:rsid w:val="00956199"/>
    <w:rsid w:val="009569A8"/>
    <w:rsid w:val="00962B47"/>
    <w:rsid w:val="00962B8A"/>
    <w:rsid w:val="00962FD5"/>
    <w:rsid w:val="00963884"/>
    <w:rsid w:val="009644F4"/>
    <w:rsid w:val="00973B44"/>
    <w:rsid w:val="00974244"/>
    <w:rsid w:val="00976A27"/>
    <w:rsid w:val="009779C4"/>
    <w:rsid w:val="00980438"/>
    <w:rsid w:val="009817E3"/>
    <w:rsid w:val="009829FB"/>
    <w:rsid w:val="009830D4"/>
    <w:rsid w:val="00991785"/>
    <w:rsid w:val="00994FF5"/>
    <w:rsid w:val="0099527A"/>
    <w:rsid w:val="00995F80"/>
    <w:rsid w:val="009964C4"/>
    <w:rsid w:val="00996624"/>
    <w:rsid w:val="009975D5"/>
    <w:rsid w:val="009A513C"/>
    <w:rsid w:val="009A56C6"/>
    <w:rsid w:val="009A7E27"/>
    <w:rsid w:val="009B4231"/>
    <w:rsid w:val="009B5F0A"/>
    <w:rsid w:val="009B6AEF"/>
    <w:rsid w:val="009C0D6F"/>
    <w:rsid w:val="009C3B92"/>
    <w:rsid w:val="009C5A59"/>
    <w:rsid w:val="009C7FA5"/>
    <w:rsid w:val="009D0D30"/>
    <w:rsid w:val="009D12F8"/>
    <w:rsid w:val="009D50E7"/>
    <w:rsid w:val="009D7310"/>
    <w:rsid w:val="009D74E5"/>
    <w:rsid w:val="009E1B68"/>
    <w:rsid w:val="009E21F0"/>
    <w:rsid w:val="009E2FC0"/>
    <w:rsid w:val="009E3684"/>
    <w:rsid w:val="009E582B"/>
    <w:rsid w:val="009E5BC8"/>
    <w:rsid w:val="009E6971"/>
    <w:rsid w:val="009F2644"/>
    <w:rsid w:val="009F3D19"/>
    <w:rsid w:val="009F575E"/>
    <w:rsid w:val="00A00C79"/>
    <w:rsid w:val="00A027E0"/>
    <w:rsid w:val="00A03A47"/>
    <w:rsid w:val="00A03EE0"/>
    <w:rsid w:val="00A04216"/>
    <w:rsid w:val="00A04281"/>
    <w:rsid w:val="00A05237"/>
    <w:rsid w:val="00A0731E"/>
    <w:rsid w:val="00A10D70"/>
    <w:rsid w:val="00A11693"/>
    <w:rsid w:val="00A11D2A"/>
    <w:rsid w:val="00A141C1"/>
    <w:rsid w:val="00A16AAA"/>
    <w:rsid w:val="00A17253"/>
    <w:rsid w:val="00A1753E"/>
    <w:rsid w:val="00A20CAB"/>
    <w:rsid w:val="00A20D7E"/>
    <w:rsid w:val="00A22003"/>
    <w:rsid w:val="00A22B77"/>
    <w:rsid w:val="00A23B1B"/>
    <w:rsid w:val="00A26ABD"/>
    <w:rsid w:val="00A301FD"/>
    <w:rsid w:val="00A32BD1"/>
    <w:rsid w:val="00A40B83"/>
    <w:rsid w:val="00A41702"/>
    <w:rsid w:val="00A418BA"/>
    <w:rsid w:val="00A425DD"/>
    <w:rsid w:val="00A42B6D"/>
    <w:rsid w:val="00A42C8A"/>
    <w:rsid w:val="00A43220"/>
    <w:rsid w:val="00A44650"/>
    <w:rsid w:val="00A4490B"/>
    <w:rsid w:val="00A44C17"/>
    <w:rsid w:val="00A45F55"/>
    <w:rsid w:val="00A461B4"/>
    <w:rsid w:val="00A47A30"/>
    <w:rsid w:val="00A50462"/>
    <w:rsid w:val="00A537FF"/>
    <w:rsid w:val="00A538A3"/>
    <w:rsid w:val="00A53EF1"/>
    <w:rsid w:val="00A553F4"/>
    <w:rsid w:val="00A55CE0"/>
    <w:rsid w:val="00A64222"/>
    <w:rsid w:val="00A6500D"/>
    <w:rsid w:val="00A654F5"/>
    <w:rsid w:val="00A67396"/>
    <w:rsid w:val="00A709F2"/>
    <w:rsid w:val="00A70D41"/>
    <w:rsid w:val="00A7175B"/>
    <w:rsid w:val="00A745B7"/>
    <w:rsid w:val="00A7563E"/>
    <w:rsid w:val="00A759B0"/>
    <w:rsid w:val="00A809FF"/>
    <w:rsid w:val="00A82BDA"/>
    <w:rsid w:val="00A8570A"/>
    <w:rsid w:val="00A868CB"/>
    <w:rsid w:val="00A904B8"/>
    <w:rsid w:val="00A912C1"/>
    <w:rsid w:val="00A9180B"/>
    <w:rsid w:val="00A93599"/>
    <w:rsid w:val="00A93DB1"/>
    <w:rsid w:val="00A97D4E"/>
    <w:rsid w:val="00AA0E73"/>
    <w:rsid w:val="00AA4E89"/>
    <w:rsid w:val="00AA52B4"/>
    <w:rsid w:val="00AA566B"/>
    <w:rsid w:val="00AA64C1"/>
    <w:rsid w:val="00AA6979"/>
    <w:rsid w:val="00AA7A63"/>
    <w:rsid w:val="00AB1068"/>
    <w:rsid w:val="00AB1767"/>
    <w:rsid w:val="00AB32CF"/>
    <w:rsid w:val="00AB5F76"/>
    <w:rsid w:val="00AB64E5"/>
    <w:rsid w:val="00AC2461"/>
    <w:rsid w:val="00AC2F7F"/>
    <w:rsid w:val="00AC3200"/>
    <w:rsid w:val="00AC3674"/>
    <w:rsid w:val="00AC4703"/>
    <w:rsid w:val="00AC510A"/>
    <w:rsid w:val="00AC5156"/>
    <w:rsid w:val="00AC553D"/>
    <w:rsid w:val="00AC6AF4"/>
    <w:rsid w:val="00AD373F"/>
    <w:rsid w:val="00AD3894"/>
    <w:rsid w:val="00AD5644"/>
    <w:rsid w:val="00AD6153"/>
    <w:rsid w:val="00AD7197"/>
    <w:rsid w:val="00AD782C"/>
    <w:rsid w:val="00AD7948"/>
    <w:rsid w:val="00AE1196"/>
    <w:rsid w:val="00AE1B01"/>
    <w:rsid w:val="00AE3AB7"/>
    <w:rsid w:val="00AE5196"/>
    <w:rsid w:val="00AE590D"/>
    <w:rsid w:val="00AF2E68"/>
    <w:rsid w:val="00AF416C"/>
    <w:rsid w:val="00AF4949"/>
    <w:rsid w:val="00AF688E"/>
    <w:rsid w:val="00AF7047"/>
    <w:rsid w:val="00AF7A1F"/>
    <w:rsid w:val="00B01527"/>
    <w:rsid w:val="00B04072"/>
    <w:rsid w:val="00B055F9"/>
    <w:rsid w:val="00B06F0F"/>
    <w:rsid w:val="00B072A7"/>
    <w:rsid w:val="00B07C5B"/>
    <w:rsid w:val="00B115DC"/>
    <w:rsid w:val="00B1172E"/>
    <w:rsid w:val="00B118C6"/>
    <w:rsid w:val="00B14036"/>
    <w:rsid w:val="00B16C68"/>
    <w:rsid w:val="00B1773C"/>
    <w:rsid w:val="00B207E6"/>
    <w:rsid w:val="00B20AB1"/>
    <w:rsid w:val="00B24B40"/>
    <w:rsid w:val="00B2504C"/>
    <w:rsid w:val="00B303D7"/>
    <w:rsid w:val="00B31898"/>
    <w:rsid w:val="00B33163"/>
    <w:rsid w:val="00B33279"/>
    <w:rsid w:val="00B3435A"/>
    <w:rsid w:val="00B36260"/>
    <w:rsid w:val="00B37010"/>
    <w:rsid w:val="00B371DA"/>
    <w:rsid w:val="00B40482"/>
    <w:rsid w:val="00B404DA"/>
    <w:rsid w:val="00B40BDF"/>
    <w:rsid w:val="00B41780"/>
    <w:rsid w:val="00B41F39"/>
    <w:rsid w:val="00B44CC7"/>
    <w:rsid w:val="00B45904"/>
    <w:rsid w:val="00B46A7C"/>
    <w:rsid w:val="00B47D30"/>
    <w:rsid w:val="00B52B8B"/>
    <w:rsid w:val="00B52FC7"/>
    <w:rsid w:val="00B53443"/>
    <w:rsid w:val="00B5352E"/>
    <w:rsid w:val="00B54BF5"/>
    <w:rsid w:val="00B5621A"/>
    <w:rsid w:val="00B576D7"/>
    <w:rsid w:val="00B57D4E"/>
    <w:rsid w:val="00B61390"/>
    <w:rsid w:val="00B618AB"/>
    <w:rsid w:val="00B62364"/>
    <w:rsid w:val="00B62C95"/>
    <w:rsid w:val="00B653CC"/>
    <w:rsid w:val="00B66653"/>
    <w:rsid w:val="00B708ED"/>
    <w:rsid w:val="00B70C8A"/>
    <w:rsid w:val="00B73351"/>
    <w:rsid w:val="00B73C74"/>
    <w:rsid w:val="00B748B9"/>
    <w:rsid w:val="00B757C8"/>
    <w:rsid w:val="00B7657B"/>
    <w:rsid w:val="00B76753"/>
    <w:rsid w:val="00B779ED"/>
    <w:rsid w:val="00B800C5"/>
    <w:rsid w:val="00B8024F"/>
    <w:rsid w:val="00B809F2"/>
    <w:rsid w:val="00B80D43"/>
    <w:rsid w:val="00B85191"/>
    <w:rsid w:val="00B86284"/>
    <w:rsid w:val="00B87A41"/>
    <w:rsid w:val="00B87EAB"/>
    <w:rsid w:val="00B9222F"/>
    <w:rsid w:val="00B9496A"/>
    <w:rsid w:val="00B94A28"/>
    <w:rsid w:val="00B94B32"/>
    <w:rsid w:val="00B94DD1"/>
    <w:rsid w:val="00B96BB0"/>
    <w:rsid w:val="00B97366"/>
    <w:rsid w:val="00B97368"/>
    <w:rsid w:val="00BA11B5"/>
    <w:rsid w:val="00BA33A9"/>
    <w:rsid w:val="00BA6ACF"/>
    <w:rsid w:val="00BA6C80"/>
    <w:rsid w:val="00BA6DB4"/>
    <w:rsid w:val="00BB111F"/>
    <w:rsid w:val="00BB2729"/>
    <w:rsid w:val="00BB60F7"/>
    <w:rsid w:val="00BB6BBF"/>
    <w:rsid w:val="00BB755F"/>
    <w:rsid w:val="00BC19C7"/>
    <w:rsid w:val="00BC2902"/>
    <w:rsid w:val="00BC2E6E"/>
    <w:rsid w:val="00BC38EA"/>
    <w:rsid w:val="00BC4246"/>
    <w:rsid w:val="00BC4D55"/>
    <w:rsid w:val="00BC5D99"/>
    <w:rsid w:val="00BD023A"/>
    <w:rsid w:val="00BD06E9"/>
    <w:rsid w:val="00BD0C15"/>
    <w:rsid w:val="00BD2108"/>
    <w:rsid w:val="00BE0013"/>
    <w:rsid w:val="00BE07BF"/>
    <w:rsid w:val="00BE2149"/>
    <w:rsid w:val="00BE2C95"/>
    <w:rsid w:val="00BE3C8D"/>
    <w:rsid w:val="00BE474F"/>
    <w:rsid w:val="00BE5109"/>
    <w:rsid w:val="00BF0D47"/>
    <w:rsid w:val="00BF2127"/>
    <w:rsid w:val="00BF24F6"/>
    <w:rsid w:val="00BF48E5"/>
    <w:rsid w:val="00BF4F84"/>
    <w:rsid w:val="00BF68BB"/>
    <w:rsid w:val="00C002D1"/>
    <w:rsid w:val="00C01B56"/>
    <w:rsid w:val="00C01E1E"/>
    <w:rsid w:val="00C04FC3"/>
    <w:rsid w:val="00C07C1C"/>
    <w:rsid w:val="00C11FBE"/>
    <w:rsid w:val="00C11FD4"/>
    <w:rsid w:val="00C12204"/>
    <w:rsid w:val="00C13312"/>
    <w:rsid w:val="00C159BB"/>
    <w:rsid w:val="00C17EB1"/>
    <w:rsid w:val="00C23B0E"/>
    <w:rsid w:val="00C24B0D"/>
    <w:rsid w:val="00C2739B"/>
    <w:rsid w:val="00C273A7"/>
    <w:rsid w:val="00C279A4"/>
    <w:rsid w:val="00C27E56"/>
    <w:rsid w:val="00C27F3B"/>
    <w:rsid w:val="00C30901"/>
    <w:rsid w:val="00C31213"/>
    <w:rsid w:val="00C324A8"/>
    <w:rsid w:val="00C33CE2"/>
    <w:rsid w:val="00C3645A"/>
    <w:rsid w:val="00C379BB"/>
    <w:rsid w:val="00C407C1"/>
    <w:rsid w:val="00C41781"/>
    <w:rsid w:val="00C41978"/>
    <w:rsid w:val="00C423B4"/>
    <w:rsid w:val="00C42D2C"/>
    <w:rsid w:val="00C436B7"/>
    <w:rsid w:val="00C44127"/>
    <w:rsid w:val="00C4439A"/>
    <w:rsid w:val="00C448C3"/>
    <w:rsid w:val="00C45A08"/>
    <w:rsid w:val="00C46912"/>
    <w:rsid w:val="00C47237"/>
    <w:rsid w:val="00C47C7E"/>
    <w:rsid w:val="00C51565"/>
    <w:rsid w:val="00C52377"/>
    <w:rsid w:val="00C5277A"/>
    <w:rsid w:val="00C547DB"/>
    <w:rsid w:val="00C56B7A"/>
    <w:rsid w:val="00C636FE"/>
    <w:rsid w:val="00C63EE8"/>
    <w:rsid w:val="00C6555F"/>
    <w:rsid w:val="00C65E80"/>
    <w:rsid w:val="00C65F74"/>
    <w:rsid w:val="00C67E67"/>
    <w:rsid w:val="00C70836"/>
    <w:rsid w:val="00C70AD8"/>
    <w:rsid w:val="00C71013"/>
    <w:rsid w:val="00C72AA6"/>
    <w:rsid w:val="00C731B7"/>
    <w:rsid w:val="00C742A1"/>
    <w:rsid w:val="00C751AC"/>
    <w:rsid w:val="00C8074A"/>
    <w:rsid w:val="00C80C5D"/>
    <w:rsid w:val="00C82981"/>
    <w:rsid w:val="00C830F5"/>
    <w:rsid w:val="00C847A4"/>
    <w:rsid w:val="00C8511D"/>
    <w:rsid w:val="00C86892"/>
    <w:rsid w:val="00C874F3"/>
    <w:rsid w:val="00C87784"/>
    <w:rsid w:val="00C935AD"/>
    <w:rsid w:val="00C94013"/>
    <w:rsid w:val="00C947EB"/>
    <w:rsid w:val="00C966A4"/>
    <w:rsid w:val="00CA0ECF"/>
    <w:rsid w:val="00CA39A5"/>
    <w:rsid w:val="00CA46CF"/>
    <w:rsid w:val="00CA5FFD"/>
    <w:rsid w:val="00CA68B8"/>
    <w:rsid w:val="00CA7A35"/>
    <w:rsid w:val="00CB0845"/>
    <w:rsid w:val="00CB427D"/>
    <w:rsid w:val="00CB4F74"/>
    <w:rsid w:val="00CB5821"/>
    <w:rsid w:val="00CB5DD7"/>
    <w:rsid w:val="00CB7A6F"/>
    <w:rsid w:val="00CC27FD"/>
    <w:rsid w:val="00CC379B"/>
    <w:rsid w:val="00CC38DD"/>
    <w:rsid w:val="00CC4E01"/>
    <w:rsid w:val="00CC56E7"/>
    <w:rsid w:val="00CD02DD"/>
    <w:rsid w:val="00CD130C"/>
    <w:rsid w:val="00CD13B3"/>
    <w:rsid w:val="00CD3FF6"/>
    <w:rsid w:val="00CD5FDB"/>
    <w:rsid w:val="00CD68C4"/>
    <w:rsid w:val="00CE1C18"/>
    <w:rsid w:val="00CE2B03"/>
    <w:rsid w:val="00CE4004"/>
    <w:rsid w:val="00CE415B"/>
    <w:rsid w:val="00CE4FA0"/>
    <w:rsid w:val="00CE580F"/>
    <w:rsid w:val="00CE5D70"/>
    <w:rsid w:val="00CF0E8B"/>
    <w:rsid w:val="00CF1D97"/>
    <w:rsid w:val="00CF36A0"/>
    <w:rsid w:val="00CF4741"/>
    <w:rsid w:val="00CF5288"/>
    <w:rsid w:val="00D04687"/>
    <w:rsid w:val="00D063FE"/>
    <w:rsid w:val="00D067B8"/>
    <w:rsid w:val="00D10925"/>
    <w:rsid w:val="00D10B8D"/>
    <w:rsid w:val="00D14F6D"/>
    <w:rsid w:val="00D15936"/>
    <w:rsid w:val="00D15A46"/>
    <w:rsid w:val="00D15D41"/>
    <w:rsid w:val="00D174C6"/>
    <w:rsid w:val="00D17BCB"/>
    <w:rsid w:val="00D226D9"/>
    <w:rsid w:val="00D22BD3"/>
    <w:rsid w:val="00D22E54"/>
    <w:rsid w:val="00D2390E"/>
    <w:rsid w:val="00D2651F"/>
    <w:rsid w:val="00D3099D"/>
    <w:rsid w:val="00D30C5F"/>
    <w:rsid w:val="00D30F1C"/>
    <w:rsid w:val="00D32AC5"/>
    <w:rsid w:val="00D342EE"/>
    <w:rsid w:val="00D3607E"/>
    <w:rsid w:val="00D4226D"/>
    <w:rsid w:val="00D42317"/>
    <w:rsid w:val="00D44EB0"/>
    <w:rsid w:val="00D4518F"/>
    <w:rsid w:val="00D46E52"/>
    <w:rsid w:val="00D47DC5"/>
    <w:rsid w:val="00D504A0"/>
    <w:rsid w:val="00D51785"/>
    <w:rsid w:val="00D54158"/>
    <w:rsid w:val="00D56903"/>
    <w:rsid w:val="00D610E3"/>
    <w:rsid w:val="00D612DA"/>
    <w:rsid w:val="00D61594"/>
    <w:rsid w:val="00D63E60"/>
    <w:rsid w:val="00D665C4"/>
    <w:rsid w:val="00D66653"/>
    <w:rsid w:val="00D66929"/>
    <w:rsid w:val="00D671D1"/>
    <w:rsid w:val="00D70C54"/>
    <w:rsid w:val="00D71429"/>
    <w:rsid w:val="00D73208"/>
    <w:rsid w:val="00D74DBD"/>
    <w:rsid w:val="00D76F87"/>
    <w:rsid w:val="00D77C10"/>
    <w:rsid w:val="00D816FB"/>
    <w:rsid w:val="00D83236"/>
    <w:rsid w:val="00D83726"/>
    <w:rsid w:val="00D83D56"/>
    <w:rsid w:val="00D85709"/>
    <w:rsid w:val="00D91025"/>
    <w:rsid w:val="00D91CB7"/>
    <w:rsid w:val="00D93BFB"/>
    <w:rsid w:val="00D95A82"/>
    <w:rsid w:val="00D95C3A"/>
    <w:rsid w:val="00D96B9E"/>
    <w:rsid w:val="00D96FEA"/>
    <w:rsid w:val="00DA1141"/>
    <w:rsid w:val="00DA51C1"/>
    <w:rsid w:val="00DA701A"/>
    <w:rsid w:val="00DA7286"/>
    <w:rsid w:val="00DA7EE1"/>
    <w:rsid w:val="00DB109C"/>
    <w:rsid w:val="00DB1BE9"/>
    <w:rsid w:val="00DB28EB"/>
    <w:rsid w:val="00DB3134"/>
    <w:rsid w:val="00DB4E7B"/>
    <w:rsid w:val="00DC1271"/>
    <w:rsid w:val="00DC182C"/>
    <w:rsid w:val="00DC40CB"/>
    <w:rsid w:val="00DC5F48"/>
    <w:rsid w:val="00DC79C2"/>
    <w:rsid w:val="00DC7F94"/>
    <w:rsid w:val="00DD05D6"/>
    <w:rsid w:val="00DD0C4B"/>
    <w:rsid w:val="00DD5E35"/>
    <w:rsid w:val="00DD608A"/>
    <w:rsid w:val="00DE01FE"/>
    <w:rsid w:val="00DE2ED8"/>
    <w:rsid w:val="00DE380C"/>
    <w:rsid w:val="00DE65C6"/>
    <w:rsid w:val="00DE7342"/>
    <w:rsid w:val="00DE77C6"/>
    <w:rsid w:val="00DF0D97"/>
    <w:rsid w:val="00DF2AF9"/>
    <w:rsid w:val="00DF49A9"/>
    <w:rsid w:val="00DF56B8"/>
    <w:rsid w:val="00DF67A5"/>
    <w:rsid w:val="00E0065D"/>
    <w:rsid w:val="00E01743"/>
    <w:rsid w:val="00E01AB7"/>
    <w:rsid w:val="00E01ADD"/>
    <w:rsid w:val="00E04790"/>
    <w:rsid w:val="00E06FAB"/>
    <w:rsid w:val="00E07354"/>
    <w:rsid w:val="00E10969"/>
    <w:rsid w:val="00E10AEF"/>
    <w:rsid w:val="00E10D73"/>
    <w:rsid w:val="00E12BEB"/>
    <w:rsid w:val="00E215B4"/>
    <w:rsid w:val="00E22B9D"/>
    <w:rsid w:val="00E2697F"/>
    <w:rsid w:val="00E317F4"/>
    <w:rsid w:val="00E358F0"/>
    <w:rsid w:val="00E35B99"/>
    <w:rsid w:val="00E35BB6"/>
    <w:rsid w:val="00E36F8C"/>
    <w:rsid w:val="00E37980"/>
    <w:rsid w:val="00E414DC"/>
    <w:rsid w:val="00E41706"/>
    <w:rsid w:val="00E41CF9"/>
    <w:rsid w:val="00E430D4"/>
    <w:rsid w:val="00E4352A"/>
    <w:rsid w:val="00E43A47"/>
    <w:rsid w:val="00E44D0B"/>
    <w:rsid w:val="00E46F0E"/>
    <w:rsid w:val="00E55228"/>
    <w:rsid w:val="00E57F04"/>
    <w:rsid w:val="00E60B7B"/>
    <w:rsid w:val="00E6315A"/>
    <w:rsid w:val="00E65E7A"/>
    <w:rsid w:val="00E6608A"/>
    <w:rsid w:val="00E662A7"/>
    <w:rsid w:val="00E66B45"/>
    <w:rsid w:val="00E67131"/>
    <w:rsid w:val="00E677D5"/>
    <w:rsid w:val="00E708FC"/>
    <w:rsid w:val="00E70A7F"/>
    <w:rsid w:val="00E71179"/>
    <w:rsid w:val="00E72C81"/>
    <w:rsid w:val="00E74731"/>
    <w:rsid w:val="00E76598"/>
    <w:rsid w:val="00E768B2"/>
    <w:rsid w:val="00E82CCF"/>
    <w:rsid w:val="00E854BC"/>
    <w:rsid w:val="00E86C87"/>
    <w:rsid w:val="00E91B8E"/>
    <w:rsid w:val="00E91D80"/>
    <w:rsid w:val="00E92CBE"/>
    <w:rsid w:val="00E94148"/>
    <w:rsid w:val="00E95FA6"/>
    <w:rsid w:val="00E9617C"/>
    <w:rsid w:val="00E96705"/>
    <w:rsid w:val="00E97C68"/>
    <w:rsid w:val="00EA2153"/>
    <w:rsid w:val="00EA4862"/>
    <w:rsid w:val="00EA4E26"/>
    <w:rsid w:val="00EA5D84"/>
    <w:rsid w:val="00EA6300"/>
    <w:rsid w:val="00EA7C77"/>
    <w:rsid w:val="00EB1D32"/>
    <w:rsid w:val="00EB1F3D"/>
    <w:rsid w:val="00EB27B2"/>
    <w:rsid w:val="00EB5933"/>
    <w:rsid w:val="00EB75CF"/>
    <w:rsid w:val="00EB7811"/>
    <w:rsid w:val="00EC0364"/>
    <w:rsid w:val="00EC2EE2"/>
    <w:rsid w:val="00EC45CB"/>
    <w:rsid w:val="00EC5554"/>
    <w:rsid w:val="00EC5BF1"/>
    <w:rsid w:val="00EC677D"/>
    <w:rsid w:val="00EC7206"/>
    <w:rsid w:val="00ED2DDC"/>
    <w:rsid w:val="00ED40EC"/>
    <w:rsid w:val="00ED417D"/>
    <w:rsid w:val="00ED5586"/>
    <w:rsid w:val="00ED659F"/>
    <w:rsid w:val="00ED7E05"/>
    <w:rsid w:val="00EE3A53"/>
    <w:rsid w:val="00EE3E0E"/>
    <w:rsid w:val="00EE4030"/>
    <w:rsid w:val="00EE41A0"/>
    <w:rsid w:val="00EE48AE"/>
    <w:rsid w:val="00EE7C35"/>
    <w:rsid w:val="00EF10FE"/>
    <w:rsid w:val="00EF2747"/>
    <w:rsid w:val="00EF2FDD"/>
    <w:rsid w:val="00EF3FA7"/>
    <w:rsid w:val="00EF4750"/>
    <w:rsid w:val="00EF6DD7"/>
    <w:rsid w:val="00EF77B5"/>
    <w:rsid w:val="00F04165"/>
    <w:rsid w:val="00F0420F"/>
    <w:rsid w:val="00F0433D"/>
    <w:rsid w:val="00F05215"/>
    <w:rsid w:val="00F060BA"/>
    <w:rsid w:val="00F07194"/>
    <w:rsid w:val="00F075DC"/>
    <w:rsid w:val="00F17088"/>
    <w:rsid w:val="00F207E8"/>
    <w:rsid w:val="00F20B57"/>
    <w:rsid w:val="00F2232F"/>
    <w:rsid w:val="00F24638"/>
    <w:rsid w:val="00F247C9"/>
    <w:rsid w:val="00F25AD5"/>
    <w:rsid w:val="00F26E07"/>
    <w:rsid w:val="00F3042E"/>
    <w:rsid w:val="00F30937"/>
    <w:rsid w:val="00F312C2"/>
    <w:rsid w:val="00F320D9"/>
    <w:rsid w:val="00F36ABC"/>
    <w:rsid w:val="00F3782D"/>
    <w:rsid w:val="00F41AFE"/>
    <w:rsid w:val="00F425CA"/>
    <w:rsid w:val="00F43654"/>
    <w:rsid w:val="00F4508F"/>
    <w:rsid w:val="00F47330"/>
    <w:rsid w:val="00F56107"/>
    <w:rsid w:val="00F57AA3"/>
    <w:rsid w:val="00F6009A"/>
    <w:rsid w:val="00F614DC"/>
    <w:rsid w:val="00F63234"/>
    <w:rsid w:val="00F65299"/>
    <w:rsid w:val="00F6552F"/>
    <w:rsid w:val="00F66E5B"/>
    <w:rsid w:val="00F7595D"/>
    <w:rsid w:val="00F76079"/>
    <w:rsid w:val="00F76738"/>
    <w:rsid w:val="00F8154C"/>
    <w:rsid w:val="00F823CB"/>
    <w:rsid w:val="00F831B6"/>
    <w:rsid w:val="00F8472A"/>
    <w:rsid w:val="00F85317"/>
    <w:rsid w:val="00F8690B"/>
    <w:rsid w:val="00F909A2"/>
    <w:rsid w:val="00F91593"/>
    <w:rsid w:val="00F91A83"/>
    <w:rsid w:val="00F92896"/>
    <w:rsid w:val="00F948E6"/>
    <w:rsid w:val="00F94A61"/>
    <w:rsid w:val="00F94B49"/>
    <w:rsid w:val="00F95350"/>
    <w:rsid w:val="00FA16C3"/>
    <w:rsid w:val="00FA32C0"/>
    <w:rsid w:val="00FA38A2"/>
    <w:rsid w:val="00FA3D47"/>
    <w:rsid w:val="00FA62D0"/>
    <w:rsid w:val="00FB0BA9"/>
    <w:rsid w:val="00FB1345"/>
    <w:rsid w:val="00FB1DB5"/>
    <w:rsid w:val="00FB3FB8"/>
    <w:rsid w:val="00FB45D3"/>
    <w:rsid w:val="00FB569A"/>
    <w:rsid w:val="00FB68F1"/>
    <w:rsid w:val="00FB6E19"/>
    <w:rsid w:val="00FB75A9"/>
    <w:rsid w:val="00FC0FD7"/>
    <w:rsid w:val="00FC1ABA"/>
    <w:rsid w:val="00FC2647"/>
    <w:rsid w:val="00FC3C43"/>
    <w:rsid w:val="00FC476D"/>
    <w:rsid w:val="00FC4DCE"/>
    <w:rsid w:val="00FC6223"/>
    <w:rsid w:val="00FC7E3E"/>
    <w:rsid w:val="00FD0338"/>
    <w:rsid w:val="00FD0994"/>
    <w:rsid w:val="00FD0A85"/>
    <w:rsid w:val="00FD14CB"/>
    <w:rsid w:val="00FD169A"/>
    <w:rsid w:val="00FD7378"/>
    <w:rsid w:val="00FE01BA"/>
    <w:rsid w:val="00FE0384"/>
    <w:rsid w:val="00FE1705"/>
    <w:rsid w:val="00FE30DD"/>
    <w:rsid w:val="00FE6BFC"/>
    <w:rsid w:val="00FE7A21"/>
    <w:rsid w:val="00FF0A8C"/>
    <w:rsid w:val="00FF1095"/>
    <w:rsid w:val="00FF2314"/>
    <w:rsid w:val="00FF2335"/>
    <w:rsid w:val="00FF330C"/>
    <w:rsid w:val="00FF426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BB2E67"/>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BB2E67"/>
    <w:pPr>
      <w:tabs>
        <w:tab w:val="center" w:pos="4819"/>
        <w:tab w:val="right" w:pos="9638"/>
      </w:tabs>
    </w:pPr>
  </w:style>
  <w:style w:type="character" w:customStyle="1" w:styleId="HeaderChar">
    <w:name w:val="Header Char"/>
    <w:basedOn w:val="DefaultParagraphFont"/>
    <w:link w:val="Header"/>
    <w:uiPriority w:val="99"/>
    <w:rsid w:val="00BB2E67"/>
    <w:rPr>
      <w:rFonts w:ascii="Times New Roman" w:eastAsia="Times New Roman" w:hAnsi="Times New Roman" w:cs="Times New Roman"/>
      <w:sz w:val="24"/>
      <w:szCs w:val="24"/>
      <w:lang w:eastAsia="lt-LT"/>
    </w:rPr>
  </w:style>
  <w:style w:type="paragraph" w:styleId="BalloonText">
    <w:name w:val="Balloon Text"/>
    <w:basedOn w:val="Normal"/>
    <w:link w:val="BalloonTextChar1"/>
    <w:uiPriority w:val="99"/>
    <w:semiHidden/>
    <w:unhideWhenUsed/>
    <w:rsid w:val="00BB2E67"/>
    <w:rPr>
      <w:rFonts w:ascii="Tahoma" w:hAnsi="Tahoma" w:cs="Tahoma"/>
      <w:sz w:val="16"/>
      <w:szCs w:val="16"/>
    </w:rPr>
  </w:style>
  <w:style w:type="character" w:customStyle="1" w:styleId="BalloonTextChar1">
    <w:name w:val="Balloon Text Char1"/>
    <w:basedOn w:val="DefaultParagraphFont"/>
    <w:link w:val="BalloonText"/>
    <w:uiPriority w:val="99"/>
    <w:semiHidden/>
    <w:rsid w:val="00BB2E67"/>
    <w:rPr>
      <w:rFonts w:ascii="Tahoma" w:eastAsia="Times New Roman" w:hAnsi="Tahoma" w:cs="Tahoma"/>
      <w:sz w:val="16"/>
      <w:szCs w:val="16"/>
      <w:lang w:eastAsia="lt-LT"/>
    </w:rPr>
  </w:style>
  <w:style w:type="paragraph" w:styleId="Footer">
    <w:name w:val="footer"/>
    <w:basedOn w:val="Normal"/>
    <w:link w:val="FooterChar"/>
    <w:uiPriority w:val="99"/>
    <w:unhideWhenUsed/>
    <w:rsid w:val="00965EA0"/>
    <w:pPr>
      <w:tabs>
        <w:tab w:val="center" w:pos="4819"/>
        <w:tab w:val="right" w:pos="9638"/>
      </w:tabs>
    </w:pPr>
  </w:style>
  <w:style w:type="character" w:customStyle="1" w:styleId="FooterChar">
    <w:name w:val="Footer Char"/>
    <w:basedOn w:val="DefaultParagraphFont"/>
    <w:link w:val="Footer"/>
    <w:uiPriority w:val="99"/>
    <w:rsid w:val="00965EA0"/>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E51488"/>
    <w:rPr>
      <w:sz w:val="16"/>
      <w:szCs w:val="16"/>
    </w:rPr>
  </w:style>
  <w:style w:type="paragraph" w:styleId="CommentText">
    <w:name w:val="annotation text"/>
    <w:basedOn w:val="Normal"/>
    <w:link w:val="CommentTextChar"/>
    <w:uiPriority w:val="99"/>
    <w:unhideWhenUsed/>
    <w:rsid w:val="00E51488"/>
    <w:rPr>
      <w:sz w:val="20"/>
      <w:szCs w:val="20"/>
    </w:rPr>
  </w:style>
  <w:style w:type="character" w:customStyle="1" w:styleId="CommentTextChar">
    <w:name w:val="Comment Text Char"/>
    <w:basedOn w:val="DefaultParagraphFont"/>
    <w:link w:val="CommentText"/>
    <w:uiPriority w:val="99"/>
    <w:rsid w:val="00E51488"/>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E51488"/>
    <w:rPr>
      <w:b/>
      <w:bCs/>
    </w:rPr>
  </w:style>
  <w:style w:type="character" w:customStyle="1" w:styleId="CommentSubjectChar">
    <w:name w:val="Comment Subject Char"/>
    <w:basedOn w:val="CommentTextChar"/>
    <w:link w:val="CommentSubject"/>
    <w:uiPriority w:val="99"/>
    <w:semiHidden/>
    <w:rsid w:val="00E51488"/>
    <w:rPr>
      <w:rFonts w:ascii="Times New Roman" w:eastAsia="Times New Roman" w:hAnsi="Times New Roman" w:cs="Times New Roman"/>
      <w:b/>
      <w:bCs/>
      <w:sz w:val="20"/>
      <w:szCs w:val="20"/>
      <w:lang w:eastAsia="lt-LT"/>
    </w:rPr>
  </w:style>
  <w:style w:type="paragraph" w:styleId="Revision">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922096"/>
    <w:rPr>
      <w:rFonts w:ascii="Calibri" w:eastAsia="Times New Roman" w:hAnsi="Calibri" w:cs="Times New Roman"/>
      <w:lang w:eastAsia="lt-LT"/>
    </w:rPr>
  </w:style>
  <w:style w:type="character" w:styleId="Hyperlink">
    <w:name w:val="Hyperlink"/>
    <w:basedOn w:val="DefaultParagraphFont"/>
    <w:uiPriority w:val="99"/>
    <w:unhideWhenUsed/>
    <w:rsid w:val="00F841BF"/>
    <w:rPr>
      <w:strike w:val="0"/>
      <w:dstrike w:val="0"/>
      <w:color w:val="6E717F"/>
      <w:u w:val="none"/>
      <w:effect w:val="none"/>
    </w:rPr>
  </w:style>
  <w:style w:type="character" w:customStyle="1" w:styleId="clear">
    <w:name w:val="clear"/>
    <w:basedOn w:val="DefaultParagraphFont"/>
    <w:rsid w:val="008624F3"/>
  </w:style>
  <w:style w:type="character" w:customStyle="1" w:styleId="Bodytext2Bold">
    <w:name w:val="Body text (2) + Bold"/>
    <w:basedOn w:val="DefaultParagraphFont"/>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NormalWeb">
    <w:name w:val="Normal (Web)"/>
    <w:basedOn w:val="Normal"/>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DefaultParagraphFont"/>
    <w:rsid w:val="00442E1C"/>
  </w:style>
  <w:style w:type="character" w:customStyle="1" w:styleId="CharChar1">
    <w:name w:val="Char Char1"/>
    <w:uiPriority w:val="99"/>
    <w:locked/>
    <w:rsid w:val="007F3660"/>
    <w:rPr>
      <w:rFonts w:ascii="Courier New" w:hAnsi="Courier New" w:cs="Courier New"/>
    </w:rPr>
  </w:style>
  <w:style w:type="paragraph" w:styleId="PlainText">
    <w:name w:val="Plain Text"/>
    <w:basedOn w:val="Normal"/>
    <w:link w:val="PlainTextChar1"/>
    <w:rsid w:val="007F3660"/>
    <w:rPr>
      <w:rFonts w:ascii="Courier New" w:eastAsia="Calibri" w:hAnsi="Courier New" w:cs="Courier New"/>
      <w:sz w:val="20"/>
      <w:szCs w:val="20"/>
      <w:lang w:val="en-US" w:eastAsia="en-US"/>
    </w:rPr>
  </w:style>
  <w:style w:type="character" w:customStyle="1" w:styleId="PlainTextChar1">
    <w:name w:val="Plain Text Char1"/>
    <w:basedOn w:val="DefaultParagraphFont"/>
    <w:link w:val="PlainText"/>
    <w:rsid w:val="007F3660"/>
    <w:rPr>
      <w:rFonts w:ascii="Courier New" w:eastAsia="Calibri" w:hAnsi="Courier New" w:cs="Courier New"/>
      <w:sz w:val="20"/>
      <w:szCs w:val="20"/>
      <w:lang w:val="en-US"/>
    </w:rPr>
  </w:style>
  <w:style w:type="character" w:customStyle="1" w:styleId="PlainTextChar">
    <w:name w:val="Plain Text Char"/>
    <w:basedOn w:val="DefaultParagraphFont"/>
    <w:uiPriority w:val="99"/>
    <w:semiHidden/>
    <w:locked/>
    <w:rsid w:val="007F3660"/>
    <w:rPr>
      <w:rFonts w:ascii="Courier New" w:hAnsi="Courier New" w:cs="Courier New"/>
      <w:sz w:val="20"/>
      <w:szCs w:val="20"/>
      <w:lang w:val="lt-LT"/>
    </w:rPr>
  </w:style>
  <w:style w:type="character" w:customStyle="1" w:styleId="BalloonTextChar">
    <w:name w:val="Balloon Text Char"/>
    <w:basedOn w:val="DefaultParagraphFont"/>
    <w:uiPriority w:val="99"/>
    <w:semiHidden/>
    <w:locked/>
    <w:rsid w:val="007F3660"/>
    <w:rPr>
      <w:sz w:val="2"/>
      <w:szCs w:val="2"/>
      <w:lang w:val="lt-LT"/>
    </w:rPr>
  </w:style>
  <w:style w:type="character" w:customStyle="1" w:styleId="Bodytext">
    <w:name w:val="Body text_"/>
    <w:basedOn w:val="DefaultParagraphFont"/>
    <w:link w:val="Bodytext1"/>
    <w:locked/>
    <w:rsid w:val="007F3660"/>
    <w:rPr>
      <w:shd w:val="clear" w:color="auto" w:fill="FFFFFF"/>
    </w:rPr>
  </w:style>
  <w:style w:type="paragraph" w:customStyle="1" w:styleId="Bodytext1">
    <w:name w:val="Body text1"/>
    <w:basedOn w:val="Normal"/>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Normal"/>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Normal"/>
    <w:rsid w:val="007F3660"/>
    <w:pPr>
      <w:spacing w:after="120"/>
      <w:ind w:left="357" w:hanging="357"/>
      <w:jc w:val="center"/>
    </w:pPr>
    <w:rPr>
      <w:rFonts w:eastAsia="Calibri"/>
      <w:szCs w:val="22"/>
      <w:lang w:eastAsia="en-US"/>
    </w:rPr>
  </w:style>
  <w:style w:type="paragraph" w:customStyle="1" w:styleId="KAUNOAPYGARDOSTEISMAS">
    <w:name w:val="KAUNO APYGARDOS TEISMAS"/>
    <w:basedOn w:val="Normal"/>
    <w:rsid w:val="007F3660"/>
    <w:pPr>
      <w:spacing w:after="120"/>
      <w:ind w:left="357" w:hanging="357"/>
      <w:jc w:val="center"/>
    </w:pPr>
    <w:rPr>
      <w:rFonts w:eastAsia="Calibri"/>
      <w:b/>
      <w:caps/>
      <w:sz w:val="28"/>
      <w:szCs w:val="22"/>
      <w:lang w:eastAsia="en-US"/>
    </w:rPr>
  </w:style>
  <w:style w:type="paragraph" w:customStyle="1" w:styleId="NUTARTIS">
    <w:name w:val="NUTARTIS"/>
    <w:basedOn w:val="Normal"/>
    <w:rsid w:val="007F3660"/>
    <w:pPr>
      <w:spacing w:after="120"/>
      <w:ind w:left="357" w:hanging="357"/>
      <w:jc w:val="center"/>
    </w:pPr>
    <w:rPr>
      <w:rFonts w:eastAsia="Calibri"/>
      <w:b/>
      <w:caps/>
      <w:sz w:val="28"/>
      <w:szCs w:val="22"/>
      <w:lang w:eastAsia="en-US"/>
    </w:rPr>
  </w:style>
  <w:style w:type="paragraph" w:customStyle="1" w:styleId="Kaunas">
    <w:name w:val="Kaunas"/>
    <w:basedOn w:val="Normal"/>
    <w:rsid w:val="007F3660"/>
    <w:pPr>
      <w:spacing w:after="120"/>
      <w:ind w:left="357" w:hanging="357"/>
      <w:jc w:val="center"/>
    </w:pPr>
    <w:rPr>
      <w:rFonts w:eastAsia="Calibri"/>
      <w:szCs w:val="22"/>
      <w:lang w:eastAsia="en-US"/>
    </w:rPr>
  </w:style>
  <w:style w:type="paragraph" w:customStyle="1" w:styleId="201xmd">
    <w:name w:val="201x m.         d."/>
    <w:basedOn w:val="Normal"/>
    <w:qFormat/>
    <w:rsid w:val="007F3660"/>
    <w:pPr>
      <w:keepNext/>
      <w:ind w:left="357" w:hanging="357"/>
      <w:jc w:val="center"/>
      <w:outlineLvl w:val="0"/>
    </w:pPr>
    <w:rPr>
      <w:bCs/>
    </w:rPr>
  </w:style>
  <w:style w:type="character" w:customStyle="1" w:styleId="Bodytext2">
    <w:name w:val="Body text (2)_"/>
    <w:basedOn w:val="DefaultParagraphFont"/>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Normal"/>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DefaultParagraphFont"/>
    <w:link w:val="Bodytext40"/>
    <w:rsid w:val="007F3660"/>
    <w:rPr>
      <w:rFonts w:eastAsia="Times New Roman"/>
      <w:b/>
      <w:bCs/>
      <w:i/>
      <w:iCs/>
      <w:shd w:val="clear" w:color="auto" w:fill="FFFFFF"/>
    </w:rPr>
  </w:style>
  <w:style w:type="paragraph" w:customStyle="1" w:styleId="Bodytext40">
    <w:name w:val="Body text (4)"/>
    <w:basedOn w:val="Normal"/>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DefaultParagraphFont"/>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DefaultParagraphFont"/>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Normal"/>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BodyText21">
    <w:name w:val="Body Text 2"/>
    <w:basedOn w:val="Normal"/>
    <w:link w:val="BodyText2Char"/>
    <w:uiPriority w:val="99"/>
    <w:rsid w:val="007F3660"/>
    <w:pPr>
      <w:spacing w:after="120" w:line="480" w:lineRule="auto"/>
    </w:pPr>
    <w:rPr>
      <w:sz w:val="20"/>
      <w:szCs w:val="20"/>
      <w:lang w:eastAsia="en-US"/>
    </w:rPr>
  </w:style>
  <w:style w:type="character" w:customStyle="1" w:styleId="BodyText2Char">
    <w:name w:val="Body Text 2 Char"/>
    <w:basedOn w:val="DefaultParagraphFont"/>
    <w:link w:val="BodyText21"/>
    <w:uiPriority w:val="99"/>
    <w:rsid w:val="007F3660"/>
    <w:rPr>
      <w:rFonts w:ascii="Times New Roman" w:eastAsia="Times New Roman" w:hAnsi="Times New Roman" w:cs="Times New Roman"/>
      <w:sz w:val="20"/>
      <w:szCs w:val="20"/>
    </w:rPr>
  </w:style>
  <w:style w:type="paragraph" w:customStyle="1" w:styleId="tin">
    <w:name w:val="tin"/>
    <w:basedOn w:val="Normal"/>
    <w:rsid w:val="00860C1A"/>
    <w:pPr>
      <w:spacing w:after="150"/>
    </w:pPr>
  </w:style>
  <w:style w:type="paragraph" w:styleId="BodyText0">
    <w:name w:val="Body Text"/>
    <w:basedOn w:val="Normal"/>
    <w:link w:val="BodyTextChar"/>
    <w:unhideWhenUsed/>
    <w:rsid w:val="006F28C8"/>
    <w:pPr>
      <w:spacing w:after="120"/>
    </w:pPr>
  </w:style>
  <w:style w:type="character" w:customStyle="1" w:styleId="BodyTextChar">
    <w:name w:val="Body Text Char"/>
    <w:basedOn w:val="DefaultParagraphFont"/>
    <w:link w:val="BodyText0"/>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DefaultParagraphFont"/>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BodyTextIndent2">
    <w:name w:val="Body Text Indent 2"/>
    <w:basedOn w:val="Normal"/>
    <w:link w:val="BodyTextIndent2Char"/>
    <w:uiPriority w:val="99"/>
    <w:semiHidden/>
    <w:unhideWhenUsed/>
    <w:rsid w:val="002F1DC0"/>
    <w:pPr>
      <w:spacing w:after="120" w:line="480" w:lineRule="auto"/>
      <w:ind w:left="360"/>
    </w:pPr>
  </w:style>
  <w:style w:type="character" w:customStyle="1" w:styleId="BodyTextIndent2Char">
    <w:name w:val="Body Text Indent 2 Char"/>
    <w:basedOn w:val="DefaultParagraphFont"/>
    <w:link w:val="BodyTextIndent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Normal"/>
    <w:uiPriority w:val="99"/>
    <w:rsid w:val="00711579"/>
    <w:pPr>
      <w:widowControl w:val="0"/>
      <w:autoSpaceDE w:val="0"/>
      <w:autoSpaceDN w:val="0"/>
      <w:adjustRightInd w:val="0"/>
      <w:spacing w:line="403" w:lineRule="exact"/>
      <w:ind w:firstLine="1080"/>
      <w:jc w:val="both"/>
    </w:pPr>
    <w:rPr>
      <w:lang w:val="en-GB" w:eastAsia="en-GB"/>
    </w:rPr>
  </w:style>
  <w:style w:type="paragraph" w:styleId="BodyTextIndent">
    <w:name w:val="Body Text Indent"/>
    <w:basedOn w:val="Normal"/>
    <w:link w:val="BodyTextIndentChar"/>
    <w:uiPriority w:val="99"/>
    <w:semiHidden/>
    <w:unhideWhenUsed/>
    <w:rsid w:val="00B82D95"/>
    <w:pPr>
      <w:spacing w:after="120"/>
      <w:ind w:left="360"/>
    </w:pPr>
  </w:style>
  <w:style w:type="character" w:customStyle="1" w:styleId="BodyTextIndentChar">
    <w:name w:val="Body Text Indent Char"/>
    <w:basedOn w:val="DefaultParagraphFont"/>
    <w:link w:val="BodyTextIndent"/>
    <w:uiPriority w:val="99"/>
    <w:semiHidden/>
    <w:rsid w:val="00B82D95"/>
    <w:rPr>
      <w:rFonts w:ascii="Times New Roman" w:eastAsia="Times New Roman" w:hAnsi="Times New Roman" w:cs="Times New Roman"/>
      <w:sz w:val="24"/>
      <w:szCs w:val="24"/>
      <w:lang w:eastAsia="lt-LT"/>
    </w:rPr>
  </w:style>
  <w:style w:type="table" w:styleId="TableGrid">
    <w:name w:val="Table Grid"/>
    <w:basedOn w:val="TableNorma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DefaultParagraphFont"/>
    <w:rsid w:val="00E44D0B"/>
  </w:style>
  <w:style w:type="paragraph" w:customStyle="1" w:styleId="list-paragraph">
    <w:name w:val="list-paragraph"/>
    <w:basedOn w:val="Normal"/>
    <w:rsid w:val="00616A47"/>
    <w:pPr>
      <w:spacing w:before="100" w:beforeAutospacing="1" w:after="100" w:afterAutospacing="1"/>
    </w:pPr>
    <w:rPr>
      <w:rFonts w:eastAsiaTheme="minorEastAsia"/>
    </w:rPr>
  </w:style>
  <w:style w:type="paragraph" w:customStyle="1" w:styleId="Normal1">
    <w:name w:val="Normal1"/>
    <w:basedOn w:val="Normal"/>
    <w:rsid w:val="00357647"/>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15</Pages>
  <Words>36301</Words>
  <Characters>20692</Characters>
  <DocSecurity>0</DocSecurity>
  <Lines>172</Lines>
  <Paragraphs>113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2023-10-18T10:20:00Z</cp:lastPrinted>
  <dcterms:created xsi:type="dcterms:W3CDTF">2024-04-02T12:44:00Z</dcterms:created>
  <dcterms:modified xsi:type="dcterms:W3CDTF">2024-04-04T12:15:00Z</dcterms:modified>
</cp:coreProperties>
</file>