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2878CA20" w:rsidR="00123EE2" w:rsidRDefault="00A80C8A">
      <w:pPr>
        <w:ind w:left="5103"/>
      </w:pPr>
      <w:r>
        <w:t>Civilinė byla Nr.</w:t>
      </w:r>
      <w:r w:rsidR="00C03D5C">
        <w:t xml:space="preserve"> </w:t>
      </w:r>
      <w:r w:rsidR="00172C07" w:rsidRPr="00172C07">
        <w:t>e3K-3-124-403/2024</w:t>
      </w:r>
    </w:p>
    <w:p w14:paraId="35FA9DB0" w14:textId="542D8F53" w:rsidR="00123EE2" w:rsidRDefault="00A80C8A">
      <w:pPr>
        <w:ind w:left="5103"/>
        <w:rPr>
          <w:bCs/>
          <w:color w:val="000000"/>
        </w:rPr>
      </w:pPr>
      <w:r>
        <w:t>Teisminio proceso Nr.</w:t>
      </w:r>
      <w:r w:rsidR="00C03D5C">
        <w:t xml:space="preserve"> </w:t>
      </w:r>
      <w:r w:rsidR="00172C07" w:rsidRPr="00172C07">
        <w:t>2-55-3-01019-2022-2</w:t>
      </w:r>
    </w:p>
    <w:p w14:paraId="6A8034B0" w14:textId="5E92D86F" w:rsidR="00123EE2" w:rsidRDefault="00A80C8A">
      <w:pPr>
        <w:ind w:left="5103"/>
      </w:pPr>
      <w:r>
        <w:t xml:space="preserve">Procesinio sprendimo kategorijos: </w:t>
      </w:r>
      <w:r w:rsidR="000A7A08" w:rsidRPr="000A7A08">
        <w:t xml:space="preserve">2.1.2.1; </w:t>
      </w:r>
      <w:r w:rsidR="00DB5AAB" w:rsidRPr="000A7A08">
        <w:t>2.4.4.5.1; 2.4.4.5.5</w:t>
      </w:r>
      <w:r w:rsidR="000A7A08" w:rsidRPr="000A7A08">
        <w:t>; 2.6.8.4</w:t>
      </w:r>
    </w:p>
    <w:p w14:paraId="07F4F375" w14:textId="1E2AAF7E" w:rsidR="00D07C4C" w:rsidRDefault="00D07C4C" w:rsidP="00D07C4C">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108A4DE4" w:rsidR="00123EE2" w:rsidRDefault="00A80C8A">
      <w:pPr>
        <w:keepNext/>
        <w:jc w:val="center"/>
        <w:outlineLvl w:val="0"/>
        <w:rPr>
          <w:bCs/>
        </w:rPr>
      </w:pPr>
      <w:r>
        <w:rPr>
          <w:bCs/>
        </w:rPr>
        <w:t>20</w:t>
      </w:r>
      <w:r w:rsidR="006277BD">
        <w:rPr>
          <w:bCs/>
        </w:rPr>
        <w:t>2</w:t>
      </w:r>
      <w:r w:rsidR="00A9422C">
        <w:rPr>
          <w:bCs/>
        </w:rPr>
        <w:t>4</w:t>
      </w:r>
      <w:r>
        <w:rPr>
          <w:bCs/>
        </w:rPr>
        <w:t xml:space="preserve"> m. </w:t>
      </w:r>
      <w:r w:rsidR="00202DE8">
        <w:rPr>
          <w:bCs/>
        </w:rPr>
        <w:t>birželio 19</w:t>
      </w:r>
      <w:r w:rsidR="00C03D5C">
        <w:rPr>
          <w:bCs/>
        </w:rPr>
        <w:t xml:space="preserve"> </w:t>
      </w:r>
      <w:r>
        <w:rPr>
          <w:bCs/>
        </w:rPr>
        <w:t>d</w:t>
      </w:r>
      <w:r w:rsidR="00DB5AAB">
        <w:rPr>
          <w:bCs/>
        </w:rPr>
        <w:t>.</w:t>
      </w:r>
    </w:p>
    <w:p w14:paraId="6814364D" w14:textId="77777777" w:rsidR="00123EE2" w:rsidRDefault="00A80C8A">
      <w:pPr>
        <w:jc w:val="center"/>
      </w:pPr>
      <w:r>
        <w:t>Vilnius</w:t>
      </w:r>
    </w:p>
    <w:p w14:paraId="6A741777" w14:textId="77777777" w:rsidR="00123EE2" w:rsidRDefault="00123EE2"/>
    <w:p w14:paraId="02B514DD" w14:textId="4825B047" w:rsidR="00123EE2" w:rsidRDefault="00A80C8A">
      <w:pPr>
        <w:ind w:firstLine="720"/>
        <w:jc w:val="both"/>
      </w:pPr>
      <w:r>
        <w:t xml:space="preserve">Lietuvos Aukščiausiojo Teismo Civilinių bylų skyriaus teisėjų kolegija, susidedanti iš teisėjų </w:t>
      </w:r>
      <w:r w:rsidR="00172C07" w:rsidRPr="00172C07">
        <w:t>God</w:t>
      </w:r>
      <w:r w:rsidR="00172C07">
        <w:t>os</w:t>
      </w:r>
      <w:r w:rsidR="00172C07" w:rsidRPr="00172C07">
        <w:t xml:space="preserve"> </w:t>
      </w:r>
      <w:proofErr w:type="spellStart"/>
      <w:r w:rsidR="00172C07" w:rsidRPr="00172C07">
        <w:t>Ambrasaitė</w:t>
      </w:r>
      <w:r w:rsidR="00172C07">
        <w:t>s</w:t>
      </w:r>
      <w:r w:rsidR="00172C07" w:rsidRPr="00172C07">
        <w:t>-Balynienė</w:t>
      </w:r>
      <w:r w:rsidR="00172C07">
        <w:t>s</w:t>
      </w:r>
      <w:proofErr w:type="spellEnd"/>
      <w:r w:rsidR="00172C07">
        <w:t xml:space="preserve">, </w:t>
      </w:r>
      <w:proofErr w:type="spellStart"/>
      <w:r w:rsidR="00172C07" w:rsidRPr="00172C07">
        <w:t>Andžej</w:t>
      </w:r>
      <w:proofErr w:type="spellEnd"/>
      <w:r w:rsidR="00172C07" w:rsidRPr="00172C07">
        <w:t xml:space="preserve"> </w:t>
      </w:r>
      <w:proofErr w:type="spellStart"/>
      <w:r w:rsidR="00172C07" w:rsidRPr="00172C07">
        <w:t>Maciejevski</w:t>
      </w:r>
      <w:proofErr w:type="spellEnd"/>
      <w:r>
        <w:t xml:space="preserve"> (kolegijos pirmininkas)</w:t>
      </w:r>
      <w:r w:rsidR="00172C07">
        <w:t xml:space="preserve"> ir</w:t>
      </w:r>
      <w:r>
        <w:t xml:space="preserve"> </w:t>
      </w:r>
      <w:r w:rsidR="00172C07" w:rsidRPr="00172C07">
        <w:t>Algird</w:t>
      </w:r>
      <w:r w:rsidR="00172C07">
        <w:t>o</w:t>
      </w:r>
      <w:r w:rsidR="00172C07" w:rsidRPr="00172C07">
        <w:t xml:space="preserve"> </w:t>
      </w:r>
      <w:proofErr w:type="spellStart"/>
      <w:r w:rsidR="00172C07" w:rsidRPr="00172C07">
        <w:t>Taminsk</w:t>
      </w:r>
      <w:r w:rsidR="00172C07">
        <w:t>o</w:t>
      </w:r>
      <w:proofErr w:type="spellEnd"/>
      <w:r w:rsidR="00172C07" w:rsidRPr="00172C07">
        <w:t xml:space="preserve"> </w:t>
      </w:r>
      <w:r>
        <w:t>(pranešėjas),</w:t>
      </w:r>
    </w:p>
    <w:p w14:paraId="77EE1396" w14:textId="6CA67464" w:rsidR="00123EE2" w:rsidRDefault="00A80C8A">
      <w:pPr>
        <w:ind w:firstLine="720"/>
        <w:jc w:val="both"/>
      </w:pPr>
      <w:r>
        <w:t xml:space="preserve">teismo posėdyje kasacine rašytinio proceso tvarka išnagrinėjo civilinę bylą pagal </w:t>
      </w:r>
      <w:r>
        <w:rPr>
          <w:b/>
        </w:rPr>
        <w:t>atsakov</w:t>
      </w:r>
      <w:r w:rsidR="00172C07">
        <w:rPr>
          <w:b/>
        </w:rPr>
        <w:t xml:space="preserve">ės </w:t>
      </w:r>
      <w:r w:rsidR="00A60DB5" w:rsidRPr="00A60DB5">
        <w:rPr>
          <w:b/>
        </w:rPr>
        <w:t>uždarosios akcinės bendrovės Sutelktinio finansavimo platform</w:t>
      </w:r>
      <w:r w:rsidR="009A6649">
        <w:rPr>
          <w:b/>
        </w:rPr>
        <w:t>os</w:t>
      </w:r>
      <w:r w:rsidR="00A60DB5" w:rsidRPr="00A60DB5">
        <w:rPr>
          <w:b/>
        </w:rPr>
        <w:t xml:space="preserve"> „</w:t>
      </w:r>
      <w:proofErr w:type="spellStart"/>
      <w:r w:rsidR="00A60DB5" w:rsidRPr="00A60DB5">
        <w:rPr>
          <w:b/>
        </w:rPr>
        <w:t>Profitus</w:t>
      </w:r>
      <w:proofErr w:type="spellEnd"/>
      <w:r w:rsidR="00A60DB5" w:rsidRPr="00A60DB5">
        <w:rPr>
          <w:b/>
        </w:rPr>
        <w:t>“</w:t>
      </w:r>
      <w:r w:rsidR="00A60DB5">
        <w:rPr>
          <w:bCs/>
        </w:rPr>
        <w:t xml:space="preserve"> </w:t>
      </w:r>
      <w:r>
        <w:t xml:space="preserve">kasacinį skundą dėl </w:t>
      </w:r>
      <w:r w:rsidR="00A60DB5" w:rsidRPr="00A60DB5">
        <w:t>Lietuvos apeliacinio teismo Civilinių bylų skyriaus teisėjų kolegij</w:t>
      </w:r>
      <w:r w:rsidR="00A60DB5">
        <w:t xml:space="preserve">os </w:t>
      </w:r>
      <w:r w:rsidR="00A60DB5" w:rsidRPr="00A60DB5">
        <w:t>2023 m. lapkričio 9 d.</w:t>
      </w:r>
      <w:r w:rsidR="00A60DB5">
        <w:t xml:space="preserve"> nutarties</w:t>
      </w:r>
      <w:r>
        <w:t xml:space="preserve"> peržiūrėjimo civilinėje byloje pagal </w:t>
      </w:r>
      <w:r w:rsidR="00A60DB5" w:rsidRPr="00A60DB5">
        <w:t xml:space="preserve">ieškovo </w:t>
      </w:r>
      <w:r w:rsidR="00AB48CF">
        <w:t>H. B.</w:t>
      </w:r>
      <w:r w:rsidR="00A60DB5" w:rsidRPr="00A60DB5">
        <w:t xml:space="preserve"> ieškinį atsakov</w:t>
      </w:r>
      <w:r w:rsidR="00A60DB5">
        <w:t>ė</w:t>
      </w:r>
      <w:r w:rsidR="00A60DB5" w:rsidRPr="00A60DB5">
        <w:t>ms uždarajai akcinei bendrovei „Pranašumas“ ir uždarajai akcinei bendrovei Sutelktinio finansavimo platforma</w:t>
      </w:r>
      <w:r w:rsidR="00BA3C0B">
        <w:t>i</w:t>
      </w:r>
      <w:r w:rsidR="00A60DB5" w:rsidRPr="00A60DB5">
        <w:t xml:space="preserve"> „</w:t>
      </w:r>
      <w:proofErr w:type="spellStart"/>
      <w:r w:rsidR="00A60DB5" w:rsidRPr="00A60DB5">
        <w:t>Profitus</w:t>
      </w:r>
      <w:proofErr w:type="spellEnd"/>
      <w:r w:rsidR="00A60DB5" w:rsidRPr="00A60DB5">
        <w:t>“ dėl nuosavybės teisių į turtą pripažinimo, hipotekos sandorio pripažinimo negaliojančiu, delspinigių priteisimo ir kainos sumažinimo, tretieji asmenys</w:t>
      </w:r>
      <w:r w:rsidR="00A60DB5">
        <w:t>, nepareiškiantys savarankiškų reikalavimų,</w:t>
      </w:r>
      <w:r w:rsidR="00A60DB5" w:rsidRPr="00A60DB5">
        <w:t xml:space="preserve"> Valstybinė mokesčių inspekcija prie Lietuvos Respublikos finansų ministerijos ir Vilniaus apygardos prokuratūra</w:t>
      </w:r>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Default="00123EE2">
      <w:pPr>
        <w:spacing w:after="120"/>
        <w:ind w:firstLine="720"/>
      </w:pPr>
    </w:p>
    <w:p w14:paraId="424A6358" w14:textId="6CF3923E" w:rsidR="00123EE2" w:rsidRPr="004B64C2" w:rsidRDefault="00A80C8A" w:rsidP="001242B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B64C2">
        <w:rPr>
          <w:rFonts w:ascii="Times New Roman" w:hAnsi="Times New Roman"/>
          <w:sz w:val="24"/>
          <w:szCs w:val="24"/>
        </w:rPr>
        <w:t xml:space="preserve">Kasacinėje byloje sprendžiama dėl </w:t>
      </w:r>
      <w:r w:rsidRPr="00542A56">
        <w:rPr>
          <w:rFonts w:ascii="Times New Roman" w:hAnsi="Times New Roman"/>
          <w:iCs/>
          <w:sz w:val="24"/>
          <w:szCs w:val="24"/>
        </w:rPr>
        <w:t xml:space="preserve">materialiosios </w:t>
      </w:r>
      <w:r w:rsidR="00ED7ACA" w:rsidRPr="00542A56">
        <w:rPr>
          <w:rFonts w:ascii="Times New Roman" w:hAnsi="Times New Roman"/>
          <w:iCs/>
          <w:sz w:val="24"/>
          <w:szCs w:val="24"/>
        </w:rPr>
        <w:t xml:space="preserve">teisės normų, reglamentuojančių </w:t>
      </w:r>
      <w:r w:rsidR="00E17E11" w:rsidRPr="00542A56">
        <w:rPr>
          <w:rFonts w:ascii="Times New Roman" w:hAnsi="Times New Roman"/>
          <w:iCs/>
          <w:sz w:val="24"/>
          <w:szCs w:val="24"/>
        </w:rPr>
        <w:t xml:space="preserve">hipotekos kreditoriaus, kaip daiktinės teisės turėtojo, teisės gynimo būdą, kai nuginčijamas hipotekos sandoris, ir teismo </w:t>
      </w:r>
      <w:proofErr w:type="spellStart"/>
      <w:r w:rsidR="00E17E11" w:rsidRPr="00542A56">
        <w:rPr>
          <w:rFonts w:ascii="Times New Roman" w:hAnsi="Times New Roman"/>
          <w:iCs/>
          <w:sz w:val="24"/>
          <w:szCs w:val="24"/>
        </w:rPr>
        <w:t>diskreciją</w:t>
      </w:r>
      <w:proofErr w:type="spellEnd"/>
      <w:r w:rsidR="00E17E11" w:rsidRPr="00542A56">
        <w:rPr>
          <w:rFonts w:ascii="Times New Roman" w:hAnsi="Times New Roman"/>
          <w:iCs/>
          <w:sz w:val="24"/>
          <w:szCs w:val="24"/>
        </w:rPr>
        <w:t xml:space="preserve"> spręsti dėl jo taikymo</w:t>
      </w:r>
      <w:r w:rsidR="004B64C2" w:rsidRPr="00542A56">
        <w:rPr>
          <w:rFonts w:ascii="Times New Roman" w:hAnsi="Times New Roman"/>
          <w:iCs/>
          <w:sz w:val="24"/>
          <w:szCs w:val="24"/>
        </w:rPr>
        <w:t xml:space="preserve">, taip pat </w:t>
      </w:r>
      <w:r w:rsidR="00ED7ACA" w:rsidRPr="00542A56">
        <w:rPr>
          <w:rFonts w:ascii="Times New Roman" w:hAnsi="Times New Roman"/>
          <w:iCs/>
          <w:sz w:val="24"/>
          <w:szCs w:val="24"/>
        </w:rPr>
        <w:t>pirkėj</w:t>
      </w:r>
      <w:r w:rsidR="004B64C2" w:rsidRPr="00542A56">
        <w:rPr>
          <w:rFonts w:ascii="Times New Roman" w:hAnsi="Times New Roman"/>
          <w:iCs/>
          <w:sz w:val="24"/>
          <w:szCs w:val="24"/>
        </w:rPr>
        <w:t>o</w:t>
      </w:r>
      <w:r w:rsidR="005C5E68" w:rsidRPr="00542A56">
        <w:rPr>
          <w:rFonts w:ascii="Times New Roman" w:hAnsi="Times New Roman"/>
          <w:iCs/>
          <w:sz w:val="24"/>
          <w:szCs w:val="24"/>
        </w:rPr>
        <w:t xml:space="preserve"> (vartotoj</w:t>
      </w:r>
      <w:r w:rsidR="004B64C2" w:rsidRPr="00542A56">
        <w:rPr>
          <w:rFonts w:ascii="Times New Roman" w:hAnsi="Times New Roman"/>
          <w:iCs/>
          <w:sz w:val="24"/>
          <w:szCs w:val="24"/>
        </w:rPr>
        <w:t>o</w:t>
      </w:r>
      <w:r w:rsidR="005C5E68" w:rsidRPr="00542A56">
        <w:rPr>
          <w:rFonts w:ascii="Times New Roman" w:hAnsi="Times New Roman"/>
          <w:iCs/>
          <w:sz w:val="24"/>
          <w:szCs w:val="24"/>
        </w:rPr>
        <w:t>)</w:t>
      </w:r>
      <w:r w:rsidR="00ED7ACA" w:rsidRPr="00542A56">
        <w:rPr>
          <w:rFonts w:ascii="Times New Roman" w:hAnsi="Times New Roman"/>
          <w:iCs/>
          <w:sz w:val="24"/>
          <w:szCs w:val="24"/>
        </w:rPr>
        <w:t>, pagal preliminariąją sutartį finansav</w:t>
      </w:r>
      <w:r w:rsidR="004B64C2" w:rsidRPr="00542A56">
        <w:rPr>
          <w:rFonts w:ascii="Times New Roman" w:hAnsi="Times New Roman"/>
          <w:iCs/>
          <w:sz w:val="24"/>
          <w:szCs w:val="24"/>
        </w:rPr>
        <w:t>usio gyvenamojo namo ar buto</w:t>
      </w:r>
      <w:r w:rsidR="00ED7ACA" w:rsidRPr="00542A56">
        <w:rPr>
          <w:rFonts w:ascii="Times New Roman" w:hAnsi="Times New Roman"/>
          <w:iCs/>
          <w:sz w:val="24"/>
          <w:szCs w:val="24"/>
        </w:rPr>
        <w:t xml:space="preserve"> statybą, </w:t>
      </w:r>
      <w:r w:rsidR="004B64C2" w:rsidRPr="00542A56">
        <w:rPr>
          <w:rFonts w:ascii="Times New Roman" w:hAnsi="Times New Roman"/>
          <w:iCs/>
          <w:sz w:val="24"/>
          <w:szCs w:val="24"/>
        </w:rPr>
        <w:t>pareigą įregistruoti tokį sandorį</w:t>
      </w:r>
      <w:r w:rsidR="00ED7ACA" w:rsidRPr="00542A56">
        <w:rPr>
          <w:rFonts w:ascii="Times New Roman" w:hAnsi="Times New Roman"/>
          <w:iCs/>
          <w:sz w:val="24"/>
          <w:szCs w:val="24"/>
        </w:rPr>
        <w:t>,</w:t>
      </w:r>
      <w:r w:rsidR="009648B5" w:rsidRPr="004B64C2">
        <w:rPr>
          <w:rFonts w:ascii="Times New Roman" w:hAnsi="Times New Roman"/>
          <w:iCs/>
          <w:sz w:val="24"/>
          <w:szCs w:val="24"/>
        </w:rPr>
        <w:t xml:space="preserve"> </w:t>
      </w:r>
      <w:r w:rsidRPr="004B64C2">
        <w:rPr>
          <w:rFonts w:ascii="Times New Roman" w:hAnsi="Times New Roman"/>
          <w:sz w:val="24"/>
          <w:szCs w:val="24"/>
        </w:rPr>
        <w:t>aiškinimo ir taikymo.</w:t>
      </w:r>
    </w:p>
    <w:p w14:paraId="3AD1F27F" w14:textId="70D56D0E" w:rsidR="00123EE2" w:rsidRDefault="00355B9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Byloje pareikštu ieškiniu buvo prašoma</w:t>
      </w:r>
      <w:r w:rsidRPr="00355B92">
        <w:rPr>
          <w:rFonts w:ascii="Times New Roman" w:hAnsi="Times New Roman"/>
          <w:sz w:val="24"/>
          <w:szCs w:val="24"/>
        </w:rPr>
        <w:t>:</w:t>
      </w:r>
    </w:p>
    <w:p w14:paraId="4109FA4D" w14:textId="031499EA" w:rsidR="00355B92" w:rsidRDefault="00105C9E" w:rsidP="00355B92">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355B92" w:rsidRPr="00355B92">
        <w:rPr>
          <w:rFonts w:ascii="Times New Roman" w:hAnsi="Times New Roman"/>
          <w:sz w:val="24"/>
          <w:szCs w:val="24"/>
        </w:rPr>
        <w:t xml:space="preserve">ripažinti </w:t>
      </w:r>
      <w:r w:rsidR="00355B92">
        <w:rPr>
          <w:rFonts w:ascii="Times New Roman" w:hAnsi="Times New Roman"/>
          <w:sz w:val="24"/>
          <w:szCs w:val="24"/>
        </w:rPr>
        <w:t>ieškovui</w:t>
      </w:r>
      <w:r w:rsidR="00355B92" w:rsidRPr="00355B92">
        <w:rPr>
          <w:rFonts w:ascii="Times New Roman" w:hAnsi="Times New Roman"/>
          <w:sz w:val="24"/>
          <w:szCs w:val="24"/>
        </w:rPr>
        <w:t xml:space="preserve"> nuosavybės teisę į </w:t>
      </w:r>
      <w:r w:rsidR="00355B92">
        <w:rPr>
          <w:rFonts w:ascii="Times New Roman" w:hAnsi="Times New Roman"/>
          <w:sz w:val="24"/>
          <w:szCs w:val="24"/>
        </w:rPr>
        <w:t xml:space="preserve">1/24 </w:t>
      </w:r>
      <w:r w:rsidR="00355B92" w:rsidRPr="00355B92">
        <w:rPr>
          <w:rFonts w:ascii="Times New Roman" w:hAnsi="Times New Roman"/>
          <w:sz w:val="24"/>
          <w:szCs w:val="24"/>
        </w:rPr>
        <w:t xml:space="preserve">dalį žemės sklypo, unikalus Nr. </w:t>
      </w:r>
      <w:r w:rsid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Pr>
          <w:rFonts w:ascii="Times New Roman" w:hAnsi="Times New Roman"/>
          <w:sz w:val="24"/>
          <w:szCs w:val="24"/>
        </w:rPr>
        <w:t>)</w:t>
      </w:r>
      <w:r w:rsidR="00355B92" w:rsidRPr="00355B92">
        <w:rPr>
          <w:rFonts w:ascii="Times New Roman" w:hAnsi="Times New Roman"/>
          <w:sz w:val="24"/>
          <w:szCs w:val="24"/>
        </w:rPr>
        <w:t xml:space="preserve">, esančio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355B92" w:rsidRPr="00355B92">
        <w:rPr>
          <w:rFonts w:ascii="Times New Roman" w:hAnsi="Times New Roman"/>
          <w:sz w:val="24"/>
          <w:szCs w:val="24"/>
        </w:rPr>
        <w:t>, 1/24 dalį automobilių aikštelės, unikalus Nr.</w:t>
      </w:r>
      <w:r w:rsidR="00AB48CF">
        <w:rPr>
          <w:rFonts w:ascii="Times New Roman" w:hAnsi="Times New Roman"/>
          <w:sz w:val="24"/>
          <w:szCs w:val="24"/>
        </w:rPr>
        <w:t>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355B92" w:rsidRPr="00355B92">
        <w:rPr>
          <w:rFonts w:ascii="Times New Roman" w:hAnsi="Times New Roman"/>
          <w:sz w:val="24"/>
          <w:szCs w:val="24"/>
        </w:rPr>
        <w:t xml:space="preserve">, esančios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355B92" w:rsidRPr="00355B92">
        <w:rPr>
          <w:rFonts w:ascii="Times New Roman" w:hAnsi="Times New Roman"/>
          <w:sz w:val="24"/>
          <w:szCs w:val="24"/>
        </w:rPr>
        <w:t xml:space="preserve">, ir butą, unikalus Nr.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355B92" w:rsidRPr="00355B92">
        <w:rPr>
          <w:rFonts w:ascii="Times New Roman" w:hAnsi="Times New Roman"/>
          <w:sz w:val="24"/>
          <w:szCs w:val="24"/>
        </w:rPr>
        <w:t xml:space="preserve">, esantį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722070">
        <w:rPr>
          <w:rFonts w:ascii="Times New Roman" w:hAnsi="Times New Roman"/>
          <w:sz w:val="24"/>
          <w:szCs w:val="24"/>
        </w:rPr>
        <w:t xml:space="preserve"> (toliau nurodyti nekilnojamieji daiktai (atitinkamos jų dalys) kartu ‒ ir Turtas)</w:t>
      </w:r>
      <w:r w:rsidR="00355B92" w:rsidRPr="00355B92">
        <w:rPr>
          <w:rFonts w:ascii="Times New Roman" w:hAnsi="Times New Roman"/>
          <w:sz w:val="24"/>
          <w:szCs w:val="24"/>
        </w:rPr>
        <w:t>;</w:t>
      </w:r>
    </w:p>
    <w:p w14:paraId="0A23B1A6" w14:textId="7BD77C5B" w:rsidR="00355B92" w:rsidRDefault="00105C9E" w:rsidP="00355B92">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p</w:t>
      </w:r>
      <w:r w:rsidR="00355B92" w:rsidRPr="00355B92">
        <w:rPr>
          <w:rFonts w:ascii="Times New Roman" w:hAnsi="Times New Roman"/>
          <w:sz w:val="24"/>
          <w:szCs w:val="24"/>
        </w:rPr>
        <w:t>ripažinti niekine ir negaliojančia nuo sudarymo momento sutartinę hipoteką Nr.</w:t>
      </w:r>
      <w:r w:rsidR="00355B92">
        <w:rPr>
          <w:rFonts w:ascii="Times New Roman" w:hAnsi="Times New Roman"/>
          <w:sz w:val="24"/>
          <w:szCs w:val="24"/>
        </w:rPr>
        <w:t xml:space="preserve"> </w:t>
      </w:r>
      <w:r w:rsidR="00355B92" w:rsidRPr="00355B92">
        <w:rPr>
          <w:rFonts w:ascii="Times New Roman" w:hAnsi="Times New Roman"/>
          <w:sz w:val="24"/>
          <w:szCs w:val="24"/>
        </w:rPr>
        <w:t>8-1414 (identifikavimo kodas</w:t>
      </w:r>
      <w:r w:rsidR="00355B92">
        <w:rPr>
          <w:rFonts w:ascii="Times New Roman" w:hAnsi="Times New Roman"/>
          <w:sz w:val="24"/>
          <w:szCs w:val="24"/>
        </w:rPr>
        <w:t xml:space="preserve">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355B92" w:rsidRPr="00355B92">
        <w:rPr>
          <w:rFonts w:ascii="Times New Roman" w:hAnsi="Times New Roman"/>
          <w:sz w:val="24"/>
          <w:szCs w:val="24"/>
        </w:rPr>
        <w:t xml:space="preserve"> (toliau </w:t>
      </w:r>
      <w:r w:rsidR="00355B92" w:rsidRPr="00355B92">
        <w:rPr>
          <w:rFonts w:ascii="Times New Roman" w:hAnsi="Times New Roman"/>
          <w:sz w:val="24"/>
          <w:szCs w:val="24"/>
          <w:lang w:bidi="lt-LT"/>
        </w:rPr>
        <w:t>–</w:t>
      </w:r>
      <w:r w:rsidR="00355B92" w:rsidRPr="00355B92">
        <w:rPr>
          <w:rFonts w:ascii="Times New Roman" w:hAnsi="Times New Roman"/>
          <w:sz w:val="24"/>
          <w:szCs w:val="24"/>
        </w:rPr>
        <w:t xml:space="preserve"> ir Hipotekos sutartis</w:t>
      </w:r>
      <w:r w:rsidR="00FF1B45">
        <w:rPr>
          <w:rFonts w:ascii="Times New Roman" w:hAnsi="Times New Roman"/>
          <w:sz w:val="24"/>
          <w:szCs w:val="24"/>
        </w:rPr>
        <w:t xml:space="preserve"> arba Sutartinė hipoteka</w:t>
      </w:r>
      <w:r w:rsidR="00355B92" w:rsidRPr="00355B92">
        <w:rPr>
          <w:rFonts w:ascii="Times New Roman" w:hAnsi="Times New Roman"/>
          <w:sz w:val="24"/>
          <w:szCs w:val="24"/>
        </w:rPr>
        <w:t>);</w:t>
      </w:r>
    </w:p>
    <w:p w14:paraId="73F97A45" w14:textId="428627E6" w:rsidR="00355B92" w:rsidRDefault="00105C9E" w:rsidP="00355B92">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355B92" w:rsidRPr="00355B92">
        <w:rPr>
          <w:rFonts w:ascii="Times New Roman" w:hAnsi="Times New Roman"/>
          <w:sz w:val="24"/>
          <w:szCs w:val="24"/>
        </w:rPr>
        <w:t>riteisti ieškovui iš atsakovės UAB „Pranašumas“ 28</w:t>
      </w:r>
      <w:r w:rsidR="00355B92">
        <w:rPr>
          <w:rFonts w:ascii="Times New Roman" w:hAnsi="Times New Roman"/>
          <w:sz w:val="24"/>
          <w:szCs w:val="24"/>
        </w:rPr>
        <w:t xml:space="preserve"> </w:t>
      </w:r>
      <w:r w:rsidR="00355B92" w:rsidRPr="00355B92">
        <w:rPr>
          <w:rFonts w:ascii="Times New Roman" w:hAnsi="Times New Roman"/>
          <w:sz w:val="24"/>
          <w:szCs w:val="24"/>
        </w:rPr>
        <w:t>530</w:t>
      </w:r>
      <w:r w:rsidR="00355B92">
        <w:rPr>
          <w:rFonts w:ascii="Times New Roman" w:hAnsi="Times New Roman"/>
          <w:sz w:val="24"/>
          <w:szCs w:val="24"/>
        </w:rPr>
        <w:t xml:space="preserve"> </w:t>
      </w:r>
      <w:r w:rsidR="00355B92" w:rsidRPr="00355B92">
        <w:rPr>
          <w:rFonts w:ascii="Times New Roman" w:hAnsi="Times New Roman"/>
          <w:sz w:val="24"/>
          <w:szCs w:val="24"/>
        </w:rPr>
        <w:t>Eur delspinigi</w:t>
      </w:r>
      <w:r w:rsidR="00355B92">
        <w:rPr>
          <w:rFonts w:ascii="Times New Roman" w:hAnsi="Times New Roman"/>
          <w:sz w:val="24"/>
          <w:szCs w:val="24"/>
        </w:rPr>
        <w:t>ų</w:t>
      </w:r>
      <w:r w:rsidR="00355B92" w:rsidRPr="00355B92">
        <w:rPr>
          <w:rFonts w:ascii="Times New Roman" w:hAnsi="Times New Roman"/>
          <w:sz w:val="24"/>
          <w:szCs w:val="24"/>
        </w:rPr>
        <w:t>;</w:t>
      </w:r>
    </w:p>
    <w:p w14:paraId="33483529" w14:textId="44C2FE91" w:rsidR="00355B92" w:rsidRDefault="00105C9E" w:rsidP="00355B92">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s</w:t>
      </w:r>
      <w:r w:rsidR="00355B92">
        <w:rPr>
          <w:rFonts w:ascii="Times New Roman" w:hAnsi="Times New Roman"/>
          <w:sz w:val="24"/>
          <w:szCs w:val="24"/>
        </w:rPr>
        <w:t xml:space="preserve">umažinti </w:t>
      </w:r>
      <w:r w:rsidR="00B04EDF" w:rsidRPr="00B04EDF">
        <w:rPr>
          <w:rFonts w:ascii="Times New Roman" w:hAnsi="Times New Roman"/>
          <w:sz w:val="24"/>
          <w:szCs w:val="24"/>
        </w:rPr>
        <w:t>buto, unikalus Nr.</w:t>
      </w:r>
      <w:r w:rsidR="00A25DBF">
        <w:rPr>
          <w:rFonts w:ascii="Times New Roman" w:hAnsi="Times New Roman"/>
          <w:sz w:val="24"/>
          <w:szCs w:val="24"/>
        </w:rPr>
        <w:t xml:space="preserve">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B04EDF" w:rsidRPr="00B04EDF">
        <w:rPr>
          <w:rFonts w:ascii="Times New Roman" w:hAnsi="Times New Roman"/>
          <w:sz w:val="24"/>
          <w:szCs w:val="24"/>
        </w:rPr>
        <w:t xml:space="preserve">, esančio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00B04EDF" w:rsidRPr="00B04EDF">
        <w:rPr>
          <w:rFonts w:ascii="Times New Roman" w:hAnsi="Times New Roman"/>
          <w:sz w:val="24"/>
          <w:szCs w:val="24"/>
        </w:rPr>
        <w:t xml:space="preserve">, </w:t>
      </w:r>
      <w:r w:rsidR="00355B92" w:rsidRPr="00355B92">
        <w:rPr>
          <w:rFonts w:ascii="Times New Roman" w:hAnsi="Times New Roman"/>
          <w:sz w:val="24"/>
          <w:szCs w:val="24"/>
        </w:rPr>
        <w:t>kainą 2481,50</w:t>
      </w:r>
      <w:r w:rsidR="00355B92">
        <w:rPr>
          <w:rFonts w:ascii="Times New Roman" w:hAnsi="Times New Roman"/>
          <w:sz w:val="24"/>
          <w:szCs w:val="24"/>
        </w:rPr>
        <w:t xml:space="preserve"> </w:t>
      </w:r>
      <w:r w:rsidR="00355B92" w:rsidRPr="00355B92">
        <w:rPr>
          <w:rFonts w:ascii="Times New Roman" w:hAnsi="Times New Roman"/>
          <w:sz w:val="24"/>
          <w:szCs w:val="24"/>
        </w:rPr>
        <w:t>Eur, t. y. iki 75</w:t>
      </w:r>
      <w:r w:rsidR="00A25DBF">
        <w:rPr>
          <w:rFonts w:ascii="Times New Roman" w:hAnsi="Times New Roman"/>
          <w:sz w:val="24"/>
          <w:szCs w:val="24"/>
        </w:rPr>
        <w:t xml:space="preserve"> </w:t>
      </w:r>
      <w:r w:rsidR="00355B92" w:rsidRPr="00355B92">
        <w:rPr>
          <w:rFonts w:ascii="Times New Roman" w:hAnsi="Times New Roman"/>
          <w:sz w:val="24"/>
          <w:szCs w:val="24"/>
        </w:rPr>
        <w:t>906,60</w:t>
      </w:r>
      <w:r w:rsidR="00355B92">
        <w:rPr>
          <w:rFonts w:ascii="Times New Roman" w:hAnsi="Times New Roman"/>
          <w:sz w:val="24"/>
          <w:szCs w:val="24"/>
        </w:rPr>
        <w:t xml:space="preserve"> </w:t>
      </w:r>
      <w:r w:rsidR="00355B92" w:rsidRPr="00355B92">
        <w:rPr>
          <w:rFonts w:ascii="Times New Roman" w:hAnsi="Times New Roman"/>
          <w:sz w:val="24"/>
          <w:szCs w:val="24"/>
        </w:rPr>
        <w:t>Eur;</w:t>
      </w:r>
    </w:p>
    <w:p w14:paraId="27C9B8D8" w14:textId="7DE2034E" w:rsidR="000F67A0" w:rsidRDefault="00105C9E" w:rsidP="00355B92">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0F67A0" w:rsidRPr="000F67A0">
        <w:rPr>
          <w:rFonts w:ascii="Times New Roman" w:hAnsi="Times New Roman"/>
          <w:sz w:val="24"/>
          <w:szCs w:val="24"/>
        </w:rPr>
        <w:t xml:space="preserve">riteisti </w:t>
      </w:r>
      <w:r w:rsidR="000F67A0">
        <w:rPr>
          <w:rFonts w:ascii="Times New Roman" w:hAnsi="Times New Roman"/>
          <w:sz w:val="24"/>
          <w:szCs w:val="24"/>
        </w:rPr>
        <w:t xml:space="preserve">ieškovui </w:t>
      </w:r>
      <w:r w:rsidR="000F67A0" w:rsidRPr="000F67A0">
        <w:rPr>
          <w:rFonts w:ascii="Times New Roman" w:hAnsi="Times New Roman"/>
          <w:sz w:val="24"/>
          <w:szCs w:val="24"/>
        </w:rPr>
        <w:t>iš atsakovės UAB „Pranašumas“ 5 proc</w:t>
      </w:r>
      <w:r w:rsidR="000F67A0">
        <w:rPr>
          <w:rFonts w:ascii="Times New Roman" w:hAnsi="Times New Roman"/>
          <w:sz w:val="24"/>
          <w:szCs w:val="24"/>
        </w:rPr>
        <w:t>.</w:t>
      </w:r>
      <w:r w:rsidR="000F67A0" w:rsidRPr="000F67A0">
        <w:rPr>
          <w:rFonts w:ascii="Times New Roman" w:hAnsi="Times New Roman"/>
          <w:sz w:val="24"/>
          <w:szCs w:val="24"/>
        </w:rPr>
        <w:t xml:space="preserve"> dydžio metines palūkanas </w:t>
      </w:r>
      <w:r w:rsidR="000F67A0">
        <w:rPr>
          <w:rFonts w:ascii="Times New Roman" w:hAnsi="Times New Roman"/>
          <w:sz w:val="24"/>
          <w:szCs w:val="24"/>
        </w:rPr>
        <w:t>už</w:t>
      </w:r>
      <w:r w:rsidR="000F67A0" w:rsidRPr="000F67A0">
        <w:rPr>
          <w:rFonts w:ascii="Times New Roman" w:hAnsi="Times New Roman"/>
          <w:sz w:val="24"/>
          <w:szCs w:val="24"/>
        </w:rPr>
        <w:t xml:space="preserve"> priteist</w:t>
      </w:r>
      <w:r w:rsidR="000F67A0">
        <w:rPr>
          <w:rFonts w:ascii="Times New Roman" w:hAnsi="Times New Roman"/>
          <w:sz w:val="24"/>
          <w:szCs w:val="24"/>
        </w:rPr>
        <w:t>ą</w:t>
      </w:r>
      <w:r w:rsidR="000F67A0" w:rsidRPr="000F67A0">
        <w:rPr>
          <w:rFonts w:ascii="Times New Roman" w:hAnsi="Times New Roman"/>
          <w:sz w:val="24"/>
          <w:szCs w:val="24"/>
        </w:rPr>
        <w:t xml:space="preserve"> sum</w:t>
      </w:r>
      <w:r w:rsidR="000F67A0">
        <w:rPr>
          <w:rFonts w:ascii="Times New Roman" w:hAnsi="Times New Roman"/>
          <w:sz w:val="24"/>
          <w:szCs w:val="24"/>
        </w:rPr>
        <w:t>ą</w:t>
      </w:r>
      <w:r w:rsidR="000F67A0" w:rsidRPr="000F67A0">
        <w:rPr>
          <w:rFonts w:ascii="Times New Roman" w:hAnsi="Times New Roman"/>
          <w:sz w:val="24"/>
          <w:szCs w:val="24"/>
        </w:rPr>
        <w:t xml:space="preserve"> nuo bylos iškėlimo teisme dienos iki teismo sprendimo </w:t>
      </w:r>
      <w:r w:rsidRPr="000F67A0">
        <w:rPr>
          <w:rFonts w:ascii="Times New Roman" w:hAnsi="Times New Roman"/>
          <w:sz w:val="24"/>
          <w:szCs w:val="24"/>
        </w:rPr>
        <w:t xml:space="preserve">visiško </w:t>
      </w:r>
      <w:r w:rsidR="000F67A0" w:rsidRPr="000F67A0">
        <w:rPr>
          <w:rFonts w:ascii="Times New Roman" w:hAnsi="Times New Roman"/>
          <w:sz w:val="24"/>
          <w:szCs w:val="24"/>
        </w:rPr>
        <w:t>įvykdymo;</w:t>
      </w:r>
    </w:p>
    <w:p w14:paraId="457DD5F5" w14:textId="448700F6" w:rsidR="000F67A0" w:rsidRDefault="00105C9E" w:rsidP="00355B92">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0F67A0">
        <w:rPr>
          <w:rFonts w:ascii="Times New Roman" w:hAnsi="Times New Roman"/>
          <w:sz w:val="24"/>
          <w:szCs w:val="24"/>
        </w:rPr>
        <w:t>riteisti ieškovui bylinėjimosi išlaidų atlyginimą.</w:t>
      </w:r>
    </w:p>
    <w:p w14:paraId="2350CF93" w14:textId="2B3ED97A" w:rsidR="00123EE2" w:rsidRDefault="003F4DD2">
      <w:pPr>
        <w:pStyle w:val="Sraopastraipa"/>
        <w:numPr>
          <w:ilvl w:val="0"/>
          <w:numId w:val="3"/>
        </w:numPr>
        <w:spacing w:after="120" w:line="240" w:lineRule="auto"/>
        <w:contextualSpacing w:val="0"/>
        <w:jc w:val="both"/>
        <w:rPr>
          <w:rFonts w:ascii="Times New Roman" w:hAnsi="Times New Roman"/>
          <w:sz w:val="24"/>
          <w:szCs w:val="24"/>
        </w:rPr>
      </w:pPr>
      <w:r w:rsidRPr="003F4DD2">
        <w:rPr>
          <w:rFonts w:ascii="Times New Roman" w:hAnsi="Times New Roman"/>
          <w:sz w:val="24"/>
          <w:szCs w:val="24"/>
        </w:rPr>
        <w:t xml:space="preserve">Ieškovas nurodė, kad su atsakove UAB „Pranašumas“ 2019 m. gruodžio 30 d. sudarė preliminariąją nepastatyto buto pirkimo–pardavimo sutartį (toliau – </w:t>
      </w:r>
      <w:r w:rsidR="004322B8">
        <w:rPr>
          <w:rFonts w:ascii="Times New Roman" w:hAnsi="Times New Roman"/>
          <w:sz w:val="24"/>
          <w:szCs w:val="24"/>
        </w:rPr>
        <w:t>Preliminarioji s</w:t>
      </w:r>
      <w:r w:rsidRPr="003F4DD2">
        <w:rPr>
          <w:rFonts w:ascii="Times New Roman" w:hAnsi="Times New Roman"/>
          <w:sz w:val="24"/>
          <w:szCs w:val="24"/>
        </w:rPr>
        <w:t xml:space="preserve">utartis), kurios pagrindu atsakovė įsipareigojo parduoti ieškovui 3 kambarių butą su balkonu </w:t>
      </w:r>
      <w:r w:rsidR="00CE358F">
        <w:rPr>
          <w:rFonts w:ascii="Times New Roman" w:hAnsi="Times New Roman"/>
          <w:sz w:val="24"/>
          <w:szCs w:val="24"/>
        </w:rPr>
        <w:t>savo</w:t>
      </w:r>
      <w:r w:rsidRPr="003F4DD2">
        <w:rPr>
          <w:rFonts w:ascii="Times New Roman" w:hAnsi="Times New Roman"/>
          <w:sz w:val="24"/>
          <w:szCs w:val="24"/>
        </w:rPr>
        <w:t xml:space="preserve"> statomame daugiabučiame gyvenamajame name, esančiame sklype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Pr="003F4DD2">
        <w:rPr>
          <w:rFonts w:ascii="Times New Roman" w:hAnsi="Times New Roman"/>
          <w:sz w:val="24"/>
          <w:szCs w:val="24"/>
        </w:rPr>
        <w:t>, kartu su minėto žemės sklypo dalimi bei automobilio statymo vieta.</w:t>
      </w:r>
    </w:p>
    <w:p w14:paraId="77FE821B" w14:textId="2BD2009E" w:rsidR="006E6600" w:rsidRDefault="004322B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Preliminariąja s</w:t>
      </w:r>
      <w:r w:rsidR="00B04EDF" w:rsidRPr="00B04EDF">
        <w:rPr>
          <w:rFonts w:ascii="Times New Roman" w:hAnsi="Times New Roman"/>
          <w:sz w:val="24"/>
          <w:szCs w:val="24"/>
        </w:rPr>
        <w:t>utartimi šalys susitarė, kad bendra perkamo Turto kaina yra 79 250 Eur. Ieškovas 2020 m. sausio 2 d. už perkamą Turtą atsakov</w:t>
      </w:r>
      <w:r w:rsidR="00105C9E">
        <w:rPr>
          <w:rFonts w:ascii="Times New Roman" w:hAnsi="Times New Roman"/>
          <w:sz w:val="24"/>
          <w:szCs w:val="24"/>
        </w:rPr>
        <w:t>e</w:t>
      </w:r>
      <w:r w:rsidR="00B04EDF" w:rsidRPr="00B04EDF">
        <w:rPr>
          <w:rFonts w:ascii="Times New Roman" w:hAnsi="Times New Roman"/>
          <w:sz w:val="24"/>
          <w:szCs w:val="24"/>
        </w:rPr>
        <w:t>i sumokėjo 79 250 Eur. Sutarties šalys, be kita ko, susitarė, kad, jeigu parduodamo buto plotas pagal kadastrinių matavimų bylą bus didesnis nei 60</w:t>
      </w:r>
      <w:r>
        <w:rPr>
          <w:rFonts w:ascii="Times New Roman" w:hAnsi="Times New Roman"/>
          <w:sz w:val="24"/>
          <w:szCs w:val="24"/>
        </w:rPr>
        <w:t> </w:t>
      </w:r>
      <w:r w:rsidR="00B04EDF" w:rsidRPr="00B04EDF">
        <w:rPr>
          <w:rFonts w:ascii="Times New Roman" w:hAnsi="Times New Roman"/>
          <w:sz w:val="24"/>
          <w:szCs w:val="24"/>
        </w:rPr>
        <w:t>kv. m, tuomet kaina bus perskaičiuojama 1250 Eur verte už 1 kv. m. Nekilnojamojo turto registro centrinio duomenų banko išrašas patvirtina, kad buto plotas – 63,91 kv. m, todėl ieškovui tenka pareiga papildomai sumokėti 4887,50 Eur (3,91 kv. m × 1250 Eur).</w:t>
      </w:r>
    </w:p>
    <w:p w14:paraId="6EBC2634" w14:textId="43FF96DD" w:rsidR="00B04EDF" w:rsidRDefault="004322B8">
      <w:pPr>
        <w:pStyle w:val="Sraopastraipa"/>
        <w:numPr>
          <w:ilvl w:val="0"/>
          <w:numId w:val="3"/>
        </w:numPr>
        <w:spacing w:after="120" w:line="240" w:lineRule="auto"/>
        <w:contextualSpacing w:val="0"/>
        <w:jc w:val="both"/>
        <w:rPr>
          <w:rFonts w:ascii="Times New Roman" w:hAnsi="Times New Roman"/>
          <w:sz w:val="24"/>
          <w:szCs w:val="24"/>
        </w:rPr>
      </w:pPr>
      <w:r w:rsidRPr="004322B8">
        <w:rPr>
          <w:rFonts w:ascii="Times New Roman" w:hAnsi="Times New Roman"/>
          <w:sz w:val="24"/>
          <w:szCs w:val="24"/>
        </w:rPr>
        <w:t xml:space="preserve">Preliminariąja sutartimi </w:t>
      </w:r>
      <w:r w:rsidR="00B04EDF" w:rsidRPr="00B04EDF">
        <w:rPr>
          <w:rFonts w:ascii="Times New Roman" w:hAnsi="Times New Roman"/>
          <w:sz w:val="24"/>
          <w:szCs w:val="24"/>
        </w:rPr>
        <w:t xml:space="preserve">atsakovė UAB „Pranašumas“ įsipareigojo daugiabutį namą, kuriame bus butas, pastatyti iki 2020 m. balandžio 1 d. Šalys sutarė ne vėliau kaip per 60 dienų nuo statybos darbų atlikimo patvirtinimo akto pasirašymo dienos sudaryti pagrindinę Turto pirkimo–pardavimo sutartį. Be to, atsakovė UAB „Pranašumas“ įsipareigojo iki 2021 m. kovo 1 d. </w:t>
      </w:r>
      <w:r w:rsidR="00105C9E">
        <w:rPr>
          <w:rFonts w:ascii="Times New Roman" w:hAnsi="Times New Roman"/>
          <w:sz w:val="24"/>
          <w:szCs w:val="24"/>
        </w:rPr>
        <w:t>ati</w:t>
      </w:r>
      <w:r w:rsidR="00B04EDF" w:rsidRPr="00B04EDF">
        <w:rPr>
          <w:rFonts w:ascii="Times New Roman" w:hAnsi="Times New Roman"/>
          <w:sz w:val="24"/>
          <w:szCs w:val="24"/>
        </w:rPr>
        <w:t>duoti</w:t>
      </w:r>
      <w:r w:rsidR="00105C9E">
        <w:rPr>
          <w:rFonts w:ascii="Times New Roman" w:hAnsi="Times New Roman"/>
          <w:sz w:val="24"/>
          <w:szCs w:val="24"/>
        </w:rPr>
        <w:t xml:space="preserve"> vertinti</w:t>
      </w:r>
      <w:r w:rsidR="00B04EDF" w:rsidRPr="00B04EDF">
        <w:rPr>
          <w:rFonts w:ascii="Times New Roman" w:hAnsi="Times New Roman"/>
          <w:sz w:val="24"/>
          <w:szCs w:val="24"/>
        </w:rPr>
        <w:t xml:space="preserve"> daugiabutį namą Lietuvos Respublikos statybos įstatymo ir kitų norminių aktų nustatyta tvarka sudarytai komisijai. Tačiau atsakovė pažeidė minėtus </w:t>
      </w:r>
      <w:r w:rsidRPr="004322B8">
        <w:rPr>
          <w:rFonts w:ascii="Times New Roman" w:hAnsi="Times New Roman"/>
          <w:sz w:val="24"/>
          <w:szCs w:val="24"/>
        </w:rPr>
        <w:t xml:space="preserve">Preliminariąja sutartimi </w:t>
      </w:r>
      <w:r w:rsidR="00B04EDF" w:rsidRPr="00B04EDF">
        <w:rPr>
          <w:rFonts w:ascii="Times New Roman" w:hAnsi="Times New Roman"/>
          <w:sz w:val="24"/>
          <w:szCs w:val="24"/>
        </w:rPr>
        <w:t xml:space="preserve">prisiimtus įsipareigojimus, t. y. iki 2021 m. kovo 1 d. daugiabučio namo Statybos įstatymo ir kitų norminių aktų nustatyta tvarka sudarytai komisijai </w:t>
      </w:r>
      <w:r w:rsidR="00105C9E">
        <w:rPr>
          <w:rFonts w:ascii="Times New Roman" w:hAnsi="Times New Roman"/>
          <w:sz w:val="24"/>
          <w:szCs w:val="24"/>
        </w:rPr>
        <w:t xml:space="preserve">vertinti </w:t>
      </w:r>
      <w:r w:rsidR="00B04EDF" w:rsidRPr="00B04EDF">
        <w:rPr>
          <w:rFonts w:ascii="Times New Roman" w:hAnsi="Times New Roman"/>
          <w:sz w:val="24"/>
          <w:szCs w:val="24"/>
        </w:rPr>
        <w:t>ne</w:t>
      </w:r>
      <w:r w:rsidR="00105C9E">
        <w:rPr>
          <w:rFonts w:ascii="Times New Roman" w:hAnsi="Times New Roman"/>
          <w:sz w:val="24"/>
          <w:szCs w:val="24"/>
        </w:rPr>
        <w:t>at</w:t>
      </w:r>
      <w:r w:rsidR="00B04EDF" w:rsidRPr="00B04EDF">
        <w:rPr>
          <w:rFonts w:ascii="Times New Roman" w:hAnsi="Times New Roman"/>
          <w:sz w:val="24"/>
          <w:szCs w:val="24"/>
        </w:rPr>
        <w:t>idavė, be to, su ieškovu nesudarė pagrindinės Turto pirkimo–pardavimo sutarties.</w:t>
      </w:r>
    </w:p>
    <w:p w14:paraId="2F86085C" w14:textId="45AC250E" w:rsidR="007E3659" w:rsidRDefault="007E3659">
      <w:pPr>
        <w:pStyle w:val="Sraopastraipa"/>
        <w:numPr>
          <w:ilvl w:val="0"/>
          <w:numId w:val="3"/>
        </w:numPr>
        <w:spacing w:after="120" w:line="240" w:lineRule="auto"/>
        <w:contextualSpacing w:val="0"/>
        <w:jc w:val="both"/>
        <w:rPr>
          <w:rFonts w:ascii="Times New Roman" w:hAnsi="Times New Roman"/>
          <w:sz w:val="24"/>
          <w:szCs w:val="24"/>
        </w:rPr>
      </w:pPr>
      <w:r w:rsidRPr="007E3659">
        <w:rPr>
          <w:rFonts w:ascii="Times New Roman" w:hAnsi="Times New Roman"/>
          <w:sz w:val="24"/>
          <w:szCs w:val="24"/>
        </w:rPr>
        <w:t xml:space="preserve">Nekilnojamojo turto registro centrinio duomenų banko išrašas patvirtina, kad daugiabučio namo statyba iki šiol nėra baigta, nors 2021 m. vasario 11 d. buvo įregistruoti tiek daugiabutis namas, kuriame yra ieškovo nupirktas butas, tiek pats butas. Ieškovo nupirktam butui suteiktas unikalus Nr.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Pr="007E3659">
        <w:rPr>
          <w:rFonts w:ascii="Times New Roman" w:hAnsi="Times New Roman"/>
          <w:sz w:val="24"/>
          <w:szCs w:val="24"/>
        </w:rPr>
        <w:t xml:space="preserve"> bei adresas</w:t>
      </w:r>
      <w:r w:rsidR="00A52FFB">
        <w:rPr>
          <w:rFonts w:ascii="Times New Roman" w:hAnsi="Times New Roman"/>
          <w:sz w:val="24"/>
          <w:szCs w:val="24"/>
        </w:rPr>
        <w:t>:</w:t>
      </w:r>
      <w:r w:rsidRPr="007E3659">
        <w:rPr>
          <w:rFonts w:ascii="Times New Roman" w:hAnsi="Times New Roman"/>
          <w:sz w:val="24"/>
          <w:szCs w:val="24"/>
        </w:rPr>
        <w:t xml:space="preserve"> </w:t>
      </w:r>
      <w:r w:rsidR="00AB48CF" w:rsidRPr="00AB48CF">
        <w:rPr>
          <w:rFonts w:ascii="Times New Roman" w:hAnsi="Times New Roman"/>
          <w:sz w:val="24"/>
          <w:szCs w:val="24"/>
        </w:rPr>
        <w:t>(</w:t>
      </w:r>
      <w:r w:rsidR="00AB48CF" w:rsidRPr="00AB48CF">
        <w:rPr>
          <w:rFonts w:ascii="Times New Roman" w:hAnsi="Times New Roman"/>
          <w:i/>
          <w:iCs/>
          <w:sz w:val="24"/>
          <w:szCs w:val="24"/>
        </w:rPr>
        <w:t>duomenys neskelbtini</w:t>
      </w:r>
      <w:r w:rsidR="00AB48CF" w:rsidRPr="00AB48CF">
        <w:rPr>
          <w:rFonts w:ascii="Times New Roman" w:hAnsi="Times New Roman"/>
          <w:sz w:val="24"/>
          <w:szCs w:val="24"/>
        </w:rPr>
        <w:t>)</w:t>
      </w:r>
      <w:r w:rsidRPr="007E3659">
        <w:rPr>
          <w:rFonts w:ascii="Times New Roman" w:hAnsi="Times New Roman"/>
          <w:sz w:val="24"/>
          <w:szCs w:val="24"/>
        </w:rPr>
        <w:t xml:space="preserve">. 2021 m. rugsėjo 9 d. buvo įregistruota automobilių stovėjimo aikštelė, kurioje yra ieškovo įgyta </w:t>
      </w:r>
      <w:r w:rsidR="004322B8" w:rsidRPr="004322B8">
        <w:rPr>
          <w:rFonts w:ascii="Times New Roman" w:hAnsi="Times New Roman"/>
          <w:sz w:val="24"/>
          <w:szCs w:val="24"/>
        </w:rPr>
        <w:t>Preliminari</w:t>
      </w:r>
      <w:r w:rsidR="004322B8">
        <w:rPr>
          <w:rFonts w:ascii="Times New Roman" w:hAnsi="Times New Roman"/>
          <w:sz w:val="24"/>
          <w:szCs w:val="24"/>
        </w:rPr>
        <w:t>ojoje</w:t>
      </w:r>
      <w:r w:rsidR="004322B8" w:rsidRPr="004322B8">
        <w:rPr>
          <w:rFonts w:ascii="Times New Roman" w:hAnsi="Times New Roman"/>
          <w:sz w:val="24"/>
          <w:szCs w:val="24"/>
        </w:rPr>
        <w:t xml:space="preserve"> sutart</w:t>
      </w:r>
      <w:r w:rsidR="004322B8">
        <w:rPr>
          <w:rFonts w:ascii="Times New Roman" w:hAnsi="Times New Roman"/>
          <w:sz w:val="24"/>
          <w:szCs w:val="24"/>
        </w:rPr>
        <w:t>yje</w:t>
      </w:r>
      <w:r w:rsidR="004322B8" w:rsidRPr="004322B8">
        <w:rPr>
          <w:rFonts w:ascii="Times New Roman" w:hAnsi="Times New Roman"/>
          <w:sz w:val="24"/>
          <w:szCs w:val="24"/>
        </w:rPr>
        <w:t xml:space="preserve"> </w:t>
      </w:r>
      <w:r w:rsidRPr="007E3659">
        <w:rPr>
          <w:rFonts w:ascii="Times New Roman" w:hAnsi="Times New Roman"/>
          <w:sz w:val="24"/>
          <w:szCs w:val="24"/>
        </w:rPr>
        <w:t xml:space="preserve">nurodyta automobilio statymo vieta. Be to, atsakovė faktiškai perdavė Turtą ieškovui, </w:t>
      </w:r>
      <w:r>
        <w:rPr>
          <w:rFonts w:ascii="Times New Roman" w:hAnsi="Times New Roman"/>
          <w:sz w:val="24"/>
          <w:szCs w:val="24"/>
        </w:rPr>
        <w:t>jis</w:t>
      </w:r>
      <w:r w:rsidRPr="007E3659">
        <w:rPr>
          <w:rFonts w:ascii="Times New Roman" w:hAnsi="Times New Roman"/>
          <w:sz w:val="24"/>
          <w:szCs w:val="24"/>
        </w:rPr>
        <w:t xml:space="preserve"> bute atliko įrengimo darbus, sumontavo baldus ir pradėjo Turtą </w:t>
      </w:r>
      <w:r w:rsidR="00890990">
        <w:rPr>
          <w:rFonts w:ascii="Times New Roman" w:hAnsi="Times New Roman"/>
          <w:sz w:val="24"/>
          <w:szCs w:val="24"/>
        </w:rPr>
        <w:t>naud</w:t>
      </w:r>
      <w:r w:rsidRPr="007E3659">
        <w:rPr>
          <w:rFonts w:ascii="Times New Roman" w:hAnsi="Times New Roman"/>
          <w:sz w:val="24"/>
          <w:szCs w:val="24"/>
        </w:rPr>
        <w:t>oti savo reikmėms. Kadangi ieškovas yra sumokėjęs 94,19 proc</w:t>
      </w:r>
      <w:r>
        <w:rPr>
          <w:rFonts w:ascii="Times New Roman" w:hAnsi="Times New Roman"/>
          <w:sz w:val="24"/>
          <w:szCs w:val="24"/>
        </w:rPr>
        <w:t>.</w:t>
      </w:r>
      <w:r w:rsidRPr="007E3659">
        <w:rPr>
          <w:rFonts w:ascii="Times New Roman" w:hAnsi="Times New Roman"/>
          <w:sz w:val="24"/>
          <w:szCs w:val="24"/>
        </w:rPr>
        <w:t xml:space="preserve"> kainos ir Turtas faktiškai yra perduotas ieškovui, ieškovas praš</w:t>
      </w:r>
      <w:r w:rsidR="00C80A9D">
        <w:rPr>
          <w:rFonts w:ascii="Times New Roman" w:hAnsi="Times New Roman"/>
          <w:sz w:val="24"/>
          <w:szCs w:val="24"/>
        </w:rPr>
        <w:t>ė</w:t>
      </w:r>
      <w:r w:rsidRPr="007E3659">
        <w:rPr>
          <w:rFonts w:ascii="Times New Roman" w:hAnsi="Times New Roman"/>
          <w:sz w:val="24"/>
          <w:szCs w:val="24"/>
        </w:rPr>
        <w:t xml:space="preserve"> pripažinti, kad jis yra įgijęs nuosavybės teisę į </w:t>
      </w:r>
      <w:r>
        <w:rPr>
          <w:rFonts w:ascii="Times New Roman" w:hAnsi="Times New Roman"/>
          <w:sz w:val="24"/>
          <w:szCs w:val="24"/>
        </w:rPr>
        <w:t>Turtą</w:t>
      </w:r>
      <w:r w:rsidRPr="007E3659">
        <w:rPr>
          <w:rFonts w:ascii="Times New Roman" w:hAnsi="Times New Roman"/>
          <w:sz w:val="24"/>
          <w:szCs w:val="24"/>
        </w:rPr>
        <w:t>.</w:t>
      </w:r>
    </w:p>
    <w:p w14:paraId="6A7F02DF" w14:textId="4B6E541B" w:rsidR="00ED3368" w:rsidRDefault="00916D11">
      <w:pPr>
        <w:pStyle w:val="Sraopastraipa"/>
        <w:numPr>
          <w:ilvl w:val="0"/>
          <w:numId w:val="3"/>
        </w:numPr>
        <w:spacing w:after="120" w:line="240" w:lineRule="auto"/>
        <w:contextualSpacing w:val="0"/>
        <w:jc w:val="both"/>
        <w:rPr>
          <w:rFonts w:ascii="Times New Roman" w:hAnsi="Times New Roman"/>
          <w:sz w:val="24"/>
          <w:szCs w:val="24"/>
        </w:rPr>
      </w:pPr>
      <w:r w:rsidRPr="00916D11">
        <w:rPr>
          <w:rFonts w:ascii="Times New Roman" w:hAnsi="Times New Roman"/>
          <w:sz w:val="24"/>
          <w:szCs w:val="24"/>
        </w:rPr>
        <w:t xml:space="preserve">2022 m. vasario 14 d. butas buvo apsunkintas </w:t>
      </w:r>
      <w:r w:rsidR="00FF1B45">
        <w:rPr>
          <w:rFonts w:ascii="Times New Roman" w:hAnsi="Times New Roman"/>
          <w:sz w:val="24"/>
          <w:szCs w:val="24"/>
        </w:rPr>
        <w:t>S</w:t>
      </w:r>
      <w:r w:rsidRPr="00916D11">
        <w:rPr>
          <w:rFonts w:ascii="Times New Roman" w:hAnsi="Times New Roman"/>
          <w:sz w:val="24"/>
          <w:szCs w:val="24"/>
        </w:rPr>
        <w:t xml:space="preserve">utartine hipoteka atsakovės UAB </w:t>
      </w:r>
      <w:r w:rsidRPr="00916D11">
        <w:rPr>
          <w:rFonts w:ascii="Times New Roman" w:hAnsi="Times New Roman"/>
          <w:bCs/>
          <w:sz w:val="24"/>
          <w:szCs w:val="24"/>
        </w:rPr>
        <w:t>Sutelktinio finansavimo platform</w:t>
      </w:r>
      <w:r w:rsidR="00BA3C0B">
        <w:rPr>
          <w:rFonts w:ascii="Times New Roman" w:hAnsi="Times New Roman"/>
          <w:bCs/>
          <w:sz w:val="24"/>
          <w:szCs w:val="24"/>
        </w:rPr>
        <w:t>os</w:t>
      </w:r>
      <w:r w:rsidRPr="00916D11">
        <w:rPr>
          <w:rFonts w:ascii="Times New Roman" w:hAnsi="Times New Roman"/>
          <w:bCs/>
          <w:sz w:val="24"/>
          <w:szCs w:val="24"/>
        </w:rPr>
        <w:t xml:space="preserve"> „</w:t>
      </w:r>
      <w:proofErr w:type="spellStart"/>
      <w:r w:rsidRPr="00916D11">
        <w:rPr>
          <w:rFonts w:ascii="Times New Roman" w:hAnsi="Times New Roman"/>
          <w:bCs/>
          <w:sz w:val="24"/>
          <w:szCs w:val="24"/>
        </w:rPr>
        <w:t>Profitus</w:t>
      </w:r>
      <w:proofErr w:type="spellEnd"/>
      <w:r w:rsidRPr="00916D11">
        <w:rPr>
          <w:rFonts w:ascii="Times New Roman" w:hAnsi="Times New Roman"/>
          <w:bCs/>
          <w:sz w:val="24"/>
          <w:szCs w:val="24"/>
        </w:rPr>
        <w:t>“</w:t>
      </w:r>
      <w:r w:rsidRPr="00916D11">
        <w:rPr>
          <w:rFonts w:ascii="Times New Roman" w:hAnsi="Times New Roman"/>
          <w:sz w:val="24"/>
          <w:szCs w:val="24"/>
        </w:rPr>
        <w:t xml:space="preserve"> naudai</w:t>
      </w:r>
      <w:r>
        <w:rPr>
          <w:rFonts w:ascii="Times New Roman" w:hAnsi="Times New Roman"/>
          <w:sz w:val="24"/>
          <w:szCs w:val="24"/>
        </w:rPr>
        <w:t>.</w:t>
      </w:r>
      <w:r w:rsidRPr="00916D11">
        <w:rPr>
          <w:rFonts w:ascii="Times New Roman" w:hAnsi="Times New Roman"/>
          <w:sz w:val="24"/>
          <w:szCs w:val="24"/>
        </w:rPr>
        <w:t xml:space="preserve"> Atsakovė UAB „Pranašumas“ neturėjo teisės įkeisti tretiesiems asmenims buto, nes šis buvo parduotas ieškovui, ieškovas sutikimo nedavė, o atsakovė žinojo, kad už butą yra sumokėta beveik visa kaina. Tokie atsakovės veiksmai yra neteisėti ir nesąžiningi, prieštaraujantys viešajai tvarkai bei gerai moralei, todėl Hipotekos sutartis yra niekinė ir negalioja </w:t>
      </w:r>
      <w:proofErr w:type="spellStart"/>
      <w:r w:rsidRPr="00916D11">
        <w:rPr>
          <w:rFonts w:ascii="Times New Roman" w:hAnsi="Times New Roman"/>
          <w:i/>
          <w:iCs/>
          <w:sz w:val="24"/>
          <w:szCs w:val="24"/>
        </w:rPr>
        <w:t>ab</w:t>
      </w:r>
      <w:proofErr w:type="spellEnd"/>
      <w:r w:rsidRPr="00916D11">
        <w:rPr>
          <w:rFonts w:ascii="Times New Roman" w:hAnsi="Times New Roman"/>
          <w:i/>
          <w:iCs/>
          <w:sz w:val="24"/>
          <w:szCs w:val="24"/>
        </w:rPr>
        <w:t xml:space="preserve"> </w:t>
      </w:r>
      <w:proofErr w:type="spellStart"/>
      <w:r w:rsidRPr="00916D11">
        <w:rPr>
          <w:rFonts w:ascii="Times New Roman" w:hAnsi="Times New Roman"/>
          <w:i/>
          <w:iCs/>
          <w:sz w:val="24"/>
          <w:szCs w:val="24"/>
        </w:rPr>
        <w:t>initio</w:t>
      </w:r>
      <w:proofErr w:type="spellEnd"/>
      <w:r w:rsidRPr="00916D11">
        <w:rPr>
          <w:rFonts w:ascii="Times New Roman" w:hAnsi="Times New Roman"/>
          <w:sz w:val="24"/>
          <w:szCs w:val="24"/>
        </w:rPr>
        <w:t xml:space="preserve"> (nuo sudarymo momento).</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42669F2F" w:rsidR="00123EE2" w:rsidRDefault="00916D11">
      <w:pPr>
        <w:pStyle w:val="Sraopastraipa"/>
        <w:numPr>
          <w:ilvl w:val="0"/>
          <w:numId w:val="3"/>
        </w:numPr>
        <w:spacing w:after="120" w:line="240" w:lineRule="auto"/>
        <w:contextualSpacing w:val="0"/>
        <w:jc w:val="both"/>
        <w:rPr>
          <w:rFonts w:ascii="Times New Roman" w:hAnsi="Times New Roman"/>
          <w:sz w:val="24"/>
          <w:szCs w:val="24"/>
        </w:rPr>
      </w:pPr>
      <w:r w:rsidRPr="00916D11">
        <w:rPr>
          <w:rFonts w:ascii="Times New Roman" w:hAnsi="Times New Roman"/>
          <w:sz w:val="24"/>
          <w:szCs w:val="24"/>
        </w:rPr>
        <w:lastRenderedPageBreak/>
        <w:t xml:space="preserve">Vilniaus apygardos teismas 2023 m. gegužės 23 d. sprendimu ieškinį patenkino iš dalies: pripažino ieškovo nuosavybės teisę į 1/24 dalį žemės sklypo ir 1/24 dalį automobilių stovėjimo aikštelės </w:t>
      </w:r>
      <w:r w:rsidR="001358E8" w:rsidRPr="001358E8">
        <w:rPr>
          <w:rFonts w:ascii="Times New Roman" w:hAnsi="Times New Roman"/>
          <w:sz w:val="24"/>
          <w:szCs w:val="24"/>
        </w:rPr>
        <w:t>(</w:t>
      </w:r>
      <w:r w:rsidR="001358E8" w:rsidRPr="001358E8">
        <w:rPr>
          <w:rFonts w:ascii="Times New Roman" w:hAnsi="Times New Roman"/>
          <w:i/>
          <w:iCs/>
          <w:sz w:val="24"/>
          <w:szCs w:val="24"/>
        </w:rPr>
        <w:t>duomenys neskelbtini</w:t>
      </w:r>
      <w:r w:rsidR="001358E8" w:rsidRPr="001358E8">
        <w:rPr>
          <w:rFonts w:ascii="Times New Roman" w:hAnsi="Times New Roman"/>
          <w:sz w:val="24"/>
          <w:szCs w:val="24"/>
        </w:rPr>
        <w:t>)</w:t>
      </w:r>
      <w:r w:rsidRPr="00916D11">
        <w:rPr>
          <w:rFonts w:ascii="Times New Roman" w:hAnsi="Times New Roman"/>
          <w:sz w:val="24"/>
          <w:szCs w:val="24"/>
        </w:rPr>
        <w:t>, bei butą</w:t>
      </w:r>
      <w:r w:rsidR="00893451">
        <w:rPr>
          <w:rFonts w:ascii="Times New Roman" w:hAnsi="Times New Roman"/>
          <w:sz w:val="24"/>
          <w:szCs w:val="24"/>
        </w:rPr>
        <w:t xml:space="preserve"> </w:t>
      </w:r>
      <w:r w:rsidR="001358E8" w:rsidRPr="001358E8">
        <w:rPr>
          <w:rFonts w:ascii="Times New Roman" w:hAnsi="Times New Roman"/>
          <w:sz w:val="24"/>
          <w:szCs w:val="24"/>
        </w:rPr>
        <w:t>(</w:t>
      </w:r>
      <w:r w:rsidR="001358E8" w:rsidRPr="001358E8">
        <w:rPr>
          <w:rFonts w:ascii="Times New Roman" w:hAnsi="Times New Roman"/>
          <w:i/>
          <w:iCs/>
          <w:sz w:val="24"/>
          <w:szCs w:val="24"/>
        </w:rPr>
        <w:t>duomenys neskelbtini</w:t>
      </w:r>
      <w:r w:rsidR="001358E8" w:rsidRPr="001358E8">
        <w:rPr>
          <w:rFonts w:ascii="Times New Roman" w:hAnsi="Times New Roman"/>
          <w:sz w:val="24"/>
          <w:szCs w:val="24"/>
        </w:rPr>
        <w:t>)</w:t>
      </w:r>
      <w:r w:rsidRPr="00916D11">
        <w:rPr>
          <w:rFonts w:ascii="Times New Roman" w:hAnsi="Times New Roman"/>
          <w:sz w:val="24"/>
          <w:szCs w:val="24"/>
        </w:rPr>
        <w:t>, įpareigoj</w:t>
      </w:r>
      <w:r w:rsidR="00A52FFB">
        <w:rPr>
          <w:rFonts w:ascii="Times New Roman" w:hAnsi="Times New Roman"/>
          <w:sz w:val="24"/>
          <w:szCs w:val="24"/>
        </w:rPr>
        <w:t>o</w:t>
      </w:r>
      <w:r w:rsidRPr="00916D11">
        <w:rPr>
          <w:rFonts w:ascii="Times New Roman" w:hAnsi="Times New Roman"/>
          <w:sz w:val="24"/>
          <w:szCs w:val="24"/>
        </w:rPr>
        <w:t xml:space="preserve"> ieškovą sumokėti atsakovei UAB „Pranašumas“ likusią turto kainos dalį – 4887,50 Eur; pripažino niekine ir negaliojančia nuo sudarymo momento Hipotekos sutartį; priteisė ieškovui iš atsakovės UAB</w:t>
      </w:r>
      <w:r w:rsidR="001E23F3">
        <w:rPr>
          <w:rFonts w:ascii="Times New Roman" w:hAnsi="Times New Roman"/>
          <w:sz w:val="24"/>
          <w:szCs w:val="24"/>
        </w:rPr>
        <w:t> </w:t>
      </w:r>
      <w:r w:rsidRPr="00916D11">
        <w:rPr>
          <w:rFonts w:ascii="Times New Roman" w:hAnsi="Times New Roman"/>
          <w:sz w:val="24"/>
          <w:szCs w:val="24"/>
        </w:rPr>
        <w:t>„Pranašumas“ 28</w:t>
      </w:r>
      <w:r w:rsidR="00893451">
        <w:rPr>
          <w:rFonts w:ascii="Times New Roman" w:hAnsi="Times New Roman"/>
          <w:sz w:val="24"/>
          <w:szCs w:val="24"/>
        </w:rPr>
        <w:t xml:space="preserve"> </w:t>
      </w:r>
      <w:r w:rsidRPr="00916D11">
        <w:rPr>
          <w:rFonts w:ascii="Times New Roman" w:hAnsi="Times New Roman"/>
          <w:sz w:val="24"/>
          <w:szCs w:val="24"/>
        </w:rPr>
        <w:t>530 Eur delspinigi</w:t>
      </w:r>
      <w:r w:rsidR="00893451">
        <w:rPr>
          <w:rFonts w:ascii="Times New Roman" w:hAnsi="Times New Roman"/>
          <w:sz w:val="24"/>
          <w:szCs w:val="24"/>
        </w:rPr>
        <w:t>ų</w:t>
      </w:r>
      <w:r w:rsidRPr="00916D11">
        <w:rPr>
          <w:rFonts w:ascii="Times New Roman" w:hAnsi="Times New Roman"/>
          <w:sz w:val="24"/>
          <w:szCs w:val="24"/>
        </w:rPr>
        <w:t>, 5 proc</w:t>
      </w:r>
      <w:r w:rsidR="00893451">
        <w:rPr>
          <w:rFonts w:ascii="Times New Roman" w:hAnsi="Times New Roman"/>
          <w:sz w:val="24"/>
          <w:szCs w:val="24"/>
        </w:rPr>
        <w:t>.</w:t>
      </w:r>
      <w:r w:rsidRPr="00916D11">
        <w:rPr>
          <w:rFonts w:ascii="Times New Roman" w:hAnsi="Times New Roman"/>
          <w:sz w:val="24"/>
          <w:szCs w:val="24"/>
        </w:rPr>
        <w:t xml:space="preserve"> dydžio metines palūkanas </w:t>
      </w:r>
      <w:r w:rsidR="00893451">
        <w:rPr>
          <w:rFonts w:ascii="Times New Roman" w:hAnsi="Times New Roman"/>
          <w:sz w:val="24"/>
          <w:szCs w:val="24"/>
        </w:rPr>
        <w:t>už</w:t>
      </w:r>
      <w:r w:rsidRPr="00916D11">
        <w:rPr>
          <w:rFonts w:ascii="Times New Roman" w:hAnsi="Times New Roman"/>
          <w:sz w:val="24"/>
          <w:szCs w:val="24"/>
        </w:rPr>
        <w:t xml:space="preserve"> priteist</w:t>
      </w:r>
      <w:r w:rsidR="00893451">
        <w:rPr>
          <w:rFonts w:ascii="Times New Roman" w:hAnsi="Times New Roman"/>
          <w:sz w:val="24"/>
          <w:szCs w:val="24"/>
        </w:rPr>
        <w:t>ą</w:t>
      </w:r>
      <w:r w:rsidRPr="00916D11">
        <w:rPr>
          <w:rFonts w:ascii="Times New Roman" w:hAnsi="Times New Roman"/>
          <w:sz w:val="24"/>
          <w:szCs w:val="24"/>
        </w:rPr>
        <w:t xml:space="preserve"> sum</w:t>
      </w:r>
      <w:r w:rsidR="00893451">
        <w:rPr>
          <w:rFonts w:ascii="Times New Roman" w:hAnsi="Times New Roman"/>
          <w:sz w:val="24"/>
          <w:szCs w:val="24"/>
        </w:rPr>
        <w:t>ą</w:t>
      </w:r>
      <w:r w:rsidRPr="00916D11">
        <w:rPr>
          <w:rFonts w:ascii="Times New Roman" w:hAnsi="Times New Roman"/>
          <w:sz w:val="24"/>
          <w:szCs w:val="24"/>
        </w:rPr>
        <w:t xml:space="preserve"> (28</w:t>
      </w:r>
      <w:r w:rsidR="001E23F3">
        <w:rPr>
          <w:rFonts w:ascii="Times New Roman" w:hAnsi="Times New Roman"/>
          <w:sz w:val="24"/>
          <w:szCs w:val="24"/>
        </w:rPr>
        <w:t> </w:t>
      </w:r>
      <w:r w:rsidRPr="00916D11">
        <w:rPr>
          <w:rFonts w:ascii="Times New Roman" w:hAnsi="Times New Roman"/>
          <w:sz w:val="24"/>
          <w:szCs w:val="24"/>
        </w:rPr>
        <w:t>530</w:t>
      </w:r>
      <w:r w:rsidR="001E23F3">
        <w:rPr>
          <w:rFonts w:ascii="Times New Roman" w:hAnsi="Times New Roman"/>
          <w:sz w:val="24"/>
          <w:szCs w:val="24"/>
        </w:rPr>
        <w:t> </w:t>
      </w:r>
      <w:r w:rsidRPr="00916D11">
        <w:rPr>
          <w:rFonts w:ascii="Times New Roman" w:hAnsi="Times New Roman"/>
          <w:sz w:val="24"/>
          <w:szCs w:val="24"/>
        </w:rPr>
        <w:t xml:space="preserve">Eur) nuo bylos iškėlimo teisme dienos (2022 m. rugpjūčio 12 d.) iki teismo sprendimo </w:t>
      </w:r>
      <w:r w:rsidR="00A52FFB" w:rsidRPr="00916D11">
        <w:rPr>
          <w:rFonts w:ascii="Times New Roman" w:hAnsi="Times New Roman"/>
          <w:sz w:val="24"/>
          <w:szCs w:val="24"/>
        </w:rPr>
        <w:t xml:space="preserve">visiško </w:t>
      </w:r>
      <w:r w:rsidRPr="00916D11">
        <w:rPr>
          <w:rFonts w:ascii="Times New Roman" w:hAnsi="Times New Roman"/>
          <w:sz w:val="24"/>
          <w:szCs w:val="24"/>
        </w:rPr>
        <w:t>įvykdymo; kitą ieškinio dalį atmetė</w:t>
      </w:r>
      <w:r w:rsidR="006F7F2C">
        <w:rPr>
          <w:rFonts w:ascii="Times New Roman" w:hAnsi="Times New Roman"/>
          <w:sz w:val="24"/>
          <w:szCs w:val="24"/>
        </w:rPr>
        <w:t>.</w:t>
      </w:r>
    </w:p>
    <w:p w14:paraId="045638B9" w14:textId="268280B3"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F67EE0">
        <w:rPr>
          <w:rFonts w:ascii="Times New Roman" w:hAnsi="Times New Roman"/>
          <w:sz w:val="24"/>
          <w:szCs w:val="24"/>
        </w:rPr>
        <w:t xml:space="preserve">vadovavosi </w:t>
      </w:r>
      <w:r w:rsidR="00242591" w:rsidRPr="00242591">
        <w:rPr>
          <w:rFonts w:ascii="Times New Roman" w:hAnsi="Times New Roman"/>
          <w:sz w:val="24"/>
          <w:szCs w:val="24"/>
        </w:rPr>
        <w:t>Lietuvos Aukščiausi</w:t>
      </w:r>
      <w:r w:rsidR="00F67EE0">
        <w:rPr>
          <w:rFonts w:ascii="Times New Roman" w:hAnsi="Times New Roman"/>
          <w:sz w:val="24"/>
          <w:szCs w:val="24"/>
        </w:rPr>
        <w:t>ojo</w:t>
      </w:r>
      <w:r w:rsidR="00242591" w:rsidRPr="00242591">
        <w:rPr>
          <w:rFonts w:ascii="Times New Roman" w:hAnsi="Times New Roman"/>
          <w:sz w:val="24"/>
          <w:szCs w:val="24"/>
        </w:rPr>
        <w:t xml:space="preserve"> Teism</w:t>
      </w:r>
      <w:r w:rsidR="00F67EE0">
        <w:rPr>
          <w:rFonts w:ascii="Times New Roman" w:hAnsi="Times New Roman"/>
          <w:sz w:val="24"/>
          <w:szCs w:val="24"/>
        </w:rPr>
        <w:t>o</w:t>
      </w:r>
      <w:r w:rsidR="00242591" w:rsidRPr="00242591">
        <w:rPr>
          <w:rFonts w:ascii="Times New Roman" w:hAnsi="Times New Roman"/>
          <w:sz w:val="24"/>
          <w:szCs w:val="24"/>
        </w:rPr>
        <w:t xml:space="preserve"> išaiškin</w:t>
      </w:r>
      <w:r w:rsidR="00F67EE0">
        <w:rPr>
          <w:rFonts w:ascii="Times New Roman" w:hAnsi="Times New Roman"/>
          <w:sz w:val="24"/>
          <w:szCs w:val="24"/>
        </w:rPr>
        <w:t>imu</w:t>
      </w:r>
      <w:r w:rsidR="00242591" w:rsidRPr="00242591">
        <w:rPr>
          <w:rFonts w:ascii="Times New Roman" w:hAnsi="Times New Roman"/>
          <w:sz w:val="24"/>
          <w:szCs w:val="24"/>
        </w:rPr>
        <w:t>, jog kai nekilnojamojo daikto pirkėjas – vartotojas – už pastatytą būstą yra sumokėjęs didesnę dalį sutartos būsto pirkimo kainos, perdavimas pirkėjui neįformintas sutartyje nustatyta tvarka, tačiau būstas faktiškai perduotas pirkėjui, tolesnis sutarties vykdymas nutrūksta dėl pardavėjo – rangovo – verslininko bankroto ar kitų veiksmų, vartotojas gali būti ginamas Lietuvos Respublikos civilinio kodekso (toliau – CK) 6.401 straipsnio 5 dalyje nustatyta tvarka, pripažįstant pirkėjui nuosavybės teisę į statomą būstą</w:t>
      </w:r>
      <w:r w:rsidR="00F67EE0">
        <w:rPr>
          <w:rFonts w:ascii="Times New Roman" w:hAnsi="Times New Roman"/>
          <w:sz w:val="24"/>
          <w:szCs w:val="24"/>
        </w:rPr>
        <w:t xml:space="preserve"> </w:t>
      </w:r>
      <w:r w:rsidR="00F67EE0" w:rsidRPr="00F67EE0">
        <w:rPr>
          <w:rFonts w:ascii="Times New Roman" w:hAnsi="Times New Roman"/>
          <w:sz w:val="24"/>
          <w:szCs w:val="24"/>
        </w:rPr>
        <w:t>(Lietuvos Aukščiausiojo Teismo 2011 m. birželio 8 d. nutartis civilinėje byloje Nr.</w:t>
      </w:r>
      <w:r w:rsidR="00F67EE0">
        <w:rPr>
          <w:rFonts w:ascii="Times New Roman" w:hAnsi="Times New Roman"/>
          <w:sz w:val="24"/>
          <w:szCs w:val="24"/>
        </w:rPr>
        <w:t> </w:t>
      </w:r>
      <w:r w:rsidR="00F67EE0" w:rsidRPr="00F67EE0">
        <w:rPr>
          <w:rFonts w:ascii="Times New Roman" w:hAnsi="Times New Roman"/>
          <w:sz w:val="24"/>
          <w:szCs w:val="24"/>
        </w:rPr>
        <w:t>3K-3-261/2011)</w:t>
      </w:r>
      <w:r w:rsidR="00242591" w:rsidRPr="00242591">
        <w:rPr>
          <w:rFonts w:ascii="Times New Roman" w:hAnsi="Times New Roman"/>
          <w:sz w:val="24"/>
          <w:szCs w:val="24"/>
        </w:rPr>
        <w:t xml:space="preserve">. Teismas </w:t>
      </w:r>
      <w:r w:rsidR="00F67EE0">
        <w:rPr>
          <w:rFonts w:ascii="Times New Roman" w:hAnsi="Times New Roman"/>
          <w:sz w:val="24"/>
          <w:szCs w:val="24"/>
        </w:rPr>
        <w:t>konstatavo</w:t>
      </w:r>
      <w:r w:rsidR="00242591" w:rsidRPr="00242591">
        <w:rPr>
          <w:rFonts w:ascii="Times New Roman" w:hAnsi="Times New Roman"/>
          <w:sz w:val="24"/>
          <w:szCs w:val="24"/>
        </w:rPr>
        <w:t>, kad nagrinėjamu atveju egzistuoja pakankamas pagrindas pripažinti ieškovo, kaip pirkėjo, nuosavybės teisę į Turtą pagal CK 6.401 straipsnio 5</w:t>
      </w:r>
      <w:r w:rsidR="00F67EE0">
        <w:rPr>
          <w:rFonts w:ascii="Times New Roman" w:hAnsi="Times New Roman"/>
          <w:sz w:val="24"/>
          <w:szCs w:val="24"/>
        </w:rPr>
        <w:t> </w:t>
      </w:r>
      <w:r w:rsidR="00242591" w:rsidRPr="00242591">
        <w:rPr>
          <w:rFonts w:ascii="Times New Roman" w:hAnsi="Times New Roman"/>
          <w:sz w:val="24"/>
          <w:szCs w:val="24"/>
        </w:rPr>
        <w:t>dalį</w:t>
      </w:r>
      <w:r w:rsidR="00F67EE0">
        <w:rPr>
          <w:rFonts w:ascii="Times New Roman" w:hAnsi="Times New Roman"/>
          <w:sz w:val="24"/>
          <w:szCs w:val="24"/>
        </w:rPr>
        <w:t>, nes</w:t>
      </w:r>
      <w:r w:rsidR="00242591" w:rsidRPr="00242591">
        <w:rPr>
          <w:rFonts w:ascii="Times New Roman" w:hAnsi="Times New Roman"/>
          <w:sz w:val="24"/>
          <w:szCs w:val="24"/>
        </w:rPr>
        <w:t xml:space="preserve"> </w:t>
      </w:r>
      <w:r w:rsidR="00F67EE0">
        <w:rPr>
          <w:rFonts w:ascii="Times New Roman" w:hAnsi="Times New Roman"/>
          <w:sz w:val="24"/>
          <w:szCs w:val="24"/>
        </w:rPr>
        <w:t>i</w:t>
      </w:r>
      <w:r w:rsidR="00242591" w:rsidRPr="00242591">
        <w:rPr>
          <w:rFonts w:ascii="Times New Roman" w:hAnsi="Times New Roman"/>
          <w:sz w:val="24"/>
          <w:szCs w:val="24"/>
        </w:rPr>
        <w:t>eškovas už Turtą yra sumokėjęs iš esmės beveik visą kainą (94 pro</w:t>
      </w:r>
      <w:r w:rsidR="00F67EE0">
        <w:rPr>
          <w:rFonts w:ascii="Times New Roman" w:hAnsi="Times New Roman"/>
          <w:sz w:val="24"/>
          <w:szCs w:val="24"/>
        </w:rPr>
        <w:t>c.</w:t>
      </w:r>
      <w:r w:rsidR="00242591" w:rsidRPr="00242591">
        <w:rPr>
          <w:rFonts w:ascii="Times New Roman" w:hAnsi="Times New Roman"/>
          <w:sz w:val="24"/>
          <w:szCs w:val="24"/>
        </w:rPr>
        <w:t>), butas yra realiai perduotas ieškovui ir pastarojo visiškai įrengtas bei naudojamas</w:t>
      </w:r>
      <w:r w:rsidR="00F67EE0">
        <w:rPr>
          <w:rFonts w:ascii="Times New Roman" w:hAnsi="Times New Roman"/>
          <w:sz w:val="24"/>
          <w:szCs w:val="24"/>
        </w:rPr>
        <w:t>,</w:t>
      </w:r>
      <w:r w:rsidR="00F67EE0" w:rsidRPr="00F67EE0">
        <w:rPr>
          <w:rFonts w:ascii="Times New Roman" w:hAnsi="Times New Roman"/>
          <w:sz w:val="24"/>
          <w:szCs w:val="24"/>
          <w:lang w:eastAsia="en-US"/>
        </w:rPr>
        <w:t xml:space="preserve"> </w:t>
      </w:r>
      <w:r w:rsidR="00FF1B45">
        <w:rPr>
          <w:rFonts w:ascii="Times New Roman" w:hAnsi="Times New Roman"/>
          <w:sz w:val="24"/>
          <w:szCs w:val="24"/>
        </w:rPr>
        <w:t>Preliminarioji sutartis</w:t>
      </w:r>
      <w:r w:rsidR="00F67EE0" w:rsidRPr="00F67EE0">
        <w:rPr>
          <w:rFonts w:ascii="Times New Roman" w:hAnsi="Times New Roman"/>
          <w:sz w:val="24"/>
          <w:szCs w:val="24"/>
        </w:rPr>
        <w:t xml:space="preserve"> nėra nutraukta; pagrindinė sutartis </w:t>
      </w:r>
      <w:r w:rsidR="00FF1B45">
        <w:rPr>
          <w:rFonts w:ascii="Times New Roman" w:hAnsi="Times New Roman"/>
          <w:sz w:val="24"/>
          <w:szCs w:val="24"/>
        </w:rPr>
        <w:t>Preliminariojoje s</w:t>
      </w:r>
      <w:r w:rsidR="00F67EE0" w:rsidRPr="00F67EE0">
        <w:rPr>
          <w:rFonts w:ascii="Times New Roman" w:hAnsi="Times New Roman"/>
          <w:sz w:val="24"/>
          <w:szCs w:val="24"/>
        </w:rPr>
        <w:t>utartyje nustatyta tvarka ir terminais nesudaryta dėl atsakov</w:t>
      </w:r>
      <w:r w:rsidR="00F67EE0">
        <w:rPr>
          <w:rFonts w:ascii="Times New Roman" w:hAnsi="Times New Roman"/>
          <w:sz w:val="24"/>
          <w:szCs w:val="24"/>
        </w:rPr>
        <w:t>ės</w:t>
      </w:r>
      <w:r w:rsidR="00F67EE0" w:rsidRPr="00F67EE0">
        <w:rPr>
          <w:rFonts w:ascii="Times New Roman" w:hAnsi="Times New Roman"/>
          <w:sz w:val="24"/>
          <w:szCs w:val="24"/>
        </w:rPr>
        <w:t xml:space="preserve"> UAB</w:t>
      </w:r>
      <w:r w:rsidR="00FF1B45">
        <w:rPr>
          <w:rFonts w:ascii="Times New Roman" w:hAnsi="Times New Roman"/>
          <w:sz w:val="24"/>
          <w:szCs w:val="24"/>
        </w:rPr>
        <w:t xml:space="preserve"> </w:t>
      </w:r>
      <w:r w:rsidR="00F67EE0" w:rsidRPr="00F67EE0">
        <w:rPr>
          <w:rFonts w:ascii="Times New Roman" w:hAnsi="Times New Roman"/>
          <w:sz w:val="24"/>
          <w:szCs w:val="24"/>
        </w:rPr>
        <w:t xml:space="preserve">„Pranašumas“ įsipareigojimų kitiems kreditoriams ir </w:t>
      </w:r>
      <w:r w:rsidR="00F67EE0">
        <w:rPr>
          <w:rFonts w:ascii="Times New Roman" w:hAnsi="Times New Roman"/>
          <w:sz w:val="24"/>
          <w:szCs w:val="24"/>
        </w:rPr>
        <w:t>T</w:t>
      </w:r>
      <w:r w:rsidR="00F67EE0" w:rsidRPr="00F67EE0">
        <w:rPr>
          <w:rFonts w:ascii="Times New Roman" w:hAnsi="Times New Roman"/>
          <w:sz w:val="24"/>
          <w:szCs w:val="24"/>
        </w:rPr>
        <w:t xml:space="preserve">urto įkeitimo (hipotekos) šiems įsipareigojimams užtikrinti be ieškovo žinios bei valstybės institucijų </w:t>
      </w:r>
      <w:r w:rsidR="004C7B27">
        <w:rPr>
          <w:rFonts w:ascii="Times New Roman" w:hAnsi="Times New Roman"/>
          <w:sz w:val="24"/>
          <w:szCs w:val="24"/>
        </w:rPr>
        <w:t>taikom</w:t>
      </w:r>
      <w:r w:rsidR="00F67EE0" w:rsidRPr="00F67EE0">
        <w:rPr>
          <w:rFonts w:ascii="Times New Roman" w:hAnsi="Times New Roman"/>
          <w:sz w:val="24"/>
          <w:szCs w:val="24"/>
        </w:rPr>
        <w:t>ų apribojimų.</w:t>
      </w:r>
      <w:r w:rsidR="00242591" w:rsidRPr="00242591">
        <w:rPr>
          <w:rFonts w:ascii="Times New Roman" w:hAnsi="Times New Roman"/>
          <w:sz w:val="24"/>
          <w:szCs w:val="24"/>
        </w:rPr>
        <w:t xml:space="preserve"> Teismo vertinimu, aplinkybė, kad ieškovas sumokėjo ne visą Turto kainą, ne</w:t>
      </w:r>
      <w:r w:rsidR="004C7B27">
        <w:rPr>
          <w:rFonts w:ascii="Times New Roman" w:hAnsi="Times New Roman"/>
          <w:sz w:val="24"/>
          <w:szCs w:val="24"/>
        </w:rPr>
        <w:t>pašalin</w:t>
      </w:r>
      <w:r w:rsidR="00242591" w:rsidRPr="00242591">
        <w:rPr>
          <w:rFonts w:ascii="Times New Roman" w:hAnsi="Times New Roman"/>
          <w:sz w:val="24"/>
          <w:szCs w:val="24"/>
        </w:rPr>
        <w:t>a ieškovo pasirinkto pažeistų teisių gynimo būdo taikymo.</w:t>
      </w:r>
      <w:r w:rsidR="00A25DBF">
        <w:rPr>
          <w:rFonts w:ascii="Times New Roman" w:hAnsi="Times New Roman"/>
          <w:sz w:val="24"/>
          <w:szCs w:val="24"/>
        </w:rPr>
        <w:t xml:space="preserve"> Atsižvelgdamas į šalių susitarimą dėl Turto kainos perskaičiavimo, </w:t>
      </w:r>
      <w:r w:rsidR="00A25DBF" w:rsidRPr="00A25DBF">
        <w:rPr>
          <w:rFonts w:ascii="Times New Roman" w:hAnsi="Times New Roman"/>
          <w:sz w:val="24"/>
          <w:szCs w:val="24"/>
        </w:rPr>
        <w:t>jeigu parduodamo buto plotas pagal kadastrinių matavimų bylą bus didesnis</w:t>
      </w:r>
      <w:r w:rsidR="00A25DBF">
        <w:rPr>
          <w:rFonts w:ascii="Times New Roman" w:hAnsi="Times New Roman"/>
          <w:sz w:val="24"/>
          <w:szCs w:val="24"/>
        </w:rPr>
        <w:t xml:space="preserve">, ir byloje pateiktus duomenis apie ginčo buto plotą, teismas nusprendė, kad </w:t>
      </w:r>
      <w:r w:rsidR="00A25DBF" w:rsidRPr="00A25DBF">
        <w:rPr>
          <w:rFonts w:ascii="Times New Roman" w:hAnsi="Times New Roman"/>
          <w:sz w:val="24"/>
          <w:szCs w:val="24"/>
        </w:rPr>
        <w:t>ieškovas įpareigotinas sumokėti atsakov</w:t>
      </w:r>
      <w:r w:rsidR="00757D21">
        <w:rPr>
          <w:rFonts w:ascii="Times New Roman" w:hAnsi="Times New Roman"/>
          <w:sz w:val="24"/>
          <w:szCs w:val="24"/>
        </w:rPr>
        <w:t>e</w:t>
      </w:r>
      <w:r w:rsidR="00A25DBF" w:rsidRPr="00A25DBF">
        <w:rPr>
          <w:rFonts w:ascii="Times New Roman" w:hAnsi="Times New Roman"/>
          <w:sz w:val="24"/>
          <w:szCs w:val="24"/>
        </w:rPr>
        <w:t xml:space="preserve">i UAB „Pranašumas“ likusią </w:t>
      </w:r>
      <w:r w:rsidR="00757D21">
        <w:rPr>
          <w:rFonts w:ascii="Times New Roman" w:hAnsi="Times New Roman"/>
          <w:sz w:val="24"/>
          <w:szCs w:val="24"/>
        </w:rPr>
        <w:t>T</w:t>
      </w:r>
      <w:r w:rsidR="00A25DBF" w:rsidRPr="00A25DBF">
        <w:rPr>
          <w:rFonts w:ascii="Times New Roman" w:hAnsi="Times New Roman"/>
          <w:sz w:val="24"/>
          <w:szCs w:val="24"/>
        </w:rPr>
        <w:t>urto kainą – 4887,50 Eur</w:t>
      </w:r>
      <w:r w:rsidR="004C7B27">
        <w:rPr>
          <w:rFonts w:ascii="Times New Roman" w:hAnsi="Times New Roman"/>
          <w:sz w:val="24"/>
          <w:szCs w:val="24"/>
        </w:rPr>
        <w:t>.</w:t>
      </w:r>
    </w:p>
    <w:p w14:paraId="622F2A5B" w14:textId="36972C6B" w:rsidR="00922B36" w:rsidRDefault="003F1F8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3F1F81">
        <w:rPr>
          <w:rFonts w:ascii="Times New Roman" w:hAnsi="Times New Roman"/>
          <w:sz w:val="24"/>
          <w:szCs w:val="24"/>
        </w:rPr>
        <w:t>eismas</w:t>
      </w:r>
      <w:r w:rsidR="005913F6">
        <w:rPr>
          <w:rFonts w:ascii="Times New Roman" w:hAnsi="Times New Roman"/>
          <w:sz w:val="24"/>
          <w:szCs w:val="24"/>
        </w:rPr>
        <w:t xml:space="preserve"> </w:t>
      </w:r>
      <w:r w:rsidRPr="003F1F81">
        <w:rPr>
          <w:rFonts w:ascii="Times New Roman" w:hAnsi="Times New Roman"/>
          <w:sz w:val="24"/>
          <w:szCs w:val="24"/>
        </w:rPr>
        <w:t>nustatė, kad ginčijama hipoteka butui įregistruota 2022 m. vasario 15 d. Anksčiau ši</w:t>
      </w:r>
      <w:r w:rsidR="00EE6F6D">
        <w:rPr>
          <w:rFonts w:ascii="Times New Roman" w:hAnsi="Times New Roman"/>
          <w:sz w:val="24"/>
          <w:szCs w:val="24"/>
        </w:rPr>
        <w:t>am</w:t>
      </w:r>
      <w:r w:rsidRPr="003F1F81">
        <w:rPr>
          <w:rFonts w:ascii="Times New Roman" w:hAnsi="Times New Roman"/>
          <w:sz w:val="24"/>
          <w:szCs w:val="24"/>
        </w:rPr>
        <w:t xml:space="preserve"> nekilnojam</w:t>
      </w:r>
      <w:r w:rsidR="00EE6F6D">
        <w:rPr>
          <w:rFonts w:ascii="Times New Roman" w:hAnsi="Times New Roman"/>
          <w:sz w:val="24"/>
          <w:szCs w:val="24"/>
        </w:rPr>
        <w:t>ajam</w:t>
      </w:r>
      <w:r w:rsidRPr="003F1F81">
        <w:rPr>
          <w:rFonts w:ascii="Times New Roman" w:hAnsi="Times New Roman"/>
          <w:sz w:val="24"/>
          <w:szCs w:val="24"/>
        </w:rPr>
        <w:t xml:space="preserve"> daikt</w:t>
      </w:r>
      <w:r w:rsidR="00EE6F6D">
        <w:rPr>
          <w:rFonts w:ascii="Times New Roman" w:hAnsi="Times New Roman"/>
          <w:sz w:val="24"/>
          <w:szCs w:val="24"/>
        </w:rPr>
        <w:t>ui</w:t>
      </w:r>
      <w:r w:rsidRPr="003F1F81">
        <w:rPr>
          <w:rFonts w:ascii="Times New Roman" w:hAnsi="Times New Roman"/>
          <w:sz w:val="24"/>
          <w:szCs w:val="24"/>
        </w:rPr>
        <w:t xml:space="preserve"> buvo įregistruot</w:t>
      </w:r>
      <w:r w:rsidR="0014770C">
        <w:rPr>
          <w:rFonts w:ascii="Times New Roman" w:hAnsi="Times New Roman"/>
          <w:sz w:val="24"/>
          <w:szCs w:val="24"/>
        </w:rPr>
        <w:t>os</w:t>
      </w:r>
      <w:r w:rsidRPr="003F1F81">
        <w:rPr>
          <w:rFonts w:ascii="Times New Roman" w:hAnsi="Times New Roman"/>
          <w:sz w:val="24"/>
          <w:szCs w:val="24"/>
        </w:rPr>
        <w:t xml:space="preserve"> 2020</w:t>
      </w:r>
      <w:r w:rsidR="005913F6">
        <w:rPr>
          <w:rFonts w:ascii="Times New Roman" w:hAnsi="Times New Roman"/>
          <w:sz w:val="24"/>
          <w:szCs w:val="24"/>
        </w:rPr>
        <w:t xml:space="preserve"> </w:t>
      </w:r>
      <w:r w:rsidRPr="003F1F81">
        <w:rPr>
          <w:rFonts w:ascii="Times New Roman" w:hAnsi="Times New Roman"/>
          <w:sz w:val="24"/>
          <w:szCs w:val="24"/>
        </w:rPr>
        <w:t>m. rugsėjo 18 d. sutartinė hipoteka Nr. 7977 ir 2021 m. kovo 26 d. sutartinė hipoteka Nr.</w:t>
      </w:r>
      <w:r w:rsidR="005913F6">
        <w:rPr>
          <w:rFonts w:ascii="Times New Roman" w:hAnsi="Times New Roman"/>
          <w:sz w:val="24"/>
          <w:szCs w:val="24"/>
        </w:rPr>
        <w:t xml:space="preserve"> </w:t>
      </w:r>
      <w:r w:rsidRPr="003F1F81">
        <w:rPr>
          <w:rFonts w:ascii="Times New Roman" w:hAnsi="Times New Roman"/>
          <w:sz w:val="24"/>
          <w:szCs w:val="24"/>
        </w:rPr>
        <w:t xml:space="preserve">2875, </w:t>
      </w:r>
      <w:r w:rsidR="0014770C">
        <w:rPr>
          <w:rFonts w:ascii="Times New Roman" w:hAnsi="Times New Roman"/>
          <w:sz w:val="24"/>
          <w:szCs w:val="24"/>
        </w:rPr>
        <w:t>jos</w:t>
      </w:r>
      <w:r w:rsidRPr="003F1F81">
        <w:rPr>
          <w:rFonts w:ascii="Times New Roman" w:hAnsi="Times New Roman"/>
          <w:sz w:val="24"/>
          <w:szCs w:val="24"/>
        </w:rPr>
        <w:t xml:space="preserve"> pasibaigė 2022 m. kovo 14 d. </w:t>
      </w:r>
      <w:r w:rsidR="005913F6">
        <w:rPr>
          <w:rFonts w:ascii="Times New Roman" w:hAnsi="Times New Roman"/>
          <w:sz w:val="24"/>
          <w:szCs w:val="24"/>
        </w:rPr>
        <w:t>T</w:t>
      </w:r>
      <w:r w:rsidRPr="003F1F81">
        <w:rPr>
          <w:rFonts w:ascii="Times New Roman" w:hAnsi="Times New Roman"/>
          <w:sz w:val="24"/>
          <w:szCs w:val="24"/>
        </w:rPr>
        <w:t>eismas konstatavo, jog</w:t>
      </w:r>
      <w:r w:rsidR="00890990">
        <w:rPr>
          <w:rFonts w:ascii="Times New Roman" w:hAnsi="Times New Roman"/>
          <w:sz w:val="24"/>
          <w:szCs w:val="24"/>
        </w:rPr>
        <w:t>,</w:t>
      </w:r>
      <w:r w:rsidRPr="003F1F81">
        <w:rPr>
          <w:rFonts w:ascii="Times New Roman" w:hAnsi="Times New Roman"/>
          <w:sz w:val="24"/>
          <w:szCs w:val="24"/>
        </w:rPr>
        <w:t xml:space="preserve"> atsakov</w:t>
      </w:r>
      <w:r w:rsidR="00EE6F6D">
        <w:rPr>
          <w:rFonts w:ascii="Times New Roman" w:hAnsi="Times New Roman"/>
          <w:sz w:val="24"/>
          <w:szCs w:val="24"/>
        </w:rPr>
        <w:t>ė</w:t>
      </w:r>
      <w:r w:rsidRPr="003F1F81">
        <w:rPr>
          <w:rFonts w:ascii="Times New Roman" w:hAnsi="Times New Roman"/>
          <w:sz w:val="24"/>
          <w:szCs w:val="24"/>
        </w:rPr>
        <w:t>ms 2022 m. vasario 10 d. sudarant paskolos sutartį ir prievolių įvykdymą pagal šią sutartį užtikrinant 2022 m. vasario 14 d. Hipotekos sutartimi, ieškovas jau buvo Turto, taigi, ir buto, savininkas.</w:t>
      </w:r>
    </w:p>
    <w:p w14:paraId="41D797DD" w14:textId="7BD470D3" w:rsidR="00EE6F6D" w:rsidRDefault="006C57BC">
      <w:pPr>
        <w:pStyle w:val="Sraopastraipa"/>
        <w:numPr>
          <w:ilvl w:val="0"/>
          <w:numId w:val="3"/>
        </w:numPr>
        <w:spacing w:after="120" w:line="240" w:lineRule="auto"/>
        <w:contextualSpacing w:val="0"/>
        <w:jc w:val="both"/>
        <w:rPr>
          <w:rFonts w:ascii="Times New Roman" w:hAnsi="Times New Roman"/>
          <w:sz w:val="24"/>
          <w:szCs w:val="24"/>
        </w:rPr>
      </w:pPr>
      <w:r w:rsidRPr="006C57BC">
        <w:rPr>
          <w:rFonts w:ascii="Times New Roman" w:hAnsi="Times New Roman"/>
          <w:sz w:val="24"/>
          <w:szCs w:val="24"/>
        </w:rPr>
        <w:t xml:space="preserve">Teismas </w:t>
      </w:r>
      <w:r>
        <w:rPr>
          <w:rFonts w:ascii="Times New Roman" w:hAnsi="Times New Roman"/>
          <w:sz w:val="24"/>
          <w:szCs w:val="24"/>
        </w:rPr>
        <w:t>nurodė</w:t>
      </w:r>
      <w:r w:rsidRPr="006C57BC">
        <w:rPr>
          <w:rFonts w:ascii="Times New Roman" w:hAnsi="Times New Roman"/>
          <w:sz w:val="24"/>
          <w:szCs w:val="24"/>
        </w:rPr>
        <w:t xml:space="preserve">, kad įkaito davėju pagal hipotekos sandorį gali būti tik įkeičiamo daikto savininkas, o teisės normos, nustatančios, jog daiktą įkeisti gali tik jo savininkas, yra imperatyvios. Kadangi </w:t>
      </w:r>
      <w:r w:rsidR="004C7B27">
        <w:rPr>
          <w:rFonts w:ascii="Times New Roman" w:hAnsi="Times New Roman"/>
          <w:sz w:val="24"/>
          <w:szCs w:val="24"/>
        </w:rPr>
        <w:t xml:space="preserve">sudarant </w:t>
      </w:r>
      <w:r w:rsidR="005913F6">
        <w:rPr>
          <w:rFonts w:ascii="Times New Roman" w:hAnsi="Times New Roman"/>
          <w:sz w:val="24"/>
          <w:szCs w:val="24"/>
        </w:rPr>
        <w:t>H</w:t>
      </w:r>
      <w:r w:rsidRPr="006C57BC">
        <w:rPr>
          <w:rFonts w:ascii="Times New Roman" w:hAnsi="Times New Roman"/>
          <w:sz w:val="24"/>
          <w:szCs w:val="24"/>
        </w:rPr>
        <w:t xml:space="preserve">ipotekos </w:t>
      </w:r>
      <w:r w:rsidR="005913F6">
        <w:rPr>
          <w:rFonts w:ascii="Times New Roman" w:hAnsi="Times New Roman"/>
          <w:sz w:val="24"/>
          <w:szCs w:val="24"/>
        </w:rPr>
        <w:t>sutart</w:t>
      </w:r>
      <w:r w:rsidR="004C7B27">
        <w:rPr>
          <w:rFonts w:ascii="Times New Roman" w:hAnsi="Times New Roman"/>
          <w:sz w:val="24"/>
          <w:szCs w:val="24"/>
        </w:rPr>
        <w:t>į</w:t>
      </w:r>
      <w:r w:rsidR="005913F6">
        <w:rPr>
          <w:rFonts w:ascii="Times New Roman" w:hAnsi="Times New Roman"/>
          <w:sz w:val="24"/>
          <w:szCs w:val="24"/>
        </w:rPr>
        <w:t xml:space="preserve"> </w:t>
      </w:r>
      <w:r w:rsidRPr="006C57BC">
        <w:rPr>
          <w:rFonts w:ascii="Times New Roman" w:hAnsi="Times New Roman"/>
          <w:sz w:val="24"/>
          <w:szCs w:val="24"/>
        </w:rPr>
        <w:t xml:space="preserve">ieškovas jau buvo Turto teisėtas savininkas, nustačius, kad </w:t>
      </w:r>
      <w:r w:rsidR="005913F6">
        <w:rPr>
          <w:rFonts w:ascii="Times New Roman" w:hAnsi="Times New Roman"/>
          <w:sz w:val="24"/>
          <w:szCs w:val="24"/>
        </w:rPr>
        <w:t>ši sutartis</w:t>
      </w:r>
      <w:r w:rsidRPr="006C57BC">
        <w:rPr>
          <w:rFonts w:ascii="Times New Roman" w:hAnsi="Times New Roman"/>
          <w:sz w:val="24"/>
          <w:szCs w:val="24"/>
        </w:rPr>
        <w:t xml:space="preserve"> buvo sudaryta be ieškovo žinios ir sutikimo, taip pažeidžiant jo nuosavybės teisę, Hipotekos sutartis laikytina prieštaraujančia imperatyvioms įstatymo normoms (CK 4.37, 4.185, 4.186 straipsniai), todėl yra niekinė ir negaliojanti nuo jos sudarymo momento (CK 1.80 straipsnio 1 dalis).</w:t>
      </w:r>
    </w:p>
    <w:p w14:paraId="5006A57F" w14:textId="4F84502D" w:rsidR="002330EB" w:rsidRDefault="002330E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pažymėjo, kad </w:t>
      </w:r>
      <w:r w:rsidRPr="002330EB">
        <w:rPr>
          <w:rFonts w:ascii="Times New Roman" w:hAnsi="Times New Roman"/>
          <w:sz w:val="24"/>
          <w:szCs w:val="24"/>
        </w:rPr>
        <w:t xml:space="preserve">ieškovas, kuris laikytinas silpnesniąja teisinių santykių šalimi, vartotoju, sumokėjęs didžiąją </w:t>
      </w:r>
      <w:r w:rsidR="005913F6">
        <w:rPr>
          <w:rFonts w:ascii="Times New Roman" w:hAnsi="Times New Roman"/>
          <w:sz w:val="24"/>
          <w:szCs w:val="24"/>
        </w:rPr>
        <w:t xml:space="preserve">Turto </w:t>
      </w:r>
      <w:r w:rsidR="005913F6" w:rsidRPr="005913F6">
        <w:rPr>
          <w:rFonts w:ascii="Times New Roman" w:hAnsi="Times New Roman"/>
          <w:sz w:val="24"/>
          <w:szCs w:val="24"/>
        </w:rPr>
        <w:t xml:space="preserve">kainos </w:t>
      </w:r>
      <w:r w:rsidRPr="002330EB">
        <w:rPr>
          <w:rFonts w:ascii="Times New Roman" w:hAnsi="Times New Roman"/>
          <w:sz w:val="24"/>
          <w:szCs w:val="24"/>
        </w:rPr>
        <w:t>dalį, nebuvo nesąžiningas (toks faktas byloje nenustatytas), tinkamai naudojosi jam suteiktomis teisėmis, todėl jam negali kilti tokie neigiami padariniai kaip turtinė atsakomybė savo nuosavybe už tas prievoles, už kurių atsiradimą jis nėra atsakingas, kurių neprisiėmė, kuri</w:t>
      </w:r>
      <w:r>
        <w:rPr>
          <w:rFonts w:ascii="Times New Roman" w:hAnsi="Times New Roman"/>
          <w:sz w:val="24"/>
          <w:szCs w:val="24"/>
        </w:rPr>
        <w:t>oms neturėjo</w:t>
      </w:r>
      <w:r w:rsidRPr="002330EB">
        <w:rPr>
          <w:rFonts w:ascii="Times New Roman" w:hAnsi="Times New Roman"/>
          <w:sz w:val="24"/>
          <w:szCs w:val="24"/>
        </w:rPr>
        <w:t xml:space="preserve"> </w:t>
      </w:r>
      <w:r>
        <w:rPr>
          <w:rFonts w:ascii="Times New Roman" w:hAnsi="Times New Roman"/>
          <w:sz w:val="24"/>
          <w:szCs w:val="24"/>
        </w:rPr>
        <w:t>įtakos</w:t>
      </w:r>
      <w:r w:rsidRPr="002330EB">
        <w:rPr>
          <w:rFonts w:ascii="Times New Roman" w:hAnsi="Times New Roman"/>
          <w:sz w:val="24"/>
          <w:szCs w:val="24"/>
        </w:rPr>
        <w:t xml:space="preserve"> ir apie kurias nežinojo. Priešingai, ieškovas, įvykdęs savo prievolę atsiskaityti už perkamą </w:t>
      </w:r>
      <w:r>
        <w:rPr>
          <w:rFonts w:ascii="Times New Roman" w:hAnsi="Times New Roman"/>
          <w:sz w:val="24"/>
          <w:szCs w:val="24"/>
        </w:rPr>
        <w:t>T</w:t>
      </w:r>
      <w:r w:rsidRPr="002330EB">
        <w:rPr>
          <w:rFonts w:ascii="Times New Roman" w:hAnsi="Times New Roman"/>
          <w:sz w:val="24"/>
          <w:szCs w:val="24"/>
        </w:rPr>
        <w:t>urtą bei vadovaudamasis elementaria logika, galėjo pagrįstai tikėtis, jog toks turtas bus įgytas nuosavybėn ir atlaisvintas nuo bet kokių suvaržymų. Teismo vertinimu</w:t>
      </w:r>
      <w:r>
        <w:rPr>
          <w:rFonts w:ascii="Times New Roman" w:hAnsi="Times New Roman"/>
          <w:sz w:val="24"/>
          <w:szCs w:val="24"/>
        </w:rPr>
        <w:t>,</w:t>
      </w:r>
      <w:r w:rsidRPr="002330EB">
        <w:rPr>
          <w:rFonts w:ascii="Times New Roman" w:hAnsi="Times New Roman"/>
          <w:sz w:val="24"/>
          <w:szCs w:val="24"/>
        </w:rPr>
        <w:t xml:space="preserve"> būtent atsakov</w:t>
      </w:r>
      <w:r>
        <w:rPr>
          <w:rFonts w:ascii="Times New Roman" w:hAnsi="Times New Roman"/>
          <w:sz w:val="24"/>
          <w:szCs w:val="24"/>
        </w:rPr>
        <w:t>ė</w:t>
      </w:r>
      <w:r w:rsidRPr="002330EB">
        <w:rPr>
          <w:rFonts w:ascii="Times New Roman" w:hAnsi="Times New Roman"/>
          <w:sz w:val="24"/>
          <w:szCs w:val="24"/>
        </w:rPr>
        <w:t xml:space="preserve"> UAB „Pranašumas“</w:t>
      </w:r>
      <w:r w:rsidR="004C7B27">
        <w:rPr>
          <w:rFonts w:ascii="Times New Roman" w:hAnsi="Times New Roman"/>
          <w:sz w:val="24"/>
          <w:szCs w:val="24"/>
        </w:rPr>
        <w:t>,</w:t>
      </w:r>
      <w:r w:rsidRPr="002330EB">
        <w:rPr>
          <w:rFonts w:ascii="Times New Roman" w:hAnsi="Times New Roman"/>
          <w:sz w:val="24"/>
          <w:szCs w:val="24"/>
        </w:rPr>
        <w:t xml:space="preserve"> nuo pat 2020 m. rugsėjo mėnesio </w:t>
      </w:r>
      <w:r>
        <w:rPr>
          <w:rFonts w:ascii="Times New Roman" w:hAnsi="Times New Roman"/>
          <w:sz w:val="24"/>
          <w:szCs w:val="24"/>
        </w:rPr>
        <w:t>T</w:t>
      </w:r>
      <w:r w:rsidRPr="002330EB">
        <w:rPr>
          <w:rFonts w:ascii="Times New Roman" w:hAnsi="Times New Roman"/>
          <w:sz w:val="24"/>
          <w:szCs w:val="24"/>
        </w:rPr>
        <w:t>urto statybai pasitelkdama atsakov</w:t>
      </w:r>
      <w:r>
        <w:rPr>
          <w:rFonts w:ascii="Times New Roman" w:hAnsi="Times New Roman"/>
          <w:sz w:val="24"/>
          <w:szCs w:val="24"/>
        </w:rPr>
        <w:t>ę</w:t>
      </w:r>
      <w:r w:rsidRPr="002330EB">
        <w:rPr>
          <w:rFonts w:ascii="Times New Roman" w:hAnsi="Times New Roman"/>
          <w:sz w:val="24"/>
          <w:szCs w:val="24"/>
        </w:rPr>
        <w:t xml:space="preserve"> UAB </w:t>
      </w:r>
      <w:r w:rsidRPr="002330EB">
        <w:rPr>
          <w:rFonts w:ascii="Times New Roman" w:hAnsi="Times New Roman"/>
          <w:bCs/>
          <w:sz w:val="24"/>
          <w:szCs w:val="24"/>
        </w:rPr>
        <w:t>Sutelktinio finansavimo platform</w:t>
      </w:r>
      <w:r w:rsidR="004C7B27">
        <w:rPr>
          <w:rFonts w:ascii="Times New Roman" w:hAnsi="Times New Roman"/>
          <w:bCs/>
          <w:sz w:val="24"/>
          <w:szCs w:val="24"/>
        </w:rPr>
        <w:t>ą</w:t>
      </w:r>
      <w:r w:rsidRPr="002330EB">
        <w:rPr>
          <w:rFonts w:ascii="Times New Roman" w:hAnsi="Times New Roman"/>
          <w:bCs/>
          <w:sz w:val="24"/>
          <w:szCs w:val="24"/>
        </w:rPr>
        <w:t xml:space="preserve"> „</w:t>
      </w:r>
      <w:proofErr w:type="spellStart"/>
      <w:r w:rsidRPr="002330EB">
        <w:rPr>
          <w:rFonts w:ascii="Times New Roman" w:hAnsi="Times New Roman"/>
          <w:bCs/>
          <w:sz w:val="24"/>
          <w:szCs w:val="24"/>
        </w:rPr>
        <w:t>Profitus</w:t>
      </w:r>
      <w:proofErr w:type="spellEnd"/>
      <w:r w:rsidRPr="002330EB">
        <w:rPr>
          <w:rFonts w:ascii="Times New Roman" w:hAnsi="Times New Roman"/>
          <w:bCs/>
          <w:sz w:val="24"/>
          <w:szCs w:val="24"/>
        </w:rPr>
        <w:t>“</w:t>
      </w:r>
      <w:r>
        <w:rPr>
          <w:rFonts w:ascii="Times New Roman" w:hAnsi="Times New Roman"/>
          <w:bCs/>
          <w:sz w:val="24"/>
          <w:szCs w:val="24"/>
        </w:rPr>
        <w:t xml:space="preserve"> </w:t>
      </w:r>
      <w:r w:rsidRPr="002330EB">
        <w:rPr>
          <w:rFonts w:ascii="Times New Roman" w:hAnsi="Times New Roman"/>
          <w:sz w:val="24"/>
          <w:szCs w:val="24"/>
        </w:rPr>
        <w:t xml:space="preserve">ir net du kartus </w:t>
      </w:r>
      <w:proofErr w:type="spellStart"/>
      <w:r w:rsidRPr="00383257">
        <w:rPr>
          <w:rFonts w:ascii="Times New Roman" w:hAnsi="Times New Roman"/>
          <w:sz w:val="24"/>
          <w:szCs w:val="24"/>
        </w:rPr>
        <w:t>refinansuodama</w:t>
      </w:r>
      <w:proofErr w:type="spellEnd"/>
      <w:r w:rsidR="007D0586">
        <w:rPr>
          <w:rFonts w:ascii="Times New Roman" w:hAnsi="Times New Roman"/>
          <w:sz w:val="24"/>
          <w:szCs w:val="24"/>
        </w:rPr>
        <w:t xml:space="preserve"> paskolą</w:t>
      </w:r>
      <w:r w:rsidRPr="002330EB">
        <w:rPr>
          <w:rFonts w:ascii="Times New Roman" w:hAnsi="Times New Roman"/>
          <w:sz w:val="24"/>
          <w:szCs w:val="24"/>
        </w:rPr>
        <w:t xml:space="preserve"> </w:t>
      </w:r>
      <w:r w:rsidR="004C7B27">
        <w:rPr>
          <w:rFonts w:ascii="Times New Roman" w:hAnsi="Times New Roman"/>
          <w:sz w:val="24"/>
          <w:szCs w:val="24"/>
        </w:rPr>
        <w:t>bei</w:t>
      </w:r>
      <w:r w:rsidRPr="002330EB">
        <w:rPr>
          <w:rFonts w:ascii="Times New Roman" w:hAnsi="Times New Roman"/>
          <w:sz w:val="24"/>
          <w:szCs w:val="24"/>
        </w:rPr>
        <w:t xml:space="preserve"> savo prievoles užtikrindama naujomis hipotekomis, žinodam</w:t>
      </w:r>
      <w:r>
        <w:rPr>
          <w:rFonts w:ascii="Times New Roman" w:hAnsi="Times New Roman"/>
          <w:sz w:val="24"/>
          <w:szCs w:val="24"/>
        </w:rPr>
        <w:t>a</w:t>
      </w:r>
      <w:r w:rsidRPr="002330EB">
        <w:rPr>
          <w:rFonts w:ascii="Times New Roman" w:hAnsi="Times New Roman"/>
          <w:sz w:val="24"/>
          <w:szCs w:val="24"/>
        </w:rPr>
        <w:t xml:space="preserve"> apie </w:t>
      </w:r>
      <w:r w:rsidR="00FF1B45">
        <w:rPr>
          <w:rFonts w:ascii="Times New Roman" w:hAnsi="Times New Roman"/>
          <w:sz w:val="24"/>
          <w:szCs w:val="24"/>
        </w:rPr>
        <w:t>Preliminariąja s</w:t>
      </w:r>
      <w:r w:rsidRPr="002330EB">
        <w:rPr>
          <w:rFonts w:ascii="Times New Roman" w:hAnsi="Times New Roman"/>
          <w:sz w:val="24"/>
          <w:szCs w:val="24"/>
        </w:rPr>
        <w:t>utartimi prisiimtus įsipareigojimus ieškov</w:t>
      </w:r>
      <w:r>
        <w:rPr>
          <w:rFonts w:ascii="Times New Roman" w:hAnsi="Times New Roman"/>
          <w:sz w:val="24"/>
          <w:szCs w:val="24"/>
        </w:rPr>
        <w:t>ui</w:t>
      </w:r>
      <w:r w:rsidRPr="002330EB">
        <w:rPr>
          <w:rFonts w:ascii="Times New Roman" w:hAnsi="Times New Roman"/>
          <w:sz w:val="24"/>
          <w:szCs w:val="24"/>
        </w:rPr>
        <w:t xml:space="preserve">, buto perleidimo (realaus perdavimo) </w:t>
      </w:r>
      <w:r w:rsidRPr="002330EB">
        <w:rPr>
          <w:rFonts w:ascii="Times New Roman" w:hAnsi="Times New Roman"/>
          <w:sz w:val="24"/>
          <w:szCs w:val="24"/>
        </w:rPr>
        <w:lastRenderedPageBreak/>
        <w:t xml:space="preserve">ieškovui aplinkybes, didžiosios </w:t>
      </w:r>
      <w:r w:rsidR="005913F6">
        <w:rPr>
          <w:rFonts w:ascii="Times New Roman" w:hAnsi="Times New Roman"/>
          <w:sz w:val="24"/>
          <w:szCs w:val="24"/>
        </w:rPr>
        <w:t xml:space="preserve">Turto, taigi ir buto, </w:t>
      </w:r>
      <w:r w:rsidRPr="002330EB">
        <w:rPr>
          <w:rFonts w:ascii="Times New Roman" w:hAnsi="Times New Roman"/>
          <w:sz w:val="24"/>
          <w:szCs w:val="24"/>
        </w:rPr>
        <w:t>kainos dalies (94 proc.) sumokėjimą bei su tuo susijusius ieškovo turimus teisėtus lūkesčius, turėjo ne tik galimybes, bet ir pareigą informuoti kreditor</w:t>
      </w:r>
      <w:r w:rsidR="002D1575">
        <w:rPr>
          <w:rFonts w:ascii="Times New Roman" w:hAnsi="Times New Roman"/>
          <w:sz w:val="24"/>
          <w:szCs w:val="24"/>
        </w:rPr>
        <w:t>ę</w:t>
      </w:r>
      <w:r w:rsidRPr="002330EB">
        <w:rPr>
          <w:rFonts w:ascii="Times New Roman" w:hAnsi="Times New Roman"/>
          <w:sz w:val="24"/>
          <w:szCs w:val="24"/>
        </w:rPr>
        <w:t xml:space="preserve"> </w:t>
      </w:r>
      <w:r w:rsidR="002D1575" w:rsidRPr="002D1575">
        <w:rPr>
          <w:rFonts w:ascii="Times New Roman" w:hAnsi="Times New Roman"/>
          <w:sz w:val="24"/>
          <w:szCs w:val="24"/>
        </w:rPr>
        <w:t xml:space="preserve">UAB </w:t>
      </w:r>
      <w:r w:rsidR="002D1575" w:rsidRPr="002D1575">
        <w:rPr>
          <w:rFonts w:ascii="Times New Roman" w:hAnsi="Times New Roman"/>
          <w:bCs/>
          <w:sz w:val="24"/>
          <w:szCs w:val="24"/>
        </w:rPr>
        <w:t>Sutelktinio finansavimo platform</w:t>
      </w:r>
      <w:r w:rsidR="00BA3C0B">
        <w:rPr>
          <w:rFonts w:ascii="Times New Roman" w:hAnsi="Times New Roman"/>
          <w:bCs/>
          <w:sz w:val="24"/>
          <w:szCs w:val="24"/>
        </w:rPr>
        <w:t>ą</w:t>
      </w:r>
      <w:r w:rsidR="002D1575" w:rsidRPr="002D1575">
        <w:rPr>
          <w:rFonts w:ascii="Times New Roman" w:hAnsi="Times New Roman"/>
          <w:bCs/>
          <w:sz w:val="24"/>
          <w:szCs w:val="24"/>
        </w:rPr>
        <w:t xml:space="preserve"> „</w:t>
      </w:r>
      <w:proofErr w:type="spellStart"/>
      <w:r w:rsidR="002D1575" w:rsidRPr="002D1575">
        <w:rPr>
          <w:rFonts w:ascii="Times New Roman" w:hAnsi="Times New Roman"/>
          <w:bCs/>
          <w:sz w:val="24"/>
          <w:szCs w:val="24"/>
        </w:rPr>
        <w:t>Profitus</w:t>
      </w:r>
      <w:proofErr w:type="spellEnd"/>
      <w:r w:rsidR="002D1575" w:rsidRPr="002D1575">
        <w:rPr>
          <w:rFonts w:ascii="Times New Roman" w:hAnsi="Times New Roman"/>
          <w:bCs/>
          <w:sz w:val="24"/>
          <w:szCs w:val="24"/>
        </w:rPr>
        <w:t>“</w:t>
      </w:r>
      <w:r w:rsidR="002D1575">
        <w:rPr>
          <w:rFonts w:ascii="Times New Roman" w:hAnsi="Times New Roman"/>
          <w:bCs/>
          <w:sz w:val="24"/>
          <w:szCs w:val="24"/>
        </w:rPr>
        <w:t xml:space="preserve"> </w:t>
      </w:r>
      <w:r w:rsidRPr="002330EB">
        <w:rPr>
          <w:rFonts w:ascii="Times New Roman" w:hAnsi="Times New Roman"/>
          <w:sz w:val="24"/>
          <w:szCs w:val="24"/>
        </w:rPr>
        <w:t xml:space="preserve">apie </w:t>
      </w:r>
      <w:r w:rsidR="00FF1B45">
        <w:rPr>
          <w:rFonts w:ascii="Times New Roman" w:hAnsi="Times New Roman"/>
          <w:sz w:val="24"/>
          <w:szCs w:val="24"/>
        </w:rPr>
        <w:t>Preliminariosios s</w:t>
      </w:r>
      <w:r w:rsidRPr="002330EB">
        <w:rPr>
          <w:rFonts w:ascii="Times New Roman" w:hAnsi="Times New Roman"/>
          <w:sz w:val="24"/>
          <w:szCs w:val="24"/>
        </w:rPr>
        <w:t xml:space="preserve">utarties su ieškovu sudarymą, apie sandorio šalių konkliudentiniais veiksmais sukurtas teises ir pareigas, kaip esminę kliūtį </w:t>
      </w:r>
      <w:r w:rsidR="00383257" w:rsidRPr="002330EB">
        <w:rPr>
          <w:rFonts w:ascii="Times New Roman" w:hAnsi="Times New Roman"/>
          <w:sz w:val="24"/>
          <w:szCs w:val="24"/>
        </w:rPr>
        <w:t>sudaryti</w:t>
      </w:r>
      <w:r w:rsidR="00383257">
        <w:rPr>
          <w:rFonts w:ascii="Times New Roman" w:hAnsi="Times New Roman"/>
          <w:sz w:val="24"/>
          <w:szCs w:val="24"/>
        </w:rPr>
        <w:t xml:space="preserve"> </w:t>
      </w:r>
      <w:r w:rsidR="001E23F3">
        <w:rPr>
          <w:rFonts w:ascii="Times New Roman" w:hAnsi="Times New Roman"/>
          <w:sz w:val="24"/>
          <w:szCs w:val="24"/>
        </w:rPr>
        <w:t>H</w:t>
      </w:r>
      <w:r w:rsidRPr="002330EB">
        <w:rPr>
          <w:rFonts w:ascii="Times New Roman" w:hAnsi="Times New Roman"/>
          <w:sz w:val="24"/>
          <w:szCs w:val="24"/>
        </w:rPr>
        <w:t>ipotekos sutar</w:t>
      </w:r>
      <w:r w:rsidR="00383257">
        <w:rPr>
          <w:rFonts w:ascii="Times New Roman" w:hAnsi="Times New Roman"/>
          <w:sz w:val="24"/>
          <w:szCs w:val="24"/>
        </w:rPr>
        <w:t>tį</w:t>
      </w:r>
      <w:r w:rsidRPr="002330EB">
        <w:rPr>
          <w:rFonts w:ascii="Times New Roman" w:hAnsi="Times New Roman"/>
          <w:sz w:val="24"/>
          <w:szCs w:val="24"/>
        </w:rPr>
        <w:t>, tačiau, kaip matyti, to nepadarė, o priešingai – deklaruodama kredito</w:t>
      </w:r>
      <w:r w:rsidR="001E23F3">
        <w:rPr>
          <w:rFonts w:ascii="Times New Roman" w:hAnsi="Times New Roman"/>
          <w:sz w:val="24"/>
          <w:szCs w:val="24"/>
        </w:rPr>
        <w:t>re</w:t>
      </w:r>
      <w:r w:rsidRPr="002330EB">
        <w:rPr>
          <w:rFonts w:ascii="Times New Roman" w:hAnsi="Times New Roman"/>
          <w:sz w:val="24"/>
          <w:szCs w:val="24"/>
        </w:rPr>
        <w:t xml:space="preserve">i </w:t>
      </w:r>
      <w:r w:rsidR="001E23F3" w:rsidRPr="001E23F3">
        <w:rPr>
          <w:rFonts w:ascii="Times New Roman" w:hAnsi="Times New Roman"/>
          <w:sz w:val="24"/>
          <w:szCs w:val="24"/>
        </w:rPr>
        <w:t>UAB</w:t>
      </w:r>
      <w:r w:rsidR="007D0586">
        <w:rPr>
          <w:rFonts w:ascii="Times New Roman" w:hAnsi="Times New Roman"/>
          <w:sz w:val="24"/>
          <w:szCs w:val="24"/>
        </w:rPr>
        <w:t xml:space="preserve"> </w:t>
      </w:r>
      <w:r w:rsidR="001E23F3" w:rsidRPr="001E23F3">
        <w:rPr>
          <w:rFonts w:ascii="Times New Roman" w:hAnsi="Times New Roman"/>
          <w:bCs/>
          <w:sz w:val="24"/>
          <w:szCs w:val="24"/>
        </w:rPr>
        <w:t>Sutelktinio finansavimo platforma</w:t>
      </w:r>
      <w:r w:rsidR="00BA3C0B">
        <w:rPr>
          <w:rFonts w:ascii="Times New Roman" w:hAnsi="Times New Roman"/>
          <w:bCs/>
          <w:sz w:val="24"/>
          <w:szCs w:val="24"/>
        </w:rPr>
        <w:t>i</w:t>
      </w:r>
      <w:r w:rsidR="001E23F3" w:rsidRPr="001E23F3">
        <w:rPr>
          <w:rFonts w:ascii="Times New Roman" w:hAnsi="Times New Roman"/>
          <w:bCs/>
          <w:sz w:val="24"/>
          <w:szCs w:val="24"/>
        </w:rPr>
        <w:t xml:space="preserve"> „</w:t>
      </w:r>
      <w:proofErr w:type="spellStart"/>
      <w:r w:rsidR="001E23F3" w:rsidRPr="001E23F3">
        <w:rPr>
          <w:rFonts w:ascii="Times New Roman" w:hAnsi="Times New Roman"/>
          <w:bCs/>
          <w:sz w:val="24"/>
          <w:szCs w:val="24"/>
        </w:rPr>
        <w:t>Profitus</w:t>
      </w:r>
      <w:proofErr w:type="spellEnd"/>
      <w:r w:rsidR="001E23F3" w:rsidRPr="001E23F3">
        <w:rPr>
          <w:rFonts w:ascii="Times New Roman" w:hAnsi="Times New Roman"/>
          <w:bCs/>
          <w:sz w:val="24"/>
          <w:szCs w:val="24"/>
        </w:rPr>
        <w:t>“</w:t>
      </w:r>
      <w:r w:rsidRPr="002330EB">
        <w:rPr>
          <w:rFonts w:ascii="Times New Roman" w:hAnsi="Times New Roman"/>
          <w:sz w:val="24"/>
          <w:szCs w:val="24"/>
        </w:rPr>
        <w:t>, kad sudaroma hipoteka nepažeidžia jokio teisės akto, jokių trečiųjų asmenų teisių ir teisėtų interesų, taip pat</w:t>
      </w:r>
      <w:r w:rsidR="004C7B27">
        <w:rPr>
          <w:rFonts w:ascii="Times New Roman" w:hAnsi="Times New Roman"/>
          <w:sz w:val="24"/>
          <w:szCs w:val="24"/>
        </w:rPr>
        <w:t xml:space="preserve"> kad</w:t>
      </w:r>
      <w:r w:rsidRPr="002330EB">
        <w:rPr>
          <w:rFonts w:ascii="Times New Roman" w:hAnsi="Times New Roman"/>
          <w:sz w:val="24"/>
          <w:szCs w:val="24"/>
        </w:rPr>
        <w:t xml:space="preserve"> yra gav</w:t>
      </w:r>
      <w:r w:rsidR="001E23F3">
        <w:rPr>
          <w:rFonts w:ascii="Times New Roman" w:hAnsi="Times New Roman"/>
          <w:sz w:val="24"/>
          <w:szCs w:val="24"/>
        </w:rPr>
        <w:t>usi</w:t>
      </w:r>
      <w:r w:rsidRPr="002330EB">
        <w:rPr>
          <w:rFonts w:ascii="Times New Roman" w:hAnsi="Times New Roman"/>
          <w:sz w:val="24"/>
          <w:szCs w:val="24"/>
        </w:rPr>
        <w:t xml:space="preserve"> visus hipotek</w:t>
      </w:r>
      <w:r w:rsidR="001B1522">
        <w:rPr>
          <w:rFonts w:ascii="Times New Roman" w:hAnsi="Times New Roman"/>
          <w:sz w:val="24"/>
          <w:szCs w:val="24"/>
        </w:rPr>
        <w:t>os sutarčiai</w:t>
      </w:r>
      <w:r w:rsidRPr="002330EB">
        <w:rPr>
          <w:rFonts w:ascii="Times New Roman" w:hAnsi="Times New Roman"/>
          <w:sz w:val="24"/>
          <w:szCs w:val="24"/>
        </w:rPr>
        <w:t xml:space="preserve"> sudaryti privalomus trečiųjų asmenų sutikimus (</w:t>
      </w:r>
      <w:r w:rsidR="001B1522">
        <w:rPr>
          <w:rFonts w:ascii="Times New Roman" w:hAnsi="Times New Roman"/>
          <w:sz w:val="24"/>
          <w:szCs w:val="24"/>
        </w:rPr>
        <w:t>H</w:t>
      </w:r>
      <w:r w:rsidRPr="002330EB">
        <w:rPr>
          <w:rFonts w:ascii="Times New Roman" w:hAnsi="Times New Roman"/>
          <w:sz w:val="24"/>
          <w:szCs w:val="24"/>
        </w:rPr>
        <w:t xml:space="preserve">ipotekos </w:t>
      </w:r>
      <w:r w:rsidR="001B1522">
        <w:rPr>
          <w:rFonts w:ascii="Times New Roman" w:hAnsi="Times New Roman"/>
          <w:sz w:val="24"/>
          <w:szCs w:val="24"/>
        </w:rPr>
        <w:t xml:space="preserve">sutarties </w:t>
      </w:r>
      <w:r w:rsidRPr="002330EB">
        <w:rPr>
          <w:rFonts w:ascii="Times New Roman" w:hAnsi="Times New Roman"/>
          <w:sz w:val="24"/>
          <w:szCs w:val="24"/>
        </w:rPr>
        <w:t>7.2 p</w:t>
      </w:r>
      <w:r w:rsidR="001E23F3">
        <w:rPr>
          <w:rFonts w:ascii="Times New Roman" w:hAnsi="Times New Roman"/>
          <w:sz w:val="24"/>
          <w:szCs w:val="24"/>
        </w:rPr>
        <w:t>unktas</w:t>
      </w:r>
      <w:r w:rsidRPr="002330EB">
        <w:rPr>
          <w:rFonts w:ascii="Times New Roman" w:hAnsi="Times New Roman"/>
          <w:sz w:val="24"/>
          <w:szCs w:val="24"/>
        </w:rPr>
        <w:t>), hipoteka įkeitė faktiškai ieškovui jau parduotą butą</w:t>
      </w:r>
      <w:r w:rsidR="004C7B27">
        <w:rPr>
          <w:rFonts w:ascii="Times New Roman" w:hAnsi="Times New Roman"/>
          <w:sz w:val="24"/>
          <w:szCs w:val="24"/>
        </w:rPr>
        <w:t>,</w:t>
      </w:r>
      <w:r w:rsidRPr="002330EB">
        <w:rPr>
          <w:rFonts w:ascii="Times New Roman" w:hAnsi="Times New Roman"/>
          <w:sz w:val="24"/>
          <w:szCs w:val="24"/>
        </w:rPr>
        <w:t xml:space="preserve"> taip užtikrindam</w:t>
      </w:r>
      <w:r w:rsidR="001E23F3">
        <w:rPr>
          <w:rFonts w:ascii="Times New Roman" w:hAnsi="Times New Roman"/>
          <w:sz w:val="24"/>
          <w:szCs w:val="24"/>
        </w:rPr>
        <w:t>a</w:t>
      </w:r>
      <w:r w:rsidRPr="002330EB">
        <w:rPr>
          <w:rFonts w:ascii="Times New Roman" w:hAnsi="Times New Roman"/>
          <w:sz w:val="24"/>
          <w:szCs w:val="24"/>
        </w:rPr>
        <w:t xml:space="preserve"> savo prisiimtų paskol</w:t>
      </w:r>
      <w:r w:rsidR="004C7B27">
        <w:rPr>
          <w:rFonts w:ascii="Times New Roman" w:hAnsi="Times New Roman"/>
          <w:sz w:val="24"/>
          <w:szCs w:val="24"/>
        </w:rPr>
        <w:t>os</w:t>
      </w:r>
      <w:r w:rsidRPr="002330EB">
        <w:rPr>
          <w:rFonts w:ascii="Times New Roman" w:hAnsi="Times New Roman"/>
          <w:sz w:val="24"/>
          <w:szCs w:val="24"/>
        </w:rPr>
        <w:t xml:space="preserve"> prievolių kreditor</w:t>
      </w:r>
      <w:r w:rsidR="001E23F3">
        <w:rPr>
          <w:rFonts w:ascii="Times New Roman" w:hAnsi="Times New Roman"/>
          <w:sz w:val="24"/>
          <w:szCs w:val="24"/>
        </w:rPr>
        <w:t>ei</w:t>
      </w:r>
      <w:r w:rsidRPr="002330EB">
        <w:rPr>
          <w:rFonts w:ascii="Times New Roman" w:hAnsi="Times New Roman"/>
          <w:sz w:val="24"/>
          <w:szCs w:val="24"/>
        </w:rPr>
        <w:t xml:space="preserve"> įvykdymą. Byloje nepateikta įrodymų, jog atsakov</w:t>
      </w:r>
      <w:r w:rsidR="001E23F3">
        <w:rPr>
          <w:rFonts w:ascii="Times New Roman" w:hAnsi="Times New Roman"/>
          <w:sz w:val="24"/>
          <w:szCs w:val="24"/>
        </w:rPr>
        <w:t>ė</w:t>
      </w:r>
      <w:r w:rsidRPr="002330EB">
        <w:rPr>
          <w:rFonts w:ascii="Times New Roman" w:hAnsi="Times New Roman"/>
          <w:sz w:val="24"/>
          <w:szCs w:val="24"/>
        </w:rPr>
        <w:t xml:space="preserve"> UAB</w:t>
      </w:r>
      <w:r w:rsidR="00757D21">
        <w:rPr>
          <w:rFonts w:ascii="Times New Roman" w:hAnsi="Times New Roman"/>
          <w:sz w:val="24"/>
          <w:szCs w:val="24"/>
        </w:rPr>
        <w:t> </w:t>
      </w:r>
      <w:r w:rsidRPr="002330EB">
        <w:rPr>
          <w:rFonts w:ascii="Times New Roman" w:hAnsi="Times New Roman"/>
          <w:sz w:val="24"/>
          <w:szCs w:val="24"/>
        </w:rPr>
        <w:t>„Pranašumas“ būtų kokiu nors būdu informav</w:t>
      </w:r>
      <w:r w:rsidR="001E23F3">
        <w:rPr>
          <w:rFonts w:ascii="Times New Roman" w:hAnsi="Times New Roman"/>
          <w:sz w:val="24"/>
          <w:szCs w:val="24"/>
        </w:rPr>
        <w:t>usi</w:t>
      </w:r>
      <w:r w:rsidRPr="002330EB">
        <w:rPr>
          <w:rFonts w:ascii="Times New Roman" w:hAnsi="Times New Roman"/>
          <w:sz w:val="24"/>
          <w:szCs w:val="24"/>
        </w:rPr>
        <w:t xml:space="preserve"> ieškovą apie poreikį </w:t>
      </w:r>
      <w:proofErr w:type="spellStart"/>
      <w:r w:rsidRPr="002330EB">
        <w:rPr>
          <w:rFonts w:ascii="Times New Roman" w:hAnsi="Times New Roman"/>
          <w:sz w:val="24"/>
          <w:szCs w:val="24"/>
        </w:rPr>
        <w:t>refinansuoti</w:t>
      </w:r>
      <w:proofErr w:type="spellEnd"/>
      <w:r w:rsidRPr="002330EB">
        <w:rPr>
          <w:rFonts w:ascii="Times New Roman" w:hAnsi="Times New Roman"/>
          <w:sz w:val="24"/>
          <w:szCs w:val="24"/>
        </w:rPr>
        <w:t xml:space="preserve"> vykdomas statybas ir ketinimus sudaryti </w:t>
      </w:r>
      <w:r w:rsidR="001E23F3">
        <w:rPr>
          <w:rFonts w:ascii="Times New Roman" w:hAnsi="Times New Roman"/>
          <w:sz w:val="24"/>
          <w:szCs w:val="24"/>
        </w:rPr>
        <w:t>H</w:t>
      </w:r>
      <w:r w:rsidRPr="002330EB">
        <w:rPr>
          <w:rFonts w:ascii="Times New Roman" w:hAnsi="Times New Roman"/>
          <w:sz w:val="24"/>
          <w:szCs w:val="24"/>
        </w:rPr>
        <w:t>ipotek</w:t>
      </w:r>
      <w:r w:rsidR="001E23F3">
        <w:rPr>
          <w:rFonts w:ascii="Times New Roman" w:hAnsi="Times New Roman"/>
          <w:sz w:val="24"/>
          <w:szCs w:val="24"/>
        </w:rPr>
        <w:t>os sutartį</w:t>
      </w:r>
      <w:r w:rsidRPr="002330EB">
        <w:rPr>
          <w:rFonts w:ascii="Times New Roman" w:hAnsi="Times New Roman"/>
          <w:sz w:val="24"/>
          <w:szCs w:val="24"/>
        </w:rPr>
        <w:t xml:space="preserve">, </w:t>
      </w:r>
      <w:r w:rsidR="00383257">
        <w:rPr>
          <w:rFonts w:ascii="Times New Roman" w:hAnsi="Times New Roman"/>
          <w:sz w:val="24"/>
          <w:szCs w:val="24"/>
        </w:rPr>
        <w:t>o tai</w:t>
      </w:r>
      <w:r w:rsidRPr="002330EB">
        <w:rPr>
          <w:rFonts w:ascii="Times New Roman" w:hAnsi="Times New Roman"/>
          <w:sz w:val="24"/>
          <w:szCs w:val="24"/>
        </w:rPr>
        <w:t xml:space="preserve">, tikėtina, būtų </w:t>
      </w:r>
      <w:r w:rsidR="001E23F3">
        <w:rPr>
          <w:rFonts w:ascii="Times New Roman" w:hAnsi="Times New Roman"/>
          <w:sz w:val="24"/>
          <w:szCs w:val="24"/>
        </w:rPr>
        <w:t>lėmę</w:t>
      </w:r>
      <w:r w:rsidRPr="002330EB">
        <w:rPr>
          <w:rFonts w:ascii="Times New Roman" w:hAnsi="Times New Roman"/>
          <w:sz w:val="24"/>
          <w:szCs w:val="24"/>
        </w:rPr>
        <w:t xml:space="preserve"> ieškovui poreikį imtis kokių nors savo teises </w:t>
      </w:r>
      <w:r w:rsidR="00383257">
        <w:rPr>
          <w:rFonts w:ascii="Times New Roman" w:hAnsi="Times New Roman"/>
          <w:sz w:val="24"/>
          <w:szCs w:val="24"/>
        </w:rPr>
        <w:t xml:space="preserve">užtikrinančių </w:t>
      </w:r>
      <w:r w:rsidRPr="002330EB">
        <w:rPr>
          <w:rFonts w:ascii="Times New Roman" w:hAnsi="Times New Roman"/>
          <w:sz w:val="24"/>
          <w:szCs w:val="24"/>
        </w:rPr>
        <w:t>priemonių (pvz.</w:t>
      </w:r>
      <w:r w:rsidR="001E23F3">
        <w:rPr>
          <w:rFonts w:ascii="Times New Roman" w:hAnsi="Times New Roman"/>
          <w:sz w:val="24"/>
          <w:szCs w:val="24"/>
        </w:rPr>
        <w:t>,</w:t>
      </w:r>
      <w:r w:rsidRPr="002330EB">
        <w:rPr>
          <w:rFonts w:ascii="Times New Roman" w:hAnsi="Times New Roman"/>
          <w:sz w:val="24"/>
          <w:szCs w:val="24"/>
        </w:rPr>
        <w:t xml:space="preserve"> </w:t>
      </w:r>
      <w:r w:rsidR="00FF1B45" w:rsidRPr="00FF1B45">
        <w:rPr>
          <w:rFonts w:ascii="Times New Roman" w:hAnsi="Times New Roman"/>
          <w:sz w:val="24"/>
          <w:szCs w:val="24"/>
        </w:rPr>
        <w:t xml:space="preserve">Preliminariosios sutarties </w:t>
      </w:r>
      <w:r w:rsidRPr="002330EB">
        <w:rPr>
          <w:rFonts w:ascii="Times New Roman" w:hAnsi="Times New Roman"/>
          <w:sz w:val="24"/>
          <w:szCs w:val="24"/>
        </w:rPr>
        <w:t>išviešinimo). Į bylą nepateikta objektyvių duomenų ir apie atsakov</w:t>
      </w:r>
      <w:r w:rsidR="001E23F3">
        <w:rPr>
          <w:rFonts w:ascii="Times New Roman" w:hAnsi="Times New Roman"/>
          <w:sz w:val="24"/>
          <w:szCs w:val="24"/>
        </w:rPr>
        <w:t>ės</w:t>
      </w:r>
      <w:r w:rsidRPr="002330EB">
        <w:rPr>
          <w:rFonts w:ascii="Times New Roman" w:hAnsi="Times New Roman"/>
          <w:sz w:val="24"/>
          <w:szCs w:val="24"/>
        </w:rPr>
        <w:t xml:space="preserve"> </w:t>
      </w:r>
      <w:r w:rsidR="001E23F3" w:rsidRPr="001E23F3">
        <w:rPr>
          <w:rFonts w:ascii="Times New Roman" w:hAnsi="Times New Roman"/>
          <w:sz w:val="24"/>
          <w:szCs w:val="24"/>
        </w:rPr>
        <w:t>UAB Sutelktinio finansavimo platform</w:t>
      </w:r>
      <w:r w:rsidR="00BA3C0B">
        <w:rPr>
          <w:rFonts w:ascii="Times New Roman" w:hAnsi="Times New Roman"/>
          <w:sz w:val="24"/>
          <w:szCs w:val="24"/>
        </w:rPr>
        <w:t>os</w:t>
      </w:r>
      <w:r w:rsidR="001E23F3" w:rsidRPr="001E23F3">
        <w:rPr>
          <w:rFonts w:ascii="Times New Roman" w:hAnsi="Times New Roman"/>
          <w:sz w:val="24"/>
          <w:szCs w:val="24"/>
        </w:rPr>
        <w:t xml:space="preserve"> „</w:t>
      </w:r>
      <w:proofErr w:type="spellStart"/>
      <w:r w:rsidR="001E23F3" w:rsidRPr="001E23F3">
        <w:rPr>
          <w:rFonts w:ascii="Times New Roman" w:hAnsi="Times New Roman"/>
          <w:sz w:val="24"/>
          <w:szCs w:val="24"/>
        </w:rPr>
        <w:t>Profitus</w:t>
      </w:r>
      <w:proofErr w:type="spellEnd"/>
      <w:r w:rsidR="001E23F3" w:rsidRPr="001E23F3">
        <w:rPr>
          <w:rFonts w:ascii="Times New Roman" w:hAnsi="Times New Roman"/>
          <w:sz w:val="24"/>
          <w:szCs w:val="24"/>
        </w:rPr>
        <w:t>“</w:t>
      </w:r>
      <w:r w:rsidR="001E23F3">
        <w:rPr>
          <w:rFonts w:ascii="Times New Roman" w:hAnsi="Times New Roman"/>
          <w:sz w:val="24"/>
          <w:szCs w:val="24"/>
        </w:rPr>
        <w:t xml:space="preserve"> </w:t>
      </w:r>
      <w:r w:rsidRPr="002330EB">
        <w:rPr>
          <w:rFonts w:ascii="Times New Roman" w:hAnsi="Times New Roman"/>
          <w:sz w:val="24"/>
          <w:szCs w:val="24"/>
        </w:rPr>
        <w:t>protingas pastangas įsitikinti atsakov</w:t>
      </w:r>
      <w:r w:rsidR="001E23F3">
        <w:rPr>
          <w:rFonts w:ascii="Times New Roman" w:hAnsi="Times New Roman"/>
          <w:sz w:val="24"/>
          <w:szCs w:val="24"/>
        </w:rPr>
        <w:t>ės</w:t>
      </w:r>
      <w:r w:rsidRPr="002330EB">
        <w:rPr>
          <w:rFonts w:ascii="Times New Roman" w:hAnsi="Times New Roman"/>
          <w:sz w:val="24"/>
          <w:szCs w:val="24"/>
        </w:rPr>
        <w:t xml:space="preserve"> UAB</w:t>
      </w:r>
      <w:r w:rsidR="007D0586">
        <w:rPr>
          <w:rFonts w:ascii="Times New Roman" w:hAnsi="Times New Roman"/>
          <w:sz w:val="24"/>
          <w:szCs w:val="24"/>
        </w:rPr>
        <w:t xml:space="preserve"> </w:t>
      </w:r>
      <w:r w:rsidRPr="002330EB">
        <w:rPr>
          <w:rFonts w:ascii="Times New Roman" w:hAnsi="Times New Roman"/>
          <w:sz w:val="24"/>
          <w:szCs w:val="24"/>
        </w:rPr>
        <w:t>„Pranašumas“ nurodytų duomenų (patvirtinimų) realumu. Tai konstatavus, atsakov</w:t>
      </w:r>
      <w:r w:rsidR="001E23F3">
        <w:rPr>
          <w:rFonts w:ascii="Times New Roman" w:hAnsi="Times New Roman"/>
          <w:sz w:val="24"/>
          <w:szCs w:val="24"/>
        </w:rPr>
        <w:t>i</w:t>
      </w:r>
      <w:r w:rsidRPr="002330EB">
        <w:rPr>
          <w:rFonts w:ascii="Times New Roman" w:hAnsi="Times New Roman"/>
          <w:sz w:val="24"/>
          <w:szCs w:val="24"/>
        </w:rPr>
        <w:t>ų nesąžiningas elgesys negali būti panaudotas prieš ieškovą kaip vartotoją. Be to, CK</w:t>
      </w:r>
      <w:r w:rsidR="001B1522">
        <w:rPr>
          <w:rFonts w:ascii="Times New Roman" w:hAnsi="Times New Roman"/>
          <w:sz w:val="24"/>
          <w:szCs w:val="24"/>
        </w:rPr>
        <w:t xml:space="preserve"> </w:t>
      </w:r>
      <w:r w:rsidRPr="002330EB">
        <w:rPr>
          <w:rFonts w:ascii="Times New Roman" w:hAnsi="Times New Roman"/>
          <w:sz w:val="24"/>
          <w:szCs w:val="24"/>
        </w:rPr>
        <w:t>4.197</w:t>
      </w:r>
      <w:r w:rsidR="007D0586">
        <w:rPr>
          <w:rFonts w:ascii="Times New Roman" w:hAnsi="Times New Roman"/>
          <w:sz w:val="24"/>
          <w:szCs w:val="24"/>
        </w:rPr>
        <w:t xml:space="preserve"> </w:t>
      </w:r>
      <w:r w:rsidRPr="002330EB">
        <w:rPr>
          <w:rFonts w:ascii="Times New Roman" w:hAnsi="Times New Roman"/>
          <w:sz w:val="24"/>
          <w:szCs w:val="24"/>
        </w:rPr>
        <w:t>straipsnio 2 dalies 6 punkte nu</w:t>
      </w:r>
      <w:r w:rsidR="001E23F3">
        <w:rPr>
          <w:rFonts w:ascii="Times New Roman" w:hAnsi="Times New Roman"/>
          <w:sz w:val="24"/>
          <w:szCs w:val="24"/>
        </w:rPr>
        <w:t>st</w:t>
      </w:r>
      <w:r w:rsidRPr="002330EB">
        <w:rPr>
          <w:rFonts w:ascii="Times New Roman" w:hAnsi="Times New Roman"/>
          <w:sz w:val="24"/>
          <w:szCs w:val="24"/>
        </w:rPr>
        <w:t>atyta, jog kai hipotekos sandoris įstatymų nustatyta tvarka pripažintas negaliojančiu ir nėra būtinybės ginti sąžiningo hipotekos kreditoriaus, Hipotekos registre įregistruota hipoteka baigiama ir išregistruojama iš Hipotekos registro pateikus įsiteisėjusį teismo sprendimą dėl hipotekos sandorio pripažinimo negaliojančiu.</w:t>
      </w:r>
      <w:r w:rsidR="001B1522" w:rsidRPr="001B1522">
        <w:t xml:space="preserve"> </w:t>
      </w:r>
      <w:r w:rsidR="001B1522" w:rsidRPr="001B1522">
        <w:rPr>
          <w:rFonts w:ascii="Times New Roman" w:hAnsi="Times New Roman"/>
          <w:sz w:val="24"/>
          <w:szCs w:val="24"/>
        </w:rPr>
        <w:t>T</w:t>
      </w:r>
      <w:r w:rsidR="000C3FD8">
        <w:rPr>
          <w:rFonts w:ascii="Times New Roman" w:hAnsi="Times New Roman"/>
          <w:sz w:val="24"/>
          <w:szCs w:val="24"/>
        </w:rPr>
        <w:t>eismas nurodė, kad</w:t>
      </w:r>
      <w:r w:rsidR="00383257">
        <w:rPr>
          <w:rFonts w:ascii="Times New Roman" w:hAnsi="Times New Roman"/>
          <w:sz w:val="24"/>
          <w:szCs w:val="24"/>
        </w:rPr>
        <w:t>,</w:t>
      </w:r>
      <w:r w:rsidR="000C3FD8">
        <w:rPr>
          <w:rFonts w:ascii="Times New Roman" w:hAnsi="Times New Roman"/>
          <w:sz w:val="24"/>
          <w:szCs w:val="24"/>
        </w:rPr>
        <w:t xml:space="preserve"> t</w:t>
      </w:r>
      <w:r w:rsidR="001B1522" w:rsidRPr="001B1522">
        <w:rPr>
          <w:rFonts w:ascii="Times New Roman" w:hAnsi="Times New Roman"/>
          <w:sz w:val="24"/>
          <w:szCs w:val="24"/>
        </w:rPr>
        <w:t xml:space="preserve">enkindamas ieškovo reikalavimą pripažinti negaliojančia </w:t>
      </w:r>
      <w:r w:rsidR="001B1522">
        <w:rPr>
          <w:rFonts w:ascii="Times New Roman" w:hAnsi="Times New Roman"/>
          <w:sz w:val="24"/>
          <w:szCs w:val="24"/>
        </w:rPr>
        <w:t>H</w:t>
      </w:r>
      <w:r w:rsidR="001B1522" w:rsidRPr="001B1522">
        <w:rPr>
          <w:rFonts w:ascii="Times New Roman" w:hAnsi="Times New Roman"/>
          <w:sz w:val="24"/>
          <w:szCs w:val="24"/>
        </w:rPr>
        <w:t xml:space="preserve">ipotekos </w:t>
      </w:r>
      <w:r w:rsidR="001B1522">
        <w:rPr>
          <w:rFonts w:ascii="Times New Roman" w:hAnsi="Times New Roman"/>
          <w:sz w:val="24"/>
          <w:szCs w:val="24"/>
        </w:rPr>
        <w:t>sutartį</w:t>
      </w:r>
      <w:r w:rsidR="001B1522" w:rsidRPr="001B1522">
        <w:rPr>
          <w:rFonts w:ascii="Times New Roman" w:hAnsi="Times New Roman"/>
          <w:sz w:val="24"/>
          <w:szCs w:val="24"/>
        </w:rPr>
        <w:t>, kuri</w:t>
      </w:r>
      <w:r w:rsidR="001B1522">
        <w:rPr>
          <w:rFonts w:ascii="Times New Roman" w:hAnsi="Times New Roman"/>
          <w:sz w:val="24"/>
          <w:szCs w:val="24"/>
        </w:rPr>
        <w:t>os</w:t>
      </w:r>
      <w:r w:rsidR="001B1522" w:rsidRPr="001B1522">
        <w:rPr>
          <w:rFonts w:ascii="Times New Roman" w:hAnsi="Times New Roman"/>
          <w:sz w:val="24"/>
          <w:szCs w:val="24"/>
        </w:rPr>
        <w:t xml:space="preserve"> pagrindu ginčo nekilnojamajam turtui įregistruot</w:t>
      </w:r>
      <w:r w:rsidR="000C3FD8">
        <w:rPr>
          <w:rFonts w:ascii="Times New Roman" w:hAnsi="Times New Roman"/>
          <w:sz w:val="24"/>
          <w:szCs w:val="24"/>
        </w:rPr>
        <w:t>a</w:t>
      </w:r>
      <w:r w:rsidR="001B1522" w:rsidRPr="001B1522">
        <w:rPr>
          <w:rFonts w:ascii="Times New Roman" w:hAnsi="Times New Roman"/>
          <w:sz w:val="24"/>
          <w:szCs w:val="24"/>
        </w:rPr>
        <w:t xml:space="preserve"> hipotek</w:t>
      </w:r>
      <w:r w:rsidR="000C3FD8">
        <w:rPr>
          <w:rFonts w:ascii="Times New Roman" w:hAnsi="Times New Roman"/>
          <w:sz w:val="24"/>
          <w:szCs w:val="24"/>
        </w:rPr>
        <w:t>a</w:t>
      </w:r>
      <w:r w:rsidR="001B1522" w:rsidRPr="001B1522">
        <w:rPr>
          <w:rFonts w:ascii="Times New Roman" w:hAnsi="Times New Roman"/>
          <w:sz w:val="24"/>
          <w:szCs w:val="24"/>
        </w:rPr>
        <w:t>, vadova</w:t>
      </w:r>
      <w:r w:rsidR="001B1522">
        <w:rPr>
          <w:rFonts w:ascii="Times New Roman" w:hAnsi="Times New Roman"/>
          <w:sz w:val="24"/>
          <w:szCs w:val="24"/>
        </w:rPr>
        <w:t>vosi</w:t>
      </w:r>
      <w:r w:rsidR="001B1522" w:rsidRPr="001B1522">
        <w:rPr>
          <w:rFonts w:ascii="Times New Roman" w:hAnsi="Times New Roman"/>
          <w:sz w:val="24"/>
          <w:szCs w:val="24"/>
        </w:rPr>
        <w:t xml:space="preserve"> </w:t>
      </w:r>
      <w:r w:rsidR="001B1522">
        <w:rPr>
          <w:rFonts w:ascii="Times New Roman" w:hAnsi="Times New Roman"/>
          <w:sz w:val="24"/>
          <w:szCs w:val="24"/>
        </w:rPr>
        <w:t xml:space="preserve">tiek </w:t>
      </w:r>
      <w:r w:rsidR="001B1522" w:rsidRPr="001B1522">
        <w:rPr>
          <w:rFonts w:ascii="Times New Roman" w:hAnsi="Times New Roman"/>
          <w:sz w:val="24"/>
          <w:szCs w:val="24"/>
        </w:rPr>
        <w:t>nurodytomis teisės normomis, tiek ir teismų praktika itin panašiose bylose, kuriose buvo ginamos sąžiningų vartotojų (fizinių asmenų), faktiškai įgijusių nuosavybės teisę į turtą iš vengusių savo prievoles tinkamai įvykdyti ir nuosavybės teisių perleidimą įforminti nesąžiningų pelno siekiančių juridinių asmenų</w:t>
      </w:r>
      <w:r w:rsidR="002E0D5D">
        <w:rPr>
          <w:rFonts w:ascii="Times New Roman" w:hAnsi="Times New Roman"/>
          <w:sz w:val="24"/>
          <w:szCs w:val="24"/>
        </w:rPr>
        <w:t>, teisės</w:t>
      </w:r>
      <w:r w:rsidR="001B1522">
        <w:rPr>
          <w:rFonts w:ascii="Times New Roman" w:hAnsi="Times New Roman"/>
          <w:sz w:val="24"/>
          <w:szCs w:val="24"/>
        </w:rPr>
        <w:t>.</w:t>
      </w:r>
    </w:p>
    <w:p w14:paraId="7ACAD52A" w14:textId="0097279E"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Lietuvos apeliacinio teismo Civilinių bylų skyriaus teisėjų kolegija, išnagrinėjusi bylą pagal </w:t>
      </w:r>
      <w:r w:rsidR="00922B36">
        <w:rPr>
          <w:rFonts w:ascii="Times New Roman" w:hAnsi="Times New Roman"/>
          <w:sz w:val="24"/>
          <w:szCs w:val="24"/>
        </w:rPr>
        <w:t>atsakovių</w:t>
      </w:r>
      <w:r>
        <w:rPr>
          <w:rFonts w:ascii="Times New Roman" w:hAnsi="Times New Roman"/>
          <w:sz w:val="24"/>
          <w:szCs w:val="24"/>
        </w:rPr>
        <w:t xml:space="preserve"> apeliacin</w:t>
      </w:r>
      <w:r w:rsidR="00922B36">
        <w:rPr>
          <w:rFonts w:ascii="Times New Roman" w:hAnsi="Times New Roman"/>
          <w:sz w:val="24"/>
          <w:szCs w:val="24"/>
        </w:rPr>
        <w:t>ius</w:t>
      </w:r>
      <w:r w:rsidR="00D662BB">
        <w:rPr>
          <w:rFonts w:ascii="Times New Roman" w:hAnsi="Times New Roman"/>
          <w:sz w:val="24"/>
          <w:szCs w:val="24"/>
        </w:rPr>
        <w:t xml:space="preserve"> </w:t>
      </w:r>
      <w:r>
        <w:rPr>
          <w:rFonts w:ascii="Times New Roman" w:hAnsi="Times New Roman"/>
          <w:sz w:val="24"/>
          <w:szCs w:val="24"/>
        </w:rPr>
        <w:t>skund</w:t>
      </w:r>
      <w:r w:rsidR="00922B36">
        <w:rPr>
          <w:rFonts w:ascii="Times New Roman" w:hAnsi="Times New Roman"/>
          <w:sz w:val="24"/>
          <w:szCs w:val="24"/>
        </w:rPr>
        <w:t>us</w:t>
      </w:r>
      <w:r>
        <w:rPr>
          <w:rFonts w:ascii="Times New Roman" w:hAnsi="Times New Roman"/>
          <w:sz w:val="24"/>
          <w:szCs w:val="24"/>
        </w:rPr>
        <w:t xml:space="preserve">, </w:t>
      </w:r>
      <w:r w:rsidR="00922B36" w:rsidRPr="00922B36">
        <w:rPr>
          <w:rFonts w:ascii="Times New Roman" w:hAnsi="Times New Roman"/>
          <w:sz w:val="24"/>
          <w:szCs w:val="24"/>
        </w:rPr>
        <w:t>2023 m. lapkričio 9 d. nutarti</w:t>
      </w:r>
      <w:r w:rsidR="00922B36">
        <w:rPr>
          <w:rFonts w:ascii="Times New Roman" w:hAnsi="Times New Roman"/>
          <w:sz w:val="24"/>
          <w:szCs w:val="24"/>
        </w:rPr>
        <w:t xml:space="preserve">mi </w:t>
      </w:r>
      <w:r w:rsidR="00922B36" w:rsidRPr="00922B36">
        <w:rPr>
          <w:rFonts w:ascii="Times New Roman" w:hAnsi="Times New Roman"/>
          <w:bCs/>
          <w:sz w:val="24"/>
          <w:szCs w:val="24"/>
        </w:rPr>
        <w:t xml:space="preserve">Vilniaus </w:t>
      </w:r>
      <w:r w:rsidR="00922B36" w:rsidRPr="00922B36">
        <w:rPr>
          <w:rFonts w:ascii="Times New Roman" w:hAnsi="Times New Roman"/>
          <w:sz w:val="24"/>
          <w:szCs w:val="24"/>
        </w:rPr>
        <w:t>apygardos teismo 2023</w:t>
      </w:r>
      <w:r w:rsidR="006F7F2C">
        <w:rPr>
          <w:rFonts w:ascii="Times New Roman" w:hAnsi="Times New Roman"/>
          <w:sz w:val="24"/>
          <w:szCs w:val="24"/>
        </w:rPr>
        <w:t> </w:t>
      </w:r>
      <w:r w:rsidR="00922B36" w:rsidRPr="00922B36">
        <w:rPr>
          <w:rFonts w:ascii="Times New Roman" w:hAnsi="Times New Roman"/>
          <w:sz w:val="24"/>
          <w:szCs w:val="24"/>
        </w:rPr>
        <w:t>m.</w:t>
      </w:r>
      <w:r w:rsidR="006F7F2C">
        <w:rPr>
          <w:rFonts w:ascii="Times New Roman" w:hAnsi="Times New Roman"/>
          <w:sz w:val="24"/>
          <w:szCs w:val="24"/>
        </w:rPr>
        <w:t xml:space="preserve"> </w:t>
      </w:r>
      <w:r w:rsidR="00922B36" w:rsidRPr="00922B36">
        <w:rPr>
          <w:rFonts w:ascii="Times New Roman" w:hAnsi="Times New Roman"/>
          <w:sz w:val="24"/>
          <w:szCs w:val="24"/>
        </w:rPr>
        <w:t>gegužės</w:t>
      </w:r>
      <w:r w:rsidR="006F7F2C">
        <w:rPr>
          <w:rFonts w:ascii="Times New Roman" w:hAnsi="Times New Roman"/>
          <w:sz w:val="24"/>
          <w:szCs w:val="24"/>
        </w:rPr>
        <w:t xml:space="preserve"> </w:t>
      </w:r>
      <w:r w:rsidR="00922B36" w:rsidRPr="00922B36">
        <w:rPr>
          <w:rFonts w:ascii="Times New Roman" w:hAnsi="Times New Roman"/>
          <w:sz w:val="24"/>
          <w:szCs w:val="24"/>
        </w:rPr>
        <w:t>23</w:t>
      </w:r>
      <w:r w:rsidR="006F7F2C">
        <w:rPr>
          <w:rFonts w:ascii="Times New Roman" w:hAnsi="Times New Roman"/>
          <w:sz w:val="24"/>
          <w:szCs w:val="24"/>
        </w:rPr>
        <w:t xml:space="preserve"> </w:t>
      </w:r>
      <w:r w:rsidR="00922B36" w:rsidRPr="00922B36">
        <w:rPr>
          <w:rFonts w:ascii="Times New Roman" w:hAnsi="Times New Roman"/>
          <w:sz w:val="24"/>
          <w:szCs w:val="24"/>
        </w:rPr>
        <w:t>d.</w:t>
      </w:r>
      <w:r w:rsidR="006F7F2C">
        <w:rPr>
          <w:rFonts w:ascii="Times New Roman" w:hAnsi="Times New Roman"/>
          <w:sz w:val="24"/>
          <w:szCs w:val="24"/>
        </w:rPr>
        <w:t xml:space="preserve"> </w:t>
      </w:r>
      <w:r w:rsidR="00922B36" w:rsidRPr="00922B36">
        <w:rPr>
          <w:rFonts w:ascii="Times New Roman" w:hAnsi="Times New Roman"/>
          <w:sz w:val="24"/>
          <w:szCs w:val="24"/>
        </w:rPr>
        <w:t>sprendimą pakei</w:t>
      </w:r>
      <w:r w:rsidR="00922B36">
        <w:rPr>
          <w:rFonts w:ascii="Times New Roman" w:hAnsi="Times New Roman"/>
          <w:sz w:val="24"/>
          <w:szCs w:val="24"/>
        </w:rPr>
        <w:t>tė</w:t>
      </w:r>
      <w:r w:rsidR="006F7F2C">
        <w:rPr>
          <w:rFonts w:ascii="Times New Roman" w:hAnsi="Times New Roman"/>
          <w:sz w:val="24"/>
          <w:szCs w:val="24"/>
        </w:rPr>
        <w:t xml:space="preserve"> – atmetė </w:t>
      </w:r>
      <w:r w:rsidR="006F7F2C" w:rsidRPr="006F7F2C">
        <w:rPr>
          <w:rFonts w:ascii="Times New Roman" w:hAnsi="Times New Roman"/>
          <w:sz w:val="24"/>
          <w:szCs w:val="24"/>
        </w:rPr>
        <w:t>ieškovo reikalavimą dėl 28 530 Eur delspinigių ir 5 proc</w:t>
      </w:r>
      <w:r w:rsidR="006F7F2C">
        <w:rPr>
          <w:rFonts w:ascii="Times New Roman" w:hAnsi="Times New Roman"/>
          <w:sz w:val="24"/>
          <w:szCs w:val="24"/>
        </w:rPr>
        <w:t>.</w:t>
      </w:r>
      <w:r w:rsidR="006F7F2C" w:rsidRPr="006F7F2C">
        <w:rPr>
          <w:rFonts w:ascii="Times New Roman" w:hAnsi="Times New Roman"/>
          <w:sz w:val="24"/>
          <w:szCs w:val="24"/>
        </w:rPr>
        <w:t xml:space="preserve"> dydžio metinių </w:t>
      </w:r>
      <w:r w:rsidR="006F7F2C">
        <w:rPr>
          <w:rFonts w:ascii="Times New Roman" w:hAnsi="Times New Roman"/>
          <w:sz w:val="24"/>
          <w:szCs w:val="24"/>
        </w:rPr>
        <w:t xml:space="preserve">procesinių </w:t>
      </w:r>
      <w:r w:rsidR="006F7F2C" w:rsidRPr="006F7F2C">
        <w:rPr>
          <w:rFonts w:ascii="Times New Roman" w:hAnsi="Times New Roman"/>
          <w:sz w:val="24"/>
          <w:szCs w:val="24"/>
        </w:rPr>
        <w:t xml:space="preserve">palūkanų priteisimo iš atsakovės </w:t>
      </w:r>
      <w:r w:rsidR="006F7F2C">
        <w:rPr>
          <w:rFonts w:ascii="Times New Roman" w:hAnsi="Times New Roman"/>
          <w:sz w:val="24"/>
          <w:szCs w:val="24"/>
        </w:rPr>
        <w:t>UAB</w:t>
      </w:r>
      <w:r w:rsidR="006F7F2C" w:rsidRPr="006F7F2C">
        <w:rPr>
          <w:rFonts w:ascii="Times New Roman" w:hAnsi="Times New Roman"/>
          <w:sz w:val="24"/>
          <w:szCs w:val="24"/>
        </w:rPr>
        <w:t xml:space="preserve"> ,,Pranašumas“</w:t>
      </w:r>
      <w:r w:rsidR="006F7F2C">
        <w:rPr>
          <w:rFonts w:ascii="Times New Roman" w:hAnsi="Times New Roman"/>
          <w:sz w:val="24"/>
          <w:szCs w:val="24"/>
        </w:rPr>
        <w:t xml:space="preserve">; sumažino ieškovui iš </w:t>
      </w:r>
      <w:r w:rsidR="006F7F2C" w:rsidRPr="006F7F2C">
        <w:rPr>
          <w:rFonts w:ascii="Times New Roman" w:hAnsi="Times New Roman"/>
          <w:sz w:val="24"/>
          <w:szCs w:val="24"/>
        </w:rPr>
        <w:t>atsakovės UAB „Pranašumas“</w:t>
      </w:r>
      <w:r w:rsidR="006F7F2C">
        <w:rPr>
          <w:rFonts w:ascii="Times New Roman" w:hAnsi="Times New Roman"/>
          <w:sz w:val="24"/>
          <w:szCs w:val="24"/>
        </w:rPr>
        <w:t xml:space="preserve"> priteistą bylinėjimosi </w:t>
      </w:r>
      <w:r w:rsidR="006F7F2C" w:rsidRPr="006F7F2C">
        <w:rPr>
          <w:rFonts w:ascii="Times New Roman" w:hAnsi="Times New Roman"/>
          <w:bCs/>
          <w:sz w:val="24"/>
          <w:szCs w:val="24"/>
        </w:rPr>
        <w:t>išlaid</w:t>
      </w:r>
      <w:r w:rsidR="006F7F2C">
        <w:rPr>
          <w:rFonts w:ascii="Times New Roman" w:hAnsi="Times New Roman"/>
          <w:bCs/>
          <w:sz w:val="24"/>
          <w:szCs w:val="24"/>
        </w:rPr>
        <w:t>ų</w:t>
      </w:r>
      <w:r w:rsidR="006F7F2C" w:rsidRPr="006F7F2C">
        <w:rPr>
          <w:rFonts w:ascii="Times New Roman" w:hAnsi="Times New Roman"/>
          <w:bCs/>
          <w:sz w:val="24"/>
          <w:szCs w:val="24"/>
        </w:rPr>
        <w:t>, patirt</w:t>
      </w:r>
      <w:r w:rsidR="006F7F2C">
        <w:rPr>
          <w:rFonts w:ascii="Times New Roman" w:hAnsi="Times New Roman"/>
          <w:bCs/>
          <w:sz w:val="24"/>
          <w:szCs w:val="24"/>
        </w:rPr>
        <w:t>ų</w:t>
      </w:r>
      <w:r w:rsidR="006F7F2C" w:rsidRPr="006F7F2C">
        <w:rPr>
          <w:rFonts w:ascii="Times New Roman" w:hAnsi="Times New Roman"/>
          <w:bCs/>
          <w:sz w:val="24"/>
          <w:szCs w:val="24"/>
        </w:rPr>
        <w:t xml:space="preserve"> bylą nagrinėjant pirmosios instancijos teisme</w:t>
      </w:r>
      <w:r w:rsidR="006F7F2C">
        <w:rPr>
          <w:rFonts w:ascii="Times New Roman" w:hAnsi="Times New Roman"/>
          <w:bCs/>
          <w:sz w:val="24"/>
          <w:szCs w:val="24"/>
        </w:rPr>
        <w:t>, atlyginimą; kitą sprendimo dalį paliko nepakeistą.</w:t>
      </w:r>
    </w:p>
    <w:p w14:paraId="5260A2CB" w14:textId="1837DB0F" w:rsidR="00123EE2" w:rsidRDefault="00A02CC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A80C8A">
        <w:rPr>
          <w:rFonts w:ascii="Times New Roman" w:hAnsi="Times New Roman"/>
          <w:sz w:val="24"/>
          <w:szCs w:val="24"/>
        </w:rPr>
        <w:t>olegija</w:t>
      </w:r>
      <w:r w:rsidR="00C54501">
        <w:rPr>
          <w:rFonts w:ascii="Times New Roman" w:hAnsi="Times New Roman"/>
          <w:sz w:val="24"/>
          <w:szCs w:val="24"/>
        </w:rPr>
        <w:t>, remdamasi iš esmės tais pačiais argumentais kaip ir pirmosios instancijos teismas,</w:t>
      </w:r>
      <w:r w:rsidR="00A80C8A">
        <w:rPr>
          <w:rFonts w:ascii="Times New Roman" w:hAnsi="Times New Roman"/>
          <w:sz w:val="24"/>
          <w:szCs w:val="24"/>
        </w:rPr>
        <w:t xml:space="preserve"> </w:t>
      </w:r>
      <w:r w:rsidR="00C54501">
        <w:rPr>
          <w:rFonts w:ascii="Times New Roman" w:hAnsi="Times New Roman"/>
          <w:sz w:val="24"/>
          <w:szCs w:val="24"/>
        </w:rPr>
        <w:t>nusprendė</w:t>
      </w:r>
      <w:r w:rsidR="00C54501" w:rsidRPr="00C54501">
        <w:rPr>
          <w:rFonts w:ascii="Times New Roman" w:hAnsi="Times New Roman"/>
          <w:sz w:val="24"/>
          <w:szCs w:val="24"/>
        </w:rPr>
        <w:t>, kad pirmosios instancijos teismas</w:t>
      </w:r>
      <w:r w:rsidR="00C54501">
        <w:rPr>
          <w:rFonts w:ascii="Times New Roman" w:hAnsi="Times New Roman"/>
          <w:sz w:val="24"/>
          <w:szCs w:val="24"/>
        </w:rPr>
        <w:t xml:space="preserve"> pagrįstai</w:t>
      </w:r>
      <w:r w:rsidR="00C54501" w:rsidRPr="00C54501">
        <w:rPr>
          <w:rFonts w:ascii="Times New Roman" w:hAnsi="Times New Roman"/>
          <w:sz w:val="24"/>
          <w:szCs w:val="24"/>
        </w:rPr>
        <w:t xml:space="preserve"> pripažin</w:t>
      </w:r>
      <w:r w:rsidR="00C54501">
        <w:rPr>
          <w:rFonts w:ascii="Times New Roman" w:hAnsi="Times New Roman"/>
          <w:sz w:val="24"/>
          <w:szCs w:val="24"/>
        </w:rPr>
        <w:t>o</w:t>
      </w:r>
      <w:r w:rsidR="00C54501" w:rsidRPr="00C54501">
        <w:rPr>
          <w:rFonts w:ascii="Times New Roman" w:hAnsi="Times New Roman"/>
          <w:sz w:val="24"/>
          <w:szCs w:val="24"/>
        </w:rPr>
        <w:t xml:space="preserve"> ieškovui nuosavybės teisę į Turtą CK 6.401 straipsnio 5 dalies pagrindu.</w:t>
      </w:r>
    </w:p>
    <w:p w14:paraId="567FF71A" w14:textId="5F933891" w:rsidR="00C54501" w:rsidRDefault="00C54501">
      <w:pPr>
        <w:pStyle w:val="Sraopastraipa"/>
        <w:numPr>
          <w:ilvl w:val="0"/>
          <w:numId w:val="3"/>
        </w:numPr>
        <w:spacing w:after="120" w:line="240" w:lineRule="auto"/>
        <w:contextualSpacing w:val="0"/>
        <w:jc w:val="both"/>
        <w:rPr>
          <w:rFonts w:ascii="Times New Roman" w:hAnsi="Times New Roman"/>
          <w:sz w:val="24"/>
          <w:szCs w:val="24"/>
        </w:rPr>
      </w:pPr>
      <w:r w:rsidRPr="001F451B">
        <w:rPr>
          <w:rFonts w:ascii="Times New Roman" w:hAnsi="Times New Roman"/>
          <w:sz w:val="24"/>
          <w:szCs w:val="24"/>
        </w:rPr>
        <w:t>Kolegijos vertinimu, kadangi atsakovė UAB „Pranašumas“ Turto dalį (butą) atsakovei UAB </w:t>
      </w:r>
      <w:r w:rsidRPr="001F451B">
        <w:rPr>
          <w:rFonts w:ascii="Times New Roman" w:hAnsi="Times New Roman"/>
          <w:bCs/>
          <w:sz w:val="24"/>
          <w:szCs w:val="24"/>
        </w:rPr>
        <w:t>Sutelktinio finansavimo platforma</w:t>
      </w:r>
      <w:r w:rsidR="00BA3C0B">
        <w:rPr>
          <w:rFonts w:ascii="Times New Roman" w:hAnsi="Times New Roman"/>
          <w:bCs/>
          <w:sz w:val="24"/>
          <w:szCs w:val="24"/>
        </w:rPr>
        <w:t>i</w:t>
      </w:r>
      <w:r w:rsidRPr="001F451B">
        <w:rPr>
          <w:rFonts w:ascii="Times New Roman" w:hAnsi="Times New Roman"/>
          <w:bCs/>
          <w:sz w:val="24"/>
          <w:szCs w:val="24"/>
        </w:rPr>
        <w:t xml:space="preserve"> „</w:t>
      </w:r>
      <w:proofErr w:type="spellStart"/>
      <w:r w:rsidRPr="001F451B">
        <w:rPr>
          <w:rFonts w:ascii="Times New Roman" w:hAnsi="Times New Roman"/>
          <w:bCs/>
          <w:sz w:val="24"/>
          <w:szCs w:val="24"/>
        </w:rPr>
        <w:t>Profitus</w:t>
      </w:r>
      <w:proofErr w:type="spellEnd"/>
      <w:r w:rsidRPr="001F451B">
        <w:rPr>
          <w:rFonts w:ascii="Times New Roman" w:hAnsi="Times New Roman"/>
          <w:bCs/>
          <w:sz w:val="24"/>
          <w:szCs w:val="24"/>
        </w:rPr>
        <w:t>“</w:t>
      </w:r>
      <w:r w:rsidRPr="001F451B">
        <w:rPr>
          <w:rFonts w:ascii="Times New Roman" w:hAnsi="Times New Roman"/>
          <w:sz w:val="24"/>
          <w:szCs w:val="24"/>
        </w:rPr>
        <w:t xml:space="preserve"> Hipotekos sutartimi įkeitė 2022 m. vasario 14 d. (hipoteka įregistruota 2022 m. vasario 15 d.), šio sandorio sudarymo metu atsakovė UAB „Pranašumas“ įkeitė </w:t>
      </w:r>
      <w:r w:rsidR="002E0D5D">
        <w:rPr>
          <w:rFonts w:ascii="Times New Roman" w:hAnsi="Times New Roman"/>
          <w:sz w:val="24"/>
          <w:szCs w:val="24"/>
        </w:rPr>
        <w:t>sau</w:t>
      </w:r>
      <w:r w:rsidRPr="001F451B">
        <w:rPr>
          <w:rFonts w:ascii="Times New Roman" w:hAnsi="Times New Roman"/>
          <w:sz w:val="24"/>
          <w:szCs w:val="24"/>
        </w:rPr>
        <w:t xml:space="preserve"> nuosavybės teise nepriklausantį nekilnojamąjį turtą.</w:t>
      </w:r>
      <w:r w:rsidR="001F451B" w:rsidRPr="001F451B">
        <w:rPr>
          <w:rFonts w:ascii="Times New Roman" w:hAnsi="Times New Roman"/>
          <w:sz w:val="24"/>
          <w:szCs w:val="24"/>
        </w:rPr>
        <w:t xml:space="preserve"> Negalima tokia išvada, kad nagrinėjamu atveju tarp ieškovo ir atsakovių susiformavo svetimo daikto hipotekos teisiniai santykiai, t.</w:t>
      </w:r>
      <w:r w:rsidR="001F451B">
        <w:rPr>
          <w:rFonts w:ascii="Times New Roman" w:hAnsi="Times New Roman"/>
          <w:sz w:val="24"/>
          <w:szCs w:val="24"/>
        </w:rPr>
        <w:t xml:space="preserve"> </w:t>
      </w:r>
      <w:r w:rsidR="001F451B" w:rsidRPr="001F451B">
        <w:rPr>
          <w:rFonts w:ascii="Times New Roman" w:hAnsi="Times New Roman"/>
          <w:sz w:val="24"/>
          <w:szCs w:val="24"/>
        </w:rPr>
        <w:t>y. hipoteka buvo įkeistas daiktas, kai skolininkas yra kitas asmuo negu įkeisto daikto savininkas (CK 4.181 straipsnio 1 dalis).</w:t>
      </w:r>
      <w:r w:rsidR="001F451B" w:rsidRPr="001F451B">
        <w:t xml:space="preserve"> </w:t>
      </w:r>
      <w:r w:rsidR="001F451B" w:rsidRPr="001F451B">
        <w:rPr>
          <w:rFonts w:ascii="Times New Roman" w:hAnsi="Times New Roman"/>
          <w:sz w:val="24"/>
          <w:szCs w:val="24"/>
        </w:rPr>
        <w:t xml:space="preserve">Byloje nėra duomenų, kad ieškovas, įgyvendindamas pirkėjo teises ir vykdydamas pirkėjo pareigas, būtų sutikęs nusipirkti Turtą, teisės į kurį yra suvaržytos tų daiktų įkeitimu pardavėjo kreditoriui. </w:t>
      </w:r>
      <w:r w:rsidR="001F451B">
        <w:rPr>
          <w:rFonts w:ascii="Times New Roman" w:hAnsi="Times New Roman"/>
          <w:sz w:val="24"/>
          <w:szCs w:val="24"/>
        </w:rPr>
        <w:t>Kolegija nurodė, kad</w:t>
      </w:r>
      <w:r w:rsidR="002E0D5D">
        <w:rPr>
          <w:rFonts w:ascii="Times New Roman" w:hAnsi="Times New Roman"/>
          <w:sz w:val="24"/>
          <w:szCs w:val="24"/>
        </w:rPr>
        <w:t>,</w:t>
      </w:r>
      <w:r w:rsidR="001F451B">
        <w:rPr>
          <w:rFonts w:ascii="Times New Roman" w:hAnsi="Times New Roman"/>
          <w:sz w:val="24"/>
          <w:szCs w:val="24"/>
        </w:rPr>
        <w:t xml:space="preserve"> v</w:t>
      </w:r>
      <w:r w:rsidR="001F451B" w:rsidRPr="001F451B">
        <w:rPr>
          <w:rFonts w:ascii="Times New Roman" w:hAnsi="Times New Roman"/>
          <w:sz w:val="24"/>
          <w:szCs w:val="24"/>
        </w:rPr>
        <w:t xml:space="preserve">ertinant bylos aplinkybių visumą, taip pat negalima daryti išvados, </w:t>
      </w:r>
      <w:r w:rsidR="001F451B">
        <w:rPr>
          <w:rFonts w:ascii="Times New Roman" w:hAnsi="Times New Roman"/>
          <w:sz w:val="24"/>
          <w:szCs w:val="24"/>
        </w:rPr>
        <w:t>jog</w:t>
      </w:r>
      <w:r w:rsidR="001F451B" w:rsidRPr="001F451B">
        <w:rPr>
          <w:rFonts w:ascii="Times New Roman" w:hAnsi="Times New Roman"/>
          <w:sz w:val="24"/>
          <w:szCs w:val="24"/>
        </w:rPr>
        <w:t xml:space="preserve"> ieškovas, priimdamas iš pardavėjo</w:t>
      </w:r>
      <w:r w:rsidR="002E0D5D">
        <w:rPr>
          <w:rFonts w:ascii="Times New Roman" w:hAnsi="Times New Roman"/>
          <w:sz w:val="24"/>
          <w:szCs w:val="24"/>
        </w:rPr>
        <w:t>s</w:t>
      </w:r>
      <w:r w:rsidR="001F451B" w:rsidRPr="001F451B">
        <w:rPr>
          <w:rFonts w:ascii="Times New Roman" w:hAnsi="Times New Roman"/>
          <w:sz w:val="24"/>
          <w:szCs w:val="24"/>
        </w:rPr>
        <w:t xml:space="preserve"> Turtą, </w:t>
      </w:r>
      <w:r w:rsidR="002E0D5D">
        <w:rPr>
          <w:rFonts w:ascii="Times New Roman" w:hAnsi="Times New Roman"/>
          <w:sz w:val="24"/>
          <w:szCs w:val="24"/>
        </w:rPr>
        <w:t>kart</w:t>
      </w:r>
      <w:r w:rsidR="001F451B" w:rsidRPr="001F451B">
        <w:rPr>
          <w:rFonts w:ascii="Times New Roman" w:hAnsi="Times New Roman"/>
          <w:sz w:val="24"/>
          <w:szCs w:val="24"/>
        </w:rPr>
        <w:t xml:space="preserve">u sutiko, </w:t>
      </w:r>
      <w:r w:rsidR="001F451B">
        <w:rPr>
          <w:rFonts w:ascii="Times New Roman" w:hAnsi="Times New Roman"/>
          <w:sz w:val="24"/>
          <w:szCs w:val="24"/>
        </w:rPr>
        <w:t>kad</w:t>
      </w:r>
      <w:r w:rsidR="001F451B" w:rsidRPr="001F451B">
        <w:rPr>
          <w:rFonts w:ascii="Times New Roman" w:hAnsi="Times New Roman"/>
          <w:sz w:val="24"/>
          <w:szCs w:val="24"/>
        </w:rPr>
        <w:t xml:space="preserve"> pardavėjo</w:t>
      </w:r>
      <w:r w:rsidR="002E0D5D">
        <w:rPr>
          <w:rFonts w:ascii="Times New Roman" w:hAnsi="Times New Roman"/>
          <w:sz w:val="24"/>
          <w:szCs w:val="24"/>
        </w:rPr>
        <w:t>s</w:t>
      </w:r>
      <w:r w:rsidR="001F451B" w:rsidRPr="001F451B">
        <w:rPr>
          <w:rFonts w:ascii="Times New Roman" w:hAnsi="Times New Roman"/>
          <w:sz w:val="24"/>
          <w:szCs w:val="24"/>
        </w:rPr>
        <w:t xml:space="preserve"> skolinių įsipareigojimų atsakovei UAB Sutelktinio finansavimo platforma</w:t>
      </w:r>
      <w:r w:rsidR="00BA3C0B">
        <w:rPr>
          <w:rFonts w:ascii="Times New Roman" w:hAnsi="Times New Roman"/>
          <w:sz w:val="24"/>
          <w:szCs w:val="24"/>
        </w:rPr>
        <w:t>i</w:t>
      </w:r>
      <w:r w:rsidR="001F451B" w:rsidRPr="001F451B">
        <w:rPr>
          <w:rFonts w:ascii="Times New Roman" w:hAnsi="Times New Roman"/>
          <w:sz w:val="24"/>
          <w:szCs w:val="24"/>
        </w:rPr>
        <w:t xml:space="preserve"> „</w:t>
      </w:r>
      <w:proofErr w:type="spellStart"/>
      <w:r w:rsidR="001F451B" w:rsidRPr="001F451B">
        <w:rPr>
          <w:rFonts w:ascii="Times New Roman" w:hAnsi="Times New Roman"/>
          <w:sz w:val="24"/>
          <w:szCs w:val="24"/>
        </w:rPr>
        <w:t>Profitus</w:t>
      </w:r>
      <w:proofErr w:type="spellEnd"/>
      <w:r w:rsidR="001F451B" w:rsidRPr="001F451B">
        <w:rPr>
          <w:rFonts w:ascii="Times New Roman" w:hAnsi="Times New Roman"/>
          <w:sz w:val="24"/>
          <w:szCs w:val="24"/>
        </w:rPr>
        <w:t xml:space="preserve">“ vykdymą jis užtikrintų perduoto </w:t>
      </w:r>
      <w:r w:rsidR="001F451B">
        <w:rPr>
          <w:rFonts w:ascii="Times New Roman" w:hAnsi="Times New Roman"/>
          <w:sz w:val="24"/>
          <w:szCs w:val="24"/>
        </w:rPr>
        <w:t>T</w:t>
      </w:r>
      <w:r w:rsidR="001F451B" w:rsidRPr="001F451B">
        <w:rPr>
          <w:rFonts w:ascii="Times New Roman" w:hAnsi="Times New Roman"/>
          <w:sz w:val="24"/>
          <w:szCs w:val="24"/>
        </w:rPr>
        <w:t>urto hipoteka. Todėl</w:t>
      </w:r>
      <w:r w:rsidR="00F46EA4">
        <w:rPr>
          <w:rFonts w:ascii="Times New Roman" w:hAnsi="Times New Roman"/>
          <w:sz w:val="24"/>
          <w:szCs w:val="24"/>
        </w:rPr>
        <w:t>, kolegijos vertinimu,</w:t>
      </w:r>
      <w:r w:rsidR="001F451B" w:rsidRPr="001F451B">
        <w:rPr>
          <w:rFonts w:ascii="Times New Roman" w:hAnsi="Times New Roman"/>
          <w:sz w:val="24"/>
          <w:szCs w:val="24"/>
        </w:rPr>
        <w:t xml:space="preserve"> pirmosios instancijos teismas teisingai nusprendė, kad Hipotekos sutartis buvo sudaryta be nekilnojamojo turto savininko – ieškovo – žinios. Nustačius</w:t>
      </w:r>
      <w:r w:rsidR="001F451B">
        <w:rPr>
          <w:rFonts w:ascii="Times New Roman" w:hAnsi="Times New Roman"/>
          <w:sz w:val="24"/>
          <w:szCs w:val="24"/>
        </w:rPr>
        <w:t>i</w:t>
      </w:r>
      <w:r w:rsidR="001F451B" w:rsidRPr="001F451B">
        <w:rPr>
          <w:rFonts w:ascii="Times New Roman" w:hAnsi="Times New Roman"/>
          <w:sz w:val="24"/>
          <w:szCs w:val="24"/>
        </w:rPr>
        <w:t xml:space="preserve">, kad Hipotekos sutartis prieštaravo imperatyvioms įstatymo normoms (CK 4.37, 4.185, 4.186 straipsniai), </w:t>
      </w:r>
      <w:r w:rsidR="001F451B">
        <w:rPr>
          <w:rFonts w:ascii="Times New Roman" w:hAnsi="Times New Roman"/>
          <w:sz w:val="24"/>
          <w:szCs w:val="24"/>
        </w:rPr>
        <w:lastRenderedPageBreak/>
        <w:t>kolegija konstatavo</w:t>
      </w:r>
      <w:r w:rsidR="001F451B" w:rsidRPr="001F451B">
        <w:rPr>
          <w:rFonts w:ascii="Times New Roman" w:hAnsi="Times New Roman"/>
          <w:sz w:val="24"/>
          <w:szCs w:val="24"/>
        </w:rPr>
        <w:t xml:space="preserve">, jog pirmosios instancijos teismas pagrįstai Hipotekos </w:t>
      </w:r>
      <w:r w:rsidR="001F451B">
        <w:rPr>
          <w:rFonts w:ascii="Times New Roman" w:hAnsi="Times New Roman"/>
          <w:sz w:val="24"/>
          <w:szCs w:val="24"/>
        </w:rPr>
        <w:t>sutartį</w:t>
      </w:r>
      <w:r w:rsidR="001F451B" w:rsidRPr="001F451B">
        <w:rPr>
          <w:rFonts w:ascii="Times New Roman" w:hAnsi="Times New Roman"/>
          <w:sz w:val="24"/>
          <w:szCs w:val="24"/>
        </w:rPr>
        <w:t xml:space="preserve"> pripažino niekin</w:t>
      </w:r>
      <w:r w:rsidR="001F451B">
        <w:rPr>
          <w:rFonts w:ascii="Times New Roman" w:hAnsi="Times New Roman"/>
          <w:sz w:val="24"/>
          <w:szCs w:val="24"/>
        </w:rPr>
        <w:t>e</w:t>
      </w:r>
      <w:r w:rsidR="001F451B" w:rsidRPr="001F451B">
        <w:rPr>
          <w:rFonts w:ascii="Times New Roman" w:hAnsi="Times New Roman"/>
          <w:sz w:val="24"/>
          <w:szCs w:val="24"/>
        </w:rPr>
        <w:t xml:space="preserve"> ir negaliojanči</w:t>
      </w:r>
      <w:r w:rsidR="001F451B">
        <w:rPr>
          <w:rFonts w:ascii="Times New Roman" w:hAnsi="Times New Roman"/>
          <w:sz w:val="24"/>
          <w:szCs w:val="24"/>
        </w:rPr>
        <w:t>a</w:t>
      </w:r>
      <w:r w:rsidR="001F451B" w:rsidRPr="001F451B">
        <w:rPr>
          <w:rFonts w:ascii="Times New Roman" w:hAnsi="Times New Roman"/>
          <w:sz w:val="24"/>
          <w:szCs w:val="24"/>
        </w:rPr>
        <w:t xml:space="preserve"> nuo jo</w:t>
      </w:r>
      <w:r w:rsidR="001F451B">
        <w:rPr>
          <w:rFonts w:ascii="Times New Roman" w:hAnsi="Times New Roman"/>
          <w:sz w:val="24"/>
          <w:szCs w:val="24"/>
        </w:rPr>
        <w:t>s</w:t>
      </w:r>
      <w:r w:rsidR="001F451B" w:rsidRPr="001F451B">
        <w:rPr>
          <w:rFonts w:ascii="Times New Roman" w:hAnsi="Times New Roman"/>
          <w:sz w:val="24"/>
          <w:szCs w:val="24"/>
        </w:rPr>
        <w:t xml:space="preserve"> sudarymo momento (CK 1.80 straipsnio 1 dalis).</w:t>
      </w:r>
    </w:p>
    <w:p w14:paraId="759E75B9" w14:textId="498F0830" w:rsidR="001F451B" w:rsidRDefault="00F46EA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F46EA4">
        <w:rPr>
          <w:rFonts w:ascii="Times New Roman" w:hAnsi="Times New Roman"/>
          <w:sz w:val="24"/>
          <w:szCs w:val="24"/>
        </w:rPr>
        <w:t>olegija nesuti</w:t>
      </w:r>
      <w:r>
        <w:rPr>
          <w:rFonts w:ascii="Times New Roman" w:hAnsi="Times New Roman"/>
          <w:sz w:val="24"/>
          <w:szCs w:val="24"/>
        </w:rPr>
        <w:t>ko</w:t>
      </w:r>
      <w:r w:rsidRPr="00F46EA4">
        <w:rPr>
          <w:rFonts w:ascii="Times New Roman" w:hAnsi="Times New Roman"/>
          <w:sz w:val="24"/>
          <w:szCs w:val="24"/>
        </w:rPr>
        <w:t>, kad Turto dalies (buto) hipoteka atsakovei UAB Sutelktinio finansavimo platforma</w:t>
      </w:r>
      <w:r w:rsidR="00BA3C0B">
        <w:rPr>
          <w:rFonts w:ascii="Times New Roman" w:hAnsi="Times New Roman"/>
          <w:sz w:val="24"/>
          <w:szCs w:val="24"/>
        </w:rPr>
        <w:t>i</w:t>
      </w:r>
      <w:r w:rsidRPr="00F46EA4">
        <w:rPr>
          <w:rFonts w:ascii="Times New Roman" w:hAnsi="Times New Roman"/>
          <w:sz w:val="24"/>
          <w:szCs w:val="24"/>
        </w:rPr>
        <w:t xml:space="preserve"> „</w:t>
      </w:r>
      <w:proofErr w:type="spellStart"/>
      <w:r w:rsidRPr="00F46EA4">
        <w:rPr>
          <w:rFonts w:ascii="Times New Roman" w:hAnsi="Times New Roman"/>
          <w:sz w:val="24"/>
          <w:szCs w:val="24"/>
        </w:rPr>
        <w:t>Profitus</w:t>
      </w:r>
      <w:proofErr w:type="spellEnd"/>
      <w:r w:rsidRPr="00F46EA4">
        <w:rPr>
          <w:rFonts w:ascii="Times New Roman" w:hAnsi="Times New Roman"/>
          <w:sz w:val="24"/>
          <w:szCs w:val="24"/>
        </w:rPr>
        <w:t>“ turėtų būti palikta galioti CK 4.197 straipsnio 6 dalies pagrindu. Minėt</w:t>
      </w:r>
      <w:r w:rsidR="00D21C55">
        <w:rPr>
          <w:rFonts w:ascii="Times New Roman" w:hAnsi="Times New Roman"/>
          <w:sz w:val="24"/>
          <w:szCs w:val="24"/>
        </w:rPr>
        <w:t>oje</w:t>
      </w:r>
      <w:r w:rsidRPr="00F46EA4">
        <w:rPr>
          <w:rFonts w:ascii="Times New Roman" w:hAnsi="Times New Roman"/>
          <w:sz w:val="24"/>
          <w:szCs w:val="24"/>
        </w:rPr>
        <w:t xml:space="preserve"> norm</w:t>
      </w:r>
      <w:r w:rsidR="00D21C55">
        <w:rPr>
          <w:rFonts w:ascii="Times New Roman" w:hAnsi="Times New Roman"/>
          <w:sz w:val="24"/>
          <w:szCs w:val="24"/>
        </w:rPr>
        <w:t>oje</w:t>
      </w:r>
      <w:r w:rsidRPr="00F46EA4">
        <w:rPr>
          <w:rFonts w:ascii="Times New Roman" w:hAnsi="Times New Roman"/>
          <w:sz w:val="24"/>
          <w:szCs w:val="24"/>
        </w:rPr>
        <w:t xml:space="preserve"> nu</w:t>
      </w:r>
      <w:r w:rsidR="00D21C55">
        <w:rPr>
          <w:rFonts w:ascii="Times New Roman" w:hAnsi="Times New Roman"/>
          <w:sz w:val="24"/>
          <w:szCs w:val="24"/>
        </w:rPr>
        <w:t>st</w:t>
      </w:r>
      <w:r w:rsidRPr="00F46EA4">
        <w:rPr>
          <w:rFonts w:ascii="Times New Roman" w:hAnsi="Times New Roman"/>
          <w:sz w:val="24"/>
          <w:szCs w:val="24"/>
        </w:rPr>
        <w:t>at</w:t>
      </w:r>
      <w:r w:rsidR="00D21C55">
        <w:rPr>
          <w:rFonts w:ascii="Times New Roman" w:hAnsi="Times New Roman"/>
          <w:sz w:val="24"/>
          <w:szCs w:val="24"/>
        </w:rPr>
        <w:t>yta</w:t>
      </w:r>
      <w:r w:rsidRPr="00F46EA4">
        <w:rPr>
          <w:rFonts w:ascii="Times New Roman" w:hAnsi="Times New Roman"/>
          <w:sz w:val="24"/>
          <w:szCs w:val="24"/>
        </w:rPr>
        <w:t xml:space="preserve">, kad tuo atveju, kai hipotekos sandoris įstatymų nustatyta tvarka pripažintas negaliojančiu ir nėra būtinybės ginti sąžiningo hipotekos kreditorių, Hipotekos registre įregistruota hipoteka baigiama ir išregistruojama iš Hipotekos registro pateikus įsiteisėjusį teismo sprendimą dėl hipotekos sandorio pripažinimo negaliojančiu. </w:t>
      </w:r>
      <w:r w:rsidR="00D21C55">
        <w:rPr>
          <w:rFonts w:ascii="Times New Roman" w:hAnsi="Times New Roman"/>
          <w:sz w:val="24"/>
          <w:szCs w:val="24"/>
        </w:rPr>
        <w:t>Kolegijos</w:t>
      </w:r>
      <w:r w:rsidRPr="00F46EA4">
        <w:rPr>
          <w:rFonts w:ascii="Times New Roman" w:hAnsi="Times New Roman"/>
          <w:sz w:val="24"/>
          <w:szCs w:val="24"/>
        </w:rPr>
        <w:t xml:space="preserve"> vertinimu, byloje nustatytos aplinkybės suponuoja pagrindą ginti ne hipotekos kreditorės </w:t>
      </w:r>
      <w:r w:rsidR="00D21C55" w:rsidRPr="00D21C55">
        <w:rPr>
          <w:rFonts w:ascii="Times New Roman" w:hAnsi="Times New Roman"/>
          <w:sz w:val="24"/>
          <w:szCs w:val="24"/>
        </w:rPr>
        <w:t>UAB Sutelktinio finansavimo platform</w:t>
      </w:r>
      <w:r w:rsidR="00BA3C0B">
        <w:rPr>
          <w:rFonts w:ascii="Times New Roman" w:hAnsi="Times New Roman"/>
          <w:sz w:val="24"/>
          <w:szCs w:val="24"/>
        </w:rPr>
        <w:t>os</w:t>
      </w:r>
      <w:r w:rsidR="00D21C55" w:rsidRPr="00D21C55">
        <w:rPr>
          <w:rFonts w:ascii="Times New Roman" w:hAnsi="Times New Roman"/>
          <w:sz w:val="24"/>
          <w:szCs w:val="24"/>
        </w:rPr>
        <w:t xml:space="preserve"> „</w:t>
      </w:r>
      <w:proofErr w:type="spellStart"/>
      <w:r w:rsidR="00D21C55" w:rsidRPr="00D21C55">
        <w:rPr>
          <w:rFonts w:ascii="Times New Roman" w:hAnsi="Times New Roman"/>
          <w:sz w:val="24"/>
          <w:szCs w:val="24"/>
        </w:rPr>
        <w:t>Profitus</w:t>
      </w:r>
      <w:proofErr w:type="spellEnd"/>
      <w:r w:rsidR="00D21C55" w:rsidRPr="00D21C55">
        <w:rPr>
          <w:rFonts w:ascii="Times New Roman" w:hAnsi="Times New Roman"/>
          <w:sz w:val="24"/>
          <w:szCs w:val="24"/>
        </w:rPr>
        <w:t>“</w:t>
      </w:r>
      <w:r w:rsidRPr="00F46EA4">
        <w:rPr>
          <w:rFonts w:ascii="Times New Roman" w:hAnsi="Times New Roman"/>
          <w:sz w:val="24"/>
          <w:szCs w:val="24"/>
        </w:rPr>
        <w:t xml:space="preserve">, o ieškovo, kaip sąžiningo Turto savininko ir vartotojo, </w:t>
      </w:r>
      <w:r w:rsidR="00D21C55">
        <w:rPr>
          <w:rFonts w:ascii="Times New Roman" w:hAnsi="Times New Roman"/>
          <w:sz w:val="24"/>
          <w:szCs w:val="24"/>
        </w:rPr>
        <w:t>teises</w:t>
      </w:r>
      <w:r w:rsidRPr="00F46EA4">
        <w:rPr>
          <w:rFonts w:ascii="Times New Roman" w:hAnsi="Times New Roman"/>
          <w:sz w:val="24"/>
          <w:szCs w:val="24"/>
        </w:rPr>
        <w:t>.</w:t>
      </w:r>
    </w:p>
    <w:p w14:paraId="44063003" w14:textId="7584D5DA" w:rsidR="00D21C55" w:rsidRDefault="00D21C5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nurodė, kad</w:t>
      </w:r>
      <w:r w:rsidRPr="00D21C55">
        <w:rPr>
          <w:rFonts w:ascii="Times New Roman" w:hAnsi="Times New Roman"/>
          <w:sz w:val="24"/>
          <w:szCs w:val="24"/>
        </w:rPr>
        <w:t>, viena vertus, atsakovė UAB „Pranašumas“ privalėjo informuoti kreditorę UAB Sutelktinio finansavimo platform</w:t>
      </w:r>
      <w:r w:rsidR="009A6649">
        <w:rPr>
          <w:rFonts w:ascii="Times New Roman" w:hAnsi="Times New Roman"/>
          <w:sz w:val="24"/>
          <w:szCs w:val="24"/>
        </w:rPr>
        <w:t>ą</w:t>
      </w:r>
      <w:r w:rsidRPr="00D21C55">
        <w:rPr>
          <w:rFonts w:ascii="Times New Roman" w:hAnsi="Times New Roman"/>
          <w:sz w:val="24"/>
          <w:szCs w:val="24"/>
        </w:rPr>
        <w:t xml:space="preserve"> „</w:t>
      </w:r>
      <w:proofErr w:type="spellStart"/>
      <w:r w:rsidRPr="00D21C55">
        <w:rPr>
          <w:rFonts w:ascii="Times New Roman" w:hAnsi="Times New Roman"/>
          <w:sz w:val="24"/>
          <w:szCs w:val="24"/>
        </w:rPr>
        <w:t>Profitus</w:t>
      </w:r>
      <w:proofErr w:type="spellEnd"/>
      <w:r w:rsidRPr="00D21C55">
        <w:rPr>
          <w:rFonts w:ascii="Times New Roman" w:hAnsi="Times New Roman"/>
          <w:sz w:val="24"/>
          <w:szCs w:val="24"/>
        </w:rPr>
        <w:t xml:space="preserve">“ apie preliminariojo sandorio su ieškovu </w:t>
      </w:r>
      <w:r>
        <w:rPr>
          <w:rFonts w:ascii="Times New Roman" w:hAnsi="Times New Roman"/>
          <w:sz w:val="24"/>
          <w:szCs w:val="24"/>
        </w:rPr>
        <w:t>sudarymą</w:t>
      </w:r>
      <w:r w:rsidRPr="00D21C55">
        <w:rPr>
          <w:rFonts w:ascii="Times New Roman" w:hAnsi="Times New Roman"/>
          <w:sz w:val="24"/>
          <w:szCs w:val="24"/>
        </w:rPr>
        <w:t xml:space="preserve">, nurodyti aplinkybę, jog ieškovas įkeičiamą turtą jau faktiškai valdo ir naudoja. Tačiau atsakovė UAB „Pranašumas“ to nepadarė, priešingai – hipoteka įkeitė ieškovui priklausantį nekilnojamąjį turtą, be kita ko, Hipotekos sutartyje pareikšdama, kad įkeičiami daiktai nėra perleisti kitiems asmenims, dėl jų nėra sudaryta preliminariųjų sutarčių, nėra kitų apribojimų disponuoti įkeičiamais daiktais. Kita vertus, kasacinis teismas yra išaiškinęs, kad sąžiningu gali būti pripažįstamas tas kreditorius, kuris jam prieinamomis priemonėmis pasidomėjo dėl hipotekos sandorio sąlygų ir objekto, galimų negaliojimo pagrindų. Tokie duomenys gaunami iš įvairių šaltinių, pirmiausia iš turto savininko ar jo atstovo paaiškinimų, iš registrų ar kitų asmenų, oficialių ir privačių šaltinių (Lietuvos Aukščiausiojo Teismo 2015 m. lapkričio 11 d. nutartis civilinėje byloje Nr. 3K-3-580-686/2015). </w:t>
      </w:r>
      <w:r>
        <w:rPr>
          <w:rFonts w:ascii="Times New Roman" w:hAnsi="Times New Roman"/>
          <w:sz w:val="24"/>
          <w:szCs w:val="24"/>
        </w:rPr>
        <w:t>N</w:t>
      </w:r>
      <w:r w:rsidRPr="00D21C55">
        <w:rPr>
          <w:rFonts w:ascii="Times New Roman" w:hAnsi="Times New Roman"/>
          <w:sz w:val="24"/>
          <w:szCs w:val="24"/>
        </w:rPr>
        <w:t>ors atsakovė UAB Sutelktinio finansavimo platforma „</w:t>
      </w:r>
      <w:proofErr w:type="spellStart"/>
      <w:r w:rsidRPr="00D21C55">
        <w:rPr>
          <w:rFonts w:ascii="Times New Roman" w:hAnsi="Times New Roman"/>
          <w:sz w:val="24"/>
          <w:szCs w:val="24"/>
        </w:rPr>
        <w:t>Profitus</w:t>
      </w:r>
      <w:proofErr w:type="spellEnd"/>
      <w:r w:rsidRPr="00D21C55">
        <w:rPr>
          <w:rFonts w:ascii="Times New Roman" w:hAnsi="Times New Roman"/>
          <w:sz w:val="24"/>
          <w:szCs w:val="24"/>
        </w:rPr>
        <w:t xml:space="preserve">“ domėjosi sandorio objektu, t. y. tikrino registrus, dėl įkeičiamo objekto statuso priėmė skolininkės UAB „Pranašumas“ patvirtinimus ir pareiškimus, duomenys apie įkeičiamą objektą gali būti gaunami ir iš kitų kasacinio teismo praktikoje minėtų šaltinių, iš kitų asmenų, privačių šaltinių ir pan. Atsižvelgtina ir į tai, kad atsakovė UAB „Pranašumas“ priklausė </w:t>
      </w:r>
      <w:r w:rsidR="004A699E">
        <w:rPr>
          <w:rFonts w:ascii="Times New Roman" w:hAnsi="Times New Roman"/>
          <w:sz w:val="24"/>
          <w:szCs w:val="24"/>
        </w:rPr>
        <w:t>didesnės</w:t>
      </w:r>
      <w:r w:rsidRPr="00D21C55">
        <w:rPr>
          <w:rFonts w:ascii="Times New Roman" w:hAnsi="Times New Roman"/>
          <w:sz w:val="24"/>
          <w:szCs w:val="24"/>
        </w:rPr>
        <w:t xml:space="preserve"> rizikos skolininko C kategorijai, todėl atsakovė UAB Sutelktinio finansavimo platforma „</w:t>
      </w:r>
      <w:proofErr w:type="spellStart"/>
      <w:r w:rsidRPr="00D21C55">
        <w:rPr>
          <w:rFonts w:ascii="Times New Roman" w:hAnsi="Times New Roman"/>
          <w:sz w:val="24"/>
          <w:szCs w:val="24"/>
        </w:rPr>
        <w:t>Profitus</w:t>
      </w:r>
      <w:proofErr w:type="spellEnd"/>
      <w:r w:rsidRPr="00D21C55">
        <w:rPr>
          <w:rFonts w:ascii="Times New Roman" w:hAnsi="Times New Roman"/>
          <w:sz w:val="24"/>
          <w:szCs w:val="24"/>
        </w:rPr>
        <w:t>“, kaip kreditavimo srities profesional</w:t>
      </w:r>
      <w:r>
        <w:rPr>
          <w:rFonts w:ascii="Times New Roman" w:hAnsi="Times New Roman"/>
          <w:sz w:val="24"/>
          <w:szCs w:val="24"/>
        </w:rPr>
        <w:t>ė</w:t>
      </w:r>
      <w:r w:rsidRPr="00D21C55">
        <w:rPr>
          <w:rFonts w:ascii="Times New Roman" w:hAnsi="Times New Roman"/>
          <w:sz w:val="24"/>
          <w:szCs w:val="24"/>
        </w:rPr>
        <w:t>, galėjo imtis ir kitų būtinųjų veiksmų savo teisių įgyvendinimui užtikrinti.</w:t>
      </w:r>
    </w:p>
    <w:p w14:paraId="0AF4A847" w14:textId="2B64EE5F" w:rsidR="00A44D09" w:rsidRDefault="00A44D0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A44D09">
        <w:rPr>
          <w:rFonts w:ascii="Times New Roman" w:hAnsi="Times New Roman"/>
          <w:sz w:val="24"/>
          <w:szCs w:val="24"/>
        </w:rPr>
        <w:t>olegija pritar</w:t>
      </w:r>
      <w:r>
        <w:rPr>
          <w:rFonts w:ascii="Times New Roman" w:hAnsi="Times New Roman"/>
          <w:sz w:val="24"/>
          <w:szCs w:val="24"/>
        </w:rPr>
        <w:t>ė</w:t>
      </w:r>
      <w:r w:rsidRPr="00A44D09">
        <w:rPr>
          <w:rFonts w:ascii="Times New Roman" w:hAnsi="Times New Roman"/>
          <w:sz w:val="24"/>
          <w:szCs w:val="24"/>
        </w:rPr>
        <w:t xml:space="preserve"> pirmosios instancijos teismui, kad neigiami padariniai</w:t>
      </w:r>
      <w:r w:rsidR="005C3FD5">
        <w:rPr>
          <w:rFonts w:ascii="Times New Roman" w:hAnsi="Times New Roman"/>
          <w:sz w:val="24"/>
          <w:szCs w:val="24"/>
        </w:rPr>
        <w:t xml:space="preserve">, kylantys </w:t>
      </w:r>
      <w:r w:rsidR="005C3FD5" w:rsidRPr="005C3FD5">
        <w:rPr>
          <w:rFonts w:ascii="Times New Roman" w:hAnsi="Times New Roman"/>
          <w:sz w:val="24"/>
          <w:szCs w:val="24"/>
        </w:rPr>
        <w:t>atsakov</w:t>
      </w:r>
      <w:r w:rsidR="005C3FD5">
        <w:rPr>
          <w:rFonts w:ascii="Times New Roman" w:hAnsi="Times New Roman"/>
          <w:sz w:val="24"/>
          <w:szCs w:val="24"/>
        </w:rPr>
        <w:t>ei</w:t>
      </w:r>
      <w:r w:rsidR="005C3FD5" w:rsidRPr="005C3FD5">
        <w:rPr>
          <w:rFonts w:ascii="Times New Roman" w:hAnsi="Times New Roman"/>
          <w:sz w:val="24"/>
          <w:szCs w:val="24"/>
        </w:rPr>
        <w:t xml:space="preserve"> UAB</w:t>
      </w:r>
      <w:r w:rsidR="005C3FD5">
        <w:rPr>
          <w:rFonts w:ascii="Times New Roman" w:hAnsi="Times New Roman"/>
          <w:sz w:val="24"/>
          <w:szCs w:val="24"/>
        </w:rPr>
        <w:t> </w:t>
      </w:r>
      <w:r w:rsidR="005C3FD5" w:rsidRPr="005C3FD5">
        <w:rPr>
          <w:rFonts w:ascii="Times New Roman" w:hAnsi="Times New Roman"/>
          <w:sz w:val="24"/>
          <w:szCs w:val="24"/>
        </w:rPr>
        <w:t>Sutelktinio finansavimo platforma</w:t>
      </w:r>
      <w:r w:rsidR="009A6649">
        <w:rPr>
          <w:rFonts w:ascii="Times New Roman" w:hAnsi="Times New Roman"/>
          <w:sz w:val="24"/>
          <w:szCs w:val="24"/>
        </w:rPr>
        <w:t>i</w:t>
      </w:r>
      <w:r w:rsidR="005C3FD5" w:rsidRPr="005C3FD5">
        <w:rPr>
          <w:rFonts w:ascii="Times New Roman" w:hAnsi="Times New Roman"/>
          <w:sz w:val="24"/>
          <w:szCs w:val="24"/>
        </w:rPr>
        <w:t xml:space="preserve"> „</w:t>
      </w:r>
      <w:proofErr w:type="spellStart"/>
      <w:r w:rsidR="005C3FD5" w:rsidRPr="005C3FD5">
        <w:rPr>
          <w:rFonts w:ascii="Times New Roman" w:hAnsi="Times New Roman"/>
          <w:sz w:val="24"/>
          <w:szCs w:val="24"/>
        </w:rPr>
        <w:t>Profitus</w:t>
      </w:r>
      <w:proofErr w:type="spellEnd"/>
      <w:r w:rsidR="005C3FD5" w:rsidRPr="005C3FD5">
        <w:rPr>
          <w:rFonts w:ascii="Times New Roman" w:hAnsi="Times New Roman"/>
          <w:sz w:val="24"/>
          <w:szCs w:val="24"/>
        </w:rPr>
        <w:t>“</w:t>
      </w:r>
      <w:r w:rsidR="005C3FD5">
        <w:rPr>
          <w:rFonts w:ascii="Times New Roman" w:hAnsi="Times New Roman"/>
          <w:sz w:val="24"/>
          <w:szCs w:val="24"/>
        </w:rPr>
        <w:t>,</w:t>
      </w:r>
      <w:r w:rsidRPr="00A44D09">
        <w:rPr>
          <w:rFonts w:ascii="Times New Roman" w:hAnsi="Times New Roman"/>
          <w:sz w:val="24"/>
          <w:szCs w:val="24"/>
        </w:rPr>
        <w:t xml:space="preserve"> negali būti perkeliami silpnesn</w:t>
      </w:r>
      <w:r>
        <w:rPr>
          <w:rFonts w:ascii="Times New Roman" w:hAnsi="Times New Roman"/>
          <w:sz w:val="24"/>
          <w:szCs w:val="24"/>
        </w:rPr>
        <w:t>iajai</w:t>
      </w:r>
      <w:r w:rsidRPr="00A44D09">
        <w:rPr>
          <w:rFonts w:ascii="Times New Roman" w:hAnsi="Times New Roman"/>
          <w:sz w:val="24"/>
          <w:szCs w:val="24"/>
        </w:rPr>
        <w:t xml:space="preserve"> šaliai – ieškovui (vartotojui) – už prievoles, dėl kurių atsiradimo jis nėra atsakingas. Byloje nėra nustatyta, kad ieškovas buvo nesąžiningas ar netinkamai naudojosi jam suteiktomis teisėmis. Ieškovas, įvykdęs savo prievolę atsiskaityti už perkamą Turtą bei vadovaudamasis įprasta komercine praktika, galėjo pagrįstai tikėtis, jog Turtas bus įgytas nuosavybėn ir atlaisvintas nuo bet kokių suvaržymų. Palikus galioti Hipotekos sutartį ieškovas atsidurtų daug blogesnėje padėtyje nei hipotekos kreditor</w:t>
      </w:r>
      <w:r w:rsidR="005C3FD5">
        <w:rPr>
          <w:rFonts w:ascii="Times New Roman" w:hAnsi="Times New Roman"/>
          <w:sz w:val="24"/>
          <w:szCs w:val="24"/>
        </w:rPr>
        <w:t>ė</w:t>
      </w:r>
      <w:r w:rsidRPr="00A44D09">
        <w:rPr>
          <w:rFonts w:ascii="Times New Roman" w:hAnsi="Times New Roman"/>
          <w:sz w:val="24"/>
          <w:szCs w:val="24"/>
        </w:rPr>
        <w:t>, nes privalėtų sumokėti likusią Turto kainos dalį pardavėjai ir iš nusipirkto buto pate</w:t>
      </w:r>
      <w:r w:rsidR="00A34E89">
        <w:rPr>
          <w:rFonts w:ascii="Times New Roman" w:hAnsi="Times New Roman"/>
          <w:sz w:val="24"/>
          <w:szCs w:val="24"/>
        </w:rPr>
        <w:t>n</w:t>
      </w:r>
      <w:r w:rsidRPr="00A44D09">
        <w:rPr>
          <w:rFonts w:ascii="Times New Roman" w:hAnsi="Times New Roman"/>
          <w:sz w:val="24"/>
          <w:szCs w:val="24"/>
        </w:rPr>
        <w:t>kinti hipotekos kreditor</w:t>
      </w:r>
      <w:r w:rsidR="005C3FD5">
        <w:rPr>
          <w:rFonts w:ascii="Times New Roman" w:hAnsi="Times New Roman"/>
          <w:sz w:val="24"/>
          <w:szCs w:val="24"/>
        </w:rPr>
        <w:t>ė</w:t>
      </w:r>
      <w:r w:rsidRPr="00A44D09">
        <w:rPr>
          <w:rFonts w:ascii="Times New Roman" w:hAnsi="Times New Roman"/>
          <w:sz w:val="24"/>
          <w:szCs w:val="24"/>
        </w:rPr>
        <w:t>s reikalavimą, t. y. sumokėti kito asmens skolą, užtikrintą hipoteka. Susiklosčiusi situacija, įvertinus interesų pusiausvyros principą, lemia tai, kad nėra būtinybės ginti sąžiningą hipotekos kreditor</w:t>
      </w:r>
      <w:r w:rsidR="005C3FD5">
        <w:rPr>
          <w:rFonts w:ascii="Times New Roman" w:hAnsi="Times New Roman"/>
          <w:sz w:val="24"/>
          <w:szCs w:val="24"/>
        </w:rPr>
        <w:t>ę</w:t>
      </w:r>
      <w:r w:rsidRPr="00A44D09">
        <w:rPr>
          <w:rFonts w:ascii="Times New Roman" w:hAnsi="Times New Roman"/>
          <w:sz w:val="24"/>
          <w:szCs w:val="24"/>
        </w:rPr>
        <w:t>, todėl hipoteka turi būti užbaigiama teismo sprendimu</w:t>
      </w:r>
      <w:r w:rsidR="005C3FD5">
        <w:rPr>
          <w:rFonts w:ascii="Times New Roman" w:hAnsi="Times New Roman"/>
          <w:sz w:val="24"/>
          <w:szCs w:val="24"/>
        </w:rPr>
        <w:t>.</w:t>
      </w:r>
    </w:p>
    <w:p w14:paraId="07FC1F8B" w14:textId="5A196DEE" w:rsidR="005C3FD5" w:rsidRPr="001F451B" w:rsidRDefault="005C3FD5">
      <w:pPr>
        <w:pStyle w:val="Sraopastraipa"/>
        <w:numPr>
          <w:ilvl w:val="0"/>
          <w:numId w:val="3"/>
        </w:numPr>
        <w:spacing w:after="120" w:line="240" w:lineRule="auto"/>
        <w:contextualSpacing w:val="0"/>
        <w:jc w:val="both"/>
        <w:rPr>
          <w:rFonts w:ascii="Times New Roman" w:hAnsi="Times New Roman"/>
          <w:sz w:val="24"/>
          <w:szCs w:val="24"/>
        </w:rPr>
      </w:pPr>
      <w:r w:rsidRPr="005C3FD5">
        <w:rPr>
          <w:rFonts w:ascii="Times New Roman" w:hAnsi="Times New Roman"/>
          <w:sz w:val="24"/>
          <w:szCs w:val="24"/>
        </w:rPr>
        <w:t>Kadangi atsakovė UAB „Pranašumas“ elgėsi nesąžiningai ir neteisėtai, kreditorė UAB</w:t>
      </w:r>
      <w:r>
        <w:rPr>
          <w:rFonts w:ascii="Times New Roman" w:hAnsi="Times New Roman"/>
          <w:sz w:val="24"/>
          <w:szCs w:val="24"/>
        </w:rPr>
        <w:t> </w:t>
      </w:r>
      <w:r w:rsidRPr="005C3FD5">
        <w:rPr>
          <w:rFonts w:ascii="Times New Roman" w:hAnsi="Times New Roman"/>
          <w:sz w:val="24"/>
          <w:szCs w:val="24"/>
        </w:rPr>
        <w:t>Sutelktinio finansavimo platforma „</w:t>
      </w:r>
      <w:proofErr w:type="spellStart"/>
      <w:r w:rsidRPr="005C3FD5">
        <w:rPr>
          <w:rFonts w:ascii="Times New Roman" w:hAnsi="Times New Roman"/>
          <w:sz w:val="24"/>
          <w:szCs w:val="24"/>
        </w:rPr>
        <w:t>Profitus</w:t>
      </w:r>
      <w:proofErr w:type="spellEnd"/>
      <w:r w:rsidRPr="005C3FD5">
        <w:rPr>
          <w:rFonts w:ascii="Times New Roman" w:hAnsi="Times New Roman"/>
          <w:sz w:val="24"/>
          <w:szCs w:val="24"/>
        </w:rPr>
        <w:t>“, pripažinus Hipotekos sutartį negaliojančia, gali pasinaudoti įstatymo jai suteiktomis teisėmis ir reikšti atitinkamus reikalavimus tiek pačiai bendrovei, tiek asmenims, kurie priėmė atitinkamus sprendimus, ir tokiu būdu ginti savo pažeistas teises (CK 1.138 straipsnis).</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w:t>
      </w:r>
      <w:r w:rsidRPr="00172C07">
        <w:rPr>
          <w:rFonts w:ascii="Times New Roman" w:hAnsi="Times New Roman"/>
          <w:sz w:val="24"/>
          <w:szCs w:val="24"/>
        </w:rPr>
        <w:t>o</w:t>
      </w:r>
      <w:r>
        <w:rPr>
          <w:rFonts w:ascii="Times New Roman" w:hAnsi="Times New Roman"/>
          <w:sz w:val="24"/>
          <w:szCs w:val="24"/>
        </w:rPr>
        <w:t xml:space="preserve"> į jį teisiniai argumentai</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1C9B1EE0"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Kasaciniu skundu</w:t>
      </w:r>
      <w:r>
        <w:t xml:space="preserve"> </w:t>
      </w:r>
      <w:r>
        <w:rPr>
          <w:rFonts w:ascii="Times New Roman" w:hAnsi="Times New Roman"/>
          <w:sz w:val="24"/>
          <w:szCs w:val="24"/>
        </w:rPr>
        <w:t>atsakov</w:t>
      </w:r>
      <w:r w:rsidR="005C3FD5">
        <w:rPr>
          <w:rFonts w:ascii="Times New Roman" w:hAnsi="Times New Roman"/>
          <w:sz w:val="24"/>
          <w:szCs w:val="24"/>
        </w:rPr>
        <w:t>ė</w:t>
      </w:r>
      <w:r w:rsidR="00D662BB">
        <w:rPr>
          <w:rFonts w:ascii="Times New Roman" w:hAnsi="Times New Roman"/>
          <w:sz w:val="24"/>
          <w:szCs w:val="24"/>
        </w:rPr>
        <w:t xml:space="preserve"> </w:t>
      </w:r>
      <w:r w:rsidR="005C3FD5" w:rsidRPr="005C3FD5">
        <w:rPr>
          <w:rFonts w:ascii="Times New Roman" w:hAnsi="Times New Roman"/>
          <w:sz w:val="24"/>
          <w:szCs w:val="24"/>
        </w:rPr>
        <w:t>UAB Sutelktinio finansavimo platforma „</w:t>
      </w:r>
      <w:proofErr w:type="spellStart"/>
      <w:r w:rsidR="005C3FD5" w:rsidRPr="005C3FD5">
        <w:rPr>
          <w:rFonts w:ascii="Times New Roman" w:hAnsi="Times New Roman"/>
          <w:sz w:val="24"/>
          <w:szCs w:val="24"/>
        </w:rPr>
        <w:t>Profitus</w:t>
      </w:r>
      <w:proofErr w:type="spellEnd"/>
      <w:r w:rsidR="005C3FD5" w:rsidRPr="005C3FD5">
        <w:rPr>
          <w:rFonts w:ascii="Times New Roman" w:hAnsi="Times New Roman"/>
          <w:sz w:val="24"/>
          <w:szCs w:val="24"/>
        </w:rPr>
        <w:t>“</w:t>
      </w:r>
      <w:r w:rsidR="005C3FD5">
        <w:rPr>
          <w:rFonts w:ascii="Times New Roman" w:hAnsi="Times New Roman"/>
          <w:sz w:val="24"/>
          <w:szCs w:val="24"/>
        </w:rPr>
        <w:t xml:space="preserve"> </w:t>
      </w:r>
      <w:r>
        <w:rPr>
          <w:rFonts w:ascii="Times New Roman" w:hAnsi="Times New Roman"/>
          <w:sz w:val="24"/>
          <w:szCs w:val="24"/>
        </w:rPr>
        <w:t>prašo</w:t>
      </w:r>
      <w:r w:rsidR="00C03D5C">
        <w:rPr>
          <w:rFonts w:ascii="Times New Roman" w:hAnsi="Times New Roman"/>
          <w:sz w:val="24"/>
          <w:szCs w:val="24"/>
        </w:rPr>
        <w:t xml:space="preserve"> </w:t>
      </w:r>
      <w:r w:rsidR="005C3FD5">
        <w:rPr>
          <w:rFonts w:ascii="Times New Roman" w:hAnsi="Times New Roman"/>
          <w:sz w:val="24"/>
          <w:szCs w:val="24"/>
        </w:rPr>
        <w:t>p</w:t>
      </w:r>
      <w:r w:rsidR="005C3FD5" w:rsidRPr="005C3FD5">
        <w:rPr>
          <w:rFonts w:ascii="Times New Roman" w:hAnsi="Times New Roman"/>
          <w:sz w:val="24"/>
          <w:szCs w:val="24"/>
        </w:rPr>
        <w:t>anaikinti Lietuvos apeliacinio teismo Civilinių bylų skyriaus teisėjų kolegijos 2023 m. lapkričio 9 d. nutarties</w:t>
      </w:r>
      <w:r w:rsidR="005C3FD5">
        <w:rPr>
          <w:rFonts w:ascii="Times New Roman" w:hAnsi="Times New Roman"/>
          <w:sz w:val="24"/>
          <w:szCs w:val="24"/>
        </w:rPr>
        <w:t xml:space="preserve"> </w:t>
      </w:r>
      <w:r w:rsidR="005C3FD5" w:rsidRPr="005C3FD5">
        <w:rPr>
          <w:rFonts w:ascii="Times New Roman" w:hAnsi="Times New Roman"/>
          <w:sz w:val="24"/>
          <w:szCs w:val="24"/>
        </w:rPr>
        <w:t>dalį, kuria nutarta palikti n</w:t>
      </w:r>
      <w:r w:rsidR="005C3FD5">
        <w:rPr>
          <w:rFonts w:ascii="Times New Roman" w:hAnsi="Times New Roman"/>
          <w:sz w:val="24"/>
          <w:szCs w:val="24"/>
        </w:rPr>
        <w:t>e</w:t>
      </w:r>
      <w:r w:rsidR="005C3FD5" w:rsidRPr="005C3FD5">
        <w:rPr>
          <w:rFonts w:ascii="Times New Roman" w:hAnsi="Times New Roman"/>
          <w:sz w:val="24"/>
          <w:szCs w:val="24"/>
        </w:rPr>
        <w:t>pak</w:t>
      </w:r>
      <w:r w:rsidR="005C3FD5">
        <w:rPr>
          <w:rFonts w:ascii="Times New Roman" w:hAnsi="Times New Roman"/>
          <w:sz w:val="24"/>
          <w:szCs w:val="24"/>
        </w:rPr>
        <w:t>e</w:t>
      </w:r>
      <w:r w:rsidR="005C3FD5" w:rsidRPr="005C3FD5">
        <w:rPr>
          <w:rFonts w:ascii="Times New Roman" w:hAnsi="Times New Roman"/>
          <w:sz w:val="24"/>
          <w:szCs w:val="24"/>
        </w:rPr>
        <w:t>istą Vilniaus apygardos t</w:t>
      </w:r>
      <w:r w:rsidR="005C3FD5">
        <w:rPr>
          <w:rFonts w:ascii="Times New Roman" w:hAnsi="Times New Roman"/>
          <w:sz w:val="24"/>
          <w:szCs w:val="24"/>
        </w:rPr>
        <w:t>e</w:t>
      </w:r>
      <w:r w:rsidR="005C3FD5" w:rsidRPr="005C3FD5">
        <w:rPr>
          <w:rFonts w:ascii="Times New Roman" w:hAnsi="Times New Roman"/>
          <w:sz w:val="24"/>
          <w:szCs w:val="24"/>
        </w:rPr>
        <w:t>ismo 2023 m. g</w:t>
      </w:r>
      <w:r w:rsidR="005C3FD5">
        <w:rPr>
          <w:rFonts w:ascii="Times New Roman" w:hAnsi="Times New Roman"/>
          <w:sz w:val="24"/>
          <w:szCs w:val="24"/>
        </w:rPr>
        <w:t>e</w:t>
      </w:r>
      <w:r w:rsidR="005C3FD5" w:rsidRPr="005C3FD5">
        <w:rPr>
          <w:rFonts w:ascii="Times New Roman" w:hAnsi="Times New Roman"/>
          <w:sz w:val="24"/>
          <w:szCs w:val="24"/>
        </w:rPr>
        <w:t>gužės 23 d. spr</w:t>
      </w:r>
      <w:r w:rsidR="005C3FD5">
        <w:rPr>
          <w:rFonts w:ascii="Times New Roman" w:hAnsi="Times New Roman"/>
          <w:sz w:val="24"/>
          <w:szCs w:val="24"/>
        </w:rPr>
        <w:t>e</w:t>
      </w:r>
      <w:r w:rsidR="005C3FD5" w:rsidRPr="005C3FD5">
        <w:rPr>
          <w:rFonts w:ascii="Times New Roman" w:hAnsi="Times New Roman"/>
          <w:sz w:val="24"/>
          <w:szCs w:val="24"/>
        </w:rPr>
        <w:t>ndim</w:t>
      </w:r>
      <w:r w:rsidR="005C3FD5">
        <w:rPr>
          <w:rFonts w:ascii="Times New Roman" w:hAnsi="Times New Roman"/>
          <w:sz w:val="24"/>
          <w:szCs w:val="24"/>
        </w:rPr>
        <w:t>o</w:t>
      </w:r>
      <w:r w:rsidR="005C3FD5" w:rsidRPr="005C3FD5">
        <w:rPr>
          <w:rFonts w:ascii="Times New Roman" w:hAnsi="Times New Roman"/>
          <w:sz w:val="24"/>
          <w:szCs w:val="24"/>
        </w:rPr>
        <w:t xml:space="preserve"> </w:t>
      </w:r>
      <w:r w:rsidR="005C3FD5">
        <w:rPr>
          <w:rFonts w:ascii="Times New Roman" w:hAnsi="Times New Roman"/>
          <w:sz w:val="24"/>
          <w:szCs w:val="24"/>
        </w:rPr>
        <w:t>dalį</w:t>
      </w:r>
      <w:r w:rsidR="005C3FD5" w:rsidRPr="005C3FD5">
        <w:rPr>
          <w:rFonts w:ascii="Times New Roman" w:hAnsi="Times New Roman"/>
          <w:sz w:val="24"/>
          <w:szCs w:val="24"/>
        </w:rPr>
        <w:t xml:space="preserve">, kuria </w:t>
      </w:r>
      <w:r w:rsidR="005C3FD5">
        <w:rPr>
          <w:rFonts w:ascii="Times New Roman" w:hAnsi="Times New Roman"/>
          <w:sz w:val="24"/>
          <w:szCs w:val="24"/>
        </w:rPr>
        <w:t>nuspręsta</w:t>
      </w:r>
      <w:r w:rsidR="005C3FD5" w:rsidRPr="005C3FD5">
        <w:rPr>
          <w:rFonts w:ascii="Times New Roman" w:hAnsi="Times New Roman"/>
          <w:sz w:val="24"/>
          <w:szCs w:val="24"/>
        </w:rPr>
        <w:t xml:space="preserve"> pripažinti ni</w:t>
      </w:r>
      <w:r w:rsidR="005C3FD5">
        <w:rPr>
          <w:rFonts w:ascii="Times New Roman" w:hAnsi="Times New Roman"/>
          <w:sz w:val="24"/>
          <w:szCs w:val="24"/>
        </w:rPr>
        <w:t>e</w:t>
      </w:r>
      <w:r w:rsidR="005C3FD5" w:rsidRPr="005C3FD5">
        <w:rPr>
          <w:rFonts w:ascii="Times New Roman" w:hAnsi="Times New Roman"/>
          <w:sz w:val="24"/>
          <w:szCs w:val="24"/>
        </w:rPr>
        <w:t>kin</w:t>
      </w:r>
      <w:r w:rsidR="005C3FD5">
        <w:rPr>
          <w:rFonts w:ascii="Times New Roman" w:hAnsi="Times New Roman"/>
          <w:sz w:val="24"/>
          <w:szCs w:val="24"/>
        </w:rPr>
        <w:t>e</w:t>
      </w:r>
      <w:r w:rsidR="005C3FD5" w:rsidRPr="005C3FD5">
        <w:rPr>
          <w:rFonts w:ascii="Times New Roman" w:hAnsi="Times New Roman"/>
          <w:sz w:val="24"/>
          <w:szCs w:val="24"/>
        </w:rPr>
        <w:t xml:space="preserve"> ir n</w:t>
      </w:r>
      <w:r w:rsidR="005C3FD5">
        <w:rPr>
          <w:rFonts w:ascii="Times New Roman" w:hAnsi="Times New Roman"/>
          <w:sz w:val="24"/>
          <w:szCs w:val="24"/>
        </w:rPr>
        <w:t>e</w:t>
      </w:r>
      <w:r w:rsidR="005C3FD5" w:rsidRPr="005C3FD5">
        <w:rPr>
          <w:rFonts w:ascii="Times New Roman" w:hAnsi="Times New Roman"/>
          <w:sz w:val="24"/>
          <w:szCs w:val="24"/>
        </w:rPr>
        <w:t>galiojančia nuo sudarymo mom</w:t>
      </w:r>
      <w:r w:rsidR="005C3FD5">
        <w:rPr>
          <w:rFonts w:ascii="Times New Roman" w:hAnsi="Times New Roman"/>
          <w:sz w:val="24"/>
          <w:szCs w:val="24"/>
        </w:rPr>
        <w:t>e</w:t>
      </w:r>
      <w:r w:rsidR="005C3FD5" w:rsidRPr="005C3FD5">
        <w:rPr>
          <w:rFonts w:ascii="Times New Roman" w:hAnsi="Times New Roman"/>
          <w:sz w:val="24"/>
          <w:szCs w:val="24"/>
        </w:rPr>
        <w:t xml:space="preserve">nto </w:t>
      </w:r>
      <w:r w:rsidR="005C3FD5">
        <w:rPr>
          <w:rFonts w:ascii="Times New Roman" w:hAnsi="Times New Roman"/>
          <w:sz w:val="24"/>
          <w:szCs w:val="24"/>
        </w:rPr>
        <w:t>Hipotekos sutartį,</w:t>
      </w:r>
      <w:r w:rsidR="005C3FD5" w:rsidRPr="005C3FD5">
        <w:rPr>
          <w:rFonts w:ascii="Times New Roman" w:hAnsi="Times New Roman"/>
          <w:sz w:val="24"/>
          <w:szCs w:val="24"/>
        </w:rPr>
        <w:t xml:space="preserve"> </w:t>
      </w:r>
      <w:r w:rsidR="00623E62">
        <w:rPr>
          <w:rFonts w:ascii="Times New Roman" w:hAnsi="Times New Roman"/>
          <w:sz w:val="24"/>
          <w:szCs w:val="24"/>
        </w:rPr>
        <w:t xml:space="preserve">ir </w:t>
      </w:r>
      <w:r w:rsidR="002E367B">
        <w:rPr>
          <w:rFonts w:ascii="Times New Roman" w:hAnsi="Times New Roman"/>
          <w:sz w:val="24"/>
          <w:szCs w:val="24"/>
        </w:rPr>
        <w:t>dėl šios dalies</w:t>
      </w:r>
      <w:r w:rsidR="005C3FD5" w:rsidRPr="005C3FD5">
        <w:rPr>
          <w:rFonts w:ascii="Times New Roman" w:hAnsi="Times New Roman"/>
          <w:sz w:val="24"/>
          <w:szCs w:val="24"/>
        </w:rPr>
        <w:t xml:space="preserve"> klausimą išspręsti iš esmės </w:t>
      </w:r>
      <w:r w:rsidR="008148FD">
        <w:rPr>
          <w:rFonts w:ascii="Times New Roman" w:hAnsi="Times New Roman"/>
          <w:sz w:val="24"/>
          <w:szCs w:val="24"/>
        </w:rPr>
        <w:t>‒</w:t>
      </w:r>
      <w:r w:rsidR="00C26CBB">
        <w:rPr>
          <w:rFonts w:ascii="Times New Roman" w:hAnsi="Times New Roman"/>
          <w:sz w:val="24"/>
          <w:szCs w:val="24"/>
        </w:rPr>
        <w:t xml:space="preserve"> </w:t>
      </w:r>
      <w:r w:rsidR="00623E62">
        <w:rPr>
          <w:rFonts w:ascii="Times New Roman" w:hAnsi="Times New Roman"/>
          <w:sz w:val="24"/>
          <w:szCs w:val="24"/>
        </w:rPr>
        <w:t>ie</w:t>
      </w:r>
      <w:r w:rsidR="005C3FD5" w:rsidRPr="005C3FD5">
        <w:rPr>
          <w:rFonts w:ascii="Times New Roman" w:hAnsi="Times New Roman"/>
          <w:sz w:val="24"/>
          <w:szCs w:val="24"/>
        </w:rPr>
        <w:t xml:space="preserve">škovo </w:t>
      </w:r>
      <w:r w:rsidR="00623E62">
        <w:rPr>
          <w:rFonts w:ascii="Times New Roman" w:hAnsi="Times New Roman"/>
          <w:sz w:val="24"/>
          <w:szCs w:val="24"/>
        </w:rPr>
        <w:t>ie</w:t>
      </w:r>
      <w:r w:rsidR="005C3FD5" w:rsidRPr="005C3FD5">
        <w:rPr>
          <w:rFonts w:ascii="Times New Roman" w:hAnsi="Times New Roman"/>
          <w:sz w:val="24"/>
          <w:szCs w:val="24"/>
        </w:rPr>
        <w:t xml:space="preserve">škinio </w:t>
      </w:r>
      <w:r w:rsidR="002E367B">
        <w:rPr>
          <w:rFonts w:ascii="Times New Roman" w:hAnsi="Times New Roman"/>
          <w:sz w:val="24"/>
          <w:szCs w:val="24"/>
        </w:rPr>
        <w:t>reikalavimą</w:t>
      </w:r>
      <w:r w:rsidR="005C3FD5" w:rsidRPr="005C3FD5">
        <w:rPr>
          <w:rFonts w:ascii="Times New Roman" w:hAnsi="Times New Roman"/>
          <w:sz w:val="24"/>
          <w:szCs w:val="24"/>
        </w:rPr>
        <w:t xml:space="preserve"> dėl </w:t>
      </w:r>
      <w:r w:rsidR="002E367B">
        <w:rPr>
          <w:rFonts w:ascii="Times New Roman" w:hAnsi="Times New Roman"/>
          <w:sz w:val="24"/>
          <w:szCs w:val="24"/>
        </w:rPr>
        <w:t>H</w:t>
      </w:r>
      <w:r w:rsidR="005C3FD5" w:rsidRPr="005C3FD5">
        <w:rPr>
          <w:rFonts w:ascii="Times New Roman" w:hAnsi="Times New Roman"/>
          <w:sz w:val="24"/>
          <w:szCs w:val="24"/>
        </w:rPr>
        <w:t>ipot</w:t>
      </w:r>
      <w:r w:rsidR="007A5889">
        <w:rPr>
          <w:rFonts w:ascii="Times New Roman" w:hAnsi="Times New Roman"/>
          <w:sz w:val="24"/>
          <w:szCs w:val="24"/>
        </w:rPr>
        <w:t>e</w:t>
      </w:r>
      <w:r w:rsidR="005C3FD5" w:rsidRPr="005C3FD5">
        <w:rPr>
          <w:rFonts w:ascii="Times New Roman" w:hAnsi="Times New Roman"/>
          <w:sz w:val="24"/>
          <w:szCs w:val="24"/>
        </w:rPr>
        <w:t xml:space="preserve">kos </w:t>
      </w:r>
      <w:r w:rsidR="002E367B">
        <w:rPr>
          <w:rFonts w:ascii="Times New Roman" w:hAnsi="Times New Roman"/>
          <w:sz w:val="24"/>
          <w:szCs w:val="24"/>
        </w:rPr>
        <w:t>sutarties pripažinimo niekine ir negaliojančia nuo sudarymo momento atmesti; priteisti iš ieškovo bylinėjimosi išlaidų atlyginimą</w:t>
      </w:r>
      <w:r>
        <w:rPr>
          <w:rFonts w:ascii="Times New Roman" w:hAnsi="Times New Roman"/>
          <w:sz w:val="24"/>
          <w:szCs w:val="24"/>
        </w:rPr>
        <w:t>. Kasacinis skundas grindžiamas šiais argumentais:</w:t>
      </w:r>
    </w:p>
    <w:p w14:paraId="5F703E0D" w14:textId="31AA90FD" w:rsidR="00123EE2" w:rsidRDefault="004641E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nukrypo nuo kasacinio teismo praktiko</w:t>
      </w:r>
      <w:r w:rsidR="00771731">
        <w:rPr>
          <w:rFonts w:ascii="Times New Roman" w:hAnsi="Times New Roman"/>
          <w:sz w:val="24"/>
          <w:szCs w:val="24"/>
        </w:rPr>
        <w:t xml:space="preserve">s, </w:t>
      </w:r>
      <w:r w:rsidR="00347995">
        <w:rPr>
          <w:rFonts w:ascii="Times New Roman" w:hAnsi="Times New Roman"/>
          <w:sz w:val="24"/>
          <w:szCs w:val="24"/>
        </w:rPr>
        <w:t>pagal kurią</w:t>
      </w:r>
      <w:r>
        <w:rPr>
          <w:rFonts w:ascii="Times New Roman" w:hAnsi="Times New Roman"/>
          <w:sz w:val="24"/>
          <w:szCs w:val="24"/>
        </w:rPr>
        <w:t xml:space="preserve"> tokiu </w:t>
      </w:r>
      <w:r w:rsidRPr="004641E4">
        <w:rPr>
          <w:rFonts w:ascii="Times New Roman" w:hAnsi="Times New Roman"/>
          <w:sz w:val="24"/>
          <w:szCs w:val="24"/>
        </w:rPr>
        <w:t>atveju, kai nekilnojamojo daikto pirkėjas – vartotojas – už pastatytą būstą yra sumokėjęs didesnę dalį sutartos būsto pirkimo kainos, o perdavimas pirkėjui neįformintas sutartyje nustatyta tvarka, tačiau būstas faktiškai perduotas pirkėjui, tolesnis sutarties vykdymas nutrūksta dėl pardavėjo – rangovo – verslininko bankroto, vartotojas gali būti ginamas CK</w:t>
      </w:r>
      <w:r w:rsidR="00347995">
        <w:rPr>
          <w:rFonts w:ascii="Times New Roman" w:hAnsi="Times New Roman"/>
          <w:sz w:val="24"/>
          <w:szCs w:val="24"/>
        </w:rPr>
        <w:t> </w:t>
      </w:r>
      <w:r w:rsidRPr="004641E4">
        <w:rPr>
          <w:rFonts w:ascii="Times New Roman" w:hAnsi="Times New Roman"/>
          <w:sz w:val="24"/>
          <w:szCs w:val="24"/>
        </w:rPr>
        <w:t>6.401 straipsnio 5 dalyje nustatyta tvarka pripažįstant pirkėjui nuosavybės teisę į statomą būstą.</w:t>
      </w:r>
      <w:r w:rsidRPr="004641E4">
        <w:t xml:space="preserve"> </w:t>
      </w:r>
      <w:r w:rsidRPr="004641E4">
        <w:rPr>
          <w:rFonts w:ascii="Times New Roman" w:hAnsi="Times New Roman"/>
          <w:sz w:val="24"/>
          <w:szCs w:val="24"/>
        </w:rPr>
        <w:t>Nesuteikus vartotojui šios apsaugos, verslininko nemokumo rizika vartotojui būtų perkelta neproporcingai</w:t>
      </w:r>
      <w:r>
        <w:rPr>
          <w:rFonts w:ascii="Times New Roman" w:hAnsi="Times New Roman"/>
          <w:sz w:val="24"/>
          <w:szCs w:val="24"/>
        </w:rPr>
        <w:t xml:space="preserve"> (</w:t>
      </w:r>
      <w:r w:rsidR="00771731" w:rsidRPr="00771731">
        <w:rPr>
          <w:rFonts w:ascii="Times New Roman" w:hAnsi="Times New Roman"/>
          <w:sz w:val="24"/>
          <w:szCs w:val="24"/>
        </w:rPr>
        <w:t xml:space="preserve">Lietuvos Aukščiausiojo Teismo 2011 m. birželio 8 d. nutartis civilinėje byloje Nr. </w:t>
      </w:r>
      <w:r w:rsidR="00771731" w:rsidRPr="00542A56">
        <w:rPr>
          <w:rFonts w:ascii="Times New Roman" w:hAnsi="Times New Roman"/>
          <w:sz w:val="24"/>
          <w:szCs w:val="24"/>
        </w:rPr>
        <w:t>3K-3-261/2011</w:t>
      </w:r>
      <w:r w:rsidR="00771731">
        <w:rPr>
          <w:rFonts w:ascii="Times New Roman" w:hAnsi="Times New Roman"/>
          <w:sz w:val="24"/>
          <w:szCs w:val="24"/>
        </w:rPr>
        <w:t xml:space="preserve">; </w:t>
      </w:r>
      <w:r w:rsidR="00771731" w:rsidRPr="00771731">
        <w:rPr>
          <w:rFonts w:ascii="Times New Roman" w:hAnsi="Times New Roman"/>
          <w:sz w:val="24"/>
          <w:szCs w:val="24"/>
        </w:rPr>
        <w:t xml:space="preserve">2017 m. liepos 5 d. nutartis civilinėje byloje Nr. </w:t>
      </w:r>
      <w:r w:rsidR="00771731" w:rsidRPr="00542A56">
        <w:rPr>
          <w:rFonts w:ascii="Times New Roman" w:hAnsi="Times New Roman"/>
          <w:sz w:val="24"/>
          <w:szCs w:val="24"/>
        </w:rPr>
        <w:t>3K-3-316-611/2017</w:t>
      </w:r>
      <w:r>
        <w:rPr>
          <w:rFonts w:ascii="Times New Roman" w:hAnsi="Times New Roman"/>
          <w:sz w:val="24"/>
          <w:szCs w:val="24"/>
        </w:rPr>
        <w:t>).</w:t>
      </w:r>
      <w:r w:rsidR="00771731">
        <w:rPr>
          <w:rFonts w:ascii="Times New Roman" w:hAnsi="Times New Roman"/>
          <w:sz w:val="24"/>
          <w:szCs w:val="24"/>
        </w:rPr>
        <w:t xml:space="preserve"> Skundžiamoje nutartyje ši</w:t>
      </w:r>
      <w:r w:rsidR="00771731" w:rsidRPr="00771731">
        <w:rPr>
          <w:rFonts w:ascii="Times New Roman" w:hAnsi="Times New Roman"/>
          <w:sz w:val="24"/>
          <w:szCs w:val="24"/>
        </w:rPr>
        <w:t xml:space="preserve"> teisės aiškinimo ir taikymo taisykl</w:t>
      </w:r>
      <w:r w:rsidR="00771731">
        <w:rPr>
          <w:rFonts w:ascii="Times New Roman" w:hAnsi="Times New Roman"/>
          <w:sz w:val="24"/>
          <w:szCs w:val="24"/>
        </w:rPr>
        <w:t xml:space="preserve">ė </w:t>
      </w:r>
      <w:r w:rsidR="00347995">
        <w:rPr>
          <w:rFonts w:ascii="Times New Roman" w:hAnsi="Times New Roman"/>
          <w:sz w:val="24"/>
          <w:szCs w:val="24"/>
        </w:rPr>
        <w:t xml:space="preserve">esmingai </w:t>
      </w:r>
      <w:r w:rsidR="00771731">
        <w:rPr>
          <w:rFonts w:ascii="Times New Roman" w:hAnsi="Times New Roman"/>
          <w:sz w:val="24"/>
          <w:szCs w:val="24"/>
        </w:rPr>
        <w:t xml:space="preserve">pakeista, nurodant, kad </w:t>
      </w:r>
      <w:r w:rsidR="00771731" w:rsidRPr="00771731">
        <w:rPr>
          <w:rFonts w:ascii="Times New Roman" w:hAnsi="Times New Roman"/>
          <w:sz w:val="24"/>
          <w:szCs w:val="24"/>
        </w:rPr>
        <w:t>CK 6.401 straipsnio 5 dal</w:t>
      </w:r>
      <w:r w:rsidR="00771731">
        <w:rPr>
          <w:rFonts w:ascii="Times New Roman" w:hAnsi="Times New Roman"/>
          <w:sz w:val="24"/>
          <w:szCs w:val="24"/>
        </w:rPr>
        <w:t xml:space="preserve">is taikytina ne tik pardavėjo bankroto atveju, bet ir </w:t>
      </w:r>
      <w:r w:rsidR="00635D99">
        <w:rPr>
          <w:rFonts w:ascii="Times New Roman" w:hAnsi="Times New Roman"/>
          <w:sz w:val="24"/>
          <w:szCs w:val="24"/>
        </w:rPr>
        <w:t xml:space="preserve">kai </w:t>
      </w:r>
      <w:r w:rsidR="00635D99" w:rsidRPr="00635D99">
        <w:rPr>
          <w:rFonts w:ascii="Times New Roman" w:hAnsi="Times New Roman"/>
          <w:sz w:val="24"/>
          <w:szCs w:val="24"/>
        </w:rPr>
        <w:t xml:space="preserve">tolesnis sutarties vykdymas nutrūksta dėl </w:t>
      </w:r>
      <w:r w:rsidR="00635D99">
        <w:rPr>
          <w:rFonts w:ascii="Times New Roman" w:hAnsi="Times New Roman"/>
          <w:sz w:val="24"/>
          <w:szCs w:val="24"/>
        </w:rPr>
        <w:t xml:space="preserve">kitų pardavėjo veiksmų. Nagrinėjamoje byloje </w:t>
      </w:r>
      <w:r w:rsidR="00635D99" w:rsidRPr="00635D99">
        <w:rPr>
          <w:rFonts w:ascii="Times New Roman" w:hAnsi="Times New Roman"/>
          <w:sz w:val="24"/>
          <w:szCs w:val="24"/>
        </w:rPr>
        <w:t>atsakovė</w:t>
      </w:r>
      <w:r w:rsidR="00635D99">
        <w:rPr>
          <w:rFonts w:ascii="Times New Roman" w:hAnsi="Times New Roman"/>
          <w:sz w:val="24"/>
          <w:szCs w:val="24"/>
        </w:rPr>
        <w:t>s</w:t>
      </w:r>
      <w:r w:rsidR="00635D99" w:rsidRPr="00635D99">
        <w:rPr>
          <w:rFonts w:ascii="Times New Roman" w:hAnsi="Times New Roman"/>
          <w:sz w:val="24"/>
          <w:szCs w:val="24"/>
        </w:rPr>
        <w:t xml:space="preserve"> UAB „Pranašumas“</w:t>
      </w:r>
      <w:r w:rsidR="00635D99">
        <w:rPr>
          <w:rFonts w:ascii="Times New Roman" w:hAnsi="Times New Roman"/>
          <w:sz w:val="24"/>
          <w:szCs w:val="24"/>
        </w:rPr>
        <w:t xml:space="preserve"> nemokumas nebuvo konstatuotas, todėl kasacinio teismo praktikoje suformuluota išimtis, </w:t>
      </w:r>
      <w:r w:rsidR="003E1532">
        <w:rPr>
          <w:rFonts w:ascii="Times New Roman" w:hAnsi="Times New Roman"/>
          <w:sz w:val="24"/>
          <w:szCs w:val="24"/>
        </w:rPr>
        <w:t>nustatanti</w:t>
      </w:r>
      <w:r w:rsidR="00635D99">
        <w:rPr>
          <w:rFonts w:ascii="Times New Roman" w:hAnsi="Times New Roman"/>
          <w:sz w:val="24"/>
          <w:szCs w:val="24"/>
        </w:rPr>
        <w:t xml:space="preserve"> </w:t>
      </w:r>
      <w:r w:rsidR="00635D99" w:rsidRPr="00635D99">
        <w:rPr>
          <w:rFonts w:ascii="Times New Roman" w:hAnsi="Times New Roman"/>
          <w:sz w:val="24"/>
          <w:szCs w:val="24"/>
        </w:rPr>
        <w:t xml:space="preserve">galimybę </w:t>
      </w:r>
      <w:r w:rsidR="003E1532" w:rsidRPr="003E1532">
        <w:rPr>
          <w:rFonts w:ascii="Times New Roman" w:hAnsi="Times New Roman"/>
          <w:sz w:val="24"/>
          <w:szCs w:val="24"/>
        </w:rPr>
        <w:t xml:space="preserve">pagal CK 6.401 straipsnio 5 dalį </w:t>
      </w:r>
      <w:r w:rsidR="00635D99" w:rsidRPr="00635D99">
        <w:rPr>
          <w:rFonts w:ascii="Times New Roman" w:hAnsi="Times New Roman"/>
          <w:sz w:val="24"/>
          <w:szCs w:val="24"/>
        </w:rPr>
        <w:t>įgyti nuosavybė</w:t>
      </w:r>
      <w:r w:rsidR="003E1532">
        <w:rPr>
          <w:rFonts w:ascii="Times New Roman" w:hAnsi="Times New Roman"/>
          <w:sz w:val="24"/>
          <w:szCs w:val="24"/>
        </w:rPr>
        <w:t>s</w:t>
      </w:r>
      <w:r w:rsidR="00635D99" w:rsidRPr="00635D99">
        <w:rPr>
          <w:rFonts w:ascii="Times New Roman" w:hAnsi="Times New Roman"/>
          <w:sz w:val="24"/>
          <w:szCs w:val="24"/>
        </w:rPr>
        <w:t xml:space="preserve"> </w:t>
      </w:r>
      <w:r w:rsidR="00635D99">
        <w:rPr>
          <w:rFonts w:ascii="Times New Roman" w:hAnsi="Times New Roman"/>
          <w:sz w:val="24"/>
          <w:szCs w:val="24"/>
        </w:rPr>
        <w:t>teisę</w:t>
      </w:r>
      <w:r w:rsidR="00635D99" w:rsidRPr="00635D99">
        <w:rPr>
          <w:rFonts w:ascii="Times New Roman" w:hAnsi="Times New Roman"/>
          <w:sz w:val="24"/>
          <w:szCs w:val="24"/>
        </w:rPr>
        <w:t xml:space="preserve"> jau po dalinio atsiskaitymo už turtą</w:t>
      </w:r>
      <w:r w:rsidR="003E1532">
        <w:rPr>
          <w:rFonts w:ascii="Times New Roman" w:hAnsi="Times New Roman"/>
          <w:sz w:val="24"/>
          <w:szCs w:val="24"/>
        </w:rPr>
        <w:t>, šiuo atveju netaikytina.</w:t>
      </w:r>
    </w:p>
    <w:p w14:paraId="700971A8" w14:textId="6064D70B" w:rsidR="00123EE2" w:rsidRDefault="003E153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w:t>
      </w:r>
      <w:r w:rsidRPr="003E1532">
        <w:rPr>
          <w:rFonts w:ascii="Times New Roman" w:hAnsi="Times New Roman"/>
          <w:sz w:val="24"/>
          <w:szCs w:val="24"/>
        </w:rPr>
        <w:t>instancijos teismas</w:t>
      </w:r>
      <w:r>
        <w:rPr>
          <w:rFonts w:ascii="Times New Roman" w:hAnsi="Times New Roman"/>
          <w:sz w:val="24"/>
          <w:szCs w:val="24"/>
        </w:rPr>
        <w:t xml:space="preserve"> pažeidė materialiosios teisės normas, reglamentuojančias teisinę sandorių registraciją.</w:t>
      </w:r>
      <w:r w:rsidRPr="003E1532">
        <w:rPr>
          <w:rFonts w:ascii="Cambria" w:hAnsi="Cambria" w:cs="Cambria"/>
          <w:color w:val="000000"/>
        </w:rPr>
        <w:t xml:space="preserve"> </w:t>
      </w:r>
      <w:r w:rsidRPr="003E1532">
        <w:rPr>
          <w:rFonts w:ascii="Times New Roman" w:hAnsi="Times New Roman"/>
          <w:sz w:val="24"/>
          <w:szCs w:val="24"/>
        </w:rPr>
        <w:t>Vadovaujantis kasacinio t</w:t>
      </w:r>
      <w:r>
        <w:rPr>
          <w:rFonts w:ascii="Times New Roman" w:hAnsi="Times New Roman"/>
          <w:sz w:val="24"/>
          <w:szCs w:val="24"/>
        </w:rPr>
        <w:t>e</w:t>
      </w:r>
      <w:r w:rsidRPr="003E1532">
        <w:rPr>
          <w:rFonts w:ascii="Times New Roman" w:hAnsi="Times New Roman"/>
          <w:sz w:val="24"/>
          <w:szCs w:val="24"/>
        </w:rPr>
        <w:t>ismo praktika, CK 6.401 straipsnio 5</w:t>
      </w:r>
      <w:r w:rsidR="00347995">
        <w:rPr>
          <w:rFonts w:ascii="Times New Roman" w:hAnsi="Times New Roman"/>
          <w:sz w:val="24"/>
          <w:szCs w:val="24"/>
        </w:rPr>
        <w:t> </w:t>
      </w:r>
      <w:r w:rsidRPr="003E1532">
        <w:rPr>
          <w:rFonts w:ascii="Times New Roman" w:hAnsi="Times New Roman"/>
          <w:sz w:val="24"/>
          <w:szCs w:val="24"/>
        </w:rPr>
        <w:t>dalis turi b</w:t>
      </w:r>
      <w:r>
        <w:rPr>
          <w:rFonts w:ascii="Times New Roman" w:hAnsi="Times New Roman"/>
          <w:sz w:val="24"/>
          <w:szCs w:val="24"/>
        </w:rPr>
        <w:t>ū</w:t>
      </w:r>
      <w:r w:rsidRPr="003E1532">
        <w:rPr>
          <w:rFonts w:ascii="Times New Roman" w:hAnsi="Times New Roman"/>
          <w:sz w:val="24"/>
          <w:szCs w:val="24"/>
        </w:rPr>
        <w:t>ti</w:t>
      </w:r>
      <w:r>
        <w:rPr>
          <w:rFonts w:ascii="Times New Roman" w:hAnsi="Times New Roman"/>
          <w:sz w:val="24"/>
          <w:szCs w:val="24"/>
        </w:rPr>
        <w:t xml:space="preserve"> </w:t>
      </w:r>
      <w:r w:rsidRPr="003E1532">
        <w:rPr>
          <w:rFonts w:ascii="Times New Roman" w:hAnsi="Times New Roman"/>
          <w:sz w:val="24"/>
          <w:szCs w:val="24"/>
        </w:rPr>
        <w:t>ai</w:t>
      </w:r>
      <w:r>
        <w:rPr>
          <w:rFonts w:ascii="Times New Roman" w:hAnsi="Times New Roman"/>
          <w:sz w:val="24"/>
          <w:szCs w:val="24"/>
        </w:rPr>
        <w:t>š</w:t>
      </w:r>
      <w:r w:rsidRPr="003E1532">
        <w:rPr>
          <w:rFonts w:ascii="Times New Roman" w:hAnsi="Times New Roman"/>
          <w:sz w:val="24"/>
          <w:szCs w:val="24"/>
        </w:rPr>
        <w:t>kinama sist</w:t>
      </w:r>
      <w:r>
        <w:rPr>
          <w:rFonts w:ascii="Times New Roman" w:hAnsi="Times New Roman"/>
          <w:sz w:val="24"/>
          <w:szCs w:val="24"/>
        </w:rPr>
        <w:t>e</w:t>
      </w:r>
      <w:r w:rsidRPr="003E1532">
        <w:rPr>
          <w:rFonts w:ascii="Times New Roman" w:hAnsi="Times New Roman"/>
          <w:sz w:val="24"/>
          <w:szCs w:val="24"/>
        </w:rPr>
        <w:t>mi</w:t>
      </w:r>
      <w:r>
        <w:rPr>
          <w:rFonts w:ascii="Times New Roman" w:hAnsi="Times New Roman"/>
          <w:sz w:val="24"/>
          <w:szCs w:val="24"/>
        </w:rPr>
        <w:t>š</w:t>
      </w:r>
      <w:r w:rsidRPr="003E1532">
        <w:rPr>
          <w:rFonts w:ascii="Times New Roman" w:hAnsi="Times New Roman"/>
          <w:sz w:val="24"/>
          <w:szCs w:val="24"/>
        </w:rPr>
        <w:t xml:space="preserve">kai </w:t>
      </w:r>
      <w:r w:rsidR="00D71B9B" w:rsidRPr="00D71B9B">
        <w:rPr>
          <w:rFonts w:ascii="Times New Roman" w:hAnsi="Times New Roman"/>
          <w:sz w:val="24"/>
          <w:szCs w:val="24"/>
        </w:rPr>
        <w:t xml:space="preserve">su kitomis CK ir kitų įstatymų įtvirtintomis daiktines teises reglamentuojančiomis teisės normomis </w:t>
      </w:r>
      <w:r>
        <w:rPr>
          <w:rFonts w:ascii="Times New Roman" w:hAnsi="Times New Roman"/>
          <w:sz w:val="24"/>
          <w:szCs w:val="24"/>
        </w:rPr>
        <w:t>(</w:t>
      </w:r>
      <w:r w:rsidRPr="003E1532">
        <w:rPr>
          <w:rFonts w:ascii="Times New Roman" w:hAnsi="Times New Roman"/>
          <w:sz w:val="24"/>
          <w:szCs w:val="24"/>
        </w:rPr>
        <w:t xml:space="preserve">Lietuvos Aukščiausiojo Teismo 2016 m. birželio 17 d. nutartis civilinėje byloje Nr. </w:t>
      </w:r>
      <w:r w:rsidRPr="00542A56">
        <w:rPr>
          <w:rFonts w:ascii="Times New Roman" w:hAnsi="Times New Roman"/>
          <w:sz w:val="24"/>
          <w:szCs w:val="24"/>
        </w:rPr>
        <w:t>3K-3-317-611/2016</w:t>
      </w:r>
      <w:r w:rsidRPr="003E1532">
        <w:rPr>
          <w:rFonts w:ascii="Times New Roman" w:hAnsi="Times New Roman"/>
          <w:sz w:val="24"/>
          <w:szCs w:val="24"/>
        </w:rPr>
        <w:t>).</w:t>
      </w:r>
      <w:r>
        <w:rPr>
          <w:rFonts w:ascii="Times New Roman" w:hAnsi="Times New Roman"/>
          <w:sz w:val="24"/>
          <w:szCs w:val="24"/>
        </w:rPr>
        <w:t xml:space="preserve"> Pagal CK 1.75 straipsnio 2 dalį, n</w:t>
      </w:r>
      <w:r w:rsidRPr="003E1532">
        <w:rPr>
          <w:rFonts w:ascii="Times New Roman" w:hAnsi="Times New Roman"/>
          <w:sz w:val="24"/>
          <w:szCs w:val="24"/>
        </w:rPr>
        <w:t>eįregistravusios sandorio šalys negali panaudoti sandorio fakto prieš trečiuosius asmenis ir įrodinėti savo teisių prieš trečiuosius asmenis remdamosi kitais įrodymais.</w:t>
      </w:r>
      <w:r w:rsidRPr="003E1532">
        <w:t xml:space="preserve"> </w:t>
      </w:r>
      <w:r w:rsidRPr="003E1532">
        <w:rPr>
          <w:rFonts w:ascii="Times New Roman" w:hAnsi="Times New Roman"/>
          <w:sz w:val="24"/>
          <w:szCs w:val="24"/>
        </w:rPr>
        <w:t>Atsižv</w:t>
      </w:r>
      <w:r w:rsidR="004F31EA">
        <w:rPr>
          <w:rFonts w:ascii="Times New Roman" w:hAnsi="Times New Roman"/>
          <w:sz w:val="24"/>
          <w:szCs w:val="24"/>
        </w:rPr>
        <w:t>e</w:t>
      </w:r>
      <w:r w:rsidRPr="003E1532">
        <w:rPr>
          <w:rFonts w:ascii="Times New Roman" w:hAnsi="Times New Roman"/>
          <w:sz w:val="24"/>
          <w:szCs w:val="24"/>
        </w:rPr>
        <w:t>lgiant į tai, kad CK 6.401 straipsnio 5 dalimi r</w:t>
      </w:r>
      <w:r w:rsidR="004F31EA">
        <w:rPr>
          <w:rFonts w:ascii="Times New Roman" w:hAnsi="Times New Roman"/>
          <w:sz w:val="24"/>
          <w:szCs w:val="24"/>
        </w:rPr>
        <w:t>e</w:t>
      </w:r>
      <w:r w:rsidRPr="003E1532">
        <w:rPr>
          <w:rFonts w:ascii="Times New Roman" w:hAnsi="Times New Roman"/>
          <w:sz w:val="24"/>
          <w:szCs w:val="24"/>
        </w:rPr>
        <w:t>glam</w:t>
      </w:r>
      <w:r w:rsidR="004F31EA">
        <w:rPr>
          <w:rFonts w:ascii="Times New Roman" w:hAnsi="Times New Roman"/>
          <w:sz w:val="24"/>
          <w:szCs w:val="24"/>
        </w:rPr>
        <w:t>e</w:t>
      </w:r>
      <w:r w:rsidRPr="003E1532">
        <w:rPr>
          <w:rFonts w:ascii="Times New Roman" w:hAnsi="Times New Roman"/>
          <w:sz w:val="24"/>
          <w:szCs w:val="24"/>
        </w:rPr>
        <w:t>ntuojama pr</w:t>
      </w:r>
      <w:r w:rsidR="004F31EA">
        <w:rPr>
          <w:rFonts w:ascii="Times New Roman" w:hAnsi="Times New Roman"/>
          <w:sz w:val="24"/>
          <w:szCs w:val="24"/>
        </w:rPr>
        <w:t>e</w:t>
      </w:r>
      <w:r w:rsidRPr="003E1532">
        <w:rPr>
          <w:rFonts w:ascii="Times New Roman" w:hAnsi="Times New Roman"/>
          <w:sz w:val="24"/>
          <w:szCs w:val="24"/>
        </w:rPr>
        <w:t>liminarioji gyv</w:t>
      </w:r>
      <w:r w:rsidR="004F31EA">
        <w:rPr>
          <w:rFonts w:ascii="Times New Roman" w:hAnsi="Times New Roman"/>
          <w:sz w:val="24"/>
          <w:szCs w:val="24"/>
        </w:rPr>
        <w:t>e</w:t>
      </w:r>
      <w:r w:rsidRPr="003E1532">
        <w:rPr>
          <w:rFonts w:ascii="Times New Roman" w:hAnsi="Times New Roman"/>
          <w:sz w:val="24"/>
          <w:szCs w:val="24"/>
        </w:rPr>
        <w:t xml:space="preserve">namojo namo ar buto pirkimo–pardavimo sutartis pagal savo </w:t>
      </w:r>
      <w:r w:rsidR="004F31EA">
        <w:rPr>
          <w:rFonts w:ascii="Times New Roman" w:hAnsi="Times New Roman"/>
          <w:sz w:val="24"/>
          <w:szCs w:val="24"/>
        </w:rPr>
        <w:t>e</w:t>
      </w:r>
      <w:r w:rsidRPr="003E1532">
        <w:rPr>
          <w:rFonts w:ascii="Times New Roman" w:hAnsi="Times New Roman"/>
          <w:sz w:val="24"/>
          <w:szCs w:val="24"/>
        </w:rPr>
        <w:t>smę yra priskirtina pri</w:t>
      </w:r>
      <w:r w:rsidR="004F31EA">
        <w:rPr>
          <w:rFonts w:ascii="Times New Roman" w:hAnsi="Times New Roman"/>
          <w:sz w:val="24"/>
          <w:szCs w:val="24"/>
        </w:rPr>
        <w:t>e</w:t>
      </w:r>
      <w:r w:rsidRPr="003E1532">
        <w:rPr>
          <w:rFonts w:ascii="Times New Roman" w:hAnsi="Times New Roman"/>
          <w:sz w:val="24"/>
          <w:szCs w:val="24"/>
        </w:rPr>
        <w:t xml:space="preserve"> </w:t>
      </w:r>
      <w:r w:rsidR="004F31EA">
        <w:rPr>
          <w:rFonts w:ascii="Times New Roman" w:hAnsi="Times New Roman"/>
          <w:sz w:val="24"/>
          <w:szCs w:val="24"/>
        </w:rPr>
        <w:t>registruojamų</w:t>
      </w:r>
      <w:r w:rsidRPr="003E1532">
        <w:rPr>
          <w:rFonts w:ascii="Times New Roman" w:hAnsi="Times New Roman"/>
          <w:sz w:val="24"/>
          <w:szCs w:val="24"/>
        </w:rPr>
        <w:t xml:space="preserve"> juridinių faktų (CK</w:t>
      </w:r>
      <w:r w:rsidR="00732277">
        <w:rPr>
          <w:rFonts w:ascii="Times New Roman" w:hAnsi="Times New Roman"/>
          <w:sz w:val="24"/>
          <w:szCs w:val="24"/>
        </w:rPr>
        <w:t xml:space="preserve"> </w:t>
      </w:r>
      <w:r w:rsidRPr="003E1532">
        <w:rPr>
          <w:rFonts w:ascii="Times New Roman" w:hAnsi="Times New Roman"/>
          <w:sz w:val="24"/>
          <w:szCs w:val="24"/>
        </w:rPr>
        <w:t>4.254</w:t>
      </w:r>
      <w:r w:rsidR="00732277">
        <w:rPr>
          <w:rFonts w:ascii="Times New Roman" w:hAnsi="Times New Roman"/>
          <w:sz w:val="24"/>
          <w:szCs w:val="24"/>
        </w:rPr>
        <w:t xml:space="preserve"> </w:t>
      </w:r>
      <w:r w:rsidRPr="003E1532">
        <w:rPr>
          <w:rFonts w:ascii="Times New Roman" w:hAnsi="Times New Roman"/>
          <w:sz w:val="24"/>
          <w:szCs w:val="24"/>
        </w:rPr>
        <w:t>straipsnio 1 dal</w:t>
      </w:r>
      <w:r w:rsidR="004F31EA">
        <w:rPr>
          <w:rFonts w:ascii="Times New Roman" w:hAnsi="Times New Roman"/>
          <w:sz w:val="24"/>
          <w:szCs w:val="24"/>
        </w:rPr>
        <w:t>ies</w:t>
      </w:r>
      <w:r w:rsidRPr="003E1532">
        <w:rPr>
          <w:rFonts w:ascii="Times New Roman" w:hAnsi="Times New Roman"/>
          <w:sz w:val="24"/>
          <w:szCs w:val="24"/>
        </w:rPr>
        <w:t xml:space="preserve"> 1 punktas), jos, kaip ir pagrindinė</w:t>
      </w:r>
      <w:r w:rsidR="004F31EA">
        <w:rPr>
          <w:rFonts w:ascii="Times New Roman" w:hAnsi="Times New Roman"/>
          <w:sz w:val="24"/>
          <w:szCs w:val="24"/>
        </w:rPr>
        <w:t xml:space="preserve">s </w:t>
      </w:r>
      <w:r w:rsidRPr="003E1532">
        <w:rPr>
          <w:rFonts w:ascii="Times New Roman" w:hAnsi="Times New Roman"/>
          <w:sz w:val="24"/>
          <w:szCs w:val="24"/>
        </w:rPr>
        <w:t>n</w:t>
      </w:r>
      <w:r w:rsidR="004F31EA">
        <w:rPr>
          <w:rFonts w:ascii="Times New Roman" w:hAnsi="Times New Roman"/>
          <w:sz w:val="24"/>
          <w:szCs w:val="24"/>
        </w:rPr>
        <w:t>e</w:t>
      </w:r>
      <w:r w:rsidRPr="003E1532">
        <w:rPr>
          <w:rFonts w:ascii="Times New Roman" w:hAnsi="Times New Roman"/>
          <w:sz w:val="24"/>
          <w:szCs w:val="24"/>
        </w:rPr>
        <w:t>kilnojamojo daikto pirkimo–pardavimo sutart</w:t>
      </w:r>
      <w:r w:rsidR="004F31EA">
        <w:rPr>
          <w:rFonts w:ascii="Times New Roman" w:hAnsi="Times New Roman"/>
          <w:sz w:val="24"/>
          <w:szCs w:val="24"/>
        </w:rPr>
        <w:t>ie</w:t>
      </w:r>
      <w:r w:rsidRPr="003E1532">
        <w:rPr>
          <w:rFonts w:ascii="Times New Roman" w:hAnsi="Times New Roman"/>
          <w:sz w:val="24"/>
          <w:szCs w:val="24"/>
        </w:rPr>
        <w:t>s, atžvilgiu taikytinos CK 1.75 straipsnio 2</w:t>
      </w:r>
      <w:r w:rsidR="004F31EA">
        <w:rPr>
          <w:rFonts w:ascii="Times New Roman" w:hAnsi="Times New Roman"/>
          <w:sz w:val="24"/>
          <w:szCs w:val="24"/>
        </w:rPr>
        <w:t> </w:t>
      </w:r>
      <w:r w:rsidRPr="003E1532">
        <w:rPr>
          <w:rFonts w:ascii="Times New Roman" w:hAnsi="Times New Roman"/>
          <w:sz w:val="24"/>
          <w:szCs w:val="24"/>
        </w:rPr>
        <w:t>dalyj</w:t>
      </w:r>
      <w:r w:rsidR="004F31EA">
        <w:rPr>
          <w:rFonts w:ascii="Times New Roman" w:hAnsi="Times New Roman"/>
          <w:sz w:val="24"/>
          <w:szCs w:val="24"/>
        </w:rPr>
        <w:t>e</w:t>
      </w:r>
      <w:r w:rsidRPr="003E1532">
        <w:rPr>
          <w:rFonts w:ascii="Times New Roman" w:hAnsi="Times New Roman"/>
          <w:sz w:val="24"/>
          <w:szCs w:val="24"/>
        </w:rPr>
        <w:t xml:space="preserve"> įvirtintos t</w:t>
      </w:r>
      <w:r w:rsidR="004F31EA">
        <w:rPr>
          <w:rFonts w:ascii="Times New Roman" w:hAnsi="Times New Roman"/>
          <w:sz w:val="24"/>
          <w:szCs w:val="24"/>
        </w:rPr>
        <w:t>e</w:t>
      </w:r>
      <w:r w:rsidRPr="003E1532">
        <w:rPr>
          <w:rFonts w:ascii="Times New Roman" w:hAnsi="Times New Roman"/>
          <w:sz w:val="24"/>
          <w:szCs w:val="24"/>
        </w:rPr>
        <w:t>isinės pas</w:t>
      </w:r>
      <w:r w:rsidR="004F31EA">
        <w:rPr>
          <w:rFonts w:ascii="Times New Roman" w:hAnsi="Times New Roman"/>
          <w:sz w:val="24"/>
          <w:szCs w:val="24"/>
        </w:rPr>
        <w:t>e</w:t>
      </w:r>
      <w:r w:rsidRPr="003E1532">
        <w:rPr>
          <w:rFonts w:ascii="Times New Roman" w:hAnsi="Times New Roman"/>
          <w:sz w:val="24"/>
          <w:szCs w:val="24"/>
        </w:rPr>
        <w:t>kmės (CK 6.393 straipsnio 3 dalis).</w:t>
      </w:r>
      <w:r w:rsidR="004F31EA" w:rsidRPr="004F31EA">
        <w:t xml:space="preserve"> </w:t>
      </w:r>
      <w:r w:rsidR="004F31EA" w:rsidRPr="004F31EA">
        <w:rPr>
          <w:rFonts w:ascii="Times New Roman" w:hAnsi="Times New Roman"/>
          <w:sz w:val="24"/>
          <w:szCs w:val="24"/>
        </w:rPr>
        <w:t>Ap</w:t>
      </w:r>
      <w:r w:rsidR="004F31EA">
        <w:rPr>
          <w:rFonts w:ascii="Times New Roman" w:hAnsi="Times New Roman"/>
          <w:sz w:val="24"/>
          <w:szCs w:val="24"/>
        </w:rPr>
        <w:t>e</w:t>
      </w:r>
      <w:r w:rsidR="004F31EA" w:rsidRPr="004F31EA">
        <w:rPr>
          <w:rFonts w:ascii="Times New Roman" w:hAnsi="Times New Roman"/>
          <w:sz w:val="24"/>
          <w:szCs w:val="24"/>
        </w:rPr>
        <w:t>liacinės instancijos t</w:t>
      </w:r>
      <w:r w:rsidR="004F31EA">
        <w:rPr>
          <w:rFonts w:ascii="Times New Roman" w:hAnsi="Times New Roman"/>
          <w:sz w:val="24"/>
          <w:szCs w:val="24"/>
        </w:rPr>
        <w:t>e</w:t>
      </w:r>
      <w:r w:rsidR="004F31EA" w:rsidRPr="004F31EA">
        <w:rPr>
          <w:rFonts w:ascii="Times New Roman" w:hAnsi="Times New Roman"/>
          <w:sz w:val="24"/>
          <w:szCs w:val="24"/>
        </w:rPr>
        <w:t>ismas n</w:t>
      </w:r>
      <w:r w:rsidR="004F31EA">
        <w:rPr>
          <w:rFonts w:ascii="Times New Roman" w:hAnsi="Times New Roman"/>
          <w:sz w:val="24"/>
          <w:szCs w:val="24"/>
        </w:rPr>
        <w:t>e</w:t>
      </w:r>
      <w:r w:rsidR="004F31EA" w:rsidRPr="004F31EA">
        <w:rPr>
          <w:rFonts w:ascii="Times New Roman" w:hAnsi="Times New Roman"/>
          <w:sz w:val="24"/>
          <w:szCs w:val="24"/>
        </w:rPr>
        <w:t xml:space="preserve">tinkamai taikė CK 1.75 straipsnio 2 dalį, </w:t>
      </w:r>
      <w:r w:rsidR="004F31EA">
        <w:rPr>
          <w:rFonts w:ascii="Times New Roman" w:hAnsi="Times New Roman"/>
          <w:sz w:val="24"/>
          <w:szCs w:val="24"/>
        </w:rPr>
        <w:t>nes</w:t>
      </w:r>
      <w:r w:rsidR="004F31EA" w:rsidRPr="004F31EA">
        <w:rPr>
          <w:rFonts w:ascii="Times New Roman" w:hAnsi="Times New Roman"/>
          <w:sz w:val="24"/>
          <w:szCs w:val="24"/>
        </w:rPr>
        <w:t xml:space="preserve"> </w:t>
      </w:r>
      <w:r w:rsidR="004F31EA">
        <w:rPr>
          <w:rFonts w:ascii="Times New Roman" w:hAnsi="Times New Roman"/>
          <w:sz w:val="24"/>
          <w:szCs w:val="24"/>
        </w:rPr>
        <w:t>šioje</w:t>
      </w:r>
      <w:r w:rsidR="004F31EA" w:rsidRPr="004F31EA">
        <w:rPr>
          <w:rFonts w:ascii="Times New Roman" w:hAnsi="Times New Roman"/>
          <w:sz w:val="24"/>
          <w:szCs w:val="24"/>
        </w:rPr>
        <w:t xml:space="preserve"> </w:t>
      </w:r>
      <w:r w:rsidR="004F31EA">
        <w:rPr>
          <w:rFonts w:ascii="Times New Roman" w:hAnsi="Times New Roman"/>
          <w:sz w:val="24"/>
          <w:szCs w:val="24"/>
        </w:rPr>
        <w:t>teisės</w:t>
      </w:r>
      <w:r w:rsidR="004F31EA" w:rsidRPr="004F31EA">
        <w:rPr>
          <w:rFonts w:ascii="Times New Roman" w:hAnsi="Times New Roman"/>
          <w:sz w:val="24"/>
          <w:szCs w:val="24"/>
        </w:rPr>
        <w:t xml:space="preserve"> norm</w:t>
      </w:r>
      <w:r w:rsidR="004F31EA">
        <w:rPr>
          <w:rFonts w:ascii="Times New Roman" w:hAnsi="Times New Roman"/>
          <w:sz w:val="24"/>
          <w:szCs w:val="24"/>
        </w:rPr>
        <w:t>oje</w:t>
      </w:r>
      <w:r w:rsidR="004F31EA" w:rsidRPr="004F31EA">
        <w:rPr>
          <w:rFonts w:ascii="Times New Roman" w:hAnsi="Times New Roman"/>
          <w:sz w:val="24"/>
          <w:szCs w:val="24"/>
        </w:rPr>
        <w:t xml:space="preserve"> jokių </w:t>
      </w:r>
      <w:r w:rsidR="004F31EA">
        <w:rPr>
          <w:rFonts w:ascii="Times New Roman" w:hAnsi="Times New Roman"/>
          <w:sz w:val="24"/>
          <w:szCs w:val="24"/>
        </w:rPr>
        <w:t>išimčių</w:t>
      </w:r>
      <w:r w:rsidR="004F31EA" w:rsidRPr="004F31EA">
        <w:rPr>
          <w:rFonts w:ascii="Times New Roman" w:hAnsi="Times New Roman"/>
          <w:sz w:val="24"/>
          <w:szCs w:val="24"/>
        </w:rPr>
        <w:t xml:space="preserve"> dė</w:t>
      </w:r>
      <w:r w:rsidR="004F31EA">
        <w:rPr>
          <w:rFonts w:ascii="Times New Roman" w:hAnsi="Times New Roman"/>
          <w:sz w:val="24"/>
          <w:szCs w:val="24"/>
        </w:rPr>
        <w:t>l</w:t>
      </w:r>
      <w:r w:rsidR="004F31EA" w:rsidRPr="004F31EA">
        <w:rPr>
          <w:rFonts w:ascii="Times New Roman" w:hAnsi="Times New Roman"/>
          <w:sz w:val="24"/>
          <w:szCs w:val="24"/>
        </w:rPr>
        <w:t xml:space="preserve"> </w:t>
      </w:r>
      <w:r w:rsidR="004F31EA">
        <w:rPr>
          <w:rFonts w:ascii="Times New Roman" w:hAnsi="Times New Roman"/>
          <w:sz w:val="24"/>
          <w:szCs w:val="24"/>
        </w:rPr>
        <w:t>joje išdėstytų teisinių pasekmių</w:t>
      </w:r>
      <w:r w:rsidR="004F31EA" w:rsidRPr="004F31EA">
        <w:rPr>
          <w:rFonts w:ascii="Times New Roman" w:hAnsi="Times New Roman"/>
          <w:sz w:val="24"/>
          <w:szCs w:val="24"/>
        </w:rPr>
        <w:t xml:space="preserve"> taikymo CK 6.401 straipsnio 5 dal</w:t>
      </w:r>
      <w:r w:rsidR="004F31EA">
        <w:rPr>
          <w:rFonts w:ascii="Times New Roman" w:hAnsi="Times New Roman"/>
          <w:sz w:val="24"/>
          <w:szCs w:val="24"/>
        </w:rPr>
        <w:t>ies</w:t>
      </w:r>
      <w:r w:rsidR="004F31EA" w:rsidRPr="004F31EA">
        <w:rPr>
          <w:rFonts w:ascii="Times New Roman" w:hAnsi="Times New Roman"/>
          <w:sz w:val="24"/>
          <w:szCs w:val="24"/>
        </w:rPr>
        <w:t xml:space="preserve"> atžvilgiu </w:t>
      </w:r>
      <w:r w:rsidR="004F31EA">
        <w:rPr>
          <w:rFonts w:ascii="Times New Roman" w:hAnsi="Times New Roman"/>
          <w:sz w:val="24"/>
          <w:szCs w:val="24"/>
        </w:rPr>
        <w:t>nenustatyta.</w:t>
      </w:r>
      <w:r w:rsidR="00E915DA">
        <w:rPr>
          <w:rFonts w:ascii="Times New Roman" w:hAnsi="Times New Roman"/>
          <w:sz w:val="24"/>
          <w:szCs w:val="24"/>
        </w:rPr>
        <w:t xml:space="preserve"> Tai lėmė neteisingą bylos išnagrinėjimo rezultatą, nes</w:t>
      </w:r>
      <w:r w:rsidR="00056273">
        <w:rPr>
          <w:rFonts w:ascii="Times New Roman" w:hAnsi="Times New Roman"/>
          <w:sz w:val="24"/>
          <w:szCs w:val="24"/>
        </w:rPr>
        <w:t>,</w:t>
      </w:r>
      <w:r w:rsidR="00E915DA">
        <w:rPr>
          <w:rFonts w:ascii="Times New Roman" w:hAnsi="Times New Roman"/>
          <w:sz w:val="24"/>
          <w:szCs w:val="24"/>
        </w:rPr>
        <w:t xml:space="preserve"> ieškovui pripažinus nuosavybės teisę į ginčo butą, ši teisė, neišviešinus ginčo buto įgijimo pagrindą sudariusio sandorio, negalėtų būti panaudota prieš sąžiningą trečiąjį asmenį ‒ </w:t>
      </w:r>
      <w:r w:rsidR="00E915DA" w:rsidRPr="00E915DA">
        <w:rPr>
          <w:rFonts w:ascii="Times New Roman" w:hAnsi="Times New Roman"/>
          <w:sz w:val="24"/>
          <w:szCs w:val="24"/>
        </w:rPr>
        <w:t>atsakov</w:t>
      </w:r>
      <w:r w:rsidR="00E915DA">
        <w:rPr>
          <w:rFonts w:ascii="Times New Roman" w:hAnsi="Times New Roman"/>
          <w:sz w:val="24"/>
          <w:szCs w:val="24"/>
        </w:rPr>
        <w:t>ę</w:t>
      </w:r>
      <w:r w:rsidR="00E915DA" w:rsidRPr="00E915DA">
        <w:rPr>
          <w:rFonts w:ascii="Times New Roman" w:hAnsi="Times New Roman"/>
          <w:sz w:val="24"/>
          <w:szCs w:val="24"/>
        </w:rPr>
        <w:t xml:space="preserve"> UAB Sutelktinio finansavimo platform</w:t>
      </w:r>
      <w:r w:rsidR="009A6649">
        <w:rPr>
          <w:rFonts w:ascii="Times New Roman" w:hAnsi="Times New Roman"/>
          <w:sz w:val="24"/>
          <w:szCs w:val="24"/>
        </w:rPr>
        <w:t>ą</w:t>
      </w:r>
      <w:r w:rsidR="00E915DA" w:rsidRPr="00E915DA">
        <w:rPr>
          <w:rFonts w:ascii="Times New Roman" w:hAnsi="Times New Roman"/>
          <w:sz w:val="24"/>
          <w:szCs w:val="24"/>
        </w:rPr>
        <w:t xml:space="preserve"> „</w:t>
      </w:r>
      <w:proofErr w:type="spellStart"/>
      <w:r w:rsidR="00E915DA" w:rsidRPr="00E915DA">
        <w:rPr>
          <w:rFonts w:ascii="Times New Roman" w:hAnsi="Times New Roman"/>
          <w:sz w:val="24"/>
          <w:szCs w:val="24"/>
        </w:rPr>
        <w:t>Profitus</w:t>
      </w:r>
      <w:proofErr w:type="spellEnd"/>
      <w:r w:rsidR="00E915DA" w:rsidRPr="00E915DA">
        <w:rPr>
          <w:rFonts w:ascii="Times New Roman" w:hAnsi="Times New Roman"/>
          <w:sz w:val="24"/>
          <w:szCs w:val="24"/>
        </w:rPr>
        <w:t>“</w:t>
      </w:r>
      <w:r w:rsidR="00E915DA">
        <w:rPr>
          <w:rFonts w:ascii="Times New Roman" w:hAnsi="Times New Roman"/>
          <w:sz w:val="24"/>
          <w:szCs w:val="24"/>
        </w:rPr>
        <w:t xml:space="preserve">, o tai reiškia, </w:t>
      </w:r>
      <w:r w:rsidR="00A34E89">
        <w:rPr>
          <w:rFonts w:ascii="Times New Roman" w:hAnsi="Times New Roman"/>
          <w:sz w:val="24"/>
          <w:szCs w:val="24"/>
        </w:rPr>
        <w:t>kad</w:t>
      </w:r>
      <w:r w:rsidR="00E915DA">
        <w:rPr>
          <w:rFonts w:ascii="Times New Roman" w:hAnsi="Times New Roman"/>
          <w:sz w:val="24"/>
          <w:szCs w:val="24"/>
        </w:rPr>
        <w:t xml:space="preserve"> nebūtų lėmusi teisėtai sudarytos Hipotekos sutarties pripažinimo negaliojančia.</w:t>
      </w:r>
    </w:p>
    <w:p w14:paraId="355A1A51" w14:textId="639EB93D" w:rsidR="00123EE2" w:rsidRDefault="0034799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347995">
        <w:rPr>
          <w:rFonts w:ascii="Times New Roman" w:hAnsi="Times New Roman"/>
          <w:sz w:val="24"/>
          <w:szCs w:val="24"/>
        </w:rPr>
        <w:t>Apeliacinės instancijos teismas</w:t>
      </w:r>
      <w:r w:rsidR="00277ECF">
        <w:rPr>
          <w:rFonts w:ascii="Times New Roman" w:hAnsi="Times New Roman"/>
          <w:sz w:val="24"/>
          <w:szCs w:val="24"/>
        </w:rPr>
        <w:t xml:space="preserve"> </w:t>
      </w:r>
      <w:r w:rsidR="006B162A" w:rsidRPr="006B162A">
        <w:rPr>
          <w:rFonts w:ascii="Times New Roman" w:hAnsi="Times New Roman"/>
          <w:sz w:val="24"/>
          <w:szCs w:val="24"/>
        </w:rPr>
        <w:t xml:space="preserve">pažeidė materialiosios teisės normas, reglamentuojančias </w:t>
      </w:r>
      <w:r w:rsidR="006B162A">
        <w:rPr>
          <w:rFonts w:ascii="Times New Roman" w:hAnsi="Times New Roman"/>
          <w:sz w:val="24"/>
          <w:szCs w:val="24"/>
        </w:rPr>
        <w:t xml:space="preserve">sąžiningo hipotekos kreditoriaus teisių apsaugą. Teismas </w:t>
      </w:r>
      <w:r w:rsidR="00277ECF">
        <w:rPr>
          <w:rFonts w:ascii="Times New Roman" w:hAnsi="Times New Roman"/>
          <w:sz w:val="24"/>
          <w:szCs w:val="24"/>
        </w:rPr>
        <w:t xml:space="preserve">nepagrįstai </w:t>
      </w:r>
      <w:r w:rsidR="00A771B6">
        <w:rPr>
          <w:rFonts w:ascii="Times New Roman" w:hAnsi="Times New Roman"/>
          <w:sz w:val="24"/>
          <w:szCs w:val="24"/>
        </w:rPr>
        <w:t>nusprendė, kad</w:t>
      </w:r>
      <w:r w:rsidR="00056273">
        <w:rPr>
          <w:rFonts w:ascii="Times New Roman" w:hAnsi="Times New Roman"/>
          <w:sz w:val="24"/>
          <w:szCs w:val="24"/>
        </w:rPr>
        <w:t>,</w:t>
      </w:r>
      <w:r w:rsidR="00A771B6">
        <w:rPr>
          <w:rFonts w:ascii="Times New Roman" w:hAnsi="Times New Roman"/>
          <w:sz w:val="24"/>
          <w:szCs w:val="24"/>
        </w:rPr>
        <w:t xml:space="preserve"> aiškinant </w:t>
      </w:r>
      <w:r w:rsidR="00277ECF" w:rsidRPr="00277ECF">
        <w:rPr>
          <w:rFonts w:ascii="Times New Roman" w:hAnsi="Times New Roman"/>
          <w:sz w:val="24"/>
          <w:szCs w:val="24"/>
        </w:rPr>
        <w:t>CK</w:t>
      </w:r>
      <w:r w:rsidR="00A771B6">
        <w:rPr>
          <w:rFonts w:ascii="Times New Roman" w:hAnsi="Times New Roman"/>
          <w:sz w:val="24"/>
          <w:szCs w:val="24"/>
        </w:rPr>
        <w:t xml:space="preserve"> </w:t>
      </w:r>
      <w:r w:rsidR="00277ECF" w:rsidRPr="00277ECF">
        <w:rPr>
          <w:rFonts w:ascii="Times New Roman" w:hAnsi="Times New Roman"/>
          <w:sz w:val="24"/>
          <w:szCs w:val="24"/>
        </w:rPr>
        <w:t>4.197</w:t>
      </w:r>
      <w:r w:rsidR="00A771B6">
        <w:rPr>
          <w:rFonts w:ascii="Times New Roman" w:hAnsi="Times New Roman"/>
          <w:sz w:val="24"/>
          <w:szCs w:val="24"/>
        </w:rPr>
        <w:t xml:space="preserve"> </w:t>
      </w:r>
      <w:r w:rsidR="00277ECF" w:rsidRPr="00277ECF">
        <w:rPr>
          <w:rFonts w:ascii="Times New Roman" w:hAnsi="Times New Roman"/>
          <w:sz w:val="24"/>
          <w:szCs w:val="24"/>
        </w:rPr>
        <w:t>straipsnio 6 dali</w:t>
      </w:r>
      <w:r w:rsidR="00277ECF">
        <w:rPr>
          <w:rFonts w:ascii="Times New Roman" w:hAnsi="Times New Roman"/>
          <w:sz w:val="24"/>
          <w:szCs w:val="24"/>
        </w:rPr>
        <w:t>e</w:t>
      </w:r>
      <w:r w:rsidR="00277ECF" w:rsidRPr="00277ECF">
        <w:rPr>
          <w:rFonts w:ascii="Times New Roman" w:hAnsi="Times New Roman"/>
          <w:sz w:val="24"/>
          <w:szCs w:val="24"/>
        </w:rPr>
        <w:t>s nuostatas</w:t>
      </w:r>
      <w:r w:rsidR="00A771B6">
        <w:rPr>
          <w:rFonts w:ascii="Times New Roman" w:hAnsi="Times New Roman"/>
          <w:sz w:val="24"/>
          <w:szCs w:val="24"/>
        </w:rPr>
        <w:t>,</w:t>
      </w:r>
      <w:r w:rsidR="00277ECF">
        <w:rPr>
          <w:rFonts w:ascii="Times New Roman" w:hAnsi="Times New Roman"/>
          <w:sz w:val="24"/>
          <w:szCs w:val="24"/>
        </w:rPr>
        <w:t xml:space="preserve"> </w:t>
      </w:r>
      <w:r w:rsidR="00A771B6">
        <w:rPr>
          <w:rFonts w:ascii="Times New Roman" w:hAnsi="Times New Roman"/>
          <w:sz w:val="24"/>
          <w:szCs w:val="24"/>
        </w:rPr>
        <w:t>teismas turi</w:t>
      </w:r>
      <w:r w:rsidR="00277ECF">
        <w:rPr>
          <w:rFonts w:ascii="Times New Roman" w:hAnsi="Times New Roman"/>
          <w:sz w:val="24"/>
          <w:szCs w:val="24"/>
        </w:rPr>
        <w:t xml:space="preserve"> </w:t>
      </w:r>
      <w:proofErr w:type="spellStart"/>
      <w:r w:rsidR="00277ECF">
        <w:rPr>
          <w:rFonts w:ascii="Times New Roman" w:hAnsi="Times New Roman"/>
          <w:sz w:val="24"/>
          <w:szCs w:val="24"/>
        </w:rPr>
        <w:t>diskreciją</w:t>
      </w:r>
      <w:proofErr w:type="spellEnd"/>
      <w:r w:rsidR="00277ECF">
        <w:rPr>
          <w:rFonts w:ascii="Times New Roman" w:hAnsi="Times New Roman"/>
          <w:sz w:val="24"/>
          <w:szCs w:val="24"/>
        </w:rPr>
        <w:t>, net ir konstatavus hipotekos kreditoriaus sąžiningumo faktą, papildomai spręsti, ar tokio (t. y. sąžiningo) hipotekos kreditoriaus teisės, esant jo prašymui, turi būti ginamos nurodytoje normoje nustatyta tvarka.</w:t>
      </w:r>
      <w:r w:rsidR="006B162A" w:rsidRPr="006B162A">
        <w:t xml:space="preserve"> </w:t>
      </w:r>
      <w:r w:rsidR="006B162A" w:rsidRPr="006B162A">
        <w:rPr>
          <w:rFonts w:ascii="Times New Roman" w:hAnsi="Times New Roman"/>
          <w:sz w:val="24"/>
          <w:szCs w:val="24"/>
        </w:rPr>
        <w:t>CK 4.197 straipsnio 6 dalyj</w:t>
      </w:r>
      <w:r w:rsidR="006B162A">
        <w:rPr>
          <w:rFonts w:ascii="Times New Roman" w:hAnsi="Times New Roman"/>
          <w:sz w:val="24"/>
          <w:szCs w:val="24"/>
        </w:rPr>
        <w:t>e</w:t>
      </w:r>
      <w:r w:rsidR="006B162A" w:rsidRPr="006B162A">
        <w:rPr>
          <w:rFonts w:ascii="Times New Roman" w:hAnsi="Times New Roman"/>
          <w:sz w:val="24"/>
          <w:szCs w:val="24"/>
        </w:rPr>
        <w:t xml:space="preserve"> vartojama formuluotė „kai &lt;</w:t>
      </w:r>
      <w:r w:rsidR="006B162A">
        <w:rPr>
          <w:rFonts w:ascii="Times New Roman" w:hAnsi="Times New Roman"/>
          <w:sz w:val="24"/>
          <w:szCs w:val="24"/>
        </w:rPr>
        <w:t>…</w:t>
      </w:r>
      <w:r w:rsidR="006B162A" w:rsidRPr="006B162A">
        <w:rPr>
          <w:rFonts w:ascii="Times New Roman" w:hAnsi="Times New Roman"/>
          <w:sz w:val="24"/>
          <w:szCs w:val="24"/>
        </w:rPr>
        <w:t>&gt; nėra būtinybės ginti sąžiningo hipotekos kreditoriaus &lt;</w:t>
      </w:r>
      <w:r w:rsidR="006B162A">
        <w:rPr>
          <w:rFonts w:ascii="Times New Roman" w:hAnsi="Times New Roman"/>
          <w:sz w:val="24"/>
          <w:szCs w:val="24"/>
        </w:rPr>
        <w:t>…</w:t>
      </w:r>
      <w:r w:rsidR="006B162A" w:rsidRPr="006B162A">
        <w:rPr>
          <w:rFonts w:ascii="Times New Roman" w:hAnsi="Times New Roman"/>
          <w:sz w:val="24"/>
          <w:szCs w:val="24"/>
        </w:rPr>
        <w:t>&gt; hipoteka baigiama“</w:t>
      </w:r>
      <w:r w:rsidR="006B162A">
        <w:rPr>
          <w:rFonts w:ascii="Times New Roman" w:hAnsi="Times New Roman"/>
          <w:sz w:val="24"/>
          <w:szCs w:val="24"/>
        </w:rPr>
        <w:t xml:space="preserve"> reiškia ne</w:t>
      </w:r>
      <w:r w:rsidR="006B162A" w:rsidRPr="006B162A">
        <w:rPr>
          <w:rFonts w:ascii="Times New Roman" w:hAnsi="Times New Roman"/>
          <w:sz w:val="24"/>
          <w:szCs w:val="24"/>
        </w:rPr>
        <w:t xml:space="preserve"> t</w:t>
      </w:r>
      <w:r w:rsidR="006B162A">
        <w:rPr>
          <w:rFonts w:ascii="Times New Roman" w:hAnsi="Times New Roman"/>
          <w:sz w:val="24"/>
          <w:szCs w:val="24"/>
        </w:rPr>
        <w:t>e</w:t>
      </w:r>
      <w:r w:rsidR="006B162A" w:rsidRPr="006B162A">
        <w:rPr>
          <w:rFonts w:ascii="Times New Roman" w:hAnsi="Times New Roman"/>
          <w:sz w:val="24"/>
          <w:szCs w:val="24"/>
        </w:rPr>
        <w:t xml:space="preserve">ismo </w:t>
      </w:r>
      <w:proofErr w:type="spellStart"/>
      <w:r w:rsidR="006B162A" w:rsidRPr="006B162A">
        <w:rPr>
          <w:rFonts w:ascii="Times New Roman" w:hAnsi="Times New Roman"/>
          <w:sz w:val="24"/>
          <w:szCs w:val="24"/>
        </w:rPr>
        <w:t>diskr</w:t>
      </w:r>
      <w:r w:rsidR="006B162A">
        <w:rPr>
          <w:rFonts w:ascii="Times New Roman" w:hAnsi="Times New Roman"/>
          <w:sz w:val="24"/>
          <w:szCs w:val="24"/>
        </w:rPr>
        <w:t>e</w:t>
      </w:r>
      <w:r w:rsidR="006B162A" w:rsidRPr="006B162A">
        <w:rPr>
          <w:rFonts w:ascii="Times New Roman" w:hAnsi="Times New Roman"/>
          <w:sz w:val="24"/>
          <w:szCs w:val="24"/>
        </w:rPr>
        <w:t>cij</w:t>
      </w:r>
      <w:r w:rsidR="00056273">
        <w:rPr>
          <w:rFonts w:ascii="Times New Roman" w:hAnsi="Times New Roman"/>
          <w:sz w:val="24"/>
          <w:szCs w:val="24"/>
        </w:rPr>
        <w:t>ą</w:t>
      </w:r>
      <w:proofErr w:type="spellEnd"/>
      <w:r w:rsidR="006B162A" w:rsidRPr="006B162A">
        <w:rPr>
          <w:rFonts w:ascii="Times New Roman" w:hAnsi="Times New Roman"/>
          <w:sz w:val="24"/>
          <w:szCs w:val="24"/>
        </w:rPr>
        <w:t xml:space="preserve"> spręsti, ar r</w:t>
      </w:r>
      <w:r w:rsidR="006B162A">
        <w:rPr>
          <w:rFonts w:ascii="Times New Roman" w:hAnsi="Times New Roman"/>
          <w:sz w:val="24"/>
          <w:szCs w:val="24"/>
        </w:rPr>
        <w:t>e</w:t>
      </w:r>
      <w:r w:rsidR="006B162A" w:rsidRPr="006B162A">
        <w:rPr>
          <w:rFonts w:ascii="Times New Roman" w:hAnsi="Times New Roman"/>
          <w:sz w:val="24"/>
          <w:szCs w:val="24"/>
        </w:rPr>
        <w:t>ikia apsaugoti sąžiningu pripažinto hipot</w:t>
      </w:r>
      <w:r w:rsidR="006B162A">
        <w:rPr>
          <w:rFonts w:ascii="Times New Roman" w:hAnsi="Times New Roman"/>
          <w:sz w:val="24"/>
          <w:szCs w:val="24"/>
        </w:rPr>
        <w:t>e</w:t>
      </w:r>
      <w:r w:rsidR="006B162A" w:rsidRPr="006B162A">
        <w:rPr>
          <w:rFonts w:ascii="Times New Roman" w:hAnsi="Times New Roman"/>
          <w:sz w:val="24"/>
          <w:szCs w:val="24"/>
        </w:rPr>
        <w:t>kos kr</w:t>
      </w:r>
      <w:r w:rsidR="006B162A">
        <w:rPr>
          <w:rFonts w:ascii="Times New Roman" w:hAnsi="Times New Roman"/>
          <w:sz w:val="24"/>
          <w:szCs w:val="24"/>
        </w:rPr>
        <w:t>e</w:t>
      </w:r>
      <w:r w:rsidR="006B162A" w:rsidRPr="006B162A">
        <w:rPr>
          <w:rFonts w:ascii="Times New Roman" w:hAnsi="Times New Roman"/>
          <w:sz w:val="24"/>
          <w:szCs w:val="24"/>
        </w:rPr>
        <w:t>ditoriaus int</w:t>
      </w:r>
      <w:r w:rsidR="006B162A">
        <w:rPr>
          <w:rFonts w:ascii="Times New Roman" w:hAnsi="Times New Roman"/>
          <w:sz w:val="24"/>
          <w:szCs w:val="24"/>
        </w:rPr>
        <w:t>e</w:t>
      </w:r>
      <w:r w:rsidR="006B162A" w:rsidRPr="006B162A">
        <w:rPr>
          <w:rFonts w:ascii="Times New Roman" w:hAnsi="Times New Roman"/>
          <w:sz w:val="24"/>
          <w:szCs w:val="24"/>
        </w:rPr>
        <w:t>r</w:t>
      </w:r>
      <w:r w:rsidR="006B162A">
        <w:rPr>
          <w:rFonts w:ascii="Times New Roman" w:hAnsi="Times New Roman"/>
          <w:sz w:val="24"/>
          <w:szCs w:val="24"/>
        </w:rPr>
        <w:t>e</w:t>
      </w:r>
      <w:r w:rsidR="006B162A" w:rsidRPr="006B162A">
        <w:rPr>
          <w:rFonts w:ascii="Times New Roman" w:hAnsi="Times New Roman"/>
          <w:sz w:val="24"/>
          <w:szCs w:val="24"/>
        </w:rPr>
        <w:t xml:space="preserve">sus, priklausomai nuo kitų bylos aplinkybių, </w:t>
      </w:r>
      <w:r w:rsidR="006B162A">
        <w:rPr>
          <w:rFonts w:ascii="Times New Roman" w:hAnsi="Times New Roman"/>
          <w:sz w:val="24"/>
          <w:szCs w:val="24"/>
        </w:rPr>
        <w:t>o</w:t>
      </w:r>
      <w:r w:rsidR="006B162A" w:rsidRPr="006B162A">
        <w:rPr>
          <w:rFonts w:ascii="Times New Roman" w:hAnsi="Times New Roman"/>
          <w:sz w:val="24"/>
          <w:szCs w:val="24"/>
        </w:rPr>
        <w:t xml:space="preserve"> n</w:t>
      </w:r>
      <w:r w:rsidR="006B162A">
        <w:rPr>
          <w:rFonts w:ascii="Times New Roman" w:hAnsi="Times New Roman"/>
          <w:sz w:val="24"/>
          <w:szCs w:val="24"/>
        </w:rPr>
        <w:t>e</w:t>
      </w:r>
      <w:r w:rsidR="006B162A" w:rsidRPr="006B162A">
        <w:rPr>
          <w:rFonts w:ascii="Times New Roman" w:hAnsi="Times New Roman"/>
          <w:sz w:val="24"/>
          <w:szCs w:val="24"/>
        </w:rPr>
        <w:t>galėjimą ginti pastarojo asm</w:t>
      </w:r>
      <w:r w:rsidR="006B162A">
        <w:rPr>
          <w:rFonts w:ascii="Times New Roman" w:hAnsi="Times New Roman"/>
          <w:sz w:val="24"/>
          <w:szCs w:val="24"/>
        </w:rPr>
        <w:t>e</w:t>
      </w:r>
      <w:r w:rsidR="006B162A" w:rsidRPr="006B162A">
        <w:rPr>
          <w:rFonts w:ascii="Times New Roman" w:hAnsi="Times New Roman"/>
          <w:sz w:val="24"/>
          <w:szCs w:val="24"/>
        </w:rPr>
        <w:t>ns int</w:t>
      </w:r>
      <w:r w:rsidR="006B162A">
        <w:rPr>
          <w:rFonts w:ascii="Times New Roman" w:hAnsi="Times New Roman"/>
          <w:sz w:val="24"/>
          <w:szCs w:val="24"/>
        </w:rPr>
        <w:t>e</w:t>
      </w:r>
      <w:r w:rsidR="006B162A" w:rsidRPr="006B162A">
        <w:rPr>
          <w:rFonts w:ascii="Times New Roman" w:hAnsi="Times New Roman"/>
          <w:sz w:val="24"/>
          <w:szCs w:val="24"/>
        </w:rPr>
        <w:t>r</w:t>
      </w:r>
      <w:r w:rsidR="006B162A">
        <w:rPr>
          <w:rFonts w:ascii="Times New Roman" w:hAnsi="Times New Roman"/>
          <w:sz w:val="24"/>
          <w:szCs w:val="24"/>
        </w:rPr>
        <w:t>e</w:t>
      </w:r>
      <w:r w:rsidR="006B162A" w:rsidRPr="006B162A">
        <w:rPr>
          <w:rFonts w:ascii="Times New Roman" w:hAnsi="Times New Roman"/>
          <w:sz w:val="24"/>
          <w:szCs w:val="24"/>
        </w:rPr>
        <w:t>sų tuom</w:t>
      </w:r>
      <w:r w:rsidR="006B162A">
        <w:rPr>
          <w:rFonts w:ascii="Times New Roman" w:hAnsi="Times New Roman"/>
          <w:sz w:val="24"/>
          <w:szCs w:val="24"/>
        </w:rPr>
        <w:t>e</w:t>
      </w:r>
      <w:r w:rsidR="006B162A" w:rsidRPr="006B162A">
        <w:rPr>
          <w:rFonts w:ascii="Times New Roman" w:hAnsi="Times New Roman"/>
          <w:sz w:val="24"/>
          <w:szCs w:val="24"/>
        </w:rPr>
        <w:t>t, kai byloj</w:t>
      </w:r>
      <w:r w:rsidR="006B162A">
        <w:rPr>
          <w:rFonts w:ascii="Times New Roman" w:hAnsi="Times New Roman"/>
          <w:sz w:val="24"/>
          <w:szCs w:val="24"/>
        </w:rPr>
        <w:t>e</w:t>
      </w:r>
      <w:r w:rsidR="006B162A" w:rsidRPr="006B162A">
        <w:rPr>
          <w:rFonts w:ascii="Times New Roman" w:hAnsi="Times New Roman"/>
          <w:sz w:val="24"/>
          <w:szCs w:val="24"/>
        </w:rPr>
        <w:t xml:space="preserve"> nėra nustatytas hipot</w:t>
      </w:r>
      <w:r w:rsidR="006B162A">
        <w:rPr>
          <w:rFonts w:ascii="Times New Roman" w:hAnsi="Times New Roman"/>
          <w:sz w:val="24"/>
          <w:szCs w:val="24"/>
        </w:rPr>
        <w:t>e</w:t>
      </w:r>
      <w:r w:rsidR="006B162A" w:rsidRPr="006B162A">
        <w:rPr>
          <w:rFonts w:ascii="Times New Roman" w:hAnsi="Times New Roman"/>
          <w:sz w:val="24"/>
          <w:szCs w:val="24"/>
        </w:rPr>
        <w:t>kos kr</w:t>
      </w:r>
      <w:r w:rsidR="006B162A">
        <w:rPr>
          <w:rFonts w:ascii="Times New Roman" w:hAnsi="Times New Roman"/>
          <w:sz w:val="24"/>
          <w:szCs w:val="24"/>
        </w:rPr>
        <w:t>e</w:t>
      </w:r>
      <w:r w:rsidR="006B162A" w:rsidRPr="006B162A">
        <w:rPr>
          <w:rFonts w:ascii="Times New Roman" w:hAnsi="Times New Roman"/>
          <w:sz w:val="24"/>
          <w:szCs w:val="24"/>
        </w:rPr>
        <w:t>ditoriaus sąžiningumo faktas.</w:t>
      </w:r>
    </w:p>
    <w:p w14:paraId="5CB058A3" w14:textId="4DA4949E" w:rsidR="00123EE2" w:rsidRDefault="00277EC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277ECF">
        <w:rPr>
          <w:rFonts w:ascii="Times New Roman" w:hAnsi="Times New Roman"/>
          <w:sz w:val="24"/>
          <w:szCs w:val="24"/>
        </w:rPr>
        <w:lastRenderedPageBreak/>
        <w:t>Apeliacinės instancijos teismas pažeidė</w:t>
      </w:r>
      <w:r>
        <w:rPr>
          <w:rFonts w:ascii="Times New Roman" w:hAnsi="Times New Roman"/>
          <w:sz w:val="24"/>
          <w:szCs w:val="24"/>
        </w:rPr>
        <w:t xml:space="preserve"> proceso teisės normas, reglamentuojančias teismo pareigą motyvuoti teismo sprendimą</w:t>
      </w:r>
      <w:r w:rsidR="004519C3">
        <w:rPr>
          <w:rFonts w:ascii="Times New Roman" w:hAnsi="Times New Roman"/>
          <w:sz w:val="24"/>
          <w:szCs w:val="24"/>
        </w:rPr>
        <w:t xml:space="preserve"> (</w:t>
      </w:r>
      <w:r w:rsidR="009D3051" w:rsidRPr="009D3051">
        <w:rPr>
          <w:rFonts w:ascii="Times New Roman" w:hAnsi="Times New Roman"/>
          <w:sz w:val="24"/>
          <w:szCs w:val="24"/>
        </w:rPr>
        <w:t xml:space="preserve">Lietuvos Respublikos civilinio proceso kodekso </w:t>
      </w:r>
      <w:r w:rsidR="009D3051">
        <w:rPr>
          <w:rFonts w:ascii="Times New Roman" w:hAnsi="Times New Roman"/>
          <w:sz w:val="24"/>
          <w:szCs w:val="24"/>
        </w:rPr>
        <w:t xml:space="preserve">(toliau – ir </w:t>
      </w:r>
      <w:r w:rsidR="004519C3" w:rsidRPr="004519C3">
        <w:rPr>
          <w:rFonts w:ascii="Times New Roman" w:hAnsi="Times New Roman"/>
          <w:sz w:val="24"/>
          <w:szCs w:val="24"/>
        </w:rPr>
        <w:t>CPK</w:t>
      </w:r>
      <w:r w:rsidR="009D3051">
        <w:rPr>
          <w:rFonts w:ascii="Times New Roman" w:hAnsi="Times New Roman"/>
          <w:sz w:val="24"/>
          <w:szCs w:val="24"/>
        </w:rPr>
        <w:t>)</w:t>
      </w:r>
      <w:r w:rsidR="004519C3" w:rsidRPr="004519C3">
        <w:rPr>
          <w:rFonts w:ascii="Times New Roman" w:hAnsi="Times New Roman"/>
          <w:sz w:val="24"/>
          <w:szCs w:val="24"/>
        </w:rPr>
        <w:t xml:space="preserve"> </w:t>
      </w:r>
      <w:r w:rsidR="004519C3">
        <w:rPr>
          <w:rFonts w:ascii="Times New Roman" w:hAnsi="Times New Roman"/>
          <w:sz w:val="24"/>
          <w:szCs w:val="24"/>
        </w:rPr>
        <w:t xml:space="preserve">263, 270 straipsniai, </w:t>
      </w:r>
      <w:r w:rsidR="004519C3" w:rsidRPr="004519C3">
        <w:rPr>
          <w:rFonts w:ascii="Times New Roman" w:hAnsi="Times New Roman"/>
          <w:sz w:val="24"/>
          <w:szCs w:val="24"/>
        </w:rPr>
        <w:t>331 straipsnio 4 dal</w:t>
      </w:r>
      <w:r w:rsidR="004519C3">
        <w:rPr>
          <w:rFonts w:ascii="Times New Roman" w:hAnsi="Times New Roman"/>
          <w:sz w:val="24"/>
          <w:szCs w:val="24"/>
        </w:rPr>
        <w:t>is)</w:t>
      </w:r>
      <w:r w:rsidR="006B162A">
        <w:rPr>
          <w:rFonts w:ascii="Times New Roman" w:hAnsi="Times New Roman"/>
          <w:sz w:val="24"/>
          <w:szCs w:val="24"/>
        </w:rPr>
        <w:t>, nes</w:t>
      </w:r>
      <w:r w:rsidR="004519C3">
        <w:rPr>
          <w:rFonts w:ascii="Times New Roman" w:hAnsi="Times New Roman"/>
          <w:sz w:val="24"/>
          <w:szCs w:val="24"/>
        </w:rPr>
        <w:t xml:space="preserve"> skundžiamoje nutartyje nepasisakė dėl atsakovės argumentų, kad ginčo</w:t>
      </w:r>
      <w:r w:rsidR="004519C3" w:rsidRPr="004519C3">
        <w:rPr>
          <w:rFonts w:ascii="Times New Roman" w:hAnsi="Times New Roman"/>
          <w:sz w:val="24"/>
          <w:szCs w:val="24"/>
        </w:rPr>
        <w:t xml:space="preserve"> hipot</w:t>
      </w:r>
      <w:r w:rsidR="004519C3">
        <w:rPr>
          <w:rFonts w:ascii="Times New Roman" w:hAnsi="Times New Roman"/>
          <w:sz w:val="24"/>
          <w:szCs w:val="24"/>
        </w:rPr>
        <w:t>e</w:t>
      </w:r>
      <w:r w:rsidR="004519C3" w:rsidRPr="004519C3">
        <w:rPr>
          <w:rFonts w:ascii="Times New Roman" w:hAnsi="Times New Roman"/>
          <w:sz w:val="24"/>
          <w:szCs w:val="24"/>
        </w:rPr>
        <w:t>ka</w:t>
      </w:r>
      <w:r w:rsidR="004519C3">
        <w:rPr>
          <w:rFonts w:ascii="Times New Roman" w:hAnsi="Times New Roman"/>
          <w:sz w:val="24"/>
          <w:szCs w:val="24"/>
        </w:rPr>
        <w:t xml:space="preserve"> </w:t>
      </w:r>
      <w:r w:rsidR="004519C3" w:rsidRPr="004519C3">
        <w:rPr>
          <w:rFonts w:ascii="Times New Roman" w:hAnsi="Times New Roman"/>
          <w:sz w:val="24"/>
          <w:szCs w:val="24"/>
        </w:rPr>
        <w:t>buvo užtikrinta n</w:t>
      </w:r>
      <w:r w:rsidR="004519C3">
        <w:rPr>
          <w:rFonts w:ascii="Times New Roman" w:hAnsi="Times New Roman"/>
          <w:sz w:val="24"/>
          <w:szCs w:val="24"/>
        </w:rPr>
        <w:t>e</w:t>
      </w:r>
      <w:r w:rsidR="004519C3" w:rsidRPr="004519C3">
        <w:rPr>
          <w:rFonts w:ascii="Times New Roman" w:hAnsi="Times New Roman"/>
          <w:sz w:val="24"/>
          <w:szCs w:val="24"/>
        </w:rPr>
        <w:t xml:space="preserve"> </w:t>
      </w:r>
      <w:r w:rsidR="004519C3">
        <w:rPr>
          <w:rFonts w:ascii="Times New Roman" w:hAnsi="Times New Roman"/>
          <w:sz w:val="24"/>
          <w:szCs w:val="24"/>
        </w:rPr>
        <w:t>a</w:t>
      </w:r>
      <w:r w:rsidR="004519C3" w:rsidRPr="004519C3">
        <w:rPr>
          <w:rFonts w:ascii="Times New Roman" w:hAnsi="Times New Roman"/>
          <w:sz w:val="24"/>
          <w:szCs w:val="24"/>
        </w:rPr>
        <w:t>tsakov</w:t>
      </w:r>
      <w:r w:rsidR="004519C3">
        <w:rPr>
          <w:rFonts w:ascii="Times New Roman" w:hAnsi="Times New Roman"/>
          <w:sz w:val="24"/>
          <w:szCs w:val="24"/>
        </w:rPr>
        <w:t>ės</w:t>
      </w:r>
      <w:r w:rsidR="004519C3" w:rsidRPr="004519C3">
        <w:rPr>
          <w:rFonts w:ascii="Times New Roman" w:hAnsi="Times New Roman"/>
          <w:sz w:val="24"/>
          <w:szCs w:val="24"/>
        </w:rPr>
        <w:t xml:space="preserve"> UAB Sutelktinio finansavimo platform</w:t>
      </w:r>
      <w:r w:rsidR="009A6649">
        <w:rPr>
          <w:rFonts w:ascii="Times New Roman" w:hAnsi="Times New Roman"/>
          <w:sz w:val="24"/>
          <w:szCs w:val="24"/>
        </w:rPr>
        <w:t>os</w:t>
      </w:r>
      <w:r w:rsidR="004519C3" w:rsidRPr="004519C3">
        <w:rPr>
          <w:rFonts w:ascii="Times New Roman" w:hAnsi="Times New Roman"/>
          <w:sz w:val="24"/>
          <w:szCs w:val="24"/>
        </w:rPr>
        <w:t xml:space="preserve"> „</w:t>
      </w:r>
      <w:proofErr w:type="spellStart"/>
      <w:r w:rsidR="004519C3" w:rsidRPr="004519C3">
        <w:rPr>
          <w:rFonts w:ascii="Times New Roman" w:hAnsi="Times New Roman"/>
          <w:sz w:val="24"/>
          <w:szCs w:val="24"/>
        </w:rPr>
        <w:t>Profitus</w:t>
      </w:r>
      <w:proofErr w:type="spellEnd"/>
      <w:r w:rsidR="004519C3" w:rsidRPr="004519C3">
        <w:rPr>
          <w:rFonts w:ascii="Times New Roman" w:hAnsi="Times New Roman"/>
          <w:sz w:val="24"/>
          <w:szCs w:val="24"/>
        </w:rPr>
        <w:t>“, o jo</w:t>
      </w:r>
      <w:r w:rsidR="004519C3">
        <w:rPr>
          <w:rFonts w:ascii="Times New Roman" w:hAnsi="Times New Roman"/>
          <w:sz w:val="24"/>
          <w:szCs w:val="24"/>
        </w:rPr>
        <w:t>s</w:t>
      </w:r>
      <w:r w:rsidR="004519C3" w:rsidRPr="004519C3">
        <w:rPr>
          <w:rFonts w:ascii="Times New Roman" w:hAnsi="Times New Roman"/>
          <w:sz w:val="24"/>
          <w:szCs w:val="24"/>
        </w:rPr>
        <w:t xml:space="preserve"> atstovautų inv</w:t>
      </w:r>
      <w:r w:rsidR="004519C3">
        <w:rPr>
          <w:rFonts w:ascii="Times New Roman" w:hAnsi="Times New Roman"/>
          <w:sz w:val="24"/>
          <w:szCs w:val="24"/>
        </w:rPr>
        <w:t>e</w:t>
      </w:r>
      <w:r w:rsidR="004519C3" w:rsidRPr="004519C3">
        <w:rPr>
          <w:rFonts w:ascii="Times New Roman" w:hAnsi="Times New Roman"/>
          <w:sz w:val="24"/>
          <w:szCs w:val="24"/>
        </w:rPr>
        <w:t>stuotojų int</w:t>
      </w:r>
      <w:r w:rsidR="004519C3">
        <w:rPr>
          <w:rFonts w:ascii="Times New Roman" w:hAnsi="Times New Roman"/>
          <w:sz w:val="24"/>
          <w:szCs w:val="24"/>
        </w:rPr>
        <w:t>e</w:t>
      </w:r>
      <w:r w:rsidR="004519C3" w:rsidRPr="004519C3">
        <w:rPr>
          <w:rFonts w:ascii="Times New Roman" w:hAnsi="Times New Roman"/>
          <w:sz w:val="24"/>
          <w:szCs w:val="24"/>
        </w:rPr>
        <w:t>r</w:t>
      </w:r>
      <w:r w:rsidR="004519C3">
        <w:rPr>
          <w:rFonts w:ascii="Times New Roman" w:hAnsi="Times New Roman"/>
          <w:sz w:val="24"/>
          <w:szCs w:val="24"/>
        </w:rPr>
        <w:t>e</w:t>
      </w:r>
      <w:r w:rsidR="004519C3" w:rsidRPr="004519C3">
        <w:rPr>
          <w:rFonts w:ascii="Times New Roman" w:hAnsi="Times New Roman"/>
          <w:sz w:val="24"/>
          <w:szCs w:val="24"/>
        </w:rPr>
        <w:t>sų apsauga</w:t>
      </w:r>
      <w:r w:rsidR="00056273">
        <w:rPr>
          <w:rFonts w:ascii="Times New Roman" w:hAnsi="Times New Roman"/>
          <w:sz w:val="24"/>
          <w:szCs w:val="24"/>
        </w:rPr>
        <w:t>.</w:t>
      </w:r>
      <w:r w:rsidR="004519C3" w:rsidRPr="004519C3">
        <w:rPr>
          <w:rFonts w:ascii="Times New Roman" w:hAnsi="Times New Roman"/>
          <w:sz w:val="24"/>
          <w:szCs w:val="24"/>
        </w:rPr>
        <w:t xml:space="preserve"> </w:t>
      </w:r>
      <w:r w:rsidR="00056273">
        <w:rPr>
          <w:rFonts w:ascii="Times New Roman" w:hAnsi="Times New Roman"/>
          <w:sz w:val="24"/>
          <w:szCs w:val="24"/>
        </w:rPr>
        <w:t>T</w:t>
      </w:r>
      <w:r w:rsidR="004519C3" w:rsidRPr="004519C3">
        <w:rPr>
          <w:rFonts w:ascii="Times New Roman" w:hAnsi="Times New Roman"/>
          <w:sz w:val="24"/>
          <w:szCs w:val="24"/>
        </w:rPr>
        <w:t xml:space="preserve">ai </w:t>
      </w:r>
      <w:r w:rsidR="004519C3">
        <w:rPr>
          <w:rFonts w:ascii="Times New Roman" w:hAnsi="Times New Roman"/>
          <w:sz w:val="24"/>
          <w:szCs w:val="24"/>
        </w:rPr>
        <w:t>reiškia</w:t>
      </w:r>
      <w:r w:rsidR="004519C3" w:rsidRPr="004519C3">
        <w:rPr>
          <w:rFonts w:ascii="Times New Roman" w:hAnsi="Times New Roman"/>
          <w:sz w:val="24"/>
          <w:szCs w:val="24"/>
        </w:rPr>
        <w:t xml:space="preserve">, </w:t>
      </w:r>
      <w:r w:rsidR="004519C3">
        <w:rPr>
          <w:rFonts w:ascii="Times New Roman" w:hAnsi="Times New Roman"/>
          <w:sz w:val="24"/>
          <w:szCs w:val="24"/>
        </w:rPr>
        <w:t>jog b</w:t>
      </w:r>
      <w:r w:rsidR="004519C3" w:rsidRPr="004519C3">
        <w:rPr>
          <w:rFonts w:ascii="Times New Roman" w:hAnsi="Times New Roman"/>
          <w:sz w:val="24"/>
          <w:szCs w:val="24"/>
        </w:rPr>
        <w:t>yloj</w:t>
      </w:r>
      <w:r w:rsidR="004519C3">
        <w:rPr>
          <w:rFonts w:ascii="Times New Roman" w:hAnsi="Times New Roman"/>
          <w:sz w:val="24"/>
          <w:szCs w:val="24"/>
        </w:rPr>
        <w:t>e</w:t>
      </w:r>
      <w:r w:rsidR="004519C3" w:rsidRPr="004519C3">
        <w:rPr>
          <w:rFonts w:ascii="Times New Roman" w:hAnsi="Times New Roman"/>
          <w:sz w:val="24"/>
          <w:szCs w:val="24"/>
        </w:rPr>
        <w:t xml:space="preserve"> turėjo b</w:t>
      </w:r>
      <w:r w:rsidR="004519C3">
        <w:rPr>
          <w:rFonts w:ascii="Times New Roman" w:hAnsi="Times New Roman"/>
          <w:sz w:val="24"/>
          <w:szCs w:val="24"/>
        </w:rPr>
        <w:t>ū</w:t>
      </w:r>
      <w:r w:rsidR="004519C3" w:rsidRPr="004519C3">
        <w:rPr>
          <w:rFonts w:ascii="Times New Roman" w:hAnsi="Times New Roman"/>
          <w:sz w:val="24"/>
          <w:szCs w:val="24"/>
        </w:rPr>
        <w:t>ti v</w:t>
      </w:r>
      <w:r w:rsidR="004519C3">
        <w:rPr>
          <w:rFonts w:ascii="Times New Roman" w:hAnsi="Times New Roman"/>
          <w:sz w:val="24"/>
          <w:szCs w:val="24"/>
        </w:rPr>
        <w:t>e</w:t>
      </w:r>
      <w:r w:rsidR="004519C3" w:rsidRPr="004519C3">
        <w:rPr>
          <w:rFonts w:ascii="Times New Roman" w:hAnsi="Times New Roman"/>
          <w:sz w:val="24"/>
          <w:szCs w:val="24"/>
        </w:rPr>
        <w:t>rtinta n</w:t>
      </w:r>
      <w:r w:rsidR="004519C3">
        <w:rPr>
          <w:rFonts w:ascii="Times New Roman" w:hAnsi="Times New Roman"/>
          <w:sz w:val="24"/>
          <w:szCs w:val="24"/>
        </w:rPr>
        <w:t>e</w:t>
      </w:r>
      <w:r w:rsidR="004519C3" w:rsidRPr="004519C3">
        <w:rPr>
          <w:rFonts w:ascii="Times New Roman" w:hAnsi="Times New Roman"/>
          <w:sz w:val="24"/>
          <w:szCs w:val="24"/>
        </w:rPr>
        <w:t xml:space="preserve"> </w:t>
      </w:r>
      <w:r w:rsidR="004519C3">
        <w:rPr>
          <w:rFonts w:ascii="Times New Roman" w:hAnsi="Times New Roman"/>
          <w:sz w:val="24"/>
          <w:szCs w:val="24"/>
        </w:rPr>
        <w:t>ieškovo</w:t>
      </w:r>
      <w:r w:rsidR="004519C3" w:rsidRPr="004519C3">
        <w:rPr>
          <w:rFonts w:ascii="Times New Roman" w:hAnsi="Times New Roman"/>
          <w:sz w:val="24"/>
          <w:szCs w:val="24"/>
        </w:rPr>
        <w:t xml:space="preserve"> ir </w:t>
      </w:r>
      <w:r w:rsidR="004519C3">
        <w:rPr>
          <w:rFonts w:ascii="Times New Roman" w:hAnsi="Times New Roman"/>
          <w:sz w:val="24"/>
          <w:szCs w:val="24"/>
        </w:rPr>
        <w:t>atsakovės</w:t>
      </w:r>
      <w:r w:rsidR="004519C3" w:rsidRPr="004519C3">
        <w:rPr>
          <w:rFonts w:ascii="Times New Roman" w:hAnsi="Times New Roman"/>
          <w:sz w:val="24"/>
          <w:szCs w:val="24"/>
        </w:rPr>
        <w:t xml:space="preserve">, </w:t>
      </w:r>
      <w:r w:rsidR="004519C3">
        <w:rPr>
          <w:rFonts w:ascii="Times New Roman" w:hAnsi="Times New Roman"/>
          <w:sz w:val="24"/>
          <w:szCs w:val="24"/>
        </w:rPr>
        <w:t>bet ieškovo</w:t>
      </w:r>
      <w:r w:rsidR="004519C3" w:rsidRPr="004519C3">
        <w:rPr>
          <w:rFonts w:ascii="Times New Roman" w:hAnsi="Times New Roman"/>
          <w:sz w:val="24"/>
          <w:szCs w:val="24"/>
        </w:rPr>
        <w:t xml:space="preserve"> ir 155 </w:t>
      </w:r>
      <w:r w:rsidR="004519C3">
        <w:rPr>
          <w:rFonts w:ascii="Times New Roman" w:hAnsi="Times New Roman"/>
          <w:sz w:val="24"/>
          <w:szCs w:val="24"/>
        </w:rPr>
        <w:t>lėšas</w:t>
      </w:r>
      <w:r w:rsidR="004519C3" w:rsidRPr="004519C3">
        <w:rPr>
          <w:rFonts w:ascii="Times New Roman" w:hAnsi="Times New Roman"/>
          <w:sz w:val="24"/>
          <w:szCs w:val="24"/>
        </w:rPr>
        <w:t xml:space="preserve"> inv</w:t>
      </w:r>
      <w:r w:rsidR="004519C3">
        <w:rPr>
          <w:rFonts w:ascii="Times New Roman" w:hAnsi="Times New Roman"/>
          <w:sz w:val="24"/>
          <w:szCs w:val="24"/>
        </w:rPr>
        <w:t>e</w:t>
      </w:r>
      <w:r w:rsidR="004519C3" w:rsidRPr="004519C3">
        <w:rPr>
          <w:rFonts w:ascii="Times New Roman" w:hAnsi="Times New Roman"/>
          <w:sz w:val="24"/>
          <w:szCs w:val="24"/>
        </w:rPr>
        <w:t>stavusių fi</w:t>
      </w:r>
      <w:r w:rsidR="004519C3">
        <w:rPr>
          <w:rFonts w:ascii="Times New Roman" w:hAnsi="Times New Roman"/>
          <w:sz w:val="24"/>
          <w:szCs w:val="24"/>
        </w:rPr>
        <w:t>z</w:t>
      </w:r>
      <w:r w:rsidR="004519C3" w:rsidRPr="004519C3">
        <w:rPr>
          <w:rFonts w:ascii="Times New Roman" w:hAnsi="Times New Roman"/>
          <w:sz w:val="24"/>
          <w:szCs w:val="24"/>
        </w:rPr>
        <w:t>inių asm</w:t>
      </w:r>
      <w:r w:rsidR="004519C3">
        <w:rPr>
          <w:rFonts w:ascii="Times New Roman" w:hAnsi="Times New Roman"/>
          <w:sz w:val="24"/>
          <w:szCs w:val="24"/>
        </w:rPr>
        <w:t>e</w:t>
      </w:r>
      <w:r w:rsidR="004519C3" w:rsidRPr="004519C3">
        <w:rPr>
          <w:rFonts w:ascii="Times New Roman" w:hAnsi="Times New Roman"/>
          <w:sz w:val="24"/>
          <w:szCs w:val="24"/>
        </w:rPr>
        <w:t>nų int</w:t>
      </w:r>
      <w:r w:rsidR="004519C3">
        <w:rPr>
          <w:rFonts w:ascii="Times New Roman" w:hAnsi="Times New Roman"/>
          <w:sz w:val="24"/>
          <w:szCs w:val="24"/>
        </w:rPr>
        <w:t>e</w:t>
      </w:r>
      <w:r w:rsidR="004519C3" w:rsidRPr="004519C3">
        <w:rPr>
          <w:rFonts w:ascii="Times New Roman" w:hAnsi="Times New Roman"/>
          <w:sz w:val="24"/>
          <w:szCs w:val="24"/>
        </w:rPr>
        <w:t>r</w:t>
      </w:r>
      <w:r w:rsidR="004519C3">
        <w:rPr>
          <w:rFonts w:ascii="Times New Roman" w:hAnsi="Times New Roman"/>
          <w:sz w:val="24"/>
          <w:szCs w:val="24"/>
        </w:rPr>
        <w:t>e</w:t>
      </w:r>
      <w:r w:rsidR="004519C3" w:rsidRPr="004519C3">
        <w:rPr>
          <w:rFonts w:ascii="Times New Roman" w:hAnsi="Times New Roman"/>
          <w:sz w:val="24"/>
          <w:szCs w:val="24"/>
        </w:rPr>
        <w:t>sų pusiausvyra</w:t>
      </w:r>
      <w:r w:rsidR="004519C3">
        <w:rPr>
          <w:rFonts w:ascii="Times New Roman" w:hAnsi="Times New Roman"/>
          <w:sz w:val="24"/>
          <w:szCs w:val="24"/>
        </w:rPr>
        <w:t>.</w:t>
      </w:r>
      <w:r w:rsidR="004519C3" w:rsidRPr="004519C3">
        <w:t xml:space="preserve"> </w:t>
      </w:r>
      <w:r w:rsidR="004519C3">
        <w:rPr>
          <w:rFonts w:ascii="Times New Roman" w:hAnsi="Times New Roman"/>
          <w:sz w:val="24"/>
          <w:szCs w:val="24"/>
        </w:rPr>
        <w:t>S</w:t>
      </w:r>
      <w:r w:rsidR="004519C3" w:rsidRPr="004519C3">
        <w:rPr>
          <w:rFonts w:ascii="Times New Roman" w:hAnsi="Times New Roman"/>
          <w:sz w:val="24"/>
          <w:szCs w:val="24"/>
        </w:rPr>
        <w:t>utelktinio finansavimo paslaugomis besinaudojančių neprofesionalių (patirties neturinčių) investuotojų</w:t>
      </w:r>
      <w:r w:rsidR="004519C3">
        <w:rPr>
          <w:rFonts w:ascii="Times New Roman" w:hAnsi="Times New Roman"/>
          <w:sz w:val="24"/>
          <w:szCs w:val="24"/>
        </w:rPr>
        <w:t xml:space="preserve"> </w:t>
      </w:r>
      <w:r w:rsidR="004519C3" w:rsidRPr="004519C3">
        <w:rPr>
          <w:rFonts w:ascii="Times New Roman" w:hAnsi="Times New Roman"/>
          <w:sz w:val="24"/>
          <w:szCs w:val="24"/>
        </w:rPr>
        <w:t>interesai yra ginami ne mažiau už vartotojų interesus</w:t>
      </w:r>
      <w:r w:rsidR="004519C3">
        <w:rPr>
          <w:rFonts w:ascii="Times New Roman" w:hAnsi="Times New Roman"/>
          <w:sz w:val="24"/>
          <w:szCs w:val="24"/>
        </w:rPr>
        <w:t>, jų apsauga užtikrinama Europos Sąjungos lygmeniu.</w:t>
      </w:r>
    </w:p>
    <w:p w14:paraId="74453C6E" w14:textId="266C5AB7" w:rsidR="00123EE2" w:rsidRDefault="00A80C8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Ieškovas </w:t>
      </w:r>
      <w:r>
        <w:rPr>
          <w:rFonts w:ascii="Times New Roman" w:hAnsi="Times New Roman"/>
          <w:iCs/>
          <w:sz w:val="24"/>
          <w:szCs w:val="24"/>
        </w:rPr>
        <w:t>atsiliepimu į kasacinį skundą prašo</w:t>
      </w:r>
      <w:r w:rsidR="002E367B">
        <w:rPr>
          <w:rFonts w:ascii="Times New Roman" w:hAnsi="Times New Roman"/>
          <w:bCs/>
          <w:iCs/>
          <w:sz w:val="24"/>
          <w:szCs w:val="24"/>
        </w:rPr>
        <w:t xml:space="preserve"> </w:t>
      </w:r>
      <w:r w:rsidR="00ED7ACA" w:rsidRPr="00ED7ACA">
        <w:rPr>
          <w:rFonts w:ascii="Times New Roman" w:hAnsi="Times New Roman"/>
          <w:sz w:val="24"/>
          <w:szCs w:val="24"/>
        </w:rPr>
        <w:t>atsakovė</w:t>
      </w:r>
      <w:r w:rsidR="00ED7ACA">
        <w:rPr>
          <w:rFonts w:ascii="Times New Roman" w:hAnsi="Times New Roman"/>
          <w:sz w:val="24"/>
          <w:szCs w:val="24"/>
        </w:rPr>
        <w:t>s</w:t>
      </w:r>
      <w:r w:rsidR="00ED7ACA" w:rsidRPr="00ED7ACA">
        <w:rPr>
          <w:rFonts w:ascii="Times New Roman" w:hAnsi="Times New Roman"/>
          <w:sz w:val="24"/>
          <w:szCs w:val="24"/>
        </w:rPr>
        <w:t xml:space="preserve"> UAB Sutelktinio finansavimo platform</w:t>
      </w:r>
      <w:r w:rsidR="009A6649">
        <w:rPr>
          <w:rFonts w:ascii="Times New Roman" w:hAnsi="Times New Roman"/>
          <w:sz w:val="24"/>
          <w:szCs w:val="24"/>
        </w:rPr>
        <w:t>os</w:t>
      </w:r>
      <w:r w:rsidR="00ED7ACA" w:rsidRPr="00ED7ACA">
        <w:rPr>
          <w:rFonts w:ascii="Times New Roman" w:hAnsi="Times New Roman"/>
          <w:sz w:val="24"/>
          <w:szCs w:val="24"/>
        </w:rPr>
        <w:t xml:space="preserve"> „</w:t>
      </w:r>
      <w:proofErr w:type="spellStart"/>
      <w:r w:rsidR="00ED7ACA" w:rsidRPr="00ED7ACA">
        <w:rPr>
          <w:rFonts w:ascii="Times New Roman" w:hAnsi="Times New Roman"/>
          <w:sz w:val="24"/>
          <w:szCs w:val="24"/>
        </w:rPr>
        <w:t>Profitus</w:t>
      </w:r>
      <w:proofErr w:type="spellEnd"/>
      <w:r w:rsidR="00ED7ACA" w:rsidRPr="00ED7ACA">
        <w:rPr>
          <w:rFonts w:ascii="Times New Roman" w:hAnsi="Times New Roman"/>
          <w:sz w:val="24"/>
          <w:szCs w:val="24"/>
        </w:rPr>
        <w:t>“</w:t>
      </w:r>
      <w:r w:rsidR="00ED7ACA">
        <w:rPr>
          <w:rFonts w:ascii="Times New Roman" w:hAnsi="Times New Roman"/>
          <w:sz w:val="24"/>
          <w:szCs w:val="24"/>
        </w:rPr>
        <w:t xml:space="preserve"> kasacinį skundą atmesti; priteisti iš šios atsakovės bylinėjimosi išlaidų atlyginimą</w:t>
      </w:r>
      <w:r>
        <w:rPr>
          <w:rFonts w:ascii="Times New Roman" w:hAnsi="Times New Roman"/>
          <w:sz w:val="24"/>
          <w:szCs w:val="24"/>
        </w:rPr>
        <w:t>. Atsiliepime nurodomi šie argumentai:</w:t>
      </w:r>
    </w:p>
    <w:p w14:paraId="7D91EAC4" w14:textId="088E2204" w:rsidR="00123EE2" w:rsidRPr="00C17C10" w:rsidRDefault="00A771B6" w:rsidP="00883C99">
      <w:pPr>
        <w:pStyle w:val="Sraopastraipa"/>
        <w:numPr>
          <w:ilvl w:val="1"/>
          <w:numId w:val="3"/>
        </w:numPr>
        <w:spacing w:after="120" w:line="240" w:lineRule="auto"/>
        <w:contextualSpacing w:val="0"/>
        <w:jc w:val="both"/>
        <w:rPr>
          <w:rFonts w:ascii="Times New Roman" w:hAnsi="Times New Roman"/>
          <w:iCs/>
          <w:sz w:val="24"/>
          <w:szCs w:val="24"/>
        </w:rPr>
      </w:pPr>
      <w:r w:rsidRPr="00C17C10">
        <w:rPr>
          <w:rFonts w:ascii="Times New Roman" w:hAnsi="Times New Roman"/>
          <w:iCs/>
          <w:sz w:val="24"/>
          <w:szCs w:val="24"/>
        </w:rPr>
        <w:t>Lietuvos Aukščiausiasis Teismas nei 2011 m. birželio 8 d. nutartyje civilinėje byloje Nr. 3K-3-261/2011, nei vėlesnėse savo nutartyse nepateikė jokių išaiškinimų dėl to, jog CK</w:t>
      </w:r>
      <w:r w:rsidR="001358E8">
        <w:rPr>
          <w:rFonts w:ascii="Times New Roman" w:hAnsi="Times New Roman"/>
          <w:iCs/>
          <w:sz w:val="24"/>
          <w:szCs w:val="24"/>
        </w:rPr>
        <w:t> </w:t>
      </w:r>
      <w:r w:rsidRPr="00C17C10">
        <w:rPr>
          <w:rFonts w:ascii="Times New Roman" w:hAnsi="Times New Roman"/>
          <w:iCs/>
          <w:sz w:val="24"/>
          <w:szCs w:val="24"/>
        </w:rPr>
        <w:t>6.401</w:t>
      </w:r>
      <w:r w:rsidR="00056273">
        <w:rPr>
          <w:rFonts w:ascii="Times New Roman" w:hAnsi="Times New Roman"/>
          <w:iCs/>
          <w:sz w:val="24"/>
          <w:szCs w:val="24"/>
        </w:rPr>
        <w:t> </w:t>
      </w:r>
      <w:r w:rsidRPr="00C17C10">
        <w:rPr>
          <w:rFonts w:ascii="Times New Roman" w:hAnsi="Times New Roman"/>
          <w:iCs/>
          <w:sz w:val="24"/>
          <w:szCs w:val="24"/>
        </w:rPr>
        <w:t>straipsnio 5 dalies formuluotė „visišką nuosavybės teisę į gyvenamąjį namą ar butą pirkėjas įgyja“ reiškia, kad tik sumokėjęs visą kainą pirkėjas įgyja nuosavybės teisę į gyvenamąjį namą ar butą, o sumokėjęs dalį kainos daiktinių teisių neįgyja, nebent pardavėjas-statytojas bankrutuoja. Be to, Lietuvos Aukščiausiasis Teismas minėtoje nutartyje, aiškindamas CK</w:t>
      </w:r>
      <w:r w:rsidR="00534E59">
        <w:rPr>
          <w:rFonts w:ascii="Times New Roman" w:hAnsi="Times New Roman"/>
          <w:iCs/>
          <w:sz w:val="24"/>
          <w:szCs w:val="24"/>
        </w:rPr>
        <w:t xml:space="preserve"> </w:t>
      </w:r>
      <w:r w:rsidRPr="00C17C10">
        <w:rPr>
          <w:rFonts w:ascii="Times New Roman" w:hAnsi="Times New Roman"/>
          <w:iCs/>
          <w:sz w:val="24"/>
          <w:szCs w:val="24"/>
        </w:rPr>
        <w:t xml:space="preserve">6.401 straipsnio 5 dalį, </w:t>
      </w:r>
      <w:proofErr w:type="spellStart"/>
      <w:r w:rsidRPr="00C17C10">
        <w:rPr>
          <w:rFonts w:ascii="Times New Roman" w:hAnsi="Times New Roman"/>
          <w:i/>
          <w:sz w:val="24"/>
          <w:szCs w:val="24"/>
        </w:rPr>
        <w:t>mutatis</w:t>
      </w:r>
      <w:proofErr w:type="spellEnd"/>
      <w:r w:rsidRPr="00C17C10">
        <w:rPr>
          <w:rFonts w:ascii="Times New Roman" w:hAnsi="Times New Roman"/>
          <w:i/>
          <w:sz w:val="24"/>
          <w:szCs w:val="24"/>
        </w:rPr>
        <w:t xml:space="preserve"> </w:t>
      </w:r>
      <w:proofErr w:type="spellStart"/>
      <w:r w:rsidRPr="00C17C10">
        <w:rPr>
          <w:rFonts w:ascii="Times New Roman" w:hAnsi="Times New Roman"/>
          <w:i/>
          <w:sz w:val="24"/>
          <w:szCs w:val="24"/>
        </w:rPr>
        <w:t>mutandis</w:t>
      </w:r>
      <w:proofErr w:type="spellEnd"/>
      <w:r w:rsidRPr="00C17C10">
        <w:rPr>
          <w:rFonts w:ascii="Times New Roman" w:hAnsi="Times New Roman"/>
          <w:iCs/>
          <w:sz w:val="24"/>
          <w:szCs w:val="24"/>
        </w:rPr>
        <w:t xml:space="preserve"> </w:t>
      </w:r>
      <w:r w:rsidR="00056273">
        <w:rPr>
          <w:rFonts w:ascii="Times New Roman" w:hAnsi="Times New Roman"/>
          <w:iCs/>
          <w:sz w:val="24"/>
          <w:szCs w:val="24"/>
        </w:rPr>
        <w:t xml:space="preserve">(su būtinais (atitinkamais) pakeitimais) </w:t>
      </w:r>
      <w:r w:rsidRPr="00C17C10">
        <w:rPr>
          <w:rFonts w:ascii="Times New Roman" w:hAnsi="Times New Roman"/>
          <w:iCs/>
          <w:sz w:val="24"/>
          <w:szCs w:val="24"/>
        </w:rPr>
        <w:t>rėmėsi Lietuvos Aukščiausiojo Teismo 2003 m. vasario 10 d. nutartimi civilinėje byloje Nr. 3K-3-439/2003, kurioje</w:t>
      </w:r>
      <w:r w:rsidRPr="00A771B6">
        <w:t xml:space="preserve"> </w:t>
      </w:r>
      <w:r w:rsidRPr="00C17C10">
        <w:rPr>
          <w:rFonts w:ascii="Times New Roman" w:hAnsi="Times New Roman"/>
          <w:iCs/>
          <w:sz w:val="24"/>
          <w:szCs w:val="24"/>
        </w:rPr>
        <w:t>atsakovas nebuvo bankrutuojantis.</w:t>
      </w:r>
      <w:r w:rsidR="00C17C10">
        <w:rPr>
          <w:rFonts w:ascii="Times New Roman" w:hAnsi="Times New Roman"/>
          <w:iCs/>
          <w:sz w:val="24"/>
          <w:szCs w:val="24"/>
        </w:rPr>
        <w:t xml:space="preserve"> </w:t>
      </w:r>
      <w:r w:rsidR="0066168E" w:rsidRPr="00C17C10">
        <w:rPr>
          <w:rFonts w:ascii="Times New Roman" w:hAnsi="Times New Roman"/>
          <w:iCs/>
          <w:sz w:val="24"/>
          <w:szCs w:val="24"/>
        </w:rPr>
        <w:t xml:space="preserve">Ieškovas 2020 m. sausio 2 d. </w:t>
      </w:r>
      <w:r w:rsidR="00C17C10">
        <w:rPr>
          <w:rFonts w:ascii="Times New Roman" w:hAnsi="Times New Roman"/>
          <w:iCs/>
          <w:sz w:val="24"/>
          <w:szCs w:val="24"/>
        </w:rPr>
        <w:t>sumokėjo</w:t>
      </w:r>
      <w:r w:rsidR="0066168E" w:rsidRPr="00C17C10">
        <w:rPr>
          <w:rFonts w:ascii="Times New Roman" w:hAnsi="Times New Roman"/>
          <w:iCs/>
          <w:sz w:val="24"/>
          <w:szCs w:val="24"/>
        </w:rPr>
        <w:t xml:space="preserve"> visą </w:t>
      </w:r>
      <w:r w:rsidR="00FF1B45" w:rsidRPr="00FF1B45">
        <w:rPr>
          <w:rFonts w:ascii="Times New Roman" w:hAnsi="Times New Roman"/>
          <w:iCs/>
          <w:sz w:val="24"/>
          <w:szCs w:val="24"/>
        </w:rPr>
        <w:t>Preliminario</w:t>
      </w:r>
      <w:r w:rsidR="00FF1B45">
        <w:rPr>
          <w:rFonts w:ascii="Times New Roman" w:hAnsi="Times New Roman"/>
          <w:iCs/>
          <w:sz w:val="24"/>
          <w:szCs w:val="24"/>
        </w:rPr>
        <w:t>joje</w:t>
      </w:r>
      <w:r w:rsidR="00FF1B45" w:rsidRPr="00FF1B45">
        <w:rPr>
          <w:rFonts w:ascii="Times New Roman" w:hAnsi="Times New Roman"/>
          <w:iCs/>
          <w:sz w:val="24"/>
          <w:szCs w:val="24"/>
        </w:rPr>
        <w:t xml:space="preserve"> sutart</w:t>
      </w:r>
      <w:r w:rsidR="00FF1B45">
        <w:rPr>
          <w:rFonts w:ascii="Times New Roman" w:hAnsi="Times New Roman"/>
          <w:iCs/>
          <w:sz w:val="24"/>
          <w:szCs w:val="24"/>
        </w:rPr>
        <w:t>yje</w:t>
      </w:r>
      <w:r w:rsidR="00FF1B45" w:rsidRPr="00FF1B45">
        <w:rPr>
          <w:rFonts w:ascii="Times New Roman" w:hAnsi="Times New Roman"/>
          <w:iCs/>
          <w:sz w:val="24"/>
          <w:szCs w:val="24"/>
        </w:rPr>
        <w:t xml:space="preserve"> </w:t>
      </w:r>
      <w:r w:rsidR="0066168E" w:rsidRPr="00C17C10">
        <w:rPr>
          <w:rFonts w:ascii="Times New Roman" w:hAnsi="Times New Roman"/>
          <w:iCs/>
          <w:sz w:val="24"/>
          <w:szCs w:val="24"/>
        </w:rPr>
        <w:t xml:space="preserve">nustatytą Turto kainą, o sąlyga </w:t>
      </w:r>
      <w:r w:rsidR="00056273">
        <w:rPr>
          <w:rFonts w:ascii="Times New Roman" w:hAnsi="Times New Roman"/>
          <w:iCs/>
          <w:sz w:val="24"/>
          <w:szCs w:val="24"/>
        </w:rPr>
        <w:t xml:space="preserve">dėl </w:t>
      </w:r>
      <w:r w:rsidR="0066168E" w:rsidRPr="00C17C10">
        <w:rPr>
          <w:rFonts w:ascii="Times New Roman" w:hAnsi="Times New Roman"/>
          <w:iCs/>
          <w:sz w:val="24"/>
          <w:szCs w:val="24"/>
        </w:rPr>
        <w:t>papildom</w:t>
      </w:r>
      <w:r w:rsidR="00056273">
        <w:rPr>
          <w:rFonts w:ascii="Times New Roman" w:hAnsi="Times New Roman"/>
          <w:iCs/>
          <w:sz w:val="24"/>
          <w:szCs w:val="24"/>
        </w:rPr>
        <w:t>o</w:t>
      </w:r>
      <w:r w:rsidR="0066168E" w:rsidRPr="00C17C10">
        <w:rPr>
          <w:rFonts w:ascii="Times New Roman" w:hAnsi="Times New Roman"/>
          <w:iCs/>
          <w:sz w:val="24"/>
          <w:szCs w:val="24"/>
        </w:rPr>
        <w:t xml:space="preserve"> mokėjim</w:t>
      </w:r>
      <w:r w:rsidR="00056273">
        <w:rPr>
          <w:rFonts w:ascii="Times New Roman" w:hAnsi="Times New Roman"/>
          <w:iCs/>
          <w:sz w:val="24"/>
          <w:szCs w:val="24"/>
        </w:rPr>
        <w:t>o</w:t>
      </w:r>
      <w:r w:rsidR="0066168E" w:rsidRPr="00C17C10">
        <w:rPr>
          <w:rFonts w:ascii="Times New Roman" w:hAnsi="Times New Roman"/>
          <w:iCs/>
          <w:sz w:val="24"/>
          <w:szCs w:val="24"/>
        </w:rPr>
        <w:t xml:space="preserve"> dar nebuvo atsiradusi ir nebuvo tiksliai žinoma, ar ji tikrai atsiras. Tai, kad </w:t>
      </w:r>
      <w:r w:rsidR="00C17C10">
        <w:rPr>
          <w:rFonts w:ascii="Times New Roman" w:hAnsi="Times New Roman"/>
          <w:iCs/>
          <w:sz w:val="24"/>
          <w:szCs w:val="24"/>
        </w:rPr>
        <w:t>vėliau</w:t>
      </w:r>
      <w:r w:rsidR="0066168E" w:rsidRPr="00C17C10">
        <w:rPr>
          <w:rFonts w:ascii="Times New Roman" w:hAnsi="Times New Roman"/>
          <w:iCs/>
          <w:sz w:val="24"/>
          <w:szCs w:val="24"/>
        </w:rPr>
        <w:t xml:space="preserve"> dėl padidėjusio buto ploto sumokėta kainos dalis sumažėjo iki 94,19</w:t>
      </w:r>
      <w:r w:rsidR="00FF1B45">
        <w:rPr>
          <w:rFonts w:ascii="Times New Roman" w:hAnsi="Times New Roman"/>
          <w:iCs/>
          <w:sz w:val="24"/>
          <w:szCs w:val="24"/>
        </w:rPr>
        <w:t xml:space="preserve"> </w:t>
      </w:r>
      <w:r w:rsidR="0066168E" w:rsidRPr="00C17C10">
        <w:rPr>
          <w:rFonts w:ascii="Times New Roman" w:hAnsi="Times New Roman"/>
          <w:iCs/>
          <w:sz w:val="24"/>
          <w:szCs w:val="24"/>
        </w:rPr>
        <w:t>proc., nesudaro pagrindo atsisakyti pripažinti, jog pagal CK</w:t>
      </w:r>
      <w:r w:rsidR="0062568B">
        <w:rPr>
          <w:rFonts w:ascii="Times New Roman" w:hAnsi="Times New Roman"/>
          <w:iCs/>
          <w:sz w:val="24"/>
          <w:szCs w:val="24"/>
        </w:rPr>
        <w:t> </w:t>
      </w:r>
      <w:r w:rsidR="0066168E" w:rsidRPr="00C17C10">
        <w:rPr>
          <w:rFonts w:ascii="Times New Roman" w:hAnsi="Times New Roman"/>
          <w:iCs/>
          <w:sz w:val="24"/>
          <w:szCs w:val="24"/>
        </w:rPr>
        <w:t>6.401</w:t>
      </w:r>
      <w:r w:rsidR="0062568B">
        <w:rPr>
          <w:rFonts w:ascii="Times New Roman" w:hAnsi="Times New Roman"/>
          <w:iCs/>
          <w:sz w:val="24"/>
          <w:szCs w:val="24"/>
        </w:rPr>
        <w:t> </w:t>
      </w:r>
      <w:r w:rsidR="0066168E" w:rsidRPr="00C17C10">
        <w:rPr>
          <w:rFonts w:ascii="Times New Roman" w:hAnsi="Times New Roman"/>
          <w:iCs/>
          <w:sz w:val="24"/>
          <w:szCs w:val="24"/>
        </w:rPr>
        <w:t>straipsnio 5 dalį ieškovo daiktinės teisės atsirado 2020 m. sausio 2 d.</w:t>
      </w:r>
    </w:p>
    <w:p w14:paraId="61E84FA5" w14:textId="6A86ABEE" w:rsidR="00123EE2" w:rsidRDefault="00C17C10" w:rsidP="0073518C">
      <w:pPr>
        <w:pStyle w:val="Sraopastraipa"/>
        <w:numPr>
          <w:ilvl w:val="1"/>
          <w:numId w:val="3"/>
        </w:numPr>
        <w:spacing w:after="120" w:line="240" w:lineRule="auto"/>
        <w:contextualSpacing w:val="0"/>
        <w:jc w:val="both"/>
        <w:rPr>
          <w:rFonts w:ascii="Times New Roman" w:hAnsi="Times New Roman"/>
          <w:iCs/>
          <w:sz w:val="24"/>
          <w:szCs w:val="24"/>
        </w:rPr>
      </w:pPr>
      <w:r w:rsidRPr="007E339D">
        <w:rPr>
          <w:rFonts w:ascii="Times New Roman" w:hAnsi="Times New Roman"/>
          <w:iCs/>
          <w:sz w:val="24"/>
          <w:szCs w:val="24"/>
        </w:rPr>
        <w:t xml:space="preserve">CK 1.75 straipsnio 2 dalyje reglamentuojami padariniai, atsirandantys neįregistravus sandorio, taikomi, kai </w:t>
      </w:r>
      <w:r w:rsidR="007E339D" w:rsidRPr="007E339D">
        <w:rPr>
          <w:rFonts w:ascii="Times New Roman" w:hAnsi="Times New Roman"/>
          <w:iCs/>
          <w:sz w:val="24"/>
          <w:szCs w:val="24"/>
        </w:rPr>
        <w:t xml:space="preserve">įstatyme nustatyta </w:t>
      </w:r>
      <w:r w:rsidRPr="007E339D">
        <w:rPr>
          <w:rFonts w:ascii="Times New Roman" w:hAnsi="Times New Roman"/>
          <w:iCs/>
          <w:sz w:val="24"/>
          <w:szCs w:val="24"/>
        </w:rPr>
        <w:t>tokia registracija.</w:t>
      </w:r>
      <w:r w:rsidR="007E339D" w:rsidRPr="007E339D">
        <w:rPr>
          <w:rFonts w:ascii="Times New Roman" w:hAnsi="Times New Roman"/>
          <w:iCs/>
          <w:sz w:val="24"/>
          <w:szCs w:val="24"/>
        </w:rPr>
        <w:t xml:space="preserve"> Teisės aktuose preliminariųjų sutarčių privaloma registracija nenustatyta, todėl šiuo atveju CK 1.75 straipsnio 2 dalyje nustatyti padariniai negali būti taikomi.</w:t>
      </w:r>
      <w:r w:rsidR="007E339D" w:rsidRPr="007E339D">
        <w:t xml:space="preserve"> </w:t>
      </w:r>
      <w:r w:rsidR="007E339D" w:rsidRPr="007E339D">
        <w:rPr>
          <w:rFonts w:ascii="Times New Roman" w:hAnsi="Times New Roman"/>
          <w:iCs/>
          <w:sz w:val="24"/>
          <w:szCs w:val="24"/>
        </w:rPr>
        <w:t xml:space="preserve">Lietuvos Aukščiausiasis Teismas yra išaiškinęs, kad asmens teisių registracija viešame registre atlieka ne teises nustatančią, o teisių išviešinimo funkciją; kad asmens nuosavybės teisės į konkretų daiktą teisinė registracija yra išvestinis veiksmas, kurį lemia nuosavybės teisės į tą registruotiną daiktą atsiradimo pagrindas (sandoris, administracinis aktas, naujo daikto sukūrimas ir kt. (CK 4.47 straipsnis) (Lietuvos Aukščiausiojo Teismo 2011 m. vasario 21 d. nutartis civilinėje byloje Nr. 3K-7-67/2011). Nors ieškovas nebuvo išviešinęs </w:t>
      </w:r>
      <w:r w:rsidR="00FF1B45" w:rsidRPr="00FF1B45">
        <w:rPr>
          <w:rFonts w:ascii="Times New Roman" w:hAnsi="Times New Roman"/>
          <w:iCs/>
          <w:sz w:val="24"/>
          <w:szCs w:val="24"/>
        </w:rPr>
        <w:t xml:space="preserve">Preliminariosios sutarties </w:t>
      </w:r>
      <w:r w:rsidR="007E339D" w:rsidRPr="007E339D">
        <w:rPr>
          <w:rFonts w:ascii="Times New Roman" w:hAnsi="Times New Roman"/>
          <w:iCs/>
          <w:sz w:val="24"/>
          <w:szCs w:val="24"/>
        </w:rPr>
        <w:t xml:space="preserve">sudarymo fakto, tačiau tai savaime nepaneigia jo, kaip įgijėjo, teisių </w:t>
      </w:r>
      <w:r w:rsidR="007E339D">
        <w:rPr>
          <w:rFonts w:ascii="Times New Roman" w:hAnsi="Times New Roman"/>
          <w:iCs/>
          <w:sz w:val="24"/>
          <w:szCs w:val="24"/>
        </w:rPr>
        <w:t xml:space="preserve">ir </w:t>
      </w:r>
      <w:r w:rsidR="007E339D" w:rsidRPr="007E339D">
        <w:rPr>
          <w:rFonts w:ascii="Times New Roman" w:hAnsi="Times New Roman"/>
          <w:iCs/>
          <w:sz w:val="24"/>
          <w:szCs w:val="24"/>
        </w:rPr>
        <w:t>teisėtų interesų.</w:t>
      </w:r>
      <w:r w:rsidR="007E339D">
        <w:rPr>
          <w:rFonts w:ascii="Times New Roman" w:hAnsi="Times New Roman"/>
          <w:iCs/>
          <w:sz w:val="24"/>
          <w:szCs w:val="24"/>
        </w:rPr>
        <w:t xml:space="preserve"> Be to, ieškovas, nuosavybės teisę įgijęs </w:t>
      </w:r>
      <w:r w:rsidR="007E339D" w:rsidRPr="007E339D">
        <w:rPr>
          <w:rFonts w:ascii="Times New Roman" w:hAnsi="Times New Roman"/>
          <w:iCs/>
          <w:sz w:val="24"/>
          <w:szCs w:val="24"/>
        </w:rPr>
        <w:t>CK</w:t>
      </w:r>
      <w:r w:rsidR="00FF1B45">
        <w:rPr>
          <w:rFonts w:ascii="Times New Roman" w:hAnsi="Times New Roman"/>
          <w:iCs/>
          <w:sz w:val="24"/>
          <w:szCs w:val="24"/>
        </w:rPr>
        <w:t xml:space="preserve"> </w:t>
      </w:r>
      <w:r w:rsidR="007E339D" w:rsidRPr="007E339D">
        <w:rPr>
          <w:rFonts w:ascii="Times New Roman" w:hAnsi="Times New Roman"/>
          <w:iCs/>
          <w:sz w:val="24"/>
          <w:szCs w:val="24"/>
        </w:rPr>
        <w:t>6.401</w:t>
      </w:r>
      <w:r w:rsidR="00FF1B45">
        <w:rPr>
          <w:rFonts w:ascii="Times New Roman" w:hAnsi="Times New Roman"/>
          <w:iCs/>
          <w:sz w:val="24"/>
          <w:szCs w:val="24"/>
        </w:rPr>
        <w:t xml:space="preserve"> </w:t>
      </w:r>
      <w:r w:rsidR="007E339D" w:rsidRPr="007E339D">
        <w:rPr>
          <w:rFonts w:ascii="Times New Roman" w:hAnsi="Times New Roman"/>
          <w:iCs/>
          <w:sz w:val="24"/>
          <w:szCs w:val="24"/>
        </w:rPr>
        <w:t>straipsnio 5 dal</w:t>
      </w:r>
      <w:r w:rsidR="007E339D">
        <w:rPr>
          <w:rFonts w:ascii="Times New Roman" w:hAnsi="Times New Roman"/>
          <w:iCs/>
          <w:sz w:val="24"/>
          <w:szCs w:val="24"/>
        </w:rPr>
        <w:t xml:space="preserve">ies pagrindu </w:t>
      </w:r>
      <w:r w:rsidR="007E339D" w:rsidRPr="007E339D">
        <w:rPr>
          <w:rFonts w:ascii="Times New Roman" w:hAnsi="Times New Roman"/>
          <w:iCs/>
          <w:sz w:val="24"/>
          <w:szCs w:val="24"/>
        </w:rPr>
        <w:t>2020 m. sausio 2 d.</w:t>
      </w:r>
      <w:r w:rsidR="00151E6C">
        <w:rPr>
          <w:rFonts w:ascii="Times New Roman" w:hAnsi="Times New Roman"/>
          <w:iCs/>
          <w:sz w:val="24"/>
          <w:szCs w:val="24"/>
        </w:rPr>
        <w:t>, net neturėjo galimybių šį faktą išviešinti, nes tuo metu Turtas dar nebuvo sukurtas ir įregistruotas Nekilnojamojo turto registre.</w:t>
      </w:r>
    </w:p>
    <w:p w14:paraId="7BFB03B7" w14:textId="17BA9527" w:rsidR="00151E6C" w:rsidRDefault="00151E6C" w:rsidP="001E1C9F">
      <w:pPr>
        <w:pStyle w:val="Sraopastraipa"/>
        <w:numPr>
          <w:ilvl w:val="1"/>
          <w:numId w:val="3"/>
        </w:numPr>
        <w:spacing w:after="120" w:line="240" w:lineRule="auto"/>
        <w:contextualSpacing w:val="0"/>
        <w:jc w:val="both"/>
        <w:rPr>
          <w:rFonts w:ascii="Times New Roman" w:hAnsi="Times New Roman"/>
          <w:iCs/>
          <w:sz w:val="24"/>
          <w:szCs w:val="24"/>
        </w:rPr>
      </w:pPr>
      <w:r w:rsidRPr="000B4EC2">
        <w:rPr>
          <w:rFonts w:ascii="Times New Roman" w:hAnsi="Times New Roman"/>
          <w:iCs/>
          <w:sz w:val="24"/>
          <w:szCs w:val="24"/>
        </w:rPr>
        <w:t>Atsakovė, būdama atidi ir rūpestinga kreditor</w:t>
      </w:r>
      <w:r w:rsidR="00056273">
        <w:rPr>
          <w:rFonts w:ascii="Times New Roman" w:hAnsi="Times New Roman"/>
          <w:iCs/>
          <w:sz w:val="24"/>
          <w:szCs w:val="24"/>
        </w:rPr>
        <w:t>ė</w:t>
      </w:r>
      <w:r w:rsidRPr="000B4EC2">
        <w:rPr>
          <w:rFonts w:ascii="Times New Roman" w:hAnsi="Times New Roman"/>
          <w:iCs/>
          <w:sz w:val="24"/>
          <w:szCs w:val="24"/>
        </w:rPr>
        <w:t xml:space="preserve">, turėjo pasidomėti, ar dėl įkeičiamo turto yra sudaryta preliminarioji sutartis ir ar yra gautas kitos preliminariosios sutarties šalies sutikimas, juolab kad ginčijamas hipotekos sandoris buvo sudarytas gerokai vėliau nei </w:t>
      </w:r>
      <w:r w:rsidR="00E51F87">
        <w:rPr>
          <w:rFonts w:ascii="Times New Roman" w:hAnsi="Times New Roman"/>
          <w:iCs/>
          <w:sz w:val="24"/>
          <w:szCs w:val="24"/>
        </w:rPr>
        <w:t>Preliminarioji sutartis</w:t>
      </w:r>
      <w:r w:rsidRPr="000B4EC2">
        <w:rPr>
          <w:rFonts w:ascii="Times New Roman" w:hAnsi="Times New Roman"/>
          <w:iCs/>
          <w:sz w:val="24"/>
          <w:szCs w:val="24"/>
        </w:rPr>
        <w:t xml:space="preserve">. </w:t>
      </w:r>
      <w:r w:rsidR="000B4EC2" w:rsidRPr="000B4EC2">
        <w:rPr>
          <w:rFonts w:ascii="Times New Roman" w:hAnsi="Times New Roman"/>
          <w:iCs/>
          <w:sz w:val="24"/>
          <w:szCs w:val="24"/>
        </w:rPr>
        <w:t>Be to, a</w:t>
      </w:r>
      <w:r w:rsidRPr="000B4EC2">
        <w:rPr>
          <w:rFonts w:ascii="Times New Roman" w:hAnsi="Times New Roman"/>
          <w:iCs/>
          <w:sz w:val="24"/>
          <w:szCs w:val="24"/>
        </w:rPr>
        <w:t>tsakovė galėjo</w:t>
      </w:r>
      <w:r w:rsidRPr="000B4EC2">
        <w:rPr>
          <w:rFonts w:ascii="Times New Roman" w:hAnsi="Times New Roman"/>
          <w:sz w:val="24"/>
          <w:szCs w:val="24"/>
        </w:rPr>
        <w:t xml:space="preserve"> </w:t>
      </w:r>
      <w:r w:rsidRPr="000B4EC2">
        <w:rPr>
          <w:rFonts w:ascii="Times New Roman" w:hAnsi="Times New Roman"/>
          <w:iCs/>
          <w:sz w:val="24"/>
          <w:szCs w:val="24"/>
        </w:rPr>
        <w:t>apžiūrėti įkeičiamą objektą, o ne pasikliauti vertinimu, atliktu iš nuotraukų, neatitinkančių buto būklės.</w:t>
      </w:r>
      <w:r w:rsidR="000B4EC2" w:rsidRPr="000B4EC2">
        <w:rPr>
          <w:rFonts w:ascii="Times New Roman" w:hAnsi="Times New Roman"/>
          <w:sz w:val="24"/>
          <w:szCs w:val="24"/>
        </w:rPr>
        <w:t xml:space="preserve"> Atsakovė </w:t>
      </w:r>
      <w:r w:rsidR="000B4EC2" w:rsidRPr="000B4EC2">
        <w:rPr>
          <w:rFonts w:ascii="Times New Roman" w:hAnsi="Times New Roman"/>
          <w:iCs/>
          <w:sz w:val="24"/>
          <w:szCs w:val="24"/>
        </w:rPr>
        <w:t>šioje civilinėje byloje neįrodė, jog faktiškai nežinojo ir negalėjo žinoti hipotekos sandorio teisinių trūkumų, sudariusių pagrindą tokį sandorį pripažinti negaliojančiu.</w:t>
      </w:r>
      <w:r w:rsidR="000B4EC2">
        <w:rPr>
          <w:rFonts w:ascii="Times New Roman" w:hAnsi="Times New Roman"/>
          <w:iCs/>
          <w:sz w:val="24"/>
          <w:szCs w:val="24"/>
        </w:rPr>
        <w:t xml:space="preserve"> Pirmosios instancijos teismas konstatavo atsakovės </w:t>
      </w:r>
      <w:r w:rsidR="000B4EC2" w:rsidRPr="000B4EC2">
        <w:rPr>
          <w:rFonts w:ascii="Times New Roman" w:hAnsi="Times New Roman"/>
          <w:iCs/>
          <w:sz w:val="24"/>
          <w:szCs w:val="24"/>
        </w:rPr>
        <w:t>UAB Sutelktinio finansavimo platform</w:t>
      </w:r>
      <w:r w:rsidR="009A6649">
        <w:rPr>
          <w:rFonts w:ascii="Times New Roman" w:hAnsi="Times New Roman"/>
          <w:iCs/>
          <w:sz w:val="24"/>
          <w:szCs w:val="24"/>
        </w:rPr>
        <w:t>os</w:t>
      </w:r>
      <w:r w:rsidR="000B4EC2" w:rsidRPr="000B4EC2">
        <w:rPr>
          <w:rFonts w:ascii="Times New Roman" w:hAnsi="Times New Roman"/>
          <w:iCs/>
          <w:sz w:val="24"/>
          <w:szCs w:val="24"/>
        </w:rPr>
        <w:t xml:space="preserve"> „</w:t>
      </w:r>
      <w:proofErr w:type="spellStart"/>
      <w:r w:rsidR="000B4EC2" w:rsidRPr="000B4EC2">
        <w:rPr>
          <w:rFonts w:ascii="Times New Roman" w:hAnsi="Times New Roman"/>
          <w:iCs/>
          <w:sz w:val="24"/>
          <w:szCs w:val="24"/>
        </w:rPr>
        <w:t>Profitus</w:t>
      </w:r>
      <w:proofErr w:type="spellEnd"/>
      <w:r w:rsidR="000B4EC2" w:rsidRPr="000B4EC2">
        <w:rPr>
          <w:rFonts w:ascii="Times New Roman" w:hAnsi="Times New Roman"/>
          <w:iCs/>
          <w:sz w:val="24"/>
          <w:szCs w:val="24"/>
        </w:rPr>
        <w:t>“</w:t>
      </w:r>
      <w:r w:rsidR="000B4EC2">
        <w:rPr>
          <w:rFonts w:ascii="Times New Roman" w:hAnsi="Times New Roman"/>
          <w:iCs/>
          <w:sz w:val="24"/>
          <w:szCs w:val="24"/>
        </w:rPr>
        <w:t xml:space="preserve"> nesąžiningumą (</w:t>
      </w:r>
      <w:r w:rsidR="000B4EC2" w:rsidRPr="000B4EC2">
        <w:rPr>
          <w:rFonts w:ascii="Times New Roman" w:hAnsi="Times New Roman"/>
          <w:iCs/>
          <w:sz w:val="24"/>
          <w:szCs w:val="24"/>
        </w:rPr>
        <w:t>2023 m. gegužės 23 d. sprendim</w:t>
      </w:r>
      <w:r w:rsidR="000B4EC2">
        <w:rPr>
          <w:rFonts w:ascii="Times New Roman" w:hAnsi="Times New Roman"/>
          <w:iCs/>
          <w:sz w:val="24"/>
          <w:szCs w:val="24"/>
        </w:rPr>
        <w:t>o 45 punktas), o apeliacinės instancijos teismas pritarė šioms išvadoms (</w:t>
      </w:r>
      <w:r w:rsidR="000B4EC2" w:rsidRPr="000B4EC2">
        <w:rPr>
          <w:rFonts w:ascii="Times New Roman" w:hAnsi="Times New Roman"/>
          <w:iCs/>
          <w:sz w:val="24"/>
          <w:szCs w:val="24"/>
        </w:rPr>
        <w:t>2023 m. lapkričio 9 d. nutart</w:t>
      </w:r>
      <w:r w:rsidR="000B4EC2">
        <w:rPr>
          <w:rFonts w:ascii="Times New Roman" w:hAnsi="Times New Roman"/>
          <w:iCs/>
          <w:sz w:val="24"/>
          <w:szCs w:val="24"/>
        </w:rPr>
        <w:t xml:space="preserve">ies 41 punktas). Nesant konstatuoto atsakovės </w:t>
      </w:r>
      <w:r w:rsidR="000B4EC2" w:rsidRPr="000B4EC2">
        <w:rPr>
          <w:rFonts w:ascii="Times New Roman" w:hAnsi="Times New Roman"/>
          <w:iCs/>
          <w:sz w:val="24"/>
          <w:szCs w:val="24"/>
        </w:rPr>
        <w:lastRenderedPageBreak/>
        <w:t>UAB</w:t>
      </w:r>
      <w:r w:rsidR="005349BA">
        <w:rPr>
          <w:rFonts w:ascii="Times New Roman" w:hAnsi="Times New Roman"/>
          <w:iCs/>
          <w:sz w:val="24"/>
          <w:szCs w:val="24"/>
        </w:rPr>
        <w:t> </w:t>
      </w:r>
      <w:r w:rsidR="000B4EC2" w:rsidRPr="000B4EC2">
        <w:rPr>
          <w:rFonts w:ascii="Times New Roman" w:hAnsi="Times New Roman"/>
          <w:iCs/>
          <w:sz w:val="24"/>
          <w:szCs w:val="24"/>
        </w:rPr>
        <w:t>Sutelktinio finansavimo platform</w:t>
      </w:r>
      <w:r w:rsidR="009A6649">
        <w:rPr>
          <w:rFonts w:ascii="Times New Roman" w:hAnsi="Times New Roman"/>
          <w:iCs/>
          <w:sz w:val="24"/>
          <w:szCs w:val="24"/>
        </w:rPr>
        <w:t>os</w:t>
      </w:r>
      <w:r w:rsidR="000B4EC2" w:rsidRPr="000B4EC2">
        <w:rPr>
          <w:rFonts w:ascii="Times New Roman" w:hAnsi="Times New Roman"/>
          <w:iCs/>
          <w:sz w:val="24"/>
          <w:szCs w:val="24"/>
        </w:rPr>
        <w:t xml:space="preserve"> „</w:t>
      </w:r>
      <w:proofErr w:type="spellStart"/>
      <w:r w:rsidR="000B4EC2" w:rsidRPr="000B4EC2">
        <w:rPr>
          <w:rFonts w:ascii="Times New Roman" w:hAnsi="Times New Roman"/>
          <w:iCs/>
          <w:sz w:val="24"/>
          <w:szCs w:val="24"/>
        </w:rPr>
        <w:t>Profitus</w:t>
      </w:r>
      <w:proofErr w:type="spellEnd"/>
      <w:r w:rsidR="000B4EC2" w:rsidRPr="000B4EC2">
        <w:rPr>
          <w:rFonts w:ascii="Times New Roman" w:hAnsi="Times New Roman"/>
          <w:iCs/>
          <w:sz w:val="24"/>
          <w:szCs w:val="24"/>
        </w:rPr>
        <w:t>“ sąžiningum</w:t>
      </w:r>
      <w:r w:rsidR="000B4EC2">
        <w:rPr>
          <w:rFonts w:ascii="Times New Roman" w:hAnsi="Times New Roman"/>
          <w:iCs/>
          <w:sz w:val="24"/>
          <w:szCs w:val="24"/>
        </w:rPr>
        <w:t>o, galimybių ginti jos, kaip sąžiningos kreditorės, teises nėra.</w:t>
      </w:r>
    </w:p>
    <w:p w14:paraId="5EB525BE" w14:textId="3021791A" w:rsidR="000B4EC2" w:rsidRPr="00C05B78" w:rsidRDefault="00620F28" w:rsidP="00DF0E99">
      <w:pPr>
        <w:pStyle w:val="Sraopastraipa"/>
        <w:numPr>
          <w:ilvl w:val="1"/>
          <w:numId w:val="3"/>
        </w:numPr>
        <w:spacing w:after="120" w:line="240" w:lineRule="auto"/>
        <w:contextualSpacing w:val="0"/>
        <w:jc w:val="both"/>
        <w:rPr>
          <w:rFonts w:ascii="Times New Roman" w:hAnsi="Times New Roman"/>
          <w:iCs/>
          <w:sz w:val="24"/>
          <w:szCs w:val="24"/>
        </w:rPr>
      </w:pPr>
      <w:r w:rsidRPr="00C05B78">
        <w:rPr>
          <w:rFonts w:ascii="Times New Roman" w:hAnsi="Times New Roman"/>
          <w:iCs/>
          <w:sz w:val="24"/>
          <w:szCs w:val="24"/>
        </w:rPr>
        <w:t xml:space="preserve">Byloje </w:t>
      </w:r>
      <w:r w:rsidR="000B4EC2" w:rsidRPr="00C05B78">
        <w:rPr>
          <w:rFonts w:ascii="Times New Roman" w:hAnsi="Times New Roman"/>
          <w:iCs/>
          <w:sz w:val="24"/>
          <w:szCs w:val="24"/>
        </w:rPr>
        <w:t>nepateik</w:t>
      </w:r>
      <w:r w:rsidRPr="00C05B78">
        <w:rPr>
          <w:rFonts w:ascii="Times New Roman" w:hAnsi="Times New Roman"/>
          <w:iCs/>
          <w:sz w:val="24"/>
          <w:szCs w:val="24"/>
        </w:rPr>
        <w:t>ta</w:t>
      </w:r>
      <w:r w:rsidR="000B4EC2" w:rsidRPr="00C05B78">
        <w:rPr>
          <w:rFonts w:ascii="Times New Roman" w:hAnsi="Times New Roman"/>
          <w:iCs/>
          <w:sz w:val="24"/>
          <w:szCs w:val="24"/>
        </w:rPr>
        <w:t xml:space="preserve"> įrodymų, patvirtin</w:t>
      </w:r>
      <w:r w:rsidRPr="00C05B78">
        <w:rPr>
          <w:rFonts w:ascii="Times New Roman" w:hAnsi="Times New Roman"/>
          <w:iCs/>
          <w:sz w:val="24"/>
          <w:szCs w:val="24"/>
        </w:rPr>
        <w:t>ančių</w:t>
      </w:r>
      <w:r w:rsidR="000B4EC2" w:rsidRPr="00C05B78">
        <w:rPr>
          <w:rFonts w:ascii="Times New Roman" w:hAnsi="Times New Roman"/>
          <w:iCs/>
          <w:sz w:val="24"/>
          <w:szCs w:val="24"/>
        </w:rPr>
        <w:t xml:space="preserve">, kad </w:t>
      </w:r>
      <w:r w:rsidRPr="00C05B78">
        <w:rPr>
          <w:rFonts w:ascii="Times New Roman" w:hAnsi="Times New Roman"/>
          <w:iCs/>
          <w:sz w:val="24"/>
          <w:szCs w:val="24"/>
        </w:rPr>
        <w:t>atsakovė UAB Sutelktinio finansavimo platforma „</w:t>
      </w:r>
      <w:proofErr w:type="spellStart"/>
      <w:r w:rsidRPr="00C05B78">
        <w:rPr>
          <w:rFonts w:ascii="Times New Roman" w:hAnsi="Times New Roman"/>
          <w:iCs/>
          <w:sz w:val="24"/>
          <w:szCs w:val="24"/>
        </w:rPr>
        <w:t>Profitus</w:t>
      </w:r>
      <w:proofErr w:type="spellEnd"/>
      <w:r w:rsidRPr="00C05B78">
        <w:rPr>
          <w:rFonts w:ascii="Times New Roman" w:hAnsi="Times New Roman"/>
          <w:iCs/>
          <w:sz w:val="24"/>
          <w:szCs w:val="24"/>
        </w:rPr>
        <w:t xml:space="preserve">“ </w:t>
      </w:r>
      <w:r w:rsidR="000B4EC2" w:rsidRPr="00C05B78">
        <w:rPr>
          <w:rFonts w:ascii="Times New Roman" w:hAnsi="Times New Roman"/>
          <w:iCs/>
          <w:sz w:val="24"/>
          <w:szCs w:val="24"/>
        </w:rPr>
        <w:t>atstovavo</w:t>
      </w:r>
      <w:r w:rsidRPr="00C05B78">
        <w:rPr>
          <w:rFonts w:ascii="Times New Roman" w:hAnsi="Times New Roman"/>
          <w:iCs/>
          <w:sz w:val="24"/>
          <w:szCs w:val="24"/>
        </w:rPr>
        <w:t xml:space="preserve"> </w:t>
      </w:r>
      <w:r w:rsidR="000B4EC2" w:rsidRPr="00C05B78">
        <w:rPr>
          <w:rFonts w:ascii="Times New Roman" w:hAnsi="Times New Roman"/>
          <w:iCs/>
          <w:sz w:val="24"/>
          <w:szCs w:val="24"/>
        </w:rPr>
        <w:t>kokių nors investuotojų (fizinių ar juridinių asmenų) interes</w:t>
      </w:r>
      <w:r w:rsidR="00B77EC9" w:rsidRPr="00C05B78">
        <w:rPr>
          <w:rFonts w:ascii="Times New Roman" w:hAnsi="Times New Roman"/>
          <w:iCs/>
          <w:sz w:val="24"/>
          <w:szCs w:val="24"/>
        </w:rPr>
        <w:t>ams, įrodymų</w:t>
      </w:r>
      <w:r w:rsidR="00CE358F">
        <w:rPr>
          <w:rFonts w:ascii="Times New Roman" w:hAnsi="Times New Roman"/>
          <w:iCs/>
          <w:sz w:val="24"/>
          <w:szCs w:val="24"/>
        </w:rPr>
        <w:t>, pagrindžiančių</w:t>
      </w:r>
      <w:r w:rsidR="00B77EC9" w:rsidRPr="00C05B78">
        <w:rPr>
          <w:rFonts w:ascii="Times New Roman" w:hAnsi="Times New Roman"/>
          <w:iCs/>
          <w:sz w:val="24"/>
          <w:szCs w:val="24"/>
        </w:rPr>
        <w:t xml:space="preserve"> investuotojų prisiimamas rizikas, ar investuotojai turėjo teisę reikalauti UAB Sutelktinio finansavimo platform</w:t>
      </w:r>
      <w:r w:rsidR="009A6649">
        <w:rPr>
          <w:rFonts w:ascii="Times New Roman" w:hAnsi="Times New Roman"/>
          <w:iCs/>
          <w:sz w:val="24"/>
          <w:szCs w:val="24"/>
        </w:rPr>
        <w:t>os</w:t>
      </w:r>
      <w:r w:rsidR="00B77EC9" w:rsidRPr="00C05B78">
        <w:rPr>
          <w:rFonts w:ascii="Times New Roman" w:hAnsi="Times New Roman"/>
          <w:iCs/>
          <w:sz w:val="24"/>
          <w:szCs w:val="24"/>
        </w:rPr>
        <w:t xml:space="preserve"> „</w:t>
      </w:r>
      <w:proofErr w:type="spellStart"/>
      <w:r w:rsidR="00B77EC9" w:rsidRPr="00C05B78">
        <w:rPr>
          <w:rFonts w:ascii="Times New Roman" w:hAnsi="Times New Roman"/>
          <w:iCs/>
          <w:sz w:val="24"/>
          <w:szCs w:val="24"/>
        </w:rPr>
        <w:t>Profitus</w:t>
      </w:r>
      <w:proofErr w:type="spellEnd"/>
      <w:r w:rsidR="00B77EC9" w:rsidRPr="00C05B78">
        <w:rPr>
          <w:rFonts w:ascii="Times New Roman" w:hAnsi="Times New Roman"/>
          <w:iCs/>
          <w:sz w:val="24"/>
          <w:szCs w:val="24"/>
        </w:rPr>
        <w:t>“ atsakomybės dėl jos veiksmų (neveikimo), ar tokia atsakomybė atsakovei buvo taikyta ir pan. Atsakovei UAB</w:t>
      </w:r>
      <w:r w:rsidR="00CE358F">
        <w:rPr>
          <w:rFonts w:ascii="Times New Roman" w:hAnsi="Times New Roman"/>
          <w:iCs/>
          <w:sz w:val="24"/>
          <w:szCs w:val="24"/>
        </w:rPr>
        <w:t> </w:t>
      </w:r>
      <w:r w:rsidR="00B77EC9" w:rsidRPr="00C05B78">
        <w:rPr>
          <w:rFonts w:ascii="Times New Roman" w:hAnsi="Times New Roman"/>
          <w:iCs/>
          <w:sz w:val="24"/>
          <w:szCs w:val="24"/>
        </w:rPr>
        <w:t>Sutelktinio finansavimo platforma</w:t>
      </w:r>
      <w:r w:rsidR="009A6649">
        <w:rPr>
          <w:rFonts w:ascii="Times New Roman" w:hAnsi="Times New Roman"/>
          <w:iCs/>
          <w:sz w:val="24"/>
          <w:szCs w:val="24"/>
        </w:rPr>
        <w:t>i</w:t>
      </w:r>
      <w:r w:rsidR="00B77EC9" w:rsidRPr="00C05B78">
        <w:rPr>
          <w:rFonts w:ascii="Times New Roman" w:hAnsi="Times New Roman"/>
          <w:iCs/>
          <w:sz w:val="24"/>
          <w:szCs w:val="24"/>
        </w:rPr>
        <w:t xml:space="preserve"> „</w:t>
      </w:r>
      <w:proofErr w:type="spellStart"/>
      <w:r w:rsidR="00B77EC9" w:rsidRPr="00C05B78">
        <w:rPr>
          <w:rFonts w:ascii="Times New Roman" w:hAnsi="Times New Roman"/>
          <w:iCs/>
          <w:sz w:val="24"/>
          <w:szCs w:val="24"/>
        </w:rPr>
        <w:t>Profitus</w:t>
      </w:r>
      <w:proofErr w:type="spellEnd"/>
      <w:r w:rsidR="00B77EC9" w:rsidRPr="00C05B78">
        <w:rPr>
          <w:rFonts w:ascii="Times New Roman" w:hAnsi="Times New Roman"/>
          <w:iCs/>
          <w:sz w:val="24"/>
          <w:szCs w:val="24"/>
        </w:rPr>
        <w:t>“ netinkamai įgyvendinant jai tenkančias pareigas (įsitikinti įkeičiamo turto būkle, statusu) ir dėl to kilus nuostolių investuotojams, šis klausimas turi būti sprendžiamas ne ieškovo teisėtų lūkesčių ir interesų sąskaita.</w:t>
      </w:r>
      <w:r w:rsidR="00C05B78" w:rsidRPr="00C05B78">
        <w:t xml:space="preserve"> </w:t>
      </w:r>
      <w:r w:rsidR="00C05B78" w:rsidRPr="00C05B78">
        <w:rPr>
          <w:rFonts w:ascii="Times New Roman" w:hAnsi="Times New Roman"/>
          <w:iCs/>
          <w:sz w:val="24"/>
          <w:szCs w:val="24"/>
        </w:rPr>
        <w:t>Investavimas yra savaime rizikinga veikla, priešingai nei nekilnojamojo turto įgijimo sandorio sudarymas, dėl to ieškovas, atlikęs jam tenkančias pareigas, turėjo labiau pagrįstą teisėtą lūkestį įgyti nuosavybės teise perkamą turtą nei minimi investuotojai į būsimą pelną.</w:t>
      </w:r>
      <w:r w:rsidR="00C05B78" w:rsidRPr="00C05B78">
        <w:t xml:space="preserve"> </w:t>
      </w:r>
      <w:r w:rsidR="00C05B78" w:rsidRPr="00C05B78">
        <w:rPr>
          <w:rFonts w:ascii="Times New Roman" w:hAnsi="Times New Roman"/>
          <w:iCs/>
          <w:sz w:val="24"/>
          <w:szCs w:val="24"/>
        </w:rPr>
        <w:t>Vien ta aplinkybė, kad UAB Sutelktinio finansavimo platform</w:t>
      </w:r>
      <w:r w:rsidR="009A6649">
        <w:rPr>
          <w:rFonts w:ascii="Times New Roman" w:hAnsi="Times New Roman"/>
          <w:iCs/>
          <w:sz w:val="24"/>
          <w:szCs w:val="24"/>
        </w:rPr>
        <w:t>os</w:t>
      </w:r>
      <w:r w:rsidR="00C05B78" w:rsidRPr="00C05B78">
        <w:rPr>
          <w:rFonts w:ascii="Times New Roman" w:hAnsi="Times New Roman"/>
          <w:iCs/>
          <w:sz w:val="24"/>
          <w:szCs w:val="24"/>
        </w:rPr>
        <w:t xml:space="preserve"> „</w:t>
      </w:r>
      <w:proofErr w:type="spellStart"/>
      <w:r w:rsidR="00C05B78" w:rsidRPr="00C05B78">
        <w:rPr>
          <w:rFonts w:ascii="Times New Roman" w:hAnsi="Times New Roman"/>
          <w:iCs/>
          <w:sz w:val="24"/>
          <w:szCs w:val="24"/>
        </w:rPr>
        <w:t>Profitus</w:t>
      </w:r>
      <w:proofErr w:type="spellEnd"/>
      <w:r w:rsidR="00C05B78" w:rsidRPr="00C05B78">
        <w:rPr>
          <w:rFonts w:ascii="Times New Roman" w:hAnsi="Times New Roman"/>
          <w:iCs/>
          <w:sz w:val="24"/>
          <w:szCs w:val="24"/>
        </w:rPr>
        <w:t>“ veikloje dalyvavo d</w:t>
      </w:r>
      <w:r w:rsidR="00CE358F">
        <w:rPr>
          <w:rFonts w:ascii="Times New Roman" w:hAnsi="Times New Roman"/>
          <w:iCs/>
          <w:sz w:val="24"/>
          <w:szCs w:val="24"/>
        </w:rPr>
        <w:t>aug</w:t>
      </w:r>
      <w:r w:rsidR="00C05B78" w:rsidRPr="00C05B78">
        <w:rPr>
          <w:rFonts w:ascii="Times New Roman" w:hAnsi="Times New Roman"/>
          <w:iCs/>
          <w:sz w:val="24"/>
          <w:szCs w:val="24"/>
        </w:rPr>
        <w:t xml:space="preserve"> investuotojų, savaime nereiškia, kad jų interesai dėl to yra labiau pažeisti nei ieškovo interesai.</w:t>
      </w:r>
      <w:r w:rsidR="00C05B78" w:rsidRPr="00C05B78">
        <w:t xml:space="preserve"> </w:t>
      </w:r>
      <w:r w:rsidR="00C05B78" w:rsidRPr="00C05B78">
        <w:rPr>
          <w:rFonts w:ascii="Times New Roman" w:hAnsi="Times New Roman"/>
          <w:iCs/>
          <w:sz w:val="24"/>
          <w:szCs w:val="24"/>
        </w:rPr>
        <w:t>Ieškovas ir atsakovės minimi investuotojai veikė iš esmės skirtingomis sąlygomis, siekė skirtingų pasekmių, prisiėmė skirtingas</w:t>
      </w:r>
      <w:r w:rsidR="00C05B78">
        <w:rPr>
          <w:rFonts w:ascii="Times New Roman" w:hAnsi="Times New Roman"/>
          <w:iCs/>
          <w:sz w:val="24"/>
          <w:szCs w:val="24"/>
        </w:rPr>
        <w:t xml:space="preserve"> </w:t>
      </w:r>
      <w:r w:rsidR="00C05B78" w:rsidRPr="00C05B78">
        <w:rPr>
          <w:rFonts w:ascii="Times New Roman" w:hAnsi="Times New Roman"/>
          <w:iCs/>
          <w:sz w:val="24"/>
          <w:szCs w:val="24"/>
        </w:rPr>
        <w:t>rizikas.</w:t>
      </w:r>
    </w:p>
    <w:p w14:paraId="174B073C" w14:textId="77777777" w:rsidR="004322B8" w:rsidRDefault="004322B8">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5B999F75"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10F34471" w14:textId="77777777" w:rsidR="000A7A08" w:rsidRDefault="000A7A08">
      <w:pPr>
        <w:pStyle w:val="Sraopastraipa"/>
        <w:spacing w:after="120" w:line="240" w:lineRule="auto"/>
        <w:ind w:left="0" w:firstLine="720"/>
        <w:contextualSpacing w:val="0"/>
        <w:jc w:val="both"/>
        <w:rPr>
          <w:rFonts w:ascii="Times New Roman" w:hAnsi="Times New Roman"/>
          <w:iCs/>
          <w:sz w:val="24"/>
          <w:szCs w:val="24"/>
        </w:rPr>
      </w:pPr>
    </w:p>
    <w:p w14:paraId="5A212361" w14:textId="2E4F58AD" w:rsidR="00123EE2" w:rsidRDefault="002D4D67">
      <w:pPr>
        <w:pStyle w:val="Sraopastraipa"/>
        <w:spacing w:after="120" w:line="240" w:lineRule="auto"/>
        <w:ind w:left="0" w:firstLine="720"/>
        <w:contextualSpacing w:val="0"/>
        <w:jc w:val="both"/>
        <w:rPr>
          <w:rFonts w:ascii="Times New Roman" w:hAnsi="Times New Roman"/>
          <w:i/>
          <w:iCs/>
          <w:sz w:val="24"/>
          <w:szCs w:val="24"/>
        </w:rPr>
      </w:pPr>
      <w:r w:rsidRPr="002D4D67">
        <w:rPr>
          <w:rFonts w:ascii="Times New Roman" w:hAnsi="Times New Roman"/>
          <w:i/>
          <w:iCs/>
          <w:sz w:val="24"/>
          <w:szCs w:val="24"/>
        </w:rPr>
        <w:t>Dėl bylos nagrinėjimo kasacine tvarka ribų</w:t>
      </w:r>
    </w:p>
    <w:p w14:paraId="333113F1" w14:textId="77777777" w:rsidR="002D4D67" w:rsidRPr="002D4D67" w:rsidRDefault="002D4D67">
      <w:pPr>
        <w:pStyle w:val="Sraopastraipa"/>
        <w:spacing w:after="120" w:line="240" w:lineRule="auto"/>
        <w:ind w:left="0" w:firstLine="720"/>
        <w:contextualSpacing w:val="0"/>
        <w:jc w:val="both"/>
        <w:rPr>
          <w:rFonts w:ascii="Times New Roman" w:hAnsi="Times New Roman"/>
          <w:sz w:val="24"/>
          <w:szCs w:val="24"/>
        </w:rPr>
      </w:pPr>
    </w:p>
    <w:p w14:paraId="445728FD" w14:textId="6B21BF1D" w:rsidR="00123EE2" w:rsidRDefault="002D4D67">
      <w:pPr>
        <w:pStyle w:val="Sraopastraipa"/>
        <w:numPr>
          <w:ilvl w:val="0"/>
          <w:numId w:val="3"/>
        </w:numPr>
        <w:spacing w:after="120" w:line="240" w:lineRule="auto"/>
        <w:contextualSpacing w:val="0"/>
        <w:jc w:val="both"/>
        <w:rPr>
          <w:rFonts w:ascii="Times New Roman" w:hAnsi="Times New Roman"/>
          <w:iCs/>
          <w:sz w:val="24"/>
          <w:szCs w:val="24"/>
        </w:rPr>
      </w:pPr>
      <w:r w:rsidRPr="002D4D67">
        <w:rPr>
          <w:rFonts w:ascii="Times New Roman" w:hAnsi="Times New Roman"/>
          <w:iCs/>
          <w:sz w:val="24"/>
          <w:szCs w:val="24"/>
        </w:rPr>
        <w:t xml:space="preserve">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2021 m. vasario 24 d. nutarties civilinėje byloje Nr. e3K-3-2-684/2021 19 punktą). </w:t>
      </w:r>
      <w:r w:rsidR="00982DC6" w:rsidRPr="00982DC6">
        <w:rPr>
          <w:rFonts w:ascii="Times New Roman" w:hAnsi="Times New Roman"/>
          <w:iCs/>
          <w:sz w:val="24"/>
          <w:szCs w:val="24"/>
        </w:rPr>
        <w:t>Kasacinis teismas turi teisę peržengti kasacinio skundo ribas, kai to reikalauja viešasis interesas ir neperžengus skundo ribų būtų pažeistos asmens, visuomenės ar valstybės teisės ir teisėti interesai (CPK 353 straipsnio 2 dalis).</w:t>
      </w:r>
    </w:p>
    <w:p w14:paraId="4AF7FA03" w14:textId="3CA3B205" w:rsidR="00356575" w:rsidRPr="006756A4" w:rsidRDefault="006756A4" w:rsidP="00646168">
      <w:pPr>
        <w:pStyle w:val="Sraopastraipa"/>
        <w:numPr>
          <w:ilvl w:val="0"/>
          <w:numId w:val="3"/>
        </w:numPr>
        <w:spacing w:after="120" w:line="240" w:lineRule="auto"/>
        <w:contextualSpacing w:val="0"/>
        <w:jc w:val="both"/>
        <w:rPr>
          <w:rFonts w:ascii="Times New Roman" w:hAnsi="Times New Roman"/>
          <w:iCs/>
          <w:sz w:val="24"/>
          <w:szCs w:val="24"/>
        </w:rPr>
      </w:pPr>
      <w:r w:rsidRPr="006756A4">
        <w:rPr>
          <w:rFonts w:ascii="Times New Roman" w:hAnsi="Times New Roman"/>
          <w:iCs/>
          <w:sz w:val="24"/>
          <w:szCs w:val="24"/>
        </w:rPr>
        <w:t xml:space="preserve">Pirmosios ir apeliacinės instancijos teismų procesiniais sprendimais ieškovo pareikšto ieškinio reikalavimai patenkinti iš dalies. </w:t>
      </w:r>
      <w:r w:rsidR="00356575" w:rsidRPr="006756A4">
        <w:rPr>
          <w:rFonts w:ascii="Times New Roman" w:hAnsi="Times New Roman"/>
          <w:iCs/>
          <w:sz w:val="24"/>
          <w:szCs w:val="24"/>
        </w:rPr>
        <w:t>Atsakovės UAB Sutelktinio finansavimo platform</w:t>
      </w:r>
      <w:r w:rsidR="00F40D24">
        <w:rPr>
          <w:rFonts w:ascii="Times New Roman" w:hAnsi="Times New Roman"/>
          <w:iCs/>
          <w:sz w:val="24"/>
          <w:szCs w:val="24"/>
        </w:rPr>
        <w:t>os</w:t>
      </w:r>
      <w:r w:rsidR="00356575" w:rsidRPr="006756A4">
        <w:rPr>
          <w:rFonts w:ascii="Times New Roman" w:hAnsi="Times New Roman"/>
          <w:iCs/>
          <w:sz w:val="24"/>
          <w:szCs w:val="24"/>
        </w:rPr>
        <w:t xml:space="preserve"> „</w:t>
      </w:r>
      <w:proofErr w:type="spellStart"/>
      <w:r w:rsidR="00356575" w:rsidRPr="006756A4">
        <w:rPr>
          <w:rFonts w:ascii="Times New Roman" w:hAnsi="Times New Roman"/>
          <w:iCs/>
          <w:sz w:val="24"/>
          <w:szCs w:val="24"/>
        </w:rPr>
        <w:t>Profitus</w:t>
      </w:r>
      <w:proofErr w:type="spellEnd"/>
      <w:r w:rsidR="00356575" w:rsidRPr="006756A4">
        <w:rPr>
          <w:rFonts w:ascii="Times New Roman" w:hAnsi="Times New Roman"/>
          <w:iCs/>
          <w:sz w:val="24"/>
          <w:szCs w:val="24"/>
        </w:rPr>
        <w:t xml:space="preserve">“ kasacinis skundas paduotas dėl </w:t>
      </w:r>
      <w:r w:rsidR="00982DC6" w:rsidRPr="006756A4">
        <w:rPr>
          <w:rFonts w:ascii="Times New Roman" w:hAnsi="Times New Roman"/>
          <w:iCs/>
          <w:sz w:val="24"/>
          <w:szCs w:val="24"/>
        </w:rPr>
        <w:t>apeliacinės instancijos teismo</w:t>
      </w:r>
      <w:r w:rsidR="00356575" w:rsidRPr="006756A4">
        <w:rPr>
          <w:rFonts w:ascii="Times New Roman" w:hAnsi="Times New Roman"/>
          <w:iCs/>
          <w:sz w:val="24"/>
          <w:szCs w:val="24"/>
        </w:rPr>
        <w:t xml:space="preserve"> nutarties dalies, kuria palikt</w:t>
      </w:r>
      <w:r w:rsidR="00483F4C" w:rsidRPr="006756A4">
        <w:rPr>
          <w:rFonts w:ascii="Times New Roman" w:hAnsi="Times New Roman"/>
          <w:iCs/>
          <w:sz w:val="24"/>
          <w:szCs w:val="24"/>
        </w:rPr>
        <w:t>a</w:t>
      </w:r>
      <w:r w:rsidR="00356575" w:rsidRPr="006756A4">
        <w:rPr>
          <w:rFonts w:ascii="Times New Roman" w:hAnsi="Times New Roman"/>
          <w:iCs/>
          <w:sz w:val="24"/>
          <w:szCs w:val="24"/>
        </w:rPr>
        <w:t xml:space="preserve"> nepakeist</w:t>
      </w:r>
      <w:r w:rsidR="00483F4C" w:rsidRPr="006756A4">
        <w:rPr>
          <w:rFonts w:ascii="Times New Roman" w:hAnsi="Times New Roman"/>
          <w:iCs/>
          <w:sz w:val="24"/>
          <w:szCs w:val="24"/>
        </w:rPr>
        <w:t>a</w:t>
      </w:r>
      <w:r w:rsidR="00356575" w:rsidRPr="006756A4">
        <w:rPr>
          <w:rFonts w:ascii="Times New Roman" w:hAnsi="Times New Roman"/>
          <w:iCs/>
          <w:sz w:val="24"/>
          <w:szCs w:val="24"/>
        </w:rPr>
        <w:t xml:space="preserve"> </w:t>
      </w:r>
      <w:r w:rsidR="00982DC6" w:rsidRPr="006756A4">
        <w:rPr>
          <w:rFonts w:ascii="Times New Roman" w:hAnsi="Times New Roman"/>
          <w:iCs/>
          <w:sz w:val="24"/>
          <w:szCs w:val="24"/>
        </w:rPr>
        <w:t>pirmosios instancijos teismo</w:t>
      </w:r>
      <w:r w:rsidR="00356575" w:rsidRPr="006756A4">
        <w:rPr>
          <w:rFonts w:ascii="Times New Roman" w:hAnsi="Times New Roman"/>
          <w:iCs/>
          <w:sz w:val="24"/>
          <w:szCs w:val="24"/>
        </w:rPr>
        <w:t xml:space="preserve"> sprendimo dal</w:t>
      </w:r>
      <w:r w:rsidR="00483F4C" w:rsidRPr="006756A4">
        <w:rPr>
          <w:rFonts w:ascii="Times New Roman" w:hAnsi="Times New Roman"/>
          <w:iCs/>
          <w:sz w:val="24"/>
          <w:szCs w:val="24"/>
        </w:rPr>
        <w:t>is</w:t>
      </w:r>
      <w:r w:rsidR="00356575" w:rsidRPr="006756A4">
        <w:rPr>
          <w:rFonts w:ascii="Times New Roman" w:hAnsi="Times New Roman"/>
          <w:iCs/>
          <w:sz w:val="24"/>
          <w:szCs w:val="24"/>
        </w:rPr>
        <w:t xml:space="preserve"> pripažinti niekine ir negaliojančia nuo sudarymo momento Hipotekos sutartį</w:t>
      </w:r>
      <w:r w:rsidR="00483F4C" w:rsidRPr="006756A4">
        <w:rPr>
          <w:rFonts w:ascii="Times New Roman" w:hAnsi="Times New Roman"/>
          <w:iCs/>
          <w:sz w:val="24"/>
          <w:szCs w:val="24"/>
        </w:rPr>
        <w:t xml:space="preserve">. </w:t>
      </w:r>
      <w:r w:rsidR="00F40D24">
        <w:rPr>
          <w:rFonts w:ascii="Times New Roman" w:hAnsi="Times New Roman"/>
          <w:iCs/>
          <w:sz w:val="24"/>
          <w:szCs w:val="24"/>
        </w:rPr>
        <w:t>Kita</w:t>
      </w:r>
      <w:r w:rsidR="00483F4C" w:rsidRPr="006756A4">
        <w:rPr>
          <w:rFonts w:ascii="Times New Roman" w:hAnsi="Times New Roman"/>
          <w:iCs/>
          <w:sz w:val="24"/>
          <w:szCs w:val="24"/>
        </w:rPr>
        <w:t xml:space="preserve"> apeliacinės instancijos teismo nutarties dalis kasacine tvarka nėra apskųsta</w:t>
      </w:r>
      <w:r w:rsidR="00CD376B">
        <w:rPr>
          <w:rFonts w:ascii="Times New Roman" w:hAnsi="Times New Roman"/>
          <w:iCs/>
          <w:sz w:val="24"/>
          <w:szCs w:val="24"/>
        </w:rPr>
        <w:t>.</w:t>
      </w:r>
      <w:r w:rsidRPr="006756A4">
        <w:rPr>
          <w:rFonts w:ascii="Times New Roman" w:hAnsi="Times New Roman"/>
          <w:iCs/>
          <w:sz w:val="24"/>
          <w:szCs w:val="24"/>
        </w:rPr>
        <w:t xml:space="preserve"> </w:t>
      </w:r>
      <w:r w:rsidR="00CD376B">
        <w:rPr>
          <w:rFonts w:ascii="Times New Roman" w:hAnsi="Times New Roman"/>
          <w:iCs/>
          <w:sz w:val="24"/>
          <w:szCs w:val="24"/>
        </w:rPr>
        <w:t>Kadangi t</w:t>
      </w:r>
      <w:r w:rsidR="00982DC6" w:rsidRPr="006756A4">
        <w:rPr>
          <w:rFonts w:ascii="Times New Roman" w:hAnsi="Times New Roman"/>
          <w:iCs/>
          <w:sz w:val="24"/>
          <w:szCs w:val="24"/>
        </w:rPr>
        <w:t xml:space="preserve">eisėjų kolegija šiuo atveju </w:t>
      </w:r>
      <w:proofErr w:type="spellStart"/>
      <w:r w:rsidR="00982DC6" w:rsidRPr="006756A4">
        <w:rPr>
          <w:rFonts w:ascii="Times New Roman" w:hAnsi="Times New Roman"/>
          <w:i/>
          <w:sz w:val="24"/>
          <w:szCs w:val="24"/>
        </w:rPr>
        <w:t>ex</w:t>
      </w:r>
      <w:proofErr w:type="spellEnd"/>
      <w:r w:rsidR="00982DC6" w:rsidRPr="006756A4">
        <w:rPr>
          <w:rFonts w:ascii="Times New Roman" w:hAnsi="Times New Roman"/>
          <w:i/>
          <w:sz w:val="24"/>
          <w:szCs w:val="24"/>
        </w:rPr>
        <w:t xml:space="preserve"> </w:t>
      </w:r>
      <w:proofErr w:type="spellStart"/>
      <w:r w:rsidR="00982DC6" w:rsidRPr="006756A4">
        <w:rPr>
          <w:rFonts w:ascii="Times New Roman" w:hAnsi="Times New Roman"/>
          <w:i/>
          <w:sz w:val="24"/>
          <w:szCs w:val="24"/>
        </w:rPr>
        <w:t>officio</w:t>
      </w:r>
      <w:proofErr w:type="spellEnd"/>
      <w:r w:rsidR="00982DC6" w:rsidRPr="006756A4">
        <w:rPr>
          <w:rFonts w:ascii="Times New Roman" w:hAnsi="Times New Roman"/>
          <w:iCs/>
          <w:sz w:val="24"/>
          <w:szCs w:val="24"/>
        </w:rPr>
        <w:t xml:space="preserve"> (pagal pareigas) nenustatė būtinybės peržengti kasacinio skundo ribas</w:t>
      </w:r>
      <w:r w:rsidRPr="006756A4">
        <w:rPr>
          <w:rFonts w:ascii="Times New Roman" w:hAnsi="Times New Roman"/>
          <w:iCs/>
          <w:sz w:val="24"/>
          <w:szCs w:val="24"/>
        </w:rPr>
        <w:t>,</w:t>
      </w:r>
      <w:r w:rsidR="00CD376B">
        <w:rPr>
          <w:rFonts w:ascii="Times New Roman" w:hAnsi="Times New Roman"/>
          <w:iCs/>
          <w:sz w:val="24"/>
          <w:szCs w:val="24"/>
        </w:rPr>
        <w:t xml:space="preserve"> </w:t>
      </w:r>
      <w:r w:rsidR="00F40D24">
        <w:rPr>
          <w:rFonts w:ascii="Times New Roman" w:hAnsi="Times New Roman"/>
          <w:iCs/>
          <w:sz w:val="24"/>
          <w:szCs w:val="24"/>
        </w:rPr>
        <w:t>kita</w:t>
      </w:r>
      <w:r w:rsidR="00CD376B">
        <w:rPr>
          <w:rFonts w:ascii="Times New Roman" w:hAnsi="Times New Roman"/>
          <w:iCs/>
          <w:sz w:val="24"/>
          <w:szCs w:val="24"/>
        </w:rPr>
        <w:t xml:space="preserve"> </w:t>
      </w:r>
      <w:r w:rsidR="00CD376B" w:rsidRPr="00CD376B">
        <w:rPr>
          <w:rFonts w:ascii="Times New Roman" w:hAnsi="Times New Roman"/>
          <w:iCs/>
          <w:sz w:val="24"/>
          <w:szCs w:val="24"/>
        </w:rPr>
        <w:t>apeliacinės instancijos teismo nutarties dalis kasacine tvarka</w:t>
      </w:r>
      <w:r w:rsidR="00CD376B">
        <w:rPr>
          <w:rFonts w:ascii="Times New Roman" w:hAnsi="Times New Roman"/>
          <w:iCs/>
          <w:sz w:val="24"/>
          <w:szCs w:val="24"/>
        </w:rPr>
        <w:t xml:space="preserve"> neperžiūrima</w:t>
      </w:r>
      <w:r w:rsidR="00483F4C" w:rsidRPr="006756A4">
        <w:rPr>
          <w:rFonts w:ascii="Times New Roman" w:hAnsi="Times New Roman"/>
          <w:iCs/>
          <w:sz w:val="24"/>
          <w:szCs w:val="24"/>
        </w:rPr>
        <w:t>.</w:t>
      </w:r>
    </w:p>
    <w:p w14:paraId="67CDFB5A" w14:textId="6EF14095" w:rsidR="00EB6208" w:rsidRDefault="0072207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A</w:t>
      </w:r>
      <w:r w:rsidR="00EB6208" w:rsidRPr="00EB6208">
        <w:rPr>
          <w:rFonts w:ascii="Times New Roman" w:hAnsi="Times New Roman"/>
          <w:iCs/>
          <w:sz w:val="24"/>
          <w:szCs w:val="24"/>
        </w:rPr>
        <w:t>tsakovė UAB Sutelktinio finansavimo platforma „</w:t>
      </w:r>
      <w:proofErr w:type="spellStart"/>
      <w:r w:rsidR="00EB6208" w:rsidRPr="00EB6208">
        <w:rPr>
          <w:rFonts w:ascii="Times New Roman" w:hAnsi="Times New Roman"/>
          <w:iCs/>
          <w:sz w:val="24"/>
          <w:szCs w:val="24"/>
        </w:rPr>
        <w:t>Profitus</w:t>
      </w:r>
      <w:proofErr w:type="spellEnd"/>
      <w:r w:rsidR="00EB6208" w:rsidRPr="00EB6208">
        <w:rPr>
          <w:rFonts w:ascii="Times New Roman" w:hAnsi="Times New Roman"/>
          <w:iCs/>
          <w:sz w:val="24"/>
          <w:szCs w:val="24"/>
        </w:rPr>
        <w:t>“</w:t>
      </w:r>
      <w:r w:rsidR="00EB6208">
        <w:rPr>
          <w:rFonts w:ascii="Times New Roman" w:hAnsi="Times New Roman"/>
          <w:iCs/>
          <w:sz w:val="24"/>
          <w:szCs w:val="24"/>
        </w:rPr>
        <w:t xml:space="preserve"> kasaciniame skunde, be kita ko, remiasi argumentais, jog apeliacinės instancijos teismas </w:t>
      </w:r>
      <w:r w:rsidR="00EB6208" w:rsidRPr="00EB6208">
        <w:rPr>
          <w:rFonts w:ascii="Times New Roman" w:hAnsi="Times New Roman"/>
          <w:iCs/>
          <w:sz w:val="24"/>
          <w:szCs w:val="24"/>
        </w:rPr>
        <w:t xml:space="preserve">nukrypo nuo kasacinio teismo praktikos </w:t>
      </w:r>
      <w:r w:rsidR="00EB6208">
        <w:rPr>
          <w:rFonts w:ascii="Times New Roman" w:hAnsi="Times New Roman"/>
          <w:iCs/>
          <w:sz w:val="24"/>
          <w:szCs w:val="24"/>
        </w:rPr>
        <w:t>dėl</w:t>
      </w:r>
      <w:r w:rsidR="00EB6208" w:rsidRPr="00EB6208">
        <w:rPr>
          <w:rFonts w:ascii="Times New Roman" w:hAnsi="Times New Roman"/>
          <w:iCs/>
          <w:sz w:val="24"/>
          <w:szCs w:val="24"/>
        </w:rPr>
        <w:t xml:space="preserve"> CK 6.401 straipsnio 5 dal</w:t>
      </w:r>
      <w:r w:rsidR="00EB6208">
        <w:rPr>
          <w:rFonts w:ascii="Times New Roman" w:hAnsi="Times New Roman"/>
          <w:iCs/>
          <w:sz w:val="24"/>
          <w:szCs w:val="24"/>
        </w:rPr>
        <w:t>ies aiškinimo ir taikymo</w:t>
      </w:r>
      <w:r>
        <w:rPr>
          <w:rFonts w:ascii="Times New Roman" w:hAnsi="Times New Roman"/>
          <w:iCs/>
          <w:sz w:val="24"/>
          <w:szCs w:val="24"/>
        </w:rPr>
        <w:t xml:space="preserve">. Nurodytos teisės normos pagrindu bylą </w:t>
      </w:r>
      <w:r>
        <w:rPr>
          <w:rFonts w:ascii="Times New Roman" w:hAnsi="Times New Roman"/>
          <w:iCs/>
          <w:sz w:val="24"/>
          <w:szCs w:val="24"/>
        </w:rPr>
        <w:lastRenderedPageBreak/>
        <w:t xml:space="preserve">nagrinėję teismai pripažino </w:t>
      </w:r>
      <w:r w:rsidRPr="00722070">
        <w:rPr>
          <w:rFonts w:ascii="Times New Roman" w:hAnsi="Times New Roman"/>
          <w:iCs/>
          <w:sz w:val="24"/>
          <w:szCs w:val="24"/>
        </w:rPr>
        <w:t>ieškovui nuosavybės teis</w:t>
      </w:r>
      <w:r>
        <w:rPr>
          <w:rFonts w:ascii="Times New Roman" w:hAnsi="Times New Roman"/>
          <w:iCs/>
          <w:sz w:val="24"/>
          <w:szCs w:val="24"/>
        </w:rPr>
        <w:t>ę</w:t>
      </w:r>
      <w:r w:rsidRPr="00722070">
        <w:rPr>
          <w:rFonts w:ascii="Times New Roman" w:hAnsi="Times New Roman"/>
          <w:iCs/>
          <w:sz w:val="24"/>
          <w:szCs w:val="24"/>
        </w:rPr>
        <w:t xml:space="preserve"> į </w:t>
      </w:r>
      <w:r>
        <w:rPr>
          <w:rFonts w:ascii="Times New Roman" w:hAnsi="Times New Roman"/>
          <w:iCs/>
          <w:sz w:val="24"/>
          <w:szCs w:val="24"/>
        </w:rPr>
        <w:t xml:space="preserve">Turtą. </w:t>
      </w:r>
      <w:r w:rsidRPr="00722070">
        <w:rPr>
          <w:rFonts w:ascii="Times New Roman" w:hAnsi="Times New Roman"/>
          <w:iCs/>
          <w:sz w:val="24"/>
          <w:szCs w:val="24"/>
        </w:rPr>
        <w:t>Teisėjų kolegija pažymi, kad</w:t>
      </w:r>
      <w:r>
        <w:rPr>
          <w:rFonts w:ascii="Times New Roman" w:hAnsi="Times New Roman"/>
          <w:iCs/>
          <w:sz w:val="24"/>
          <w:szCs w:val="24"/>
        </w:rPr>
        <w:t xml:space="preserve"> atsakovė kasacin</w:t>
      </w:r>
      <w:r w:rsidR="00165436">
        <w:rPr>
          <w:rFonts w:ascii="Times New Roman" w:hAnsi="Times New Roman"/>
          <w:iCs/>
          <w:sz w:val="24"/>
          <w:szCs w:val="24"/>
        </w:rPr>
        <w:t>e</w:t>
      </w:r>
      <w:r>
        <w:rPr>
          <w:rFonts w:ascii="Times New Roman" w:hAnsi="Times New Roman"/>
          <w:iCs/>
          <w:sz w:val="24"/>
          <w:szCs w:val="24"/>
        </w:rPr>
        <w:t xml:space="preserve"> </w:t>
      </w:r>
      <w:r w:rsidR="00165436">
        <w:rPr>
          <w:rFonts w:ascii="Times New Roman" w:hAnsi="Times New Roman"/>
          <w:iCs/>
          <w:sz w:val="24"/>
          <w:szCs w:val="24"/>
        </w:rPr>
        <w:t xml:space="preserve">tvarka neskundžia </w:t>
      </w:r>
      <w:r w:rsidR="00165436" w:rsidRPr="00165436">
        <w:rPr>
          <w:rFonts w:ascii="Times New Roman" w:hAnsi="Times New Roman"/>
          <w:iCs/>
          <w:sz w:val="24"/>
          <w:szCs w:val="24"/>
        </w:rPr>
        <w:t>apeliacinės instancijos teismo nutarties dalies, kuria palikta nepakeista pirmosios instancijos teismo sprendimo dalis</w:t>
      </w:r>
      <w:r w:rsidR="00165436" w:rsidRPr="00165436">
        <w:rPr>
          <w:rFonts w:ascii="Times New Roman" w:hAnsi="Times New Roman"/>
          <w:sz w:val="24"/>
          <w:szCs w:val="24"/>
        </w:rPr>
        <w:t xml:space="preserve"> </w:t>
      </w:r>
      <w:r w:rsidR="00165436">
        <w:rPr>
          <w:rFonts w:ascii="Times New Roman" w:hAnsi="Times New Roman"/>
          <w:sz w:val="24"/>
          <w:szCs w:val="24"/>
        </w:rPr>
        <w:t xml:space="preserve">pripažinti </w:t>
      </w:r>
      <w:r w:rsidR="00165436" w:rsidRPr="00165436">
        <w:rPr>
          <w:rFonts w:ascii="Times New Roman" w:hAnsi="Times New Roman"/>
          <w:iCs/>
          <w:sz w:val="24"/>
          <w:szCs w:val="24"/>
        </w:rPr>
        <w:t>ieškovo nuosavybės teisę</w:t>
      </w:r>
      <w:r w:rsidR="00165436">
        <w:rPr>
          <w:rFonts w:ascii="Times New Roman" w:hAnsi="Times New Roman"/>
          <w:iCs/>
          <w:sz w:val="24"/>
          <w:szCs w:val="24"/>
        </w:rPr>
        <w:t xml:space="preserve"> į Turtą, </w:t>
      </w:r>
      <w:r w:rsidR="00165436" w:rsidRPr="00165436">
        <w:rPr>
          <w:rFonts w:ascii="Times New Roman" w:hAnsi="Times New Roman"/>
          <w:iCs/>
          <w:sz w:val="24"/>
          <w:szCs w:val="24"/>
        </w:rPr>
        <w:t xml:space="preserve">įpareigojant </w:t>
      </w:r>
      <w:r w:rsidR="00165436">
        <w:rPr>
          <w:rFonts w:ascii="Times New Roman" w:hAnsi="Times New Roman"/>
          <w:iCs/>
          <w:sz w:val="24"/>
          <w:szCs w:val="24"/>
        </w:rPr>
        <w:t>jį</w:t>
      </w:r>
      <w:r w:rsidR="00165436" w:rsidRPr="00165436">
        <w:rPr>
          <w:rFonts w:ascii="Times New Roman" w:hAnsi="Times New Roman"/>
          <w:iCs/>
          <w:sz w:val="24"/>
          <w:szCs w:val="24"/>
        </w:rPr>
        <w:t xml:space="preserve"> sumokėti atsakovei UAB „Pranašumas“ likusią </w:t>
      </w:r>
      <w:r w:rsidR="00165436">
        <w:rPr>
          <w:rFonts w:ascii="Times New Roman" w:hAnsi="Times New Roman"/>
          <w:iCs/>
          <w:sz w:val="24"/>
          <w:szCs w:val="24"/>
        </w:rPr>
        <w:t>T</w:t>
      </w:r>
      <w:r w:rsidR="00165436" w:rsidRPr="00165436">
        <w:rPr>
          <w:rFonts w:ascii="Times New Roman" w:hAnsi="Times New Roman"/>
          <w:iCs/>
          <w:sz w:val="24"/>
          <w:szCs w:val="24"/>
        </w:rPr>
        <w:t>urto kainos dalį – 4887,50</w:t>
      </w:r>
      <w:r w:rsidR="00815529">
        <w:rPr>
          <w:rFonts w:ascii="Times New Roman" w:hAnsi="Times New Roman"/>
          <w:iCs/>
          <w:sz w:val="24"/>
          <w:szCs w:val="24"/>
        </w:rPr>
        <w:t> </w:t>
      </w:r>
      <w:r w:rsidR="00165436" w:rsidRPr="00165436">
        <w:rPr>
          <w:rFonts w:ascii="Times New Roman" w:hAnsi="Times New Roman"/>
          <w:iCs/>
          <w:sz w:val="24"/>
          <w:szCs w:val="24"/>
        </w:rPr>
        <w:t>Eur</w:t>
      </w:r>
      <w:r w:rsidR="00815529">
        <w:rPr>
          <w:rFonts w:ascii="Times New Roman" w:hAnsi="Times New Roman"/>
          <w:iCs/>
          <w:sz w:val="24"/>
          <w:szCs w:val="24"/>
        </w:rPr>
        <w:t>, nes a</w:t>
      </w:r>
      <w:r w:rsidR="00165436">
        <w:rPr>
          <w:rFonts w:ascii="Times New Roman" w:hAnsi="Times New Roman"/>
          <w:iCs/>
          <w:sz w:val="24"/>
          <w:szCs w:val="24"/>
        </w:rPr>
        <w:t xml:space="preserve">tsakovės </w:t>
      </w:r>
      <w:r w:rsidR="00165436" w:rsidRPr="00165436">
        <w:rPr>
          <w:rFonts w:ascii="Times New Roman" w:hAnsi="Times New Roman"/>
          <w:iCs/>
          <w:sz w:val="24"/>
          <w:szCs w:val="24"/>
        </w:rPr>
        <w:t>kasaciniame skunde nesuformuluotas reikalavimas panaikinti</w:t>
      </w:r>
      <w:r w:rsidR="00165436">
        <w:rPr>
          <w:rFonts w:ascii="Times New Roman" w:hAnsi="Times New Roman"/>
          <w:iCs/>
          <w:sz w:val="24"/>
          <w:szCs w:val="24"/>
        </w:rPr>
        <w:t xml:space="preserve"> </w:t>
      </w:r>
      <w:r w:rsidR="00815529">
        <w:rPr>
          <w:rFonts w:ascii="Times New Roman" w:hAnsi="Times New Roman"/>
          <w:iCs/>
          <w:sz w:val="24"/>
          <w:szCs w:val="24"/>
        </w:rPr>
        <w:t>ar pakeisti šią</w:t>
      </w:r>
      <w:r w:rsidR="00165436">
        <w:rPr>
          <w:rFonts w:ascii="Times New Roman" w:hAnsi="Times New Roman"/>
          <w:iCs/>
          <w:sz w:val="24"/>
          <w:szCs w:val="24"/>
        </w:rPr>
        <w:t xml:space="preserve"> </w:t>
      </w:r>
      <w:r w:rsidR="00165436" w:rsidRPr="00165436">
        <w:rPr>
          <w:rFonts w:ascii="Times New Roman" w:hAnsi="Times New Roman"/>
          <w:iCs/>
          <w:sz w:val="24"/>
          <w:szCs w:val="24"/>
        </w:rPr>
        <w:t>apeliacinės instancijos teismo nutarties dal</w:t>
      </w:r>
      <w:r w:rsidR="00165436">
        <w:rPr>
          <w:rFonts w:ascii="Times New Roman" w:hAnsi="Times New Roman"/>
          <w:iCs/>
          <w:sz w:val="24"/>
          <w:szCs w:val="24"/>
        </w:rPr>
        <w:t>į</w:t>
      </w:r>
      <w:r w:rsidR="00815529">
        <w:rPr>
          <w:rFonts w:ascii="Times New Roman" w:hAnsi="Times New Roman"/>
          <w:iCs/>
          <w:sz w:val="24"/>
          <w:szCs w:val="24"/>
        </w:rPr>
        <w:t>.</w:t>
      </w:r>
      <w:r w:rsidR="00165436">
        <w:rPr>
          <w:rFonts w:ascii="Times New Roman" w:hAnsi="Times New Roman"/>
          <w:iCs/>
          <w:sz w:val="24"/>
          <w:szCs w:val="24"/>
        </w:rPr>
        <w:t xml:space="preserve"> </w:t>
      </w:r>
      <w:r w:rsidR="00815529">
        <w:rPr>
          <w:rFonts w:ascii="Times New Roman" w:hAnsi="Times New Roman"/>
          <w:iCs/>
          <w:sz w:val="24"/>
          <w:szCs w:val="24"/>
        </w:rPr>
        <w:t xml:space="preserve">Dėl to pirmiau nurodyti atsakovės kasacinio skundo argumentai ir jų pagrindu </w:t>
      </w:r>
      <w:r w:rsidR="00815529" w:rsidRPr="00815529">
        <w:rPr>
          <w:rFonts w:ascii="Times New Roman" w:hAnsi="Times New Roman"/>
          <w:iCs/>
          <w:sz w:val="24"/>
          <w:szCs w:val="24"/>
        </w:rPr>
        <w:t>kelia</w:t>
      </w:r>
      <w:r w:rsidR="00815529">
        <w:rPr>
          <w:rFonts w:ascii="Times New Roman" w:hAnsi="Times New Roman"/>
          <w:iCs/>
          <w:sz w:val="24"/>
          <w:szCs w:val="24"/>
        </w:rPr>
        <w:t>mas</w:t>
      </w:r>
      <w:r w:rsidR="00815529" w:rsidRPr="00815529">
        <w:rPr>
          <w:rFonts w:ascii="Times New Roman" w:hAnsi="Times New Roman"/>
          <w:iCs/>
          <w:sz w:val="24"/>
          <w:szCs w:val="24"/>
        </w:rPr>
        <w:t xml:space="preserve"> klausim</w:t>
      </w:r>
      <w:r w:rsidR="00815529">
        <w:rPr>
          <w:rFonts w:ascii="Times New Roman" w:hAnsi="Times New Roman"/>
          <w:iCs/>
          <w:sz w:val="24"/>
          <w:szCs w:val="24"/>
        </w:rPr>
        <w:t>as</w:t>
      </w:r>
      <w:r w:rsidR="00815529" w:rsidRPr="00815529">
        <w:rPr>
          <w:rFonts w:ascii="Times New Roman" w:hAnsi="Times New Roman"/>
          <w:iCs/>
          <w:sz w:val="24"/>
          <w:szCs w:val="24"/>
        </w:rPr>
        <w:t xml:space="preserve"> </w:t>
      </w:r>
      <w:r w:rsidR="00815529">
        <w:rPr>
          <w:rFonts w:ascii="Times New Roman" w:hAnsi="Times New Roman"/>
          <w:iCs/>
          <w:sz w:val="24"/>
          <w:szCs w:val="24"/>
        </w:rPr>
        <w:t xml:space="preserve">(t. y. </w:t>
      </w:r>
      <w:r w:rsidR="00815529" w:rsidRPr="00815529">
        <w:rPr>
          <w:rFonts w:ascii="Times New Roman" w:hAnsi="Times New Roman"/>
          <w:iCs/>
          <w:sz w:val="24"/>
          <w:szCs w:val="24"/>
        </w:rPr>
        <w:t>ar pirkėjas (vartotojas), net ir nesumokėjęs visos perkamo būsto kainos, gali būti ginamas CK 6.401 straipsnio 5 dalyje nustatyta tvarka pripažįstant jam nuosavybės teisę į statomą būstą ne tik pardavėjo bankroto atveju</w:t>
      </w:r>
      <w:r w:rsidR="00815529">
        <w:rPr>
          <w:rFonts w:ascii="Times New Roman" w:hAnsi="Times New Roman"/>
          <w:iCs/>
          <w:sz w:val="24"/>
          <w:szCs w:val="24"/>
        </w:rPr>
        <w:t xml:space="preserve">) nėra kasacinės bylos nagrinėjimo dalykas, todėl teisėjų kolegija dėl šių argumentų vertinimo </w:t>
      </w:r>
      <w:r w:rsidR="008B2909">
        <w:rPr>
          <w:rFonts w:ascii="Times New Roman" w:hAnsi="Times New Roman"/>
          <w:iCs/>
          <w:sz w:val="24"/>
          <w:szCs w:val="24"/>
        </w:rPr>
        <w:t xml:space="preserve">nutartyje </w:t>
      </w:r>
      <w:r w:rsidR="00815529">
        <w:rPr>
          <w:rFonts w:ascii="Times New Roman" w:hAnsi="Times New Roman"/>
          <w:iCs/>
          <w:sz w:val="24"/>
          <w:szCs w:val="24"/>
        </w:rPr>
        <w:t>nepasis</w:t>
      </w:r>
      <w:r w:rsidR="008B2909">
        <w:rPr>
          <w:rFonts w:ascii="Times New Roman" w:hAnsi="Times New Roman"/>
          <w:iCs/>
          <w:sz w:val="24"/>
          <w:szCs w:val="24"/>
        </w:rPr>
        <w:t>ako</w:t>
      </w:r>
      <w:r w:rsidR="00815529" w:rsidRPr="00815529">
        <w:rPr>
          <w:rFonts w:ascii="Times New Roman" w:hAnsi="Times New Roman"/>
          <w:iCs/>
          <w:sz w:val="24"/>
          <w:szCs w:val="24"/>
        </w:rPr>
        <w:t>.</w:t>
      </w:r>
      <w:r w:rsidR="00165436">
        <w:rPr>
          <w:rFonts w:ascii="Times New Roman" w:hAnsi="Times New Roman"/>
          <w:iCs/>
          <w:sz w:val="24"/>
          <w:szCs w:val="24"/>
        </w:rPr>
        <w:t xml:space="preserve"> </w:t>
      </w:r>
    </w:p>
    <w:p w14:paraId="0F159089" w14:textId="36780386" w:rsidR="00FC4308" w:rsidRPr="008B2909" w:rsidRDefault="008B2909" w:rsidP="007D3556">
      <w:pPr>
        <w:pStyle w:val="Sraopastraipa"/>
        <w:numPr>
          <w:ilvl w:val="0"/>
          <w:numId w:val="3"/>
        </w:numPr>
        <w:spacing w:after="120" w:line="240" w:lineRule="auto"/>
        <w:contextualSpacing w:val="0"/>
        <w:jc w:val="both"/>
        <w:rPr>
          <w:rFonts w:ascii="Times New Roman" w:hAnsi="Times New Roman"/>
          <w:sz w:val="24"/>
          <w:szCs w:val="24"/>
        </w:rPr>
      </w:pPr>
      <w:r w:rsidRPr="008B2909">
        <w:rPr>
          <w:rFonts w:ascii="Times New Roman" w:hAnsi="Times New Roman"/>
          <w:sz w:val="24"/>
          <w:szCs w:val="24"/>
        </w:rPr>
        <w:t>Kasaciniu skundu atsakovė taip pat kelia klausimus</w:t>
      </w:r>
      <w:r>
        <w:rPr>
          <w:rFonts w:ascii="Times New Roman" w:hAnsi="Times New Roman"/>
          <w:sz w:val="24"/>
          <w:szCs w:val="24"/>
        </w:rPr>
        <w:t>,</w:t>
      </w:r>
      <w:r w:rsidR="00982DC6" w:rsidRPr="008B2909">
        <w:rPr>
          <w:rFonts w:ascii="Times New Roman" w:hAnsi="Times New Roman"/>
          <w:sz w:val="24"/>
          <w:szCs w:val="24"/>
        </w:rPr>
        <w:t xml:space="preserve"> ar teismas turi </w:t>
      </w:r>
      <w:proofErr w:type="spellStart"/>
      <w:r w:rsidR="00982DC6" w:rsidRPr="008B2909">
        <w:rPr>
          <w:rFonts w:ascii="Times New Roman" w:hAnsi="Times New Roman"/>
          <w:sz w:val="24"/>
          <w:szCs w:val="24"/>
        </w:rPr>
        <w:t>diskreciją</w:t>
      </w:r>
      <w:proofErr w:type="spellEnd"/>
      <w:r w:rsidR="00982DC6" w:rsidRPr="008B2909">
        <w:rPr>
          <w:rFonts w:ascii="Times New Roman" w:hAnsi="Times New Roman"/>
          <w:sz w:val="24"/>
          <w:szCs w:val="24"/>
        </w:rPr>
        <w:t xml:space="preserve"> nuspręsti dėl sąžiningo hipotekos kreditoriaus teisės galiojimo tuo atveju, kai hipotekos sandoris pripažįstamas negaliojančiu tokiu pagrindu, už kurį hipotekos kreditorius neatsako (CK 4.197 straipsnio 6 dalis); </w:t>
      </w:r>
      <w:r w:rsidRPr="008B2909">
        <w:rPr>
          <w:rFonts w:ascii="Times New Roman" w:hAnsi="Times New Roman"/>
          <w:sz w:val="24"/>
          <w:szCs w:val="24"/>
        </w:rPr>
        <w:t xml:space="preserve">ar pirkėjas gali remtis neįregistruota preliminariąja buto pirkimo–pardavimo sutartimi prieš sąžiningą hipotekos kreditorių; </w:t>
      </w:r>
      <w:r w:rsidR="00191E8D" w:rsidRPr="008B2909">
        <w:rPr>
          <w:rFonts w:ascii="Times New Roman" w:hAnsi="Times New Roman"/>
          <w:sz w:val="24"/>
          <w:szCs w:val="24"/>
        </w:rPr>
        <w:t>ar teismas pagrįstai vertino ieškovo ir atsakovės UAB Sutelktinio finansavimo platform</w:t>
      </w:r>
      <w:r w:rsidR="00F40D24">
        <w:rPr>
          <w:rFonts w:ascii="Times New Roman" w:hAnsi="Times New Roman"/>
          <w:sz w:val="24"/>
          <w:szCs w:val="24"/>
        </w:rPr>
        <w:t>os</w:t>
      </w:r>
      <w:r w:rsidR="00191E8D" w:rsidRPr="008B2909">
        <w:rPr>
          <w:rFonts w:ascii="Times New Roman" w:hAnsi="Times New Roman"/>
          <w:sz w:val="24"/>
          <w:szCs w:val="24"/>
        </w:rPr>
        <w:t xml:space="preserve"> „</w:t>
      </w:r>
      <w:proofErr w:type="spellStart"/>
      <w:r w:rsidR="00191E8D" w:rsidRPr="008B2909">
        <w:rPr>
          <w:rFonts w:ascii="Times New Roman" w:hAnsi="Times New Roman"/>
          <w:sz w:val="24"/>
          <w:szCs w:val="24"/>
        </w:rPr>
        <w:t>Profitus</w:t>
      </w:r>
      <w:proofErr w:type="spellEnd"/>
      <w:r w:rsidR="00191E8D" w:rsidRPr="008B2909">
        <w:rPr>
          <w:rFonts w:ascii="Times New Roman" w:hAnsi="Times New Roman"/>
          <w:sz w:val="24"/>
          <w:szCs w:val="24"/>
        </w:rPr>
        <w:t>“, o ne jos atstovautų investuotojų (fizinių asmenų) interesų pusiausvyrą.</w:t>
      </w:r>
      <w:r w:rsidR="006756A4" w:rsidRPr="006756A4">
        <w:t xml:space="preserve"> </w:t>
      </w:r>
      <w:r w:rsidR="006756A4" w:rsidRPr="008B2909">
        <w:rPr>
          <w:rFonts w:ascii="Times New Roman" w:hAnsi="Times New Roman"/>
          <w:sz w:val="24"/>
          <w:szCs w:val="24"/>
        </w:rPr>
        <w:t xml:space="preserve">Šie </w:t>
      </w:r>
      <w:r w:rsidR="00100ECF">
        <w:rPr>
          <w:rFonts w:ascii="Times New Roman" w:hAnsi="Times New Roman"/>
          <w:sz w:val="24"/>
          <w:szCs w:val="24"/>
        </w:rPr>
        <w:t xml:space="preserve">klausimai susiję su skundžiama </w:t>
      </w:r>
      <w:r w:rsidR="00100ECF" w:rsidRPr="00100ECF">
        <w:rPr>
          <w:rFonts w:ascii="Times New Roman" w:hAnsi="Times New Roman"/>
          <w:iCs/>
          <w:sz w:val="24"/>
          <w:szCs w:val="24"/>
        </w:rPr>
        <w:t>apeliacinės instancijos teismo nutarties dal</w:t>
      </w:r>
      <w:r w:rsidR="00100ECF">
        <w:rPr>
          <w:rFonts w:ascii="Times New Roman" w:hAnsi="Times New Roman"/>
          <w:iCs/>
          <w:sz w:val="24"/>
          <w:szCs w:val="24"/>
        </w:rPr>
        <w:t>imi, todėl</w:t>
      </w:r>
      <w:r w:rsidR="006756A4" w:rsidRPr="008B2909">
        <w:rPr>
          <w:rFonts w:ascii="Times New Roman" w:hAnsi="Times New Roman"/>
          <w:sz w:val="24"/>
          <w:szCs w:val="24"/>
        </w:rPr>
        <w:t xml:space="preserve"> sudaro kasacinės bylos nagrinėjimo dalyką.</w:t>
      </w:r>
    </w:p>
    <w:p w14:paraId="3C7C9EA1" w14:textId="77777777" w:rsidR="009648B5" w:rsidRDefault="009648B5" w:rsidP="009648B5">
      <w:pPr>
        <w:spacing w:after="120"/>
        <w:ind w:firstLine="720"/>
        <w:jc w:val="both"/>
      </w:pPr>
    </w:p>
    <w:p w14:paraId="1A539F9B" w14:textId="570FECCB" w:rsidR="00FC4308" w:rsidRPr="009648B5" w:rsidRDefault="009648B5" w:rsidP="009648B5">
      <w:pPr>
        <w:spacing w:after="120"/>
        <w:ind w:firstLine="720"/>
        <w:jc w:val="both"/>
        <w:rPr>
          <w:i/>
          <w:iCs/>
        </w:rPr>
      </w:pPr>
      <w:r w:rsidRPr="009648B5">
        <w:rPr>
          <w:i/>
          <w:iCs/>
        </w:rPr>
        <w:t xml:space="preserve">Dėl </w:t>
      </w:r>
      <w:r w:rsidR="00E24631" w:rsidRPr="00542A56">
        <w:rPr>
          <w:i/>
          <w:iCs/>
        </w:rPr>
        <w:t xml:space="preserve">hipotekos kreditoriaus, kaip daiktinės teisės turėtojo, teisės gynimo būdo, kai nuginčijamas hipotekos sandoris, ir teismo </w:t>
      </w:r>
      <w:proofErr w:type="spellStart"/>
      <w:r w:rsidR="00E24631" w:rsidRPr="00542A56">
        <w:rPr>
          <w:i/>
          <w:iCs/>
        </w:rPr>
        <w:t>diskrecijos</w:t>
      </w:r>
      <w:proofErr w:type="spellEnd"/>
      <w:r w:rsidR="00E24631" w:rsidRPr="00542A56">
        <w:rPr>
          <w:i/>
          <w:iCs/>
        </w:rPr>
        <w:t xml:space="preserve"> spręsti dėl jo taikymo</w:t>
      </w:r>
    </w:p>
    <w:p w14:paraId="563EF263" w14:textId="77777777" w:rsidR="009648B5" w:rsidRPr="009648B5" w:rsidRDefault="009648B5" w:rsidP="009648B5">
      <w:pPr>
        <w:spacing w:after="120"/>
        <w:ind w:firstLine="720"/>
        <w:jc w:val="both"/>
      </w:pPr>
    </w:p>
    <w:p w14:paraId="7C89D98D" w14:textId="659BC4BB" w:rsidR="00FC4308" w:rsidRPr="008B1385" w:rsidRDefault="00605484" w:rsidP="002C1364">
      <w:pPr>
        <w:pStyle w:val="Sraopastraipa"/>
        <w:numPr>
          <w:ilvl w:val="0"/>
          <w:numId w:val="3"/>
        </w:numPr>
        <w:spacing w:after="120" w:line="240" w:lineRule="auto"/>
        <w:contextualSpacing w:val="0"/>
        <w:jc w:val="both"/>
        <w:rPr>
          <w:rFonts w:ascii="Times New Roman" w:hAnsi="Times New Roman"/>
          <w:sz w:val="24"/>
          <w:szCs w:val="24"/>
        </w:rPr>
      </w:pPr>
      <w:r w:rsidRPr="008B1385">
        <w:rPr>
          <w:rFonts w:ascii="Times New Roman" w:hAnsi="Times New Roman"/>
          <w:sz w:val="24"/>
          <w:szCs w:val="24"/>
        </w:rPr>
        <w:t>Hipoteka yra daiktinė teisė į svetimą nekilnojamąjį daiktą, kuria užtikrinamas esamos ar būsimos turtinės prievolės įvykdymas, kai įkeistas turtas neperduodamas kreditoriui (CK 4.170 straipsnio 1 dalis).</w:t>
      </w:r>
      <w:r w:rsidR="008B1385">
        <w:rPr>
          <w:rFonts w:ascii="Times New Roman" w:hAnsi="Times New Roman"/>
          <w:sz w:val="24"/>
          <w:szCs w:val="24"/>
        </w:rPr>
        <w:t xml:space="preserve"> </w:t>
      </w:r>
      <w:r w:rsidRPr="008B1385">
        <w:rPr>
          <w:rFonts w:ascii="Times New Roman" w:hAnsi="Times New Roman"/>
          <w:sz w:val="24"/>
          <w:szCs w:val="24"/>
        </w:rPr>
        <w:t>Hipotekos objektu gali būti bet kokie nekilnojamieji daiktai (CK 4.171 straipsnio 1 dalis).</w:t>
      </w:r>
      <w:r w:rsidRPr="00605484">
        <w:t xml:space="preserve"> </w:t>
      </w:r>
      <w:r w:rsidRPr="008B1385">
        <w:rPr>
          <w:rFonts w:ascii="Times New Roman" w:hAnsi="Times New Roman"/>
          <w:sz w:val="24"/>
          <w:szCs w:val="24"/>
        </w:rPr>
        <w:t>Be to, hipotekos objektu gali būti nekilnojamojo daikto dalis (CK 4.171 straipsnio 2 dalis).</w:t>
      </w:r>
    </w:p>
    <w:p w14:paraId="462607B9" w14:textId="550099A9" w:rsidR="008B1385" w:rsidRPr="008B1385" w:rsidRDefault="00605484">
      <w:pPr>
        <w:pStyle w:val="Sraopastraipa"/>
        <w:numPr>
          <w:ilvl w:val="0"/>
          <w:numId w:val="3"/>
        </w:numPr>
        <w:spacing w:after="120" w:line="240" w:lineRule="auto"/>
        <w:contextualSpacing w:val="0"/>
        <w:jc w:val="both"/>
        <w:rPr>
          <w:rFonts w:ascii="Times New Roman" w:hAnsi="Times New Roman"/>
          <w:sz w:val="24"/>
          <w:szCs w:val="24"/>
        </w:rPr>
      </w:pPr>
      <w:r w:rsidRPr="008B1385">
        <w:rPr>
          <w:rFonts w:ascii="Times New Roman" w:hAnsi="Times New Roman"/>
          <w:sz w:val="24"/>
          <w:szCs w:val="24"/>
        </w:rPr>
        <w:t>Viena iš hipotekos rūšių yra sutartinė hipoteka, atsirandanti sandorio pagrindu (CK</w:t>
      </w:r>
      <w:r w:rsidR="00542A56">
        <w:rPr>
          <w:rFonts w:ascii="Times New Roman" w:hAnsi="Times New Roman"/>
          <w:sz w:val="24"/>
          <w:szCs w:val="24"/>
        </w:rPr>
        <w:t> </w:t>
      </w:r>
      <w:r w:rsidRPr="008B1385">
        <w:rPr>
          <w:rFonts w:ascii="Times New Roman" w:hAnsi="Times New Roman"/>
          <w:sz w:val="24"/>
          <w:szCs w:val="24"/>
        </w:rPr>
        <w:t>4.175</w:t>
      </w:r>
      <w:r w:rsidR="00542A56">
        <w:rPr>
          <w:rFonts w:ascii="Times New Roman" w:hAnsi="Times New Roman"/>
          <w:sz w:val="24"/>
          <w:szCs w:val="24"/>
        </w:rPr>
        <w:t> </w:t>
      </w:r>
      <w:r w:rsidRPr="008B1385">
        <w:rPr>
          <w:rFonts w:ascii="Times New Roman" w:hAnsi="Times New Roman"/>
          <w:sz w:val="24"/>
          <w:szCs w:val="24"/>
        </w:rPr>
        <w:t>straipsnio 1, 2 dalys).</w:t>
      </w:r>
      <w:r w:rsidRPr="008B1385">
        <w:rPr>
          <w:rFonts w:ascii="Times New Roman" w:hAnsi="Times New Roman"/>
          <w:color w:val="000000"/>
          <w:sz w:val="24"/>
          <w:szCs w:val="24"/>
          <w:shd w:val="clear" w:color="auto" w:fill="FFFFFF"/>
        </w:rPr>
        <w:t xml:space="preserve"> </w:t>
      </w:r>
      <w:r w:rsidR="008B1385" w:rsidRPr="008B1385">
        <w:rPr>
          <w:rFonts w:ascii="Times New Roman" w:hAnsi="Times New Roman"/>
          <w:color w:val="000000"/>
          <w:sz w:val="24"/>
          <w:szCs w:val="24"/>
          <w:shd w:val="clear" w:color="auto" w:fill="FFFFFF"/>
        </w:rPr>
        <w:t>Įkaito davėju pagal hipotekos sandorį gali būti hipotekos objektu esančio nekilnojamojo daikto savininkas (CK 4.170 straipsnio 2 dalis).</w:t>
      </w:r>
    </w:p>
    <w:p w14:paraId="7A35D839" w14:textId="16C95DF4" w:rsidR="00FC4308" w:rsidRDefault="00605484">
      <w:pPr>
        <w:pStyle w:val="Sraopastraipa"/>
        <w:numPr>
          <w:ilvl w:val="0"/>
          <w:numId w:val="3"/>
        </w:numPr>
        <w:spacing w:after="120" w:line="240" w:lineRule="auto"/>
        <w:contextualSpacing w:val="0"/>
        <w:jc w:val="both"/>
        <w:rPr>
          <w:rFonts w:ascii="Times New Roman" w:hAnsi="Times New Roman"/>
          <w:sz w:val="24"/>
          <w:szCs w:val="24"/>
        </w:rPr>
      </w:pPr>
      <w:r w:rsidRPr="00605484">
        <w:rPr>
          <w:rFonts w:ascii="Times New Roman" w:hAnsi="Times New Roman"/>
          <w:sz w:val="24"/>
          <w:szCs w:val="24"/>
        </w:rPr>
        <w:t>Prieš sąžiningus trečiuosius asmenis hipotekos sandoris gali būti naudojamas tik tuo atveju, kai hipoteka įregistruota viešame registre šio registro nuostatų nustatyta tvarka</w:t>
      </w:r>
      <w:r>
        <w:rPr>
          <w:rFonts w:ascii="Times New Roman" w:hAnsi="Times New Roman"/>
          <w:sz w:val="24"/>
          <w:szCs w:val="24"/>
        </w:rPr>
        <w:t xml:space="preserve"> (CK 4.187 straipsnio 2 dalis)</w:t>
      </w:r>
      <w:r w:rsidRPr="00605484">
        <w:rPr>
          <w:rFonts w:ascii="Times New Roman" w:hAnsi="Times New Roman"/>
          <w:sz w:val="24"/>
          <w:szCs w:val="24"/>
        </w:rPr>
        <w:t>.</w:t>
      </w:r>
      <w:r w:rsidR="008B1385" w:rsidRPr="008B1385">
        <w:t xml:space="preserve"> </w:t>
      </w:r>
      <w:r w:rsidR="008B1385" w:rsidRPr="008B1385">
        <w:rPr>
          <w:rFonts w:ascii="Times New Roman" w:hAnsi="Times New Roman"/>
          <w:sz w:val="24"/>
          <w:szCs w:val="24"/>
        </w:rPr>
        <w:t>Viešo registro duomenys apie hipoteką yra vieši, jie laikomi teisingais ir išsamiais tol, kol nenuginčyti įstatymų nustatyta tvarka</w:t>
      </w:r>
      <w:r w:rsidR="008B1385">
        <w:rPr>
          <w:rFonts w:ascii="Times New Roman" w:hAnsi="Times New Roman"/>
          <w:sz w:val="24"/>
          <w:szCs w:val="24"/>
        </w:rPr>
        <w:t>;</w:t>
      </w:r>
      <w:r w:rsidR="008B1385" w:rsidRPr="008B1385">
        <w:rPr>
          <w:rFonts w:ascii="Times New Roman" w:hAnsi="Times New Roman"/>
          <w:sz w:val="24"/>
          <w:szCs w:val="24"/>
        </w:rPr>
        <w:t xml:space="preserve"> </w:t>
      </w:r>
      <w:r w:rsidR="008B1385">
        <w:rPr>
          <w:rFonts w:ascii="Times New Roman" w:hAnsi="Times New Roman"/>
          <w:sz w:val="24"/>
          <w:szCs w:val="24"/>
        </w:rPr>
        <w:t>į</w:t>
      </w:r>
      <w:r w:rsidR="008B1385" w:rsidRPr="008B1385">
        <w:rPr>
          <w:rFonts w:ascii="Times New Roman" w:hAnsi="Times New Roman"/>
          <w:sz w:val="24"/>
          <w:szCs w:val="24"/>
        </w:rPr>
        <w:t>rodinėti savo teises remdamiesi viešame registre įregistruota hipoteka gali tik sąžiningi tretieji asmenys</w:t>
      </w:r>
      <w:r w:rsidR="008B1385">
        <w:rPr>
          <w:rFonts w:ascii="Times New Roman" w:hAnsi="Times New Roman"/>
          <w:sz w:val="24"/>
          <w:szCs w:val="24"/>
        </w:rPr>
        <w:t xml:space="preserve"> (CK 4.185 straipsnio 7 dalis).</w:t>
      </w:r>
    </w:p>
    <w:p w14:paraId="10126298" w14:textId="0A97D092" w:rsidR="008B1385" w:rsidRPr="001241C3" w:rsidRDefault="00557D8E" w:rsidP="00B947C2">
      <w:pPr>
        <w:pStyle w:val="Sraopastraipa"/>
        <w:numPr>
          <w:ilvl w:val="0"/>
          <w:numId w:val="3"/>
        </w:numPr>
        <w:spacing w:after="120" w:line="240" w:lineRule="auto"/>
        <w:contextualSpacing w:val="0"/>
        <w:jc w:val="both"/>
        <w:rPr>
          <w:rFonts w:ascii="Times New Roman" w:hAnsi="Times New Roman"/>
          <w:sz w:val="24"/>
          <w:szCs w:val="24"/>
        </w:rPr>
      </w:pPr>
      <w:r w:rsidRPr="001241C3">
        <w:rPr>
          <w:rFonts w:ascii="Times New Roman" w:hAnsi="Times New Roman"/>
          <w:sz w:val="24"/>
          <w:szCs w:val="24"/>
        </w:rPr>
        <w:t>Hipotekos sandoris, kaip ir bet kuris kitas sandoris, teismo sprendimu gali būti pripažintas negaliojančiu CK 1.80–1.93 straipsniuose nustatytais pagrindais.</w:t>
      </w:r>
      <w:r w:rsidR="001241C3" w:rsidRPr="001241C3">
        <w:rPr>
          <w:rFonts w:ascii="Times New Roman" w:hAnsi="Times New Roman"/>
          <w:sz w:val="24"/>
          <w:szCs w:val="24"/>
        </w:rPr>
        <w:t xml:space="preserve"> </w:t>
      </w:r>
      <w:r w:rsidR="00D13586">
        <w:rPr>
          <w:rFonts w:ascii="Times New Roman" w:hAnsi="Times New Roman"/>
          <w:sz w:val="24"/>
          <w:szCs w:val="24"/>
        </w:rPr>
        <w:t xml:space="preserve">Tačiau </w:t>
      </w:r>
      <w:r w:rsidR="001241C3" w:rsidRPr="001241C3">
        <w:rPr>
          <w:rFonts w:ascii="Times New Roman" w:hAnsi="Times New Roman"/>
          <w:sz w:val="24"/>
          <w:szCs w:val="24"/>
        </w:rPr>
        <w:t>hipotekos sandorio pripažinim</w:t>
      </w:r>
      <w:r w:rsidR="00D13586">
        <w:rPr>
          <w:rFonts w:ascii="Times New Roman" w:hAnsi="Times New Roman"/>
          <w:sz w:val="24"/>
          <w:szCs w:val="24"/>
        </w:rPr>
        <w:t>as</w:t>
      </w:r>
      <w:r w:rsidR="001241C3" w:rsidRPr="001241C3">
        <w:rPr>
          <w:rFonts w:ascii="Times New Roman" w:hAnsi="Times New Roman"/>
          <w:sz w:val="24"/>
          <w:szCs w:val="24"/>
        </w:rPr>
        <w:t xml:space="preserve"> negaliojančiu</w:t>
      </w:r>
      <w:r w:rsidR="00D13586">
        <w:rPr>
          <w:rFonts w:ascii="Times New Roman" w:hAnsi="Times New Roman"/>
          <w:sz w:val="24"/>
          <w:szCs w:val="24"/>
        </w:rPr>
        <w:t xml:space="preserve"> gali turėti </w:t>
      </w:r>
      <w:r w:rsidR="00D13586" w:rsidRPr="00D13586">
        <w:rPr>
          <w:rFonts w:ascii="Times New Roman" w:hAnsi="Times New Roman"/>
          <w:sz w:val="24"/>
          <w:szCs w:val="24"/>
        </w:rPr>
        <w:t>skirting</w:t>
      </w:r>
      <w:r w:rsidR="00D13586">
        <w:rPr>
          <w:rFonts w:ascii="Times New Roman" w:hAnsi="Times New Roman"/>
          <w:sz w:val="24"/>
          <w:szCs w:val="24"/>
        </w:rPr>
        <w:t>us</w:t>
      </w:r>
      <w:r w:rsidR="001241C3" w:rsidRPr="001241C3">
        <w:rPr>
          <w:rFonts w:ascii="Times New Roman" w:hAnsi="Times New Roman"/>
          <w:sz w:val="24"/>
          <w:szCs w:val="24"/>
        </w:rPr>
        <w:t xml:space="preserve"> </w:t>
      </w:r>
      <w:r w:rsidR="00D13586">
        <w:rPr>
          <w:rFonts w:ascii="Times New Roman" w:hAnsi="Times New Roman"/>
          <w:sz w:val="24"/>
          <w:szCs w:val="24"/>
        </w:rPr>
        <w:t xml:space="preserve">teisinius </w:t>
      </w:r>
      <w:r w:rsidR="001241C3" w:rsidRPr="001241C3">
        <w:rPr>
          <w:rFonts w:ascii="Times New Roman" w:hAnsi="Times New Roman"/>
          <w:sz w:val="24"/>
          <w:szCs w:val="24"/>
        </w:rPr>
        <w:t>padarinius hipotekos kreditoriui</w:t>
      </w:r>
      <w:r w:rsidR="00D13586">
        <w:rPr>
          <w:rFonts w:ascii="Times New Roman" w:hAnsi="Times New Roman"/>
          <w:sz w:val="24"/>
          <w:szCs w:val="24"/>
        </w:rPr>
        <w:t xml:space="preserve"> priklausomai nuo </w:t>
      </w:r>
      <w:r w:rsidR="00B927FE">
        <w:rPr>
          <w:rFonts w:ascii="Times New Roman" w:hAnsi="Times New Roman"/>
          <w:sz w:val="24"/>
          <w:szCs w:val="24"/>
        </w:rPr>
        <w:t>tam tikrų aplinkybių</w:t>
      </w:r>
      <w:r w:rsidR="00D13586">
        <w:rPr>
          <w:rFonts w:ascii="Times New Roman" w:hAnsi="Times New Roman"/>
          <w:sz w:val="24"/>
          <w:szCs w:val="24"/>
        </w:rPr>
        <w:t>.</w:t>
      </w:r>
    </w:p>
    <w:p w14:paraId="28373856" w14:textId="284EACAD" w:rsidR="001241C3" w:rsidRPr="00557D8E" w:rsidRDefault="001241C3" w:rsidP="00DB045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CK 4.197 straipsnio 6 dalyje nustatyta, kad s</w:t>
      </w:r>
      <w:r w:rsidRPr="001241C3">
        <w:rPr>
          <w:rFonts w:ascii="Times New Roman" w:hAnsi="Times New Roman"/>
          <w:sz w:val="24"/>
          <w:szCs w:val="24"/>
        </w:rPr>
        <w:t>ąžiningo hipotekos kreditoriaus teisė lieka galioti net ir tuo atveju, kai hipotekos sandoris pripažįstamas negaliojančiu tokiu pagrindu, už kurį hipotekos kreditorius neatsako</w:t>
      </w:r>
      <w:r>
        <w:rPr>
          <w:rFonts w:ascii="Times New Roman" w:hAnsi="Times New Roman"/>
          <w:sz w:val="24"/>
          <w:szCs w:val="24"/>
        </w:rPr>
        <w:t>;</w:t>
      </w:r>
      <w:r w:rsidRPr="001241C3">
        <w:rPr>
          <w:rFonts w:ascii="Times New Roman" w:hAnsi="Times New Roman"/>
          <w:sz w:val="24"/>
          <w:szCs w:val="24"/>
        </w:rPr>
        <w:t xml:space="preserve"> </w:t>
      </w:r>
      <w:r>
        <w:rPr>
          <w:rFonts w:ascii="Times New Roman" w:hAnsi="Times New Roman"/>
          <w:sz w:val="24"/>
          <w:szCs w:val="24"/>
        </w:rPr>
        <w:t>k</w:t>
      </w:r>
      <w:r w:rsidRPr="001241C3">
        <w:rPr>
          <w:rFonts w:ascii="Times New Roman" w:hAnsi="Times New Roman"/>
          <w:sz w:val="24"/>
          <w:szCs w:val="24"/>
        </w:rPr>
        <w:t>ai hipotekos sandoris įstatymų nustatyta tvarka pripažintas negaliojančiu ir nėra būtinybės ginti sąžiningo hipotekos kreditoriaus, viešame registre įregistruota hipoteka baigiama ir išregistruojama iš viešo registro pateikus įsiteisėjusį teismo sprendimą dėl hipotekos sandorio pripažinimo negaliojančiu.</w:t>
      </w:r>
    </w:p>
    <w:p w14:paraId="0065E005" w14:textId="54ADC1D2" w:rsidR="00FC4308" w:rsidRPr="00177A8D" w:rsidRDefault="000755DB" w:rsidP="004B67D1">
      <w:pPr>
        <w:pStyle w:val="Sraopastraipa"/>
        <w:numPr>
          <w:ilvl w:val="0"/>
          <w:numId w:val="3"/>
        </w:numPr>
        <w:spacing w:after="120" w:line="240" w:lineRule="auto"/>
        <w:contextualSpacing w:val="0"/>
        <w:jc w:val="both"/>
        <w:rPr>
          <w:rFonts w:ascii="Times New Roman" w:hAnsi="Times New Roman"/>
          <w:sz w:val="24"/>
          <w:szCs w:val="24"/>
        </w:rPr>
      </w:pPr>
      <w:r w:rsidRPr="00177A8D">
        <w:rPr>
          <w:rFonts w:ascii="Times New Roman" w:hAnsi="Times New Roman"/>
          <w:sz w:val="24"/>
          <w:szCs w:val="24"/>
        </w:rPr>
        <w:t xml:space="preserve">Kasacinio teismo praktikoje yra nurodyta, kad </w:t>
      </w:r>
      <w:r w:rsidR="004135E2" w:rsidRPr="004135E2">
        <w:rPr>
          <w:rFonts w:ascii="Times New Roman" w:hAnsi="Times New Roman"/>
          <w:sz w:val="24"/>
          <w:szCs w:val="24"/>
        </w:rPr>
        <w:t>CK 4.197 straipsnio 6 dal</w:t>
      </w:r>
      <w:r w:rsidR="004135E2">
        <w:rPr>
          <w:rFonts w:ascii="Times New Roman" w:hAnsi="Times New Roman"/>
          <w:sz w:val="24"/>
          <w:szCs w:val="24"/>
        </w:rPr>
        <w:t xml:space="preserve">yje </w:t>
      </w:r>
      <w:r w:rsidR="004135E2" w:rsidRPr="004135E2">
        <w:rPr>
          <w:rFonts w:ascii="Times New Roman" w:hAnsi="Times New Roman"/>
          <w:sz w:val="24"/>
          <w:szCs w:val="24"/>
        </w:rPr>
        <w:t>įtvirtinta išimtis, kada hipotekos teisė hipotekos kreditoriui išlieka</w:t>
      </w:r>
      <w:r w:rsidR="00F40D24">
        <w:rPr>
          <w:rFonts w:ascii="Times New Roman" w:hAnsi="Times New Roman"/>
          <w:sz w:val="24"/>
          <w:szCs w:val="24"/>
        </w:rPr>
        <w:t>,</w:t>
      </w:r>
      <w:r w:rsidR="004135E2" w:rsidRPr="004135E2">
        <w:rPr>
          <w:rFonts w:ascii="Times New Roman" w:hAnsi="Times New Roman"/>
          <w:sz w:val="24"/>
          <w:szCs w:val="24"/>
        </w:rPr>
        <w:t xml:space="preserve"> net jeigu hipotekos sandoris pripažįstamas negaliojančiu. Ši </w:t>
      </w:r>
      <w:r w:rsidR="00C87E3D" w:rsidRPr="00177A8D">
        <w:rPr>
          <w:rFonts w:ascii="Times New Roman" w:hAnsi="Times New Roman"/>
          <w:sz w:val="24"/>
          <w:szCs w:val="24"/>
        </w:rPr>
        <w:t xml:space="preserve">teisės norma nustato hipotekos kreditoriaus, kaip daiktinės teisės turėtojo, teisės </w:t>
      </w:r>
      <w:r w:rsidR="00C87E3D" w:rsidRPr="00177A8D">
        <w:rPr>
          <w:rFonts w:ascii="Times New Roman" w:hAnsi="Times New Roman"/>
          <w:sz w:val="24"/>
          <w:szCs w:val="24"/>
        </w:rPr>
        <w:lastRenderedPageBreak/>
        <w:t>gynimo būdą, kai nuginčijamas hipotekos sandoris. Tokia hipotekos kreditoriaus daiktinė teisė išlieka, kai tai nustatoma teismo sprendimu, kuriuo hipotekos sandoris pripažintas negaliojančiu (žr. Lietuvos Aukščiausiojo Teismo 2015 m. vasario 6 d. nutartį civilinėje byloje Nr. 3K-3-16-706/2015).</w:t>
      </w:r>
      <w:r w:rsidR="00177A8D">
        <w:rPr>
          <w:rFonts w:ascii="Times New Roman" w:hAnsi="Times New Roman"/>
          <w:sz w:val="24"/>
          <w:szCs w:val="24"/>
        </w:rPr>
        <w:t xml:space="preserve"> </w:t>
      </w:r>
      <w:r w:rsidR="00177A8D" w:rsidRPr="00177A8D">
        <w:rPr>
          <w:rFonts w:ascii="Times New Roman" w:hAnsi="Times New Roman"/>
          <w:sz w:val="24"/>
          <w:szCs w:val="24"/>
        </w:rPr>
        <w:t>T</w:t>
      </w:r>
      <w:r w:rsidRPr="00177A8D">
        <w:rPr>
          <w:rFonts w:ascii="Times New Roman" w:hAnsi="Times New Roman"/>
          <w:sz w:val="24"/>
          <w:szCs w:val="24"/>
        </w:rPr>
        <w:t xml:space="preserve">ais atvejais, kai ginčijama įkaito davėjo nuosavybės teisė į hipoteka įkeistą daiktą, hipotekos kreditorius, kaip trečiasis asmuo </w:t>
      </w:r>
      <w:r w:rsidR="00177A8D" w:rsidRPr="00177A8D">
        <w:rPr>
          <w:rFonts w:ascii="Times New Roman" w:hAnsi="Times New Roman"/>
          <w:sz w:val="24"/>
          <w:szCs w:val="24"/>
        </w:rPr>
        <w:t xml:space="preserve">nuosavybės įgijimo sandorio </w:t>
      </w:r>
      <w:r w:rsidR="00177A8D" w:rsidRPr="00542A56">
        <w:rPr>
          <w:rFonts w:ascii="Times New Roman" w:hAnsi="Times New Roman"/>
          <w:sz w:val="24"/>
          <w:szCs w:val="24"/>
        </w:rPr>
        <w:t>šalių</w:t>
      </w:r>
      <w:r w:rsidR="00177A8D">
        <w:rPr>
          <w:rFonts w:ascii="Times New Roman" w:hAnsi="Times New Roman"/>
          <w:sz w:val="24"/>
          <w:szCs w:val="24"/>
        </w:rPr>
        <w:t xml:space="preserve"> </w:t>
      </w:r>
      <w:r w:rsidR="00177A8D" w:rsidRPr="00177A8D">
        <w:rPr>
          <w:rFonts w:ascii="Times New Roman" w:hAnsi="Times New Roman"/>
          <w:sz w:val="24"/>
          <w:szCs w:val="24"/>
        </w:rPr>
        <w:t>atžvilgiu</w:t>
      </w:r>
      <w:r w:rsidRPr="00177A8D">
        <w:rPr>
          <w:rFonts w:ascii="Times New Roman" w:hAnsi="Times New Roman"/>
          <w:sz w:val="24"/>
          <w:szCs w:val="24"/>
        </w:rPr>
        <w:t>, gali gintis kaip sąžiningas hipotekos (daiktinės teisės) įgijėjas, prašydamas palikti jam hipotekos teisę, jei apie pažeidimus, kurie buvo padaryti įkaito davėjo įgyjant nuosavybę, hipotekos kreditorius nežinojo ir negalėjo žinoti. Sąžiningu gali būti pripažįstamas tas kreditorius, kuris jam prieinamomis priemonėmis pasidomėjo dėl hipotekos sandorio sąlygų ir objekto, galimų negaliojimo pagrindų. Tokie duomenys gaunami iš įvairių šaltinių, pirmiausia iš turto savininko ar jo atstovo paaiškinimų, iš registrų ar kitų asmenų, oficialių ir privačių šaltinių. Taigi hipotekos kreditorius, prašydamas teismo jam palikti hipotekos teisę pagal CK 4.197 straipsnio 6 dalį, turi įrodyti, jog faktiškai nežinojo ir negalėjo žinoti hipotekos sandorio teisinių trūkumų, sudariusių pagrindą tokį sandorį pripažinti negaliojančiu, ir turi teisę prašyti teismo ginti jo, kaip sąžiningo kreditoriaus, interesus (</w:t>
      </w:r>
      <w:r w:rsidR="005218F9">
        <w:rPr>
          <w:rFonts w:ascii="Times New Roman" w:hAnsi="Times New Roman"/>
          <w:sz w:val="24"/>
          <w:szCs w:val="24"/>
        </w:rPr>
        <w:t xml:space="preserve">žr. </w:t>
      </w:r>
      <w:r w:rsidR="00DF79FD" w:rsidRPr="00DF79FD">
        <w:rPr>
          <w:rFonts w:ascii="Times New Roman" w:hAnsi="Times New Roman"/>
          <w:i/>
          <w:iCs/>
          <w:sz w:val="24"/>
          <w:szCs w:val="24"/>
        </w:rPr>
        <w:t>ten pat</w:t>
      </w:r>
      <w:r w:rsidR="00DF79FD">
        <w:rPr>
          <w:rFonts w:ascii="Times New Roman" w:hAnsi="Times New Roman"/>
          <w:sz w:val="24"/>
          <w:szCs w:val="24"/>
        </w:rPr>
        <w:t xml:space="preserve">; </w:t>
      </w:r>
      <w:r w:rsidR="005218F9" w:rsidRPr="005218F9">
        <w:rPr>
          <w:rFonts w:ascii="Times New Roman" w:hAnsi="Times New Roman"/>
          <w:sz w:val="24"/>
          <w:szCs w:val="24"/>
        </w:rPr>
        <w:t>Lietuvos Aukščiausiojo Teismo 2015 m. lapkričio 11 d. nutart</w:t>
      </w:r>
      <w:r w:rsidR="005218F9">
        <w:rPr>
          <w:rFonts w:ascii="Times New Roman" w:hAnsi="Times New Roman"/>
          <w:sz w:val="24"/>
          <w:szCs w:val="24"/>
        </w:rPr>
        <w:t>į</w:t>
      </w:r>
      <w:r w:rsidR="005218F9" w:rsidRPr="005218F9">
        <w:rPr>
          <w:rFonts w:ascii="Times New Roman" w:hAnsi="Times New Roman"/>
          <w:sz w:val="24"/>
          <w:szCs w:val="24"/>
        </w:rPr>
        <w:t xml:space="preserve"> civilinėje byloje Nr. 3K-3-580-686/2015</w:t>
      </w:r>
      <w:r w:rsidRPr="00177A8D">
        <w:rPr>
          <w:rFonts w:ascii="Times New Roman" w:hAnsi="Times New Roman"/>
          <w:sz w:val="24"/>
          <w:szCs w:val="24"/>
        </w:rPr>
        <w:t>).</w:t>
      </w:r>
    </w:p>
    <w:p w14:paraId="39B76CE3" w14:textId="617B7870" w:rsidR="003C4D3B" w:rsidRDefault="003C4D3B" w:rsidP="00B53E97">
      <w:pPr>
        <w:pStyle w:val="Sraopastraipa"/>
        <w:numPr>
          <w:ilvl w:val="0"/>
          <w:numId w:val="3"/>
        </w:numPr>
        <w:spacing w:after="120" w:line="240" w:lineRule="auto"/>
        <w:contextualSpacing w:val="0"/>
        <w:jc w:val="both"/>
        <w:rPr>
          <w:rFonts w:ascii="Times New Roman" w:hAnsi="Times New Roman"/>
          <w:sz w:val="24"/>
          <w:szCs w:val="24"/>
        </w:rPr>
      </w:pPr>
      <w:r w:rsidRPr="003C4D3B">
        <w:rPr>
          <w:rFonts w:ascii="Times New Roman" w:hAnsi="Times New Roman"/>
          <w:sz w:val="24"/>
          <w:szCs w:val="24"/>
        </w:rPr>
        <w:t>Lietuvos Aukščiausiojo Teismo praktikoje yra pažymima, kad sąžiningumas – tai teisinė ir faktinė kategorija, vertybinis žmogaus elgesio matas, nustatomas pagal objektyvųjį ir subjektyvųjį kriterijus. Objektyviuoju požiūriu sąžiningumas suprantamas kaip žmogaus elgesys, atitinkantis protingumo ir teisingumo principų reikalavimus, t. y. rūpestingas ir atidus elgesys; subjektyviuoju požiūriu jis nusako asmens psichikos būklę konkrečioje situacijoje, atsižvelgiant į asmens amžių, išsimokslinimą, patirtį, faktines bylos aplinkybes (</w:t>
      </w:r>
      <w:r w:rsidR="00D974A3">
        <w:rPr>
          <w:rFonts w:ascii="Times New Roman" w:hAnsi="Times New Roman"/>
          <w:sz w:val="24"/>
          <w:szCs w:val="24"/>
        </w:rPr>
        <w:t xml:space="preserve">žr., pvz., </w:t>
      </w:r>
      <w:r w:rsidRPr="003C4D3B">
        <w:rPr>
          <w:rFonts w:ascii="Times New Roman" w:hAnsi="Times New Roman"/>
          <w:sz w:val="24"/>
          <w:szCs w:val="24"/>
        </w:rPr>
        <w:t>Lietuvos Aukščiausiojo Teismo 2018</w:t>
      </w:r>
      <w:r w:rsidR="00D974A3">
        <w:rPr>
          <w:rFonts w:ascii="Times New Roman" w:hAnsi="Times New Roman"/>
          <w:sz w:val="24"/>
          <w:szCs w:val="24"/>
        </w:rPr>
        <w:t> </w:t>
      </w:r>
      <w:r w:rsidRPr="003C4D3B">
        <w:rPr>
          <w:rFonts w:ascii="Times New Roman" w:hAnsi="Times New Roman"/>
          <w:sz w:val="24"/>
          <w:szCs w:val="24"/>
        </w:rPr>
        <w:t>m. liepos 19 d. nutarti</w:t>
      </w:r>
      <w:r w:rsidR="00D974A3">
        <w:rPr>
          <w:rFonts w:ascii="Times New Roman" w:hAnsi="Times New Roman"/>
          <w:sz w:val="24"/>
          <w:szCs w:val="24"/>
        </w:rPr>
        <w:t>e</w:t>
      </w:r>
      <w:r w:rsidRPr="003C4D3B">
        <w:rPr>
          <w:rFonts w:ascii="Times New Roman" w:hAnsi="Times New Roman"/>
          <w:sz w:val="24"/>
          <w:szCs w:val="24"/>
        </w:rPr>
        <w:t>s civilinėje byloje Nr. 3K-3-313-403/2018 47 punk</w:t>
      </w:r>
      <w:r w:rsidR="00D974A3">
        <w:rPr>
          <w:rFonts w:ascii="Times New Roman" w:hAnsi="Times New Roman"/>
          <w:sz w:val="24"/>
          <w:szCs w:val="24"/>
        </w:rPr>
        <w:t xml:space="preserve">tą; </w:t>
      </w:r>
      <w:r w:rsidR="00D974A3" w:rsidRPr="00D974A3">
        <w:rPr>
          <w:rFonts w:ascii="Times New Roman" w:hAnsi="Times New Roman"/>
          <w:sz w:val="24"/>
          <w:szCs w:val="24"/>
        </w:rPr>
        <w:t>2023 m. gruodžio 7 d. nutarti</w:t>
      </w:r>
      <w:r w:rsidR="00D974A3">
        <w:rPr>
          <w:rFonts w:ascii="Times New Roman" w:hAnsi="Times New Roman"/>
          <w:sz w:val="24"/>
          <w:szCs w:val="24"/>
        </w:rPr>
        <w:t>e</w:t>
      </w:r>
      <w:r w:rsidR="00D974A3" w:rsidRPr="00D974A3">
        <w:rPr>
          <w:rFonts w:ascii="Times New Roman" w:hAnsi="Times New Roman"/>
          <w:sz w:val="24"/>
          <w:szCs w:val="24"/>
        </w:rPr>
        <w:t>s civilinėje byloje Nr. e3K-3-311-943/2023</w:t>
      </w:r>
      <w:r w:rsidR="00D974A3">
        <w:rPr>
          <w:rFonts w:ascii="Times New Roman" w:hAnsi="Times New Roman"/>
          <w:sz w:val="24"/>
          <w:szCs w:val="24"/>
        </w:rPr>
        <w:t xml:space="preserve"> 46 punktą</w:t>
      </w:r>
      <w:r w:rsidRPr="003C4D3B">
        <w:rPr>
          <w:rFonts w:ascii="Times New Roman" w:hAnsi="Times New Roman"/>
          <w:sz w:val="24"/>
          <w:szCs w:val="24"/>
        </w:rPr>
        <w:t>).</w:t>
      </w:r>
    </w:p>
    <w:p w14:paraId="14AEB2D2" w14:textId="394D21FC" w:rsidR="00FC4308" w:rsidRDefault="00D974A3" w:rsidP="005907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6F750D" w:rsidRPr="00A73CBE">
        <w:rPr>
          <w:rFonts w:ascii="Times New Roman" w:hAnsi="Times New Roman"/>
          <w:sz w:val="24"/>
          <w:szCs w:val="24"/>
        </w:rPr>
        <w:t xml:space="preserve">smens sąžiningumas teisėje vertinamas pagal jo žinojimą arba </w:t>
      </w:r>
      <w:r w:rsidR="003C4D3B" w:rsidRPr="00A73CBE">
        <w:rPr>
          <w:rFonts w:ascii="Times New Roman" w:hAnsi="Times New Roman"/>
          <w:sz w:val="24"/>
          <w:szCs w:val="24"/>
        </w:rPr>
        <w:t>turėjimą žinoti tam tikr</w:t>
      </w:r>
      <w:r w:rsidR="000F0F4E">
        <w:rPr>
          <w:rFonts w:ascii="Times New Roman" w:hAnsi="Times New Roman"/>
          <w:sz w:val="24"/>
          <w:szCs w:val="24"/>
        </w:rPr>
        <w:t>as</w:t>
      </w:r>
      <w:r w:rsidR="003C4D3B" w:rsidRPr="00A73CBE">
        <w:rPr>
          <w:rFonts w:ascii="Times New Roman" w:hAnsi="Times New Roman"/>
          <w:sz w:val="24"/>
          <w:szCs w:val="24"/>
        </w:rPr>
        <w:t xml:space="preserve"> aplinkyb</w:t>
      </w:r>
      <w:r w:rsidR="000F0F4E">
        <w:rPr>
          <w:rFonts w:ascii="Times New Roman" w:hAnsi="Times New Roman"/>
          <w:sz w:val="24"/>
          <w:szCs w:val="24"/>
        </w:rPr>
        <w:t>es</w:t>
      </w:r>
      <w:r w:rsidR="00082158" w:rsidRPr="00A73CBE">
        <w:rPr>
          <w:rFonts w:ascii="Times New Roman" w:hAnsi="Times New Roman"/>
          <w:sz w:val="24"/>
          <w:szCs w:val="24"/>
        </w:rPr>
        <w:t>, „t</w:t>
      </w:r>
      <w:r w:rsidR="00C13DAA" w:rsidRPr="00A73CBE">
        <w:rPr>
          <w:rFonts w:ascii="Times New Roman" w:hAnsi="Times New Roman"/>
          <w:sz w:val="24"/>
          <w:szCs w:val="24"/>
        </w:rPr>
        <w:t>urėjimas žinoti</w:t>
      </w:r>
      <w:r w:rsidR="00082158" w:rsidRPr="00A73CBE">
        <w:rPr>
          <w:rFonts w:ascii="Times New Roman" w:hAnsi="Times New Roman"/>
          <w:sz w:val="24"/>
          <w:szCs w:val="24"/>
        </w:rPr>
        <w:t>“</w:t>
      </w:r>
      <w:r w:rsidR="00C13DAA" w:rsidRPr="00A73CBE">
        <w:rPr>
          <w:rFonts w:ascii="Times New Roman" w:hAnsi="Times New Roman"/>
          <w:sz w:val="24"/>
          <w:szCs w:val="24"/>
        </w:rPr>
        <w:t xml:space="preserve"> reiškia </w:t>
      </w:r>
      <w:r w:rsidR="00082158" w:rsidRPr="00A73CBE">
        <w:rPr>
          <w:rFonts w:ascii="Times New Roman" w:hAnsi="Times New Roman"/>
          <w:sz w:val="24"/>
          <w:szCs w:val="24"/>
        </w:rPr>
        <w:t>asmens pareigą veikti aktyviai, pasidomėti</w:t>
      </w:r>
      <w:r w:rsidR="00A73CBE" w:rsidRPr="00A73CBE">
        <w:rPr>
          <w:rFonts w:ascii="Times New Roman" w:hAnsi="Times New Roman"/>
          <w:sz w:val="24"/>
          <w:szCs w:val="24"/>
        </w:rPr>
        <w:t xml:space="preserve"> apie tam tikras aplinkybes. </w:t>
      </w:r>
      <w:r>
        <w:rPr>
          <w:rFonts w:ascii="Times New Roman" w:hAnsi="Times New Roman"/>
          <w:sz w:val="24"/>
          <w:szCs w:val="24"/>
        </w:rPr>
        <w:t>T</w:t>
      </w:r>
      <w:r w:rsidR="00A73CBE" w:rsidRPr="00A73CBE">
        <w:rPr>
          <w:rFonts w:ascii="Times New Roman" w:hAnsi="Times New Roman"/>
          <w:sz w:val="24"/>
          <w:szCs w:val="24"/>
        </w:rPr>
        <w:t>okios pareigos turinys gali būti nulemtas asmens statuso (pvz., verslininkas).</w:t>
      </w:r>
      <w:r w:rsidR="00A73CBE">
        <w:rPr>
          <w:rFonts w:ascii="Times New Roman" w:hAnsi="Times New Roman"/>
          <w:sz w:val="24"/>
          <w:szCs w:val="24"/>
        </w:rPr>
        <w:t xml:space="preserve"> Kasacinio teismo praktikoje yra išaiškinta, kad s</w:t>
      </w:r>
      <w:r w:rsidR="006F750D" w:rsidRPr="00A73CBE">
        <w:rPr>
          <w:rFonts w:ascii="Times New Roman" w:hAnsi="Times New Roman"/>
          <w:sz w:val="24"/>
          <w:szCs w:val="24"/>
        </w:rPr>
        <w:t>ąžiningumas versle reiškia laikymąsi tiek bendrųjų elgesio standartų, taikomų bet kuriam žmogui, tiek specifinių elgesio standartų, susiklosčiusių tam tikroje verslo srityje (žr., pvz., Lietuvos Aukščiausiojo Teismo 2021 m. gruodžio 13 d. nutarties civilinėje byloje Nr. e3K-3-303-823/2021 38 punktą; 2023 m. rugsėjo 12</w:t>
      </w:r>
      <w:r>
        <w:rPr>
          <w:rFonts w:ascii="Times New Roman" w:hAnsi="Times New Roman"/>
          <w:sz w:val="24"/>
          <w:szCs w:val="24"/>
        </w:rPr>
        <w:t> </w:t>
      </w:r>
      <w:r w:rsidR="006F750D" w:rsidRPr="00A73CBE">
        <w:rPr>
          <w:rFonts w:ascii="Times New Roman" w:hAnsi="Times New Roman"/>
          <w:sz w:val="24"/>
          <w:szCs w:val="24"/>
        </w:rPr>
        <w:t>d. nutarties civilinėje byloje Nr. e3K-3-232-684/2023 37 punktą).</w:t>
      </w:r>
    </w:p>
    <w:p w14:paraId="7F250430" w14:textId="21853E23" w:rsidR="001027EA" w:rsidRPr="001027EA" w:rsidRDefault="00D974A3" w:rsidP="00544EA2">
      <w:pPr>
        <w:pStyle w:val="Sraopastraipa"/>
        <w:numPr>
          <w:ilvl w:val="0"/>
          <w:numId w:val="3"/>
        </w:numPr>
        <w:spacing w:after="120" w:line="240" w:lineRule="auto"/>
        <w:contextualSpacing w:val="0"/>
        <w:jc w:val="both"/>
        <w:rPr>
          <w:rFonts w:ascii="Times New Roman" w:hAnsi="Times New Roman"/>
          <w:sz w:val="24"/>
          <w:szCs w:val="24"/>
        </w:rPr>
      </w:pPr>
      <w:r w:rsidRPr="001027EA">
        <w:rPr>
          <w:rFonts w:ascii="Times New Roman" w:hAnsi="Times New Roman"/>
          <w:sz w:val="24"/>
          <w:szCs w:val="24"/>
        </w:rPr>
        <w:t>Teisėjų kolegija, atsižvelgdama į pirmiau nurodytus kasacinio teismo išaiškinimus, pažymi, kad verslo subjektas, kurio pagrindinė veikla susijusi su nekilnojamojo turto</w:t>
      </w:r>
      <w:r w:rsidR="00496AEC" w:rsidRPr="001027EA">
        <w:rPr>
          <w:rFonts w:ascii="Times New Roman" w:hAnsi="Times New Roman"/>
          <w:sz w:val="24"/>
          <w:szCs w:val="24"/>
        </w:rPr>
        <w:t xml:space="preserve"> </w:t>
      </w:r>
      <w:r w:rsidR="00F40D24">
        <w:rPr>
          <w:rFonts w:ascii="Times New Roman" w:hAnsi="Times New Roman"/>
          <w:sz w:val="24"/>
          <w:szCs w:val="24"/>
        </w:rPr>
        <w:t>plėto</w:t>
      </w:r>
      <w:r w:rsidR="00496AEC" w:rsidRPr="001027EA">
        <w:rPr>
          <w:rFonts w:ascii="Times New Roman" w:hAnsi="Times New Roman"/>
          <w:sz w:val="24"/>
          <w:szCs w:val="24"/>
        </w:rPr>
        <w:t>tojų konkrečių projektų</w:t>
      </w:r>
      <w:r w:rsidR="005D741B" w:rsidRPr="001027EA">
        <w:rPr>
          <w:rFonts w:ascii="Times New Roman" w:hAnsi="Times New Roman"/>
          <w:sz w:val="24"/>
          <w:szCs w:val="24"/>
        </w:rPr>
        <w:t>, be kita ko, daugiabučių statybos,</w:t>
      </w:r>
      <w:r w:rsidR="00496AEC" w:rsidRPr="001027EA">
        <w:rPr>
          <w:rFonts w:ascii="Times New Roman" w:hAnsi="Times New Roman"/>
          <w:sz w:val="24"/>
          <w:szCs w:val="24"/>
        </w:rPr>
        <w:t xml:space="preserve"> finansavimu, turi žinoti apie </w:t>
      </w:r>
      <w:r w:rsidR="005D741B" w:rsidRPr="001027EA">
        <w:rPr>
          <w:rFonts w:ascii="Times New Roman" w:hAnsi="Times New Roman"/>
          <w:sz w:val="24"/>
          <w:szCs w:val="24"/>
        </w:rPr>
        <w:t>pardavėjų šioje verslo srityje įprastai taikomą</w:t>
      </w:r>
      <w:r w:rsidR="00496AEC" w:rsidRPr="001027EA">
        <w:rPr>
          <w:rFonts w:ascii="Times New Roman" w:hAnsi="Times New Roman"/>
          <w:sz w:val="24"/>
          <w:szCs w:val="24"/>
        </w:rPr>
        <w:t xml:space="preserve"> </w:t>
      </w:r>
      <w:r w:rsidR="005D741B" w:rsidRPr="001027EA">
        <w:rPr>
          <w:rFonts w:ascii="Times New Roman" w:hAnsi="Times New Roman"/>
          <w:sz w:val="24"/>
          <w:szCs w:val="24"/>
        </w:rPr>
        <w:t>praktiką, kai butai pardavinėjami iš anksto, t. y. dar neužbaigus statybų, sudarant preliminari</w:t>
      </w:r>
      <w:r w:rsidR="00F40D24">
        <w:rPr>
          <w:rFonts w:ascii="Times New Roman" w:hAnsi="Times New Roman"/>
          <w:sz w:val="24"/>
          <w:szCs w:val="24"/>
        </w:rPr>
        <w:t>ąsias</w:t>
      </w:r>
      <w:r w:rsidR="005D741B" w:rsidRPr="001027EA">
        <w:rPr>
          <w:rFonts w:ascii="Times New Roman" w:hAnsi="Times New Roman"/>
          <w:sz w:val="24"/>
          <w:szCs w:val="24"/>
        </w:rPr>
        <w:t xml:space="preserve"> pirkimo–pardavimo sutartis su būsto pirkėjais.</w:t>
      </w:r>
      <w:r w:rsidR="003627BD" w:rsidRPr="001027EA">
        <w:rPr>
          <w:rFonts w:ascii="Times New Roman" w:hAnsi="Times New Roman"/>
          <w:sz w:val="24"/>
          <w:szCs w:val="24"/>
        </w:rPr>
        <w:t xml:space="preserve"> Todėl tokiais atvejais kreditorius, </w:t>
      </w:r>
      <w:r w:rsidR="005D741B" w:rsidRPr="001027EA">
        <w:rPr>
          <w:rFonts w:ascii="Times New Roman" w:hAnsi="Times New Roman"/>
          <w:sz w:val="24"/>
          <w:szCs w:val="24"/>
        </w:rPr>
        <w:t>siekdamas hipoteka užsitikrinti suteiktos paskolos ar kredito grąžinimą,</w:t>
      </w:r>
      <w:r w:rsidR="003627BD" w:rsidRPr="001027EA">
        <w:rPr>
          <w:rFonts w:ascii="Times New Roman" w:hAnsi="Times New Roman"/>
          <w:sz w:val="24"/>
          <w:szCs w:val="24"/>
        </w:rPr>
        <w:t xml:space="preserve"> turi pasidomėti</w:t>
      </w:r>
      <w:r w:rsidR="00504403" w:rsidRPr="001027EA">
        <w:rPr>
          <w:rFonts w:ascii="Times New Roman" w:hAnsi="Times New Roman"/>
          <w:sz w:val="24"/>
          <w:szCs w:val="24"/>
        </w:rPr>
        <w:t xml:space="preserve"> ir įsitikinti</w:t>
      </w:r>
      <w:r w:rsidR="003627BD" w:rsidRPr="001027EA">
        <w:rPr>
          <w:rFonts w:ascii="Times New Roman" w:hAnsi="Times New Roman"/>
          <w:sz w:val="24"/>
          <w:szCs w:val="24"/>
        </w:rPr>
        <w:t xml:space="preserve">, </w:t>
      </w:r>
      <w:r w:rsidR="00F1220F" w:rsidRPr="001027EA">
        <w:rPr>
          <w:rFonts w:ascii="Times New Roman" w:hAnsi="Times New Roman"/>
          <w:sz w:val="24"/>
          <w:szCs w:val="24"/>
        </w:rPr>
        <w:t>ar</w:t>
      </w:r>
      <w:r w:rsidR="003627BD" w:rsidRPr="001027EA">
        <w:rPr>
          <w:rFonts w:ascii="Times New Roman" w:hAnsi="Times New Roman"/>
          <w:sz w:val="24"/>
          <w:szCs w:val="24"/>
        </w:rPr>
        <w:t xml:space="preserve"> </w:t>
      </w:r>
      <w:r w:rsidR="00F40D24">
        <w:rPr>
          <w:rFonts w:ascii="Times New Roman" w:hAnsi="Times New Roman"/>
          <w:sz w:val="24"/>
          <w:szCs w:val="24"/>
        </w:rPr>
        <w:t>plėto</w:t>
      </w:r>
      <w:r w:rsidR="003627BD" w:rsidRPr="001027EA">
        <w:rPr>
          <w:rFonts w:ascii="Times New Roman" w:hAnsi="Times New Roman"/>
          <w:sz w:val="24"/>
          <w:szCs w:val="24"/>
        </w:rPr>
        <w:t xml:space="preserve">tojo pasiūlytas įkeisti konkretus nekilnojamasis daiktas – butas, esantis </w:t>
      </w:r>
      <w:r w:rsidR="004B422C" w:rsidRPr="001027EA">
        <w:rPr>
          <w:rFonts w:ascii="Times New Roman" w:hAnsi="Times New Roman"/>
          <w:sz w:val="24"/>
          <w:szCs w:val="24"/>
        </w:rPr>
        <w:t xml:space="preserve">objekte, </w:t>
      </w:r>
      <w:r w:rsidR="00504403" w:rsidRPr="001027EA">
        <w:rPr>
          <w:rFonts w:ascii="Times New Roman" w:hAnsi="Times New Roman"/>
          <w:sz w:val="24"/>
          <w:szCs w:val="24"/>
        </w:rPr>
        <w:t xml:space="preserve">kurio statybą kreditorius finansuoja, </w:t>
      </w:r>
      <w:r w:rsidR="007C5F6B" w:rsidRPr="001027EA">
        <w:rPr>
          <w:rFonts w:ascii="Times New Roman" w:hAnsi="Times New Roman"/>
          <w:sz w:val="24"/>
          <w:szCs w:val="24"/>
        </w:rPr>
        <w:t xml:space="preserve">iš tikrųjų </w:t>
      </w:r>
      <w:r w:rsidR="00504403" w:rsidRPr="001027EA">
        <w:rPr>
          <w:rFonts w:ascii="Times New Roman" w:hAnsi="Times New Roman"/>
          <w:sz w:val="24"/>
          <w:szCs w:val="24"/>
        </w:rPr>
        <w:t xml:space="preserve">nėra parduotas kitiems asmenims. Teisėjų kolegijos vertinimu, </w:t>
      </w:r>
      <w:r w:rsidR="00DD1D02" w:rsidRPr="001027EA">
        <w:rPr>
          <w:rFonts w:ascii="Times New Roman" w:hAnsi="Times New Roman"/>
          <w:sz w:val="24"/>
          <w:szCs w:val="24"/>
        </w:rPr>
        <w:t xml:space="preserve">tam nepakanka </w:t>
      </w:r>
      <w:r w:rsidR="00F1220F" w:rsidRPr="001027EA">
        <w:rPr>
          <w:rFonts w:ascii="Times New Roman" w:hAnsi="Times New Roman"/>
          <w:sz w:val="24"/>
          <w:szCs w:val="24"/>
        </w:rPr>
        <w:t xml:space="preserve">patikrinti </w:t>
      </w:r>
      <w:r w:rsidR="00305AD7" w:rsidRPr="001027EA">
        <w:rPr>
          <w:rFonts w:ascii="Times New Roman" w:hAnsi="Times New Roman"/>
          <w:sz w:val="24"/>
          <w:szCs w:val="24"/>
        </w:rPr>
        <w:t>viešo registro duomen</w:t>
      </w:r>
      <w:r w:rsidR="00F1220F" w:rsidRPr="001027EA">
        <w:rPr>
          <w:rFonts w:ascii="Times New Roman" w:hAnsi="Times New Roman"/>
          <w:sz w:val="24"/>
          <w:szCs w:val="24"/>
        </w:rPr>
        <w:t>is</w:t>
      </w:r>
      <w:r w:rsidR="005E1E58" w:rsidRPr="001027EA">
        <w:rPr>
          <w:rFonts w:ascii="Times New Roman" w:hAnsi="Times New Roman"/>
          <w:sz w:val="24"/>
          <w:szCs w:val="24"/>
        </w:rPr>
        <w:t xml:space="preserve"> </w:t>
      </w:r>
      <w:r w:rsidR="00305AD7" w:rsidRPr="001027EA">
        <w:rPr>
          <w:rFonts w:ascii="Times New Roman" w:hAnsi="Times New Roman"/>
          <w:sz w:val="24"/>
          <w:szCs w:val="24"/>
        </w:rPr>
        <w:t xml:space="preserve">ir </w:t>
      </w:r>
      <w:r w:rsidR="00F1220F" w:rsidRPr="001027EA">
        <w:rPr>
          <w:rFonts w:ascii="Times New Roman" w:hAnsi="Times New Roman"/>
          <w:sz w:val="24"/>
          <w:szCs w:val="24"/>
        </w:rPr>
        <w:t>remtis</w:t>
      </w:r>
      <w:r w:rsidR="00305AD7" w:rsidRPr="001027EA">
        <w:rPr>
          <w:rFonts w:ascii="Times New Roman" w:hAnsi="Times New Roman"/>
          <w:sz w:val="24"/>
          <w:szCs w:val="24"/>
        </w:rPr>
        <w:t xml:space="preserve"> </w:t>
      </w:r>
      <w:r w:rsidR="00DD1D02" w:rsidRPr="001027EA">
        <w:rPr>
          <w:rFonts w:ascii="Times New Roman" w:hAnsi="Times New Roman"/>
          <w:sz w:val="24"/>
          <w:szCs w:val="24"/>
        </w:rPr>
        <w:t xml:space="preserve">paties </w:t>
      </w:r>
      <w:r w:rsidR="00305AD7" w:rsidRPr="001027EA">
        <w:rPr>
          <w:rFonts w:ascii="Times New Roman" w:hAnsi="Times New Roman"/>
          <w:sz w:val="24"/>
          <w:szCs w:val="24"/>
        </w:rPr>
        <w:t xml:space="preserve">skolininko, kaip </w:t>
      </w:r>
      <w:r w:rsidR="005E1E58" w:rsidRPr="001027EA">
        <w:rPr>
          <w:rFonts w:ascii="Times New Roman" w:hAnsi="Times New Roman"/>
          <w:sz w:val="24"/>
          <w:szCs w:val="24"/>
        </w:rPr>
        <w:t>įkaito</w:t>
      </w:r>
      <w:r w:rsidR="00305AD7" w:rsidRPr="001027EA">
        <w:rPr>
          <w:rFonts w:ascii="Times New Roman" w:hAnsi="Times New Roman"/>
          <w:sz w:val="24"/>
          <w:szCs w:val="24"/>
        </w:rPr>
        <w:t xml:space="preserve"> davėjo, pareiškim</w:t>
      </w:r>
      <w:r w:rsidR="00F1220F" w:rsidRPr="001027EA">
        <w:rPr>
          <w:rFonts w:ascii="Times New Roman" w:hAnsi="Times New Roman"/>
          <w:sz w:val="24"/>
          <w:szCs w:val="24"/>
        </w:rPr>
        <w:t>ais</w:t>
      </w:r>
      <w:r w:rsidR="005E1E58" w:rsidRPr="001027EA">
        <w:rPr>
          <w:rFonts w:ascii="Times New Roman" w:hAnsi="Times New Roman"/>
          <w:sz w:val="24"/>
          <w:szCs w:val="24"/>
        </w:rPr>
        <w:t xml:space="preserve"> ir </w:t>
      </w:r>
      <w:r w:rsidR="00DD1D02" w:rsidRPr="001027EA">
        <w:rPr>
          <w:rFonts w:ascii="Times New Roman" w:hAnsi="Times New Roman"/>
          <w:sz w:val="24"/>
          <w:szCs w:val="24"/>
        </w:rPr>
        <w:t xml:space="preserve">(ar) </w:t>
      </w:r>
      <w:r w:rsidR="005E1E58" w:rsidRPr="001027EA">
        <w:rPr>
          <w:rFonts w:ascii="Times New Roman" w:hAnsi="Times New Roman"/>
          <w:sz w:val="24"/>
          <w:szCs w:val="24"/>
        </w:rPr>
        <w:t>patvirtinim</w:t>
      </w:r>
      <w:r w:rsidR="00F1220F" w:rsidRPr="001027EA">
        <w:rPr>
          <w:rFonts w:ascii="Times New Roman" w:hAnsi="Times New Roman"/>
          <w:sz w:val="24"/>
          <w:szCs w:val="24"/>
        </w:rPr>
        <w:t>ai</w:t>
      </w:r>
      <w:r w:rsidR="00DD1D02" w:rsidRPr="001027EA">
        <w:rPr>
          <w:rFonts w:ascii="Times New Roman" w:hAnsi="Times New Roman"/>
          <w:sz w:val="24"/>
          <w:szCs w:val="24"/>
        </w:rPr>
        <w:t xml:space="preserve">s. </w:t>
      </w:r>
      <w:r w:rsidR="00F77A27" w:rsidRPr="001027EA">
        <w:rPr>
          <w:rFonts w:ascii="Times New Roman" w:hAnsi="Times New Roman"/>
          <w:sz w:val="24"/>
          <w:szCs w:val="24"/>
        </w:rPr>
        <w:t>Tokią informaciją rūpestingas ir apdairus k</w:t>
      </w:r>
      <w:r w:rsidR="00DD1D02" w:rsidRPr="001027EA">
        <w:rPr>
          <w:rFonts w:ascii="Times New Roman" w:hAnsi="Times New Roman"/>
          <w:sz w:val="24"/>
          <w:szCs w:val="24"/>
        </w:rPr>
        <w:t>reditorius</w:t>
      </w:r>
      <w:r w:rsidR="007C5F6B" w:rsidRPr="001027EA">
        <w:rPr>
          <w:rFonts w:ascii="Times New Roman" w:hAnsi="Times New Roman"/>
          <w:sz w:val="24"/>
          <w:szCs w:val="24"/>
        </w:rPr>
        <w:t xml:space="preserve"> </w:t>
      </w:r>
      <w:r w:rsidR="00F77A27" w:rsidRPr="001027EA">
        <w:rPr>
          <w:rFonts w:ascii="Times New Roman" w:hAnsi="Times New Roman"/>
          <w:sz w:val="24"/>
          <w:szCs w:val="24"/>
        </w:rPr>
        <w:t xml:space="preserve">gali </w:t>
      </w:r>
      <w:r w:rsidR="001027EA" w:rsidRPr="001027EA">
        <w:rPr>
          <w:rFonts w:ascii="Times New Roman" w:hAnsi="Times New Roman"/>
          <w:sz w:val="24"/>
          <w:szCs w:val="24"/>
        </w:rPr>
        <w:t xml:space="preserve">objektyviai </w:t>
      </w:r>
      <w:r w:rsidR="00F77A27" w:rsidRPr="001027EA">
        <w:rPr>
          <w:rFonts w:ascii="Times New Roman" w:hAnsi="Times New Roman"/>
          <w:sz w:val="24"/>
          <w:szCs w:val="24"/>
        </w:rPr>
        <w:t>patikrinti</w:t>
      </w:r>
      <w:r w:rsidR="007C5F6B" w:rsidRPr="001027EA">
        <w:rPr>
          <w:rFonts w:ascii="Times New Roman" w:hAnsi="Times New Roman"/>
          <w:sz w:val="24"/>
          <w:szCs w:val="24"/>
        </w:rPr>
        <w:t xml:space="preserve"> ir kitais</w:t>
      </w:r>
      <w:r w:rsidR="001027EA" w:rsidRPr="001027EA">
        <w:rPr>
          <w:rFonts w:ascii="Times New Roman" w:hAnsi="Times New Roman"/>
          <w:sz w:val="24"/>
          <w:szCs w:val="24"/>
        </w:rPr>
        <w:t xml:space="preserve"> </w:t>
      </w:r>
      <w:r w:rsidR="007C5F6B" w:rsidRPr="001027EA">
        <w:rPr>
          <w:rFonts w:ascii="Times New Roman" w:hAnsi="Times New Roman"/>
          <w:sz w:val="24"/>
          <w:szCs w:val="24"/>
        </w:rPr>
        <w:t xml:space="preserve">būdais (pavyzdžiui, </w:t>
      </w:r>
      <w:r w:rsidR="007E16B7" w:rsidRPr="007E16B7">
        <w:rPr>
          <w:rFonts w:ascii="Times New Roman" w:hAnsi="Times New Roman"/>
          <w:sz w:val="24"/>
          <w:szCs w:val="24"/>
        </w:rPr>
        <w:t xml:space="preserve">kaip potencialus pirkėjas </w:t>
      </w:r>
      <w:r w:rsidR="007C5F6B" w:rsidRPr="001027EA">
        <w:rPr>
          <w:rFonts w:ascii="Times New Roman" w:hAnsi="Times New Roman"/>
          <w:sz w:val="24"/>
          <w:szCs w:val="24"/>
        </w:rPr>
        <w:t xml:space="preserve">kreipdamasis </w:t>
      </w:r>
      <w:r w:rsidR="00BF68DE" w:rsidRPr="001027EA">
        <w:rPr>
          <w:rFonts w:ascii="Times New Roman" w:hAnsi="Times New Roman"/>
          <w:sz w:val="24"/>
          <w:szCs w:val="24"/>
        </w:rPr>
        <w:t xml:space="preserve">į pardavėją </w:t>
      </w:r>
      <w:r w:rsidR="007C5F6B" w:rsidRPr="001027EA">
        <w:rPr>
          <w:rFonts w:ascii="Times New Roman" w:hAnsi="Times New Roman"/>
          <w:sz w:val="24"/>
          <w:szCs w:val="24"/>
        </w:rPr>
        <w:t>dėl galimybės įsigyti konkretų butą</w:t>
      </w:r>
      <w:r w:rsidR="00D37262">
        <w:rPr>
          <w:rFonts w:ascii="Times New Roman" w:hAnsi="Times New Roman"/>
          <w:sz w:val="24"/>
          <w:szCs w:val="24"/>
        </w:rPr>
        <w:t xml:space="preserve"> (ar nerezervuotas), patikrindamas</w:t>
      </w:r>
      <w:r w:rsidR="007C5F6B" w:rsidRPr="001027EA">
        <w:rPr>
          <w:rFonts w:ascii="Times New Roman" w:hAnsi="Times New Roman"/>
          <w:sz w:val="24"/>
          <w:szCs w:val="24"/>
        </w:rPr>
        <w:t xml:space="preserve">, ar </w:t>
      </w:r>
      <w:r w:rsidR="00D37262" w:rsidRPr="00D37262">
        <w:rPr>
          <w:rFonts w:ascii="Times New Roman" w:hAnsi="Times New Roman"/>
          <w:sz w:val="24"/>
          <w:szCs w:val="24"/>
        </w:rPr>
        <w:t xml:space="preserve">faktiškai </w:t>
      </w:r>
      <w:r w:rsidR="00D37262">
        <w:rPr>
          <w:rFonts w:ascii="Times New Roman" w:hAnsi="Times New Roman"/>
          <w:sz w:val="24"/>
          <w:szCs w:val="24"/>
        </w:rPr>
        <w:t>pastatytu</w:t>
      </w:r>
      <w:r w:rsidR="007C5F6B" w:rsidRPr="001027EA">
        <w:rPr>
          <w:rFonts w:ascii="Times New Roman" w:hAnsi="Times New Roman"/>
          <w:sz w:val="24"/>
          <w:szCs w:val="24"/>
        </w:rPr>
        <w:t xml:space="preserve"> butu niekas nesinaudoja, </w:t>
      </w:r>
      <w:r w:rsidR="00D37262">
        <w:rPr>
          <w:rFonts w:ascii="Times New Roman" w:hAnsi="Times New Roman"/>
          <w:sz w:val="24"/>
          <w:szCs w:val="24"/>
        </w:rPr>
        <w:t xml:space="preserve">jo neįsirenginėja, </w:t>
      </w:r>
      <w:r w:rsidR="00BF68DE" w:rsidRPr="001027EA">
        <w:rPr>
          <w:rFonts w:ascii="Times New Roman" w:hAnsi="Times New Roman"/>
          <w:sz w:val="24"/>
          <w:szCs w:val="24"/>
        </w:rPr>
        <w:t>jame</w:t>
      </w:r>
      <w:r w:rsidR="007C5F6B" w:rsidRPr="001027EA">
        <w:rPr>
          <w:rFonts w:ascii="Times New Roman" w:hAnsi="Times New Roman"/>
          <w:sz w:val="24"/>
          <w:szCs w:val="24"/>
        </w:rPr>
        <w:t xml:space="preserve"> negyvena</w:t>
      </w:r>
      <w:r w:rsidR="00BF68DE" w:rsidRPr="001027EA">
        <w:rPr>
          <w:rFonts w:ascii="Times New Roman" w:hAnsi="Times New Roman"/>
          <w:sz w:val="24"/>
          <w:szCs w:val="24"/>
        </w:rPr>
        <w:t xml:space="preserve"> ir pan.). Taigi, atsižvelgiant į nurodytos verslo srities ypatumus, hipotekos kreditoriui, siekiančiam pagrįsti savo, kaip daiktinės teisės (hipotekos) įgijėjo</w:t>
      </w:r>
      <w:r w:rsidR="00F40D24">
        <w:rPr>
          <w:rFonts w:ascii="Times New Roman" w:hAnsi="Times New Roman"/>
          <w:sz w:val="24"/>
          <w:szCs w:val="24"/>
        </w:rPr>
        <w:t>,</w:t>
      </w:r>
      <w:r w:rsidR="00BF68DE" w:rsidRPr="001027EA">
        <w:rPr>
          <w:rFonts w:ascii="Times New Roman" w:hAnsi="Times New Roman"/>
          <w:sz w:val="24"/>
          <w:szCs w:val="24"/>
        </w:rPr>
        <w:t xml:space="preserve"> sąžiningumą, </w:t>
      </w:r>
      <w:r w:rsidR="001027EA" w:rsidRPr="001027EA">
        <w:rPr>
          <w:rFonts w:ascii="Times New Roman" w:hAnsi="Times New Roman"/>
          <w:sz w:val="24"/>
          <w:szCs w:val="24"/>
        </w:rPr>
        <w:t>tokiais atvejais turi būti keliami aukštesni rūpestingumo ir apdairumo reikalavimai, nes jis finansavimo teisiniuose santykiuose veikia kaip profesionalas (verslininkas)</w:t>
      </w:r>
      <w:r w:rsidR="00A57FE3">
        <w:rPr>
          <w:rFonts w:ascii="Times New Roman" w:hAnsi="Times New Roman"/>
          <w:sz w:val="24"/>
          <w:szCs w:val="24"/>
        </w:rPr>
        <w:t>. Hipotekos kreditorius turi pagrįsti, jog tinkamai įvykdė minėtą pareigą, t. y. ėmėsi visų įmanomų protingų priemonių</w:t>
      </w:r>
      <w:r w:rsidR="00682FD5">
        <w:rPr>
          <w:rFonts w:ascii="Times New Roman" w:hAnsi="Times New Roman"/>
          <w:sz w:val="24"/>
          <w:szCs w:val="24"/>
        </w:rPr>
        <w:t xml:space="preserve"> patikrinti, ar </w:t>
      </w:r>
      <w:r w:rsidR="00A57FE3">
        <w:rPr>
          <w:rFonts w:ascii="Times New Roman" w:hAnsi="Times New Roman"/>
          <w:sz w:val="24"/>
          <w:szCs w:val="24"/>
        </w:rPr>
        <w:t>nėra h</w:t>
      </w:r>
      <w:r w:rsidR="00A57FE3" w:rsidRPr="00A57FE3">
        <w:rPr>
          <w:rFonts w:ascii="Times New Roman" w:hAnsi="Times New Roman"/>
          <w:sz w:val="24"/>
          <w:szCs w:val="24"/>
        </w:rPr>
        <w:t xml:space="preserve">ipotekos sandorio teisinių trūkumų, </w:t>
      </w:r>
      <w:r w:rsidR="00682FD5">
        <w:rPr>
          <w:rFonts w:ascii="Times New Roman" w:hAnsi="Times New Roman"/>
          <w:sz w:val="24"/>
          <w:szCs w:val="24"/>
        </w:rPr>
        <w:t>dėl kurių</w:t>
      </w:r>
      <w:r w:rsidR="00A57FE3" w:rsidRPr="00A57FE3">
        <w:rPr>
          <w:rFonts w:ascii="Times New Roman" w:hAnsi="Times New Roman"/>
          <w:sz w:val="24"/>
          <w:szCs w:val="24"/>
        </w:rPr>
        <w:t xml:space="preserve"> tok</w:t>
      </w:r>
      <w:r w:rsidR="00682FD5">
        <w:rPr>
          <w:rFonts w:ascii="Times New Roman" w:hAnsi="Times New Roman"/>
          <w:sz w:val="24"/>
          <w:szCs w:val="24"/>
        </w:rPr>
        <w:t>s</w:t>
      </w:r>
      <w:r w:rsidR="00A57FE3" w:rsidRPr="00A57FE3">
        <w:rPr>
          <w:rFonts w:ascii="Times New Roman" w:hAnsi="Times New Roman"/>
          <w:sz w:val="24"/>
          <w:szCs w:val="24"/>
        </w:rPr>
        <w:t xml:space="preserve"> sandor</w:t>
      </w:r>
      <w:r w:rsidR="00682FD5">
        <w:rPr>
          <w:rFonts w:ascii="Times New Roman" w:hAnsi="Times New Roman"/>
          <w:sz w:val="24"/>
          <w:szCs w:val="24"/>
        </w:rPr>
        <w:t>is gali būti</w:t>
      </w:r>
      <w:r w:rsidR="00A57FE3" w:rsidRPr="00A57FE3">
        <w:rPr>
          <w:rFonts w:ascii="Times New Roman" w:hAnsi="Times New Roman"/>
          <w:sz w:val="24"/>
          <w:szCs w:val="24"/>
        </w:rPr>
        <w:t xml:space="preserve"> pripažint</w:t>
      </w:r>
      <w:r w:rsidR="00682FD5">
        <w:rPr>
          <w:rFonts w:ascii="Times New Roman" w:hAnsi="Times New Roman"/>
          <w:sz w:val="24"/>
          <w:szCs w:val="24"/>
        </w:rPr>
        <w:t>as</w:t>
      </w:r>
      <w:r w:rsidR="00A57FE3" w:rsidRPr="00A57FE3">
        <w:rPr>
          <w:rFonts w:ascii="Times New Roman" w:hAnsi="Times New Roman"/>
          <w:sz w:val="24"/>
          <w:szCs w:val="24"/>
        </w:rPr>
        <w:t xml:space="preserve"> negaliojančiu</w:t>
      </w:r>
      <w:r w:rsidR="00A57FE3">
        <w:rPr>
          <w:rFonts w:ascii="Times New Roman" w:hAnsi="Times New Roman"/>
          <w:sz w:val="24"/>
          <w:szCs w:val="24"/>
        </w:rPr>
        <w:t>.</w:t>
      </w:r>
      <w:r w:rsidR="00682FD5">
        <w:rPr>
          <w:rFonts w:ascii="Times New Roman" w:hAnsi="Times New Roman"/>
          <w:sz w:val="24"/>
          <w:szCs w:val="24"/>
        </w:rPr>
        <w:t xml:space="preserve"> </w:t>
      </w:r>
      <w:r w:rsidR="00682FD5">
        <w:rPr>
          <w:rFonts w:ascii="Times New Roman" w:hAnsi="Times New Roman"/>
          <w:sz w:val="24"/>
          <w:szCs w:val="24"/>
        </w:rPr>
        <w:lastRenderedPageBreak/>
        <w:t>Neįrodžius tokių aplinkybių, hipotekos kreditorius negali būti laikomas sąžiningu prieš trečiuosius asmenis</w:t>
      </w:r>
      <w:r w:rsidR="00E836B8">
        <w:rPr>
          <w:rFonts w:ascii="Times New Roman" w:hAnsi="Times New Roman"/>
          <w:sz w:val="24"/>
          <w:szCs w:val="24"/>
        </w:rPr>
        <w:t xml:space="preserve"> (t. y. negalėjusiu žinoti, kad įkeičiamas turtas iki hipotekos sandorio sudarymo buvo parduotas</w:t>
      </w:r>
      <w:r w:rsidR="00023AE8">
        <w:rPr>
          <w:rFonts w:ascii="Times New Roman" w:hAnsi="Times New Roman"/>
          <w:sz w:val="24"/>
          <w:szCs w:val="24"/>
        </w:rPr>
        <w:t xml:space="preserve"> ir skolininkui nuosavybės teise nebepriklauso</w:t>
      </w:r>
      <w:r w:rsidR="00E836B8">
        <w:rPr>
          <w:rFonts w:ascii="Times New Roman" w:hAnsi="Times New Roman"/>
          <w:sz w:val="24"/>
          <w:szCs w:val="24"/>
        </w:rPr>
        <w:t>).</w:t>
      </w:r>
    </w:p>
    <w:p w14:paraId="04474501" w14:textId="5F4E7AC0" w:rsidR="002C246A" w:rsidRDefault="00BF0FD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Nagrinėjamu atveju pirmosios ir apeliacinės instancijos teismai,</w:t>
      </w:r>
      <w:r w:rsidR="001D291C">
        <w:rPr>
          <w:rFonts w:ascii="Times New Roman" w:hAnsi="Times New Roman"/>
          <w:sz w:val="24"/>
          <w:szCs w:val="24"/>
        </w:rPr>
        <w:t xml:space="preserve"> </w:t>
      </w:r>
      <w:r>
        <w:rPr>
          <w:rFonts w:ascii="Times New Roman" w:hAnsi="Times New Roman"/>
          <w:sz w:val="24"/>
          <w:szCs w:val="24"/>
        </w:rPr>
        <w:t xml:space="preserve">ištyrę ir įvertinę byloje </w:t>
      </w:r>
      <w:r w:rsidR="009B1627">
        <w:rPr>
          <w:rFonts w:ascii="Times New Roman" w:hAnsi="Times New Roman"/>
          <w:sz w:val="24"/>
          <w:szCs w:val="24"/>
        </w:rPr>
        <w:t>pateiktus įrodymus</w:t>
      </w:r>
      <w:r>
        <w:rPr>
          <w:rFonts w:ascii="Times New Roman" w:hAnsi="Times New Roman"/>
          <w:sz w:val="24"/>
          <w:szCs w:val="24"/>
        </w:rPr>
        <w:t xml:space="preserve">, </w:t>
      </w:r>
      <w:r w:rsidR="00E00E06">
        <w:rPr>
          <w:rFonts w:ascii="Times New Roman" w:hAnsi="Times New Roman"/>
          <w:iCs/>
          <w:sz w:val="24"/>
          <w:szCs w:val="24"/>
        </w:rPr>
        <w:t>nenustatė, kad atsakovė</w:t>
      </w:r>
      <w:r>
        <w:rPr>
          <w:rFonts w:ascii="Times New Roman" w:hAnsi="Times New Roman"/>
          <w:iCs/>
          <w:sz w:val="24"/>
          <w:szCs w:val="24"/>
        </w:rPr>
        <w:t xml:space="preserve"> </w:t>
      </w:r>
      <w:r w:rsidR="00E00E06" w:rsidRPr="00E00E06">
        <w:rPr>
          <w:rFonts w:ascii="Times New Roman" w:hAnsi="Times New Roman"/>
          <w:iCs/>
          <w:sz w:val="24"/>
          <w:szCs w:val="24"/>
        </w:rPr>
        <w:t>UAB Sutelktinio finansavimo platforma „</w:t>
      </w:r>
      <w:proofErr w:type="spellStart"/>
      <w:r w:rsidR="00E00E06" w:rsidRPr="00E00E06">
        <w:rPr>
          <w:rFonts w:ascii="Times New Roman" w:hAnsi="Times New Roman"/>
          <w:iCs/>
          <w:sz w:val="24"/>
          <w:szCs w:val="24"/>
        </w:rPr>
        <w:t>Profitus</w:t>
      </w:r>
      <w:proofErr w:type="spellEnd"/>
      <w:r w:rsidR="00E00E06" w:rsidRPr="00E00E06">
        <w:rPr>
          <w:rFonts w:ascii="Times New Roman" w:hAnsi="Times New Roman"/>
          <w:iCs/>
          <w:sz w:val="24"/>
          <w:szCs w:val="24"/>
        </w:rPr>
        <w:t>“</w:t>
      </w:r>
      <w:r w:rsidR="00E00E06">
        <w:rPr>
          <w:rFonts w:ascii="Times New Roman" w:hAnsi="Times New Roman"/>
          <w:iCs/>
          <w:sz w:val="24"/>
          <w:szCs w:val="24"/>
        </w:rPr>
        <w:t xml:space="preserve"> Hipotekos sutartį</w:t>
      </w:r>
      <w:r w:rsidR="007A38FF">
        <w:rPr>
          <w:rFonts w:ascii="Times New Roman" w:hAnsi="Times New Roman"/>
          <w:iCs/>
          <w:sz w:val="24"/>
          <w:szCs w:val="24"/>
        </w:rPr>
        <w:t xml:space="preserve"> sudarė kaip </w:t>
      </w:r>
      <w:r w:rsidR="00E00E06">
        <w:rPr>
          <w:rFonts w:ascii="Times New Roman" w:hAnsi="Times New Roman"/>
          <w:iCs/>
          <w:sz w:val="24"/>
          <w:szCs w:val="24"/>
        </w:rPr>
        <w:t>sąžininga</w:t>
      </w:r>
      <w:r w:rsidR="007A38FF">
        <w:rPr>
          <w:rFonts w:ascii="Times New Roman" w:hAnsi="Times New Roman"/>
          <w:iCs/>
          <w:sz w:val="24"/>
          <w:szCs w:val="24"/>
        </w:rPr>
        <w:t xml:space="preserve"> hipotekos kreditorė</w:t>
      </w:r>
      <w:r>
        <w:rPr>
          <w:rFonts w:ascii="Times New Roman" w:hAnsi="Times New Roman"/>
          <w:iCs/>
          <w:sz w:val="24"/>
          <w:szCs w:val="24"/>
        </w:rPr>
        <w:t>.</w:t>
      </w:r>
      <w:r w:rsidR="00E00E06">
        <w:rPr>
          <w:rFonts w:ascii="Times New Roman" w:hAnsi="Times New Roman"/>
          <w:iCs/>
          <w:sz w:val="24"/>
          <w:szCs w:val="24"/>
        </w:rPr>
        <w:t xml:space="preserve"> </w:t>
      </w:r>
      <w:r>
        <w:rPr>
          <w:rFonts w:ascii="Times New Roman" w:hAnsi="Times New Roman"/>
          <w:sz w:val="24"/>
          <w:szCs w:val="24"/>
        </w:rPr>
        <w:t>Pirmosios instancijos teism</w:t>
      </w:r>
      <w:r w:rsidR="004A0FDF">
        <w:rPr>
          <w:rFonts w:ascii="Times New Roman" w:hAnsi="Times New Roman"/>
          <w:sz w:val="24"/>
          <w:szCs w:val="24"/>
        </w:rPr>
        <w:t>o sprendime (</w:t>
      </w:r>
      <w:r w:rsidR="00ED62A6">
        <w:rPr>
          <w:rFonts w:ascii="Times New Roman" w:hAnsi="Times New Roman"/>
          <w:sz w:val="24"/>
          <w:szCs w:val="24"/>
        </w:rPr>
        <w:t>45</w:t>
      </w:r>
      <w:r w:rsidR="00276DE7">
        <w:rPr>
          <w:rFonts w:ascii="Times New Roman" w:hAnsi="Times New Roman"/>
          <w:sz w:val="24"/>
          <w:szCs w:val="24"/>
        </w:rPr>
        <w:t> </w:t>
      </w:r>
      <w:r w:rsidR="00ED62A6">
        <w:rPr>
          <w:rFonts w:ascii="Times New Roman" w:hAnsi="Times New Roman"/>
          <w:sz w:val="24"/>
          <w:szCs w:val="24"/>
        </w:rPr>
        <w:t>punkte)</w:t>
      </w:r>
      <w:r w:rsidR="004A0FDF">
        <w:rPr>
          <w:rFonts w:ascii="Times New Roman" w:hAnsi="Times New Roman"/>
          <w:sz w:val="24"/>
          <w:szCs w:val="24"/>
        </w:rPr>
        <w:t xml:space="preserve"> nurodyta, kad byloje</w:t>
      </w:r>
      <w:r w:rsidR="004A0FDF" w:rsidRPr="004A0FDF">
        <w:rPr>
          <w:rFonts w:ascii="Times New Roman" w:hAnsi="Times New Roman"/>
          <w:sz w:val="24"/>
          <w:szCs w:val="24"/>
        </w:rPr>
        <w:t xml:space="preserve"> nepateikta objektyvių duomenų apie atsakov</w:t>
      </w:r>
      <w:r w:rsidR="004A0FDF">
        <w:rPr>
          <w:rFonts w:ascii="Times New Roman" w:hAnsi="Times New Roman"/>
          <w:sz w:val="24"/>
          <w:szCs w:val="24"/>
        </w:rPr>
        <w:t>ės</w:t>
      </w:r>
      <w:r w:rsidR="004A0FDF" w:rsidRPr="004A0FDF">
        <w:rPr>
          <w:rFonts w:ascii="Times New Roman" w:hAnsi="Times New Roman"/>
          <w:sz w:val="24"/>
          <w:szCs w:val="24"/>
        </w:rPr>
        <w:t xml:space="preserve"> </w:t>
      </w:r>
      <w:r w:rsidR="004A0FDF" w:rsidRPr="004A0FDF">
        <w:rPr>
          <w:rFonts w:ascii="Times New Roman" w:hAnsi="Times New Roman"/>
          <w:iCs/>
          <w:sz w:val="24"/>
          <w:szCs w:val="24"/>
        </w:rPr>
        <w:t>UAB</w:t>
      </w:r>
      <w:r w:rsidR="00224152">
        <w:rPr>
          <w:rFonts w:ascii="Times New Roman" w:hAnsi="Times New Roman"/>
          <w:iCs/>
          <w:sz w:val="24"/>
          <w:szCs w:val="24"/>
        </w:rPr>
        <w:t> </w:t>
      </w:r>
      <w:r w:rsidR="004A0FDF" w:rsidRPr="004A0FDF">
        <w:rPr>
          <w:rFonts w:ascii="Times New Roman" w:hAnsi="Times New Roman"/>
          <w:iCs/>
          <w:sz w:val="24"/>
          <w:szCs w:val="24"/>
        </w:rPr>
        <w:t>Sutelktinio finansavimo platform</w:t>
      </w:r>
      <w:r w:rsidR="00F40D24">
        <w:rPr>
          <w:rFonts w:ascii="Times New Roman" w:hAnsi="Times New Roman"/>
          <w:iCs/>
          <w:sz w:val="24"/>
          <w:szCs w:val="24"/>
        </w:rPr>
        <w:t>os</w:t>
      </w:r>
      <w:r w:rsidR="004A0FDF" w:rsidRPr="004A0FDF">
        <w:rPr>
          <w:rFonts w:ascii="Times New Roman" w:hAnsi="Times New Roman"/>
          <w:iCs/>
          <w:sz w:val="24"/>
          <w:szCs w:val="24"/>
        </w:rPr>
        <w:t xml:space="preserve"> „</w:t>
      </w:r>
      <w:proofErr w:type="spellStart"/>
      <w:r w:rsidR="004A0FDF" w:rsidRPr="004A0FDF">
        <w:rPr>
          <w:rFonts w:ascii="Times New Roman" w:hAnsi="Times New Roman"/>
          <w:iCs/>
          <w:sz w:val="24"/>
          <w:szCs w:val="24"/>
        </w:rPr>
        <w:t>Profitus</w:t>
      </w:r>
      <w:proofErr w:type="spellEnd"/>
      <w:r w:rsidR="004A0FDF" w:rsidRPr="004A0FDF">
        <w:rPr>
          <w:rFonts w:ascii="Times New Roman" w:hAnsi="Times New Roman"/>
          <w:iCs/>
          <w:sz w:val="24"/>
          <w:szCs w:val="24"/>
        </w:rPr>
        <w:t>“</w:t>
      </w:r>
      <w:r w:rsidR="004A0FDF">
        <w:rPr>
          <w:rFonts w:ascii="Times New Roman" w:hAnsi="Times New Roman"/>
          <w:iCs/>
          <w:sz w:val="24"/>
          <w:szCs w:val="24"/>
        </w:rPr>
        <w:t xml:space="preserve"> </w:t>
      </w:r>
      <w:r w:rsidR="004A0FDF" w:rsidRPr="004A0FDF">
        <w:rPr>
          <w:rFonts w:ascii="Times New Roman" w:hAnsi="Times New Roman"/>
          <w:sz w:val="24"/>
          <w:szCs w:val="24"/>
        </w:rPr>
        <w:t>protingas pastangas įsitikinti atsakov</w:t>
      </w:r>
      <w:r w:rsidR="004A0FDF">
        <w:rPr>
          <w:rFonts w:ascii="Times New Roman" w:hAnsi="Times New Roman"/>
          <w:sz w:val="24"/>
          <w:szCs w:val="24"/>
        </w:rPr>
        <w:t>ės</w:t>
      </w:r>
      <w:r w:rsidR="004A0FDF" w:rsidRPr="004A0FDF">
        <w:rPr>
          <w:rFonts w:ascii="Times New Roman" w:hAnsi="Times New Roman"/>
          <w:sz w:val="24"/>
          <w:szCs w:val="24"/>
        </w:rPr>
        <w:t xml:space="preserve"> UAB</w:t>
      </w:r>
      <w:r w:rsidR="00224152">
        <w:rPr>
          <w:rFonts w:ascii="Times New Roman" w:hAnsi="Times New Roman"/>
          <w:sz w:val="24"/>
          <w:szCs w:val="24"/>
        </w:rPr>
        <w:t> </w:t>
      </w:r>
      <w:r w:rsidR="004A0FDF" w:rsidRPr="004A0FDF">
        <w:rPr>
          <w:rFonts w:ascii="Times New Roman" w:hAnsi="Times New Roman"/>
          <w:sz w:val="24"/>
          <w:szCs w:val="24"/>
        </w:rPr>
        <w:t xml:space="preserve">„Pranašumas“ </w:t>
      </w:r>
      <w:r w:rsidR="004A0FDF">
        <w:rPr>
          <w:rFonts w:ascii="Times New Roman" w:hAnsi="Times New Roman"/>
          <w:sz w:val="24"/>
          <w:szCs w:val="24"/>
        </w:rPr>
        <w:t xml:space="preserve">Hipotekos sutartyje </w:t>
      </w:r>
      <w:r w:rsidR="004A0FDF" w:rsidRPr="004A0FDF">
        <w:rPr>
          <w:rFonts w:ascii="Times New Roman" w:hAnsi="Times New Roman"/>
          <w:sz w:val="24"/>
          <w:szCs w:val="24"/>
        </w:rPr>
        <w:t>nurodytų duomenų (patvirtinimų) realumu</w:t>
      </w:r>
      <w:r w:rsidR="004A0FDF">
        <w:rPr>
          <w:rFonts w:ascii="Times New Roman" w:hAnsi="Times New Roman"/>
          <w:sz w:val="24"/>
          <w:szCs w:val="24"/>
        </w:rPr>
        <w:t xml:space="preserve"> (t.</w:t>
      </w:r>
      <w:r w:rsidR="00224152">
        <w:rPr>
          <w:rFonts w:ascii="Times New Roman" w:hAnsi="Times New Roman"/>
          <w:sz w:val="24"/>
          <w:szCs w:val="24"/>
        </w:rPr>
        <w:t xml:space="preserve"> </w:t>
      </w:r>
      <w:r w:rsidR="004A0FDF">
        <w:rPr>
          <w:rFonts w:ascii="Times New Roman" w:hAnsi="Times New Roman"/>
          <w:sz w:val="24"/>
          <w:szCs w:val="24"/>
        </w:rPr>
        <w:t xml:space="preserve">y. </w:t>
      </w:r>
      <w:r w:rsidR="004A0FDF" w:rsidRPr="004A0FDF">
        <w:rPr>
          <w:rFonts w:ascii="Times New Roman" w:hAnsi="Times New Roman"/>
          <w:sz w:val="24"/>
          <w:szCs w:val="24"/>
        </w:rPr>
        <w:t xml:space="preserve">kad sudaroma </w:t>
      </w:r>
      <w:r w:rsidR="004A0FDF">
        <w:rPr>
          <w:rFonts w:ascii="Times New Roman" w:hAnsi="Times New Roman"/>
          <w:sz w:val="24"/>
          <w:szCs w:val="24"/>
        </w:rPr>
        <w:t>H</w:t>
      </w:r>
      <w:r w:rsidR="004A0FDF" w:rsidRPr="004A0FDF">
        <w:rPr>
          <w:rFonts w:ascii="Times New Roman" w:hAnsi="Times New Roman"/>
          <w:sz w:val="24"/>
          <w:szCs w:val="24"/>
        </w:rPr>
        <w:t>ipotek</w:t>
      </w:r>
      <w:r w:rsidR="004A0FDF">
        <w:rPr>
          <w:rFonts w:ascii="Times New Roman" w:hAnsi="Times New Roman"/>
          <w:sz w:val="24"/>
          <w:szCs w:val="24"/>
        </w:rPr>
        <w:t>os sutartis</w:t>
      </w:r>
      <w:r w:rsidR="004A0FDF" w:rsidRPr="004A0FDF">
        <w:rPr>
          <w:rFonts w:ascii="Times New Roman" w:hAnsi="Times New Roman"/>
          <w:sz w:val="24"/>
          <w:szCs w:val="24"/>
        </w:rPr>
        <w:t xml:space="preserve"> nepažeidžia teisės akt</w:t>
      </w:r>
      <w:r w:rsidR="004A0FDF">
        <w:rPr>
          <w:rFonts w:ascii="Times New Roman" w:hAnsi="Times New Roman"/>
          <w:sz w:val="24"/>
          <w:szCs w:val="24"/>
        </w:rPr>
        <w:t>ų</w:t>
      </w:r>
      <w:r w:rsidR="004A0FDF" w:rsidRPr="004A0FDF">
        <w:rPr>
          <w:rFonts w:ascii="Times New Roman" w:hAnsi="Times New Roman"/>
          <w:sz w:val="24"/>
          <w:szCs w:val="24"/>
        </w:rPr>
        <w:t xml:space="preserve">, trečiųjų asmenų teisių ir teisėtų interesų, taip pat </w:t>
      </w:r>
      <w:r w:rsidR="00F40D24">
        <w:rPr>
          <w:rFonts w:ascii="Times New Roman" w:hAnsi="Times New Roman"/>
          <w:sz w:val="24"/>
          <w:szCs w:val="24"/>
        </w:rPr>
        <w:t>kad</w:t>
      </w:r>
      <w:r w:rsidR="004A0FDF" w:rsidRPr="004A0FDF">
        <w:rPr>
          <w:rFonts w:ascii="Times New Roman" w:hAnsi="Times New Roman"/>
          <w:sz w:val="24"/>
          <w:szCs w:val="24"/>
        </w:rPr>
        <w:t xml:space="preserve"> yra </w:t>
      </w:r>
      <w:r w:rsidR="004A0FDF">
        <w:rPr>
          <w:rFonts w:ascii="Times New Roman" w:hAnsi="Times New Roman"/>
          <w:sz w:val="24"/>
          <w:szCs w:val="24"/>
        </w:rPr>
        <w:t>gauti</w:t>
      </w:r>
      <w:r w:rsidR="004A0FDF" w:rsidRPr="004A0FDF">
        <w:rPr>
          <w:rFonts w:ascii="Times New Roman" w:hAnsi="Times New Roman"/>
          <w:sz w:val="24"/>
          <w:szCs w:val="24"/>
        </w:rPr>
        <w:t xml:space="preserve"> vis</w:t>
      </w:r>
      <w:r w:rsidR="004A0FDF">
        <w:rPr>
          <w:rFonts w:ascii="Times New Roman" w:hAnsi="Times New Roman"/>
          <w:sz w:val="24"/>
          <w:szCs w:val="24"/>
        </w:rPr>
        <w:t>i</w:t>
      </w:r>
      <w:r w:rsidR="004A0FDF" w:rsidRPr="004A0FDF">
        <w:rPr>
          <w:rFonts w:ascii="Times New Roman" w:hAnsi="Times New Roman"/>
          <w:sz w:val="24"/>
          <w:szCs w:val="24"/>
        </w:rPr>
        <w:t xml:space="preserve"> </w:t>
      </w:r>
      <w:r w:rsidR="004A0FDF">
        <w:rPr>
          <w:rFonts w:ascii="Times New Roman" w:hAnsi="Times New Roman"/>
          <w:sz w:val="24"/>
          <w:szCs w:val="24"/>
        </w:rPr>
        <w:t>šiam sandoriui</w:t>
      </w:r>
      <w:r w:rsidR="004A0FDF" w:rsidRPr="004A0FDF">
        <w:rPr>
          <w:rFonts w:ascii="Times New Roman" w:hAnsi="Times New Roman"/>
          <w:sz w:val="24"/>
          <w:szCs w:val="24"/>
        </w:rPr>
        <w:t xml:space="preserve"> sudaryti privalom</w:t>
      </w:r>
      <w:r w:rsidR="004A0FDF">
        <w:rPr>
          <w:rFonts w:ascii="Times New Roman" w:hAnsi="Times New Roman"/>
          <w:sz w:val="24"/>
          <w:szCs w:val="24"/>
        </w:rPr>
        <w:t>i</w:t>
      </w:r>
      <w:r w:rsidR="004A0FDF" w:rsidRPr="004A0FDF">
        <w:rPr>
          <w:rFonts w:ascii="Times New Roman" w:hAnsi="Times New Roman"/>
          <w:sz w:val="24"/>
          <w:szCs w:val="24"/>
        </w:rPr>
        <w:t xml:space="preserve"> trečiųjų asmenų sutikim</w:t>
      </w:r>
      <w:r w:rsidR="004A0FDF">
        <w:rPr>
          <w:rFonts w:ascii="Times New Roman" w:hAnsi="Times New Roman"/>
          <w:sz w:val="24"/>
          <w:szCs w:val="24"/>
        </w:rPr>
        <w:t>ai)</w:t>
      </w:r>
      <w:r w:rsidR="004A0FDF" w:rsidRPr="004A0FDF">
        <w:rPr>
          <w:rFonts w:ascii="Times New Roman" w:hAnsi="Times New Roman"/>
          <w:sz w:val="24"/>
          <w:szCs w:val="24"/>
        </w:rPr>
        <w:t>.</w:t>
      </w:r>
      <w:r w:rsidR="004A0FDF">
        <w:rPr>
          <w:rFonts w:ascii="Times New Roman" w:hAnsi="Times New Roman"/>
          <w:sz w:val="24"/>
          <w:szCs w:val="24"/>
        </w:rPr>
        <w:t xml:space="preserve"> Apeliacinės instancijos teismo nutartyje </w:t>
      </w:r>
      <w:r w:rsidR="00ED62A6">
        <w:rPr>
          <w:rFonts w:ascii="Times New Roman" w:hAnsi="Times New Roman"/>
          <w:sz w:val="24"/>
          <w:szCs w:val="24"/>
        </w:rPr>
        <w:t xml:space="preserve">(41 punkte) </w:t>
      </w:r>
      <w:r w:rsidR="004A0FDF">
        <w:rPr>
          <w:rFonts w:ascii="Times New Roman" w:hAnsi="Times New Roman"/>
          <w:sz w:val="24"/>
          <w:szCs w:val="24"/>
        </w:rPr>
        <w:t xml:space="preserve">nurodyta, kad </w:t>
      </w:r>
      <w:r w:rsidR="004A0FDF" w:rsidRPr="004A0FDF">
        <w:rPr>
          <w:rFonts w:ascii="Times New Roman" w:hAnsi="Times New Roman"/>
          <w:sz w:val="24"/>
          <w:szCs w:val="24"/>
        </w:rPr>
        <w:t xml:space="preserve">atsakovė </w:t>
      </w:r>
      <w:r w:rsidR="00ED62A6" w:rsidRPr="00ED62A6">
        <w:rPr>
          <w:rFonts w:ascii="Times New Roman" w:hAnsi="Times New Roman"/>
          <w:iCs/>
          <w:sz w:val="24"/>
          <w:szCs w:val="24"/>
        </w:rPr>
        <w:t>UAB</w:t>
      </w:r>
      <w:r w:rsidR="007A38FF">
        <w:rPr>
          <w:rFonts w:ascii="Times New Roman" w:hAnsi="Times New Roman"/>
          <w:iCs/>
          <w:sz w:val="24"/>
          <w:szCs w:val="24"/>
        </w:rPr>
        <w:t xml:space="preserve"> </w:t>
      </w:r>
      <w:r w:rsidR="00ED62A6" w:rsidRPr="00ED62A6">
        <w:rPr>
          <w:rFonts w:ascii="Times New Roman" w:hAnsi="Times New Roman"/>
          <w:iCs/>
          <w:sz w:val="24"/>
          <w:szCs w:val="24"/>
        </w:rPr>
        <w:t>Sutelktinio finansavimo platforma „</w:t>
      </w:r>
      <w:proofErr w:type="spellStart"/>
      <w:r w:rsidR="00ED62A6" w:rsidRPr="00ED62A6">
        <w:rPr>
          <w:rFonts w:ascii="Times New Roman" w:hAnsi="Times New Roman"/>
          <w:iCs/>
          <w:sz w:val="24"/>
          <w:szCs w:val="24"/>
        </w:rPr>
        <w:t>Profitus</w:t>
      </w:r>
      <w:proofErr w:type="spellEnd"/>
      <w:r w:rsidR="00ED62A6" w:rsidRPr="00ED62A6">
        <w:rPr>
          <w:rFonts w:ascii="Times New Roman" w:hAnsi="Times New Roman"/>
          <w:iCs/>
          <w:sz w:val="24"/>
          <w:szCs w:val="24"/>
        </w:rPr>
        <w:t>“</w:t>
      </w:r>
      <w:r w:rsidR="004A0FDF" w:rsidRPr="004A0FDF">
        <w:rPr>
          <w:rFonts w:ascii="Times New Roman" w:hAnsi="Times New Roman"/>
          <w:sz w:val="24"/>
          <w:szCs w:val="24"/>
        </w:rPr>
        <w:t xml:space="preserve"> domėjosi sandorio objektu, t.</w:t>
      </w:r>
      <w:r w:rsidR="007A38FF">
        <w:rPr>
          <w:rFonts w:ascii="Times New Roman" w:hAnsi="Times New Roman"/>
          <w:sz w:val="24"/>
          <w:szCs w:val="24"/>
        </w:rPr>
        <w:t xml:space="preserve"> </w:t>
      </w:r>
      <w:r w:rsidR="004A0FDF" w:rsidRPr="004A0FDF">
        <w:rPr>
          <w:rFonts w:ascii="Times New Roman" w:hAnsi="Times New Roman"/>
          <w:sz w:val="24"/>
          <w:szCs w:val="24"/>
        </w:rPr>
        <w:t>y. tikrino registrus, dėl įkeičiamo objekto statuso priėmė skolininkės UAB „</w:t>
      </w:r>
      <w:r w:rsidR="00ED62A6" w:rsidRPr="00ED62A6">
        <w:rPr>
          <w:rFonts w:ascii="Times New Roman" w:hAnsi="Times New Roman"/>
          <w:sz w:val="24"/>
          <w:szCs w:val="24"/>
        </w:rPr>
        <w:t>Pranašumas</w:t>
      </w:r>
      <w:r w:rsidR="004A0FDF" w:rsidRPr="004A0FDF">
        <w:rPr>
          <w:rFonts w:ascii="Times New Roman" w:hAnsi="Times New Roman"/>
          <w:sz w:val="24"/>
          <w:szCs w:val="24"/>
        </w:rPr>
        <w:t>“ patvirtinimus ir pareiškimus</w:t>
      </w:r>
      <w:r w:rsidR="00ED62A6">
        <w:rPr>
          <w:rFonts w:ascii="Times New Roman" w:hAnsi="Times New Roman"/>
          <w:sz w:val="24"/>
          <w:szCs w:val="24"/>
        </w:rPr>
        <w:t>, nors kaip</w:t>
      </w:r>
      <w:r w:rsidR="00ED62A6" w:rsidRPr="00ED62A6">
        <w:t xml:space="preserve"> </w:t>
      </w:r>
      <w:r w:rsidR="00ED62A6" w:rsidRPr="00ED62A6">
        <w:rPr>
          <w:rFonts w:ascii="Times New Roman" w:hAnsi="Times New Roman"/>
          <w:sz w:val="24"/>
          <w:szCs w:val="24"/>
        </w:rPr>
        <w:t>kreditavimo srities profesional</w:t>
      </w:r>
      <w:r w:rsidR="00ED62A6">
        <w:rPr>
          <w:rFonts w:ascii="Times New Roman" w:hAnsi="Times New Roman"/>
          <w:sz w:val="24"/>
          <w:szCs w:val="24"/>
        </w:rPr>
        <w:t>ė</w:t>
      </w:r>
      <w:r w:rsidR="00ED62A6" w:rsidRPr="00ED62A6">
        <w:rPr>
          <w:rFonts w:ascii="Times New Roman" w:hAnsi="Times New Roman"/>
          <w:sz w:val="24"/>
          <w:szCs w:val="24"/>
        </w:rPr>
        <w:t>,</w:t>
      </w:r>
      <w:r w:rsidR="00ED62A6">
        <w:rPr>
          <w:rFonts w:ascii="Times New Roman" w:hAnsi="Times New Roman"/>
          <w:sz w:val="24"/>
          <w:szCs w:val="24"/>
        </w:rPr>
        <w:t xml:space="preserve"> </w:t>
      </w:r>
      <w:r w:rsidR="00ED62A6" w:rsidRPr="00ED62A6">
        <w:rPr>
          <w:rFonts w:ascii="Times New Roman" w:hAnsi="Times New Roman"/>
          <w:sz w:val="24"/>
          <w:szCs w:val="24"/>
        </w:rPr>
        <w:t>atsižvelgdama į tai, kad atsakovė UAB</w:t>
      </w:r>
      <w:r w:rsidR="007A38FF">
        <w:rPr>
          <w:rFonts w:ascii="Times New Roman" w:hAnsi="Times New Roman"/>
          <w:sz w:val="24"/>
          <w:szCs w:val="24"/>
        </w:rPr>
        <w:t xml:space="preserve"> </w:t>
      </w:r>
      <w:r w:rsidR="00ED62A6" w:rsidRPr="00ED62A6">
        <w:rPr>
          <w:rFonts w:ascii="Times New Roman" w:hAnsi="Times New Roman"/>
          <w:sz w:val="24"/>
          <w:szCs w:val="24"/>
        </w:rPr>
        <w:t xml:space="preserve">„Pranašumas“ priklausė </w:t>
      </w:r>
      <w:r w:rsidR="00F40D24">
        <w:rPr>
          <w:rFonts w:ascii="Times New Roman" w:hAnsi="Times New Roman"/>
          <w:sz w:val="24"/>
          <w:szCs w:val="24"/>
        </w:rPr>
        <w:t>didesnės</w:t>
      </w:r>
      <w:r w:rsidR="00ED62A6" w:rsidRPr="00ED62A6">
        <w:rPr>
          <w:rFonts w:ascii="Times New Roman" w:hAnsi="Times New Roman"/>
          <w:sz w:val="24"/>
          <w:szCs w:val="24"/>
        </w:rPr>
        <w:t xml:space="preserve"> rizikos skolininko C</w:t>
      </w:r>
      <w:r w:rsidR="000F0F4E">
        <w:rPr>
          <w:rFonts w:ascii="Times New Roman" w:hAnsi="Times New Roman"/>
          <w:sz w:val="24"/>
          <w:szCs w:val="24"/>
        </w:rPr>
        <w:t> </w:t>
      </w:r>
      <w:r w:rsidR="00ED62A6" w:rsidRPr="00ED62A6">
        <w:rPr>
          <w:rFonts w:ascii="Times New Roman" w:hAnsi="Times New Roman"/>
          <w:sz w:val="24"/>
          <w:szCs w:val="24"/>
        </w:rPr>
        <w:t>kategorijai,</w:t>
      </w:r>
      <w:r w:rsidR="00ED62A6">
        <w:rPr>
          <w:rFonts w:ascii="Times New Roman" w:hAnsi="Times New Roman"/>
          <w:sz w:val="24"/>
          <w:szCs w:val="24"/>
        </w:rPr>
        <w:t xml:space="preserve"> </w:t>
      </w:r>
      <w:r w:rsidR="00ED62A6" w:rsidRPr="00ED62A6">
        <w:rPr>
          <w:rFonts w:ascii="Times New Roman" w:hAnsi="Times New Roman"/>
          <w:sz w:val="24"/>
          <w:szCs w:val="24"/>
        </w:rPr>
        <w:t>galėjo imtis ir kitų būtinųjų veiksmų savo teisių įgyvendinimui užtikrinti.</w:t>
      </w:r>
      <w:r w:rsidR="00B24A96">
        <w:rPr>
          <w:rFonts w:ascii="Times New Roman" w:hAnsi="Times New Roman"/>
          <w:sz w:val="24"/>
          <w:szCs w:val="24"/>
        </w:rPr>
        <w:t xml:space="preserve"> </w:t>
      </w:r>
      <w:bookmarkStart w:id="0" w:name="_Hlk169078770"/>
      <w:r w:rsidR="001D291C">
        <w:rPr>
          <w:rFonts w:ascii="Times New Roman" w:hAnsi="Times New Roman"/>
          <w:sz w:val="24"/>
          <w:szCs w:val="24"/>
        </w:rPr>
        <w:t>Tokios</w:t>
      </w:r>
      <w:r w:rsidR="00B24A96">
        <w:rPr>
          <w:rFonts w:ascii="Times New Roman" w:hAnsi="Times New Roman"/>
          <w:sz w:val="24"/>
          <w:szCs w:val="24"/>
        </w:rPr>
        <w:t xml:space="preserve"> </w:t>
      </w:r>
      <w:r w:rsidR="001D291C">
        <w:rPr>
          <w:rFonts w:ascii="Times New Roman" w:hAnsi="Times New Roman"/>
          <w:sz w:val="24"/>
          <w:szCs w:val="24"/>
        </w:rPr>
        <w:t>nustatytos aplinkybės</w:t>
      </w:r>
      <w:r w:rsidR="006662E7">
        <w:rPr>
          <w:rFonts w:ascii="Times New Roman" w:hAnsi="Times New Roman"/>
          <w:sz w:val="24"/>
          <w:szCs w:val="24"/>
        </w:rPr>
        <w:t xml:space="preserve">, nors </w:t>
      </w:r>
      <w:r w:rsidR="00EC45A3" w:rsidRPr="00EC45A3">
        <w:rPr>
          <w:rFonts w:ascii="Times New Roman" w:hAnsi="Times New Roman"/>
          <w:sz w:val="24"/>
          <w:szCs w:val="24"/>
        </w:rPr>
        <w:t xml:space="preserve">bylą nagrinėjusių teismų </w:t>
      </w:r>
      <w:r w:rsidR="006662E7">
        <w:rPr>
          <w:rFonts w:ascii="Times New Roman" w:hAnsi="Times New Roman"/>
          <w:sz w:val="24"/>
          <w:szCs w:val="24"/>
        </w:rPr>
        <w:t>procesiniuose sprendimuose aiškiai t</w:t>
      </w:r>
      <w:r w:rsidR="00EC45A3">
        <w:rPr>
          <w:rFonts w:ascii="Times New Roman" w:hAnsi="Times New Roman"/>
          <w:sz w:val="24"/>
          <w:szCs w:val="24"/>
        </w:rPr>
        <w:t>ai</w:t>
      </w:r>
      <w:r w:rsidR="006662E7">
        <w:rPr>
          <w:rFonts w:ascii="Times New Roman" w:hAnsi="Times New Roman"/>
          <w:sz w:val="24"/>
          <w:szCs w:val="24"/>
        </w:rPr>
        <w:t xml:space="preserve"> nenurod</w:t>
      </w:r>
      <w:r w:rsidR="00EC45A3">
        <w:rPr>
          <w:rFonts w:ascii="Times New Roman" w:hAnsi="Times New Roman"/>
          <w:sz w:val="24"/>
          <w:szCs w:val="24"/>
        </w:rPr>
        <w:t>yta</w:t>
      </w:r>
      <w:r w:rsidR="006662E7">
        <w:rPr>
          <w:rFonts w:ascii="Times New Roman" w:hAnsi="Times New Roman"/>
          <w:sz w:val="24"/>
          <w:szCs w:val="24"/>
        </w:rPr>
        <w:t xml:space="preserve">, iš esmės </w:t>
      </w:r>
      <w:r w:rsidR="001D291C">
        <w:rPr>
          <w:rFonts w:ascii="Times New Roman" w:hAnsi="Times New Roman"/>
          <w:sz w:val="24"/>
          <w:szCs w:val="24"/>
        </w:rPr>
        <w:t>suponuoja</w:t>
      </w:r>
      <w:r w:rsidR="006662E7">
        <w:rPr>
          <w:rFonts w:ascii="Times New Roman" w:hAnsi="Times New Roman"/>
          <w:sz w:val="24"/>
          <w:szCs w:val="24"/>
        </w:rPr>
        <w:t xml:space="preserve"> išvadą, kad </w:t>
      </w:r>
      <w:r w:rsidR="006662E7" w:rsidRPr="006662E7">
        <w:rPr>
          <w:rFonts w:ascii="Times New Roman" w:hAnsi="Times New Roman"/>
          <w:sz w:val="24"/>
          <w:szCs w:val="24"/>
        </w:rPr>
        <w:t xml:space="preserve">atsakovė </w:t>
      </w:r>
      <w:r w:rsidR="006662E7" w:rsidRPr="006662E7">
        <w:rPr>
          <w:rFonts w:ascii="Times New Roman" w:hAnsi="Times New Roman"/>
          <w:iCs/>
          <w:sz w:val="24"/>
          <w:szCs w:val="24"/>
        </w:rPr>
        <w:t>UAB</w:t>
      </w:r>
      <w:r w:rsidR="00534E59">
        <w:rPr>
          <w:rFonts w:ascii="Times New Roman" w:hAnsi="Times New Roman"/>
          <w:iCs/>
          <w:sz w:val="24"/>
          <w:szCs w:val="24"/>
        </w:rPr>
        <w:t xml:space="preserve"> </w:t>
      </w:r>
      <w:r w:rsidR="006662E7" w:rsidRPr="006662E7">
        <w:rPr>
          <w:rFonts w:ascii="Times New Roman" w:hAnsi="Times New Roman"/>
          <w:iCs/>
          <w:sz w:val="24"/>
          <w:szCs w:val="24"/>
        </w:rPr>
        <w:t>Sutelktinio finansavimo platforma „</w:t>
      </w:r>
      <w:proofErr w:type="spellStart"/>
      <w:r w:rsidR="006662E7" w:rsidRPr="006662E7">
        <w:rPr>
          <w:rFonts w:ascii="Times New Roman" w:hAnsi="Times New Roman"/>
          <w:iCs/>
          <w:sz w:val="24"/>
          <w:szCs w:val="24"/>
        </w:rPr>
        <w:t>Profitus</w:t>
      </w:r>
      <w:proofErr w:type="spellEnd"/>
      <w:r w:rsidR="006662E7" w:rsidRPr="006662E7">
        <w:rPr>
          <w:rFonts w:ascii="Times New Roman" w:hAnsi="Times New Roman"/>
          <w:iCs/>
          <w:sz w:val="24"/>
          <w:szCs w:val="24"/>
        </w:rPr>
        <w:t>“</w:t>
      </w:r>
      <w:r w:rsidR="006662E7">
        <w:rPr>
          <w:rFonts w:ascii="Times New Roman" w:hAnsi="Times New Roman"/>
          <w:iCs/>
          <w:sz w:val="24"/>
          <w:szCs w:val="24"/>
        </w:rPr>
        <w:t xml:space="preserve"> neįrodė, jog</w:t>
      </w:r>
      <w:r w:rsidR="006662E7">
        <w:rPr>
          <w:rFonts w:ascii="Times New Roman" w:hAnsi="Times New Roman"/>
          <w:sz w:val="24"/>
          <w:szCs w:val="24"/>
        </w:rPr>
        <w:t xml:space="preserve"> </w:t>
      </w:r>
      <w:r w:rsidR="006662E7" w:rsidRPr="006662E7">
        <w:rPr>
          <w:rFonts w:ascii="Times New Roman" w:hAnsi="Times New Roman"/>
          <w:sz w:val="24"/>
          <w:szCs w:val="24"/>
        </w:rPr>
        <w:t xml:space="preserve">faktiškai negalėjo žinoti </w:t>
      </w:r>
      <w:r w:rsidR="006662E7">
        <w:rPr>
          <w:rFonts w:ascii="Times New Roman" w:hAnsi="Times New Roman"/>
          <w:sz w:val="24"/>
          <w:szCs w:val="24"/>
        </w:rPr>
        <w:t>H</w:t>
      </w:r>
      <w:r w:rsidR="006662E7" w:rsidRPr="006662E7">
        <w:rPr>
          <w:rFonts w:ascii="Times New Roman" w:hAnsi="Times New Roman"/>
          <w:sz w:val="24"/>
          <w:szCs w:val="24"/>
        </w:rPr>
        <w:t xml:space="preserve">ipotekos </w:t>
      </w:r>
      <w:r w:rsidR="006662E7">
        <w:rPr>
          <w:rFonts w:ascii="Times New Roman" w:hAnsi="Times New Roman"/>
          <w:sz w:val="24"/>
          <w:szCs w:val="24"/>
        </w:rPr>
        <w:t>sutarties</w:t>
      </w:r>
      <w:r w:rsidR="006662E7" w:rsidRPr="006662E7">
        <w:rPr>
          <w:rFonts w:ascii="Times New Roman" w:hAnsi="Times New Roman"/>
          <w:sz w:val="24"/>
          <w:szCs w:val="24"/>
        </w:rPr>
        <w:t xml:space="preserve"> teisinių trūkumų, sudariusių pagrindą </w:t>
      </w:r>
      <w:r w:rsidR="006662E7">
        <w:rPr>
          <w:rFonts w:ascii="Times New Roman" w:hAnsi="Times New Roman"/>
          <w:sz w:val="24"/>
          <w:szCs w:val="24"/>
        </w:rPr>
        <w:t>šį</w:t>
      </w:r>
      <w:r w:rsidR="006662E7" w:rsidRPr="006662E7">
        <w:rPr>
          <w:rFonts w:ascii="Times New Roman" w:hAnsi="Times New Roman"/>
          <w:sz w:val="24"/>
          <w:szCs w:val="24"/>
        </w:rPr>
        <w:t xml:space="preserve"> sandorį pripažinti negaliojančiu</w:t>
      </w:r>
      <w:r w:rsidR="006662E7">
        <w:rPr>
          <w:rFonts w:ascii="Times New Roman" w:hAnsi="Times New Roman"/>
          <w:sz w:val="24"/>
          <w:szCs w:val="24"/>
        </w:rPr>
        <w:t>.</w:t>
      </w:r>
      <w:bookmarkEnd w:id="0"/>
    </w:p>
    <w:p w14:paraId="4B95300B" w14:textId="4CA5ED87" w:rsidR="002C246A" w:rsidRPr="00EC45A3" w:rsidRDefault="00B24A9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Minėta, kad </w:t>
      </w:r>
      <w:r w:rsidRPr="00B24A96">
        <w:rPr>
          <w:rFonts w:ascii="Times New Roman" w:hAnsi="Times New Roman"/>
          <w:iCs/>
          <w:sz w:val="24"/>
          <w:szCs w:val="24"/>
        </w:rPr>
        <w:t>kasacinis teismas yra saistomas pirmosios ir apeliacinės instancijos teismų nustatytų aplinkybių</w:t>
      </w:r>
      <w:r w:rsidR="007A38FF">
        <w:rPr>
          <w:rFonts w:ascii="Times New Roman" w:hAnsi="Times New Roman"/>
          <w:sz w:val="24"/>
          <w:szCs w:val="24"/>
        </w:rPr>
        <w:t xml:space="preserve">, taigi, </w:t>
      </w:r>
      <w:r w:rsidR="001E2C65" w:rsidRPr="001E2C65">
        <w:rPr>
          <w:rFonts w:ascii="Times New Roman" w:hAnsi="Times New Roman"/>
          <w:iCs/>
          <w:sz w:val="24"/>
          <w:szCs w:val="24"/>
        </w:rPr>
        <w:t xml:space="preserve">kasacinis teismas </w:t>
      </w:r>
      <w:r w:rsidR="007A38FF">
        <w:rPr>
          <w:rFonts w:ascii="Times New Roman" w:hAnsi="Times New Roman"/>
          <w:sz w:val="24"/>
          <w:szCs w:val="24"/>
        </w:rPr>
        <w:t>pats faktų nenustat</w:t>
      </w:r>
      <w:r w:rsidR="00F40D24">
        <w:rPr>
          <w:rFonts w:ascii="Times New Roman" w:hAnsi="Times New Roman"/>
          <w:sz w:val="24"/>
          <w:szCs w:val="24"/>
        </w:rPr>
        <w:t>o</w:t>
      </w:r>
      <w:r w:rsidR="007A38FF">
        <w:rPr>
          <w:rFonts w:ascii="Times New Roman" w:hAnsi="Times New Roman"/>
          <w:sz w:val="24"/>
          <w:szCs w:val="24"/>
        </w:rPr>
        <w:t xml:space="preserve">, o </w:t>
      </w:r>
      <w:r w:rsidRPr="00B24A96">
        <w:rPr>
          <w:rFonts w:ascii="Times New Roman" w:hAnsi="Times New Roman"/>
          <w:iCs/>
          <w:sz w:val="24"/>
          <w:szCs w:val="24"/>
        </w:rPr>
        <w:t>sprendžia išimtinai teisės klausimus</w:t>
      </w:r>
      <w:r w:rsidRPr="00B24A96">
        <w:rPr>
          <w:rFonts w:ascii="Times New Roman" w:hAnsi="Times New Roman"/>
          <w:sz w:val="24"/>
          <w:szCs w:val="24"/>
        </w:rPr>
        <w:t xml:space="preserve"> </w:t>
      </w:r>
      <w:r>
        <w:rPr>
          <w:rFonts w:ascii="Times New Roman" w:hAnsi="Times New Roman"/>
          <w:sz w:val="24"/>
          <w:szCs w:val="24"/>
        </w:rPr>
        <w:t>(CPK</w:t>
      </w:r>
      <w:r w:rsidR="007A38FF">
        <w:rPr>
          <w:rFonts w:ascii="Times New Roman" w:hAnsi="Times New Roman"/>
          <w:sz w:val="24"/>
          <w:szCs w:val="24"/>
        </w:rPr>
        <w:t> </w:t>
      </w:r>
      <w:r>
        <w:rPr>
          <w:rFonts w:ascii="Times New Roman" w:hAnsi="Times New Roman"/>
          <w:sz w:val="24"/>
          <w:szCs w:val="24"/>
        </w:rPr>
        <w:t>353</w:t>
      </w:r>
      <w:r w:rsidR="007A38FF">
        <w:rPr>
          <w:rFonts w:ascii="Times New Roman" w:hAnsi="Times New Roman"/>
          <w:sz w:val="24"/>
          <w:szCs w:val="24"/>
        </w:rPr>
        <w:t> </w:t>
      </w:r>
      <w:r>
        <w:rPr>
          <w:rFonts w:ascii="Times New Roman" w:hAnsi="Times New Roman"/>
          <w:sz w:val="24"/>
          <w:szCs w:val="24"/>
        </w:rPr>
        <w:t xml:space="preserve">straipsnio 1 dalis). </w:t>
      </w:r>
      <w:r w:rsidR="004052B8">
        <w:rPr>
          <w:rFonts w:ascii="Times New Roman" w:hAnsi="Times New Roman"/>
          <w:sz w:val="24"/>
          <w:szCs w:val="24"/>
        </w:rPr>
        <w:t xml:space="preserve">Kasaciniame skunde </w:t>
      </w:r>
      <w:r w:rsidR="00F96C2C">
        <w:rPr>
          <w:rFonts w:ascii="Times New Roman" w:hAnsi="Times New Roman"/>
          <w:sz w:val="24"/>
          <w:szCs w:val="24"/>
        </w:rPr>
        <w:t xml:space="preserve">laikomasi pozicijos, kad </w:t>
      </w:r>
      <w:r w:rsidR="00F96C2C" w:rsidRPr="00F96C2C">
        <w:rPr>
          <w:rFonts w:ascii="Times New Roman" w:hAnsi="Times New Roman"/>
          <w:sz w:val="24"/>
          <w:szCs w:val="24"/>
        </w:rPr>
        <w:t xml:space="preserve">atsakovė </w:t>
      </w:r>
      <w:r w:rsidR="00F96C2C" w:rsidRPr="00F96C2C">
        <w:rPr>
          <w:rFonts w:ascii="Times New Roman" w:hAnsi="Times New Roman"/>
          <w:iCs/>
          <w:sz w:val="24"/>
          <w:szCs w:val="24"/>
        </w:rPr>
        <w:t>UAB</w:t>
      </w:r>
      <w:r w:rsidR="00F96C2C">
        <w:rPr>
          <w:rFonts w:ascii="Times New Roman" w:hAnsi="Times New Roman"/>
          <w:iCs/>
          <w:sz w:val="24"/>
          <w:szCs w:val="24"/>
        </w:rPr>
        <w:t> </w:t>
      </w:r>
      <w:r w:rsidR="00F96C2C" w:rsidRPr="00F96C2C">
        <w:rPr>
          <w:rFonts w:ascii="Times New Roman" w:hAnsi="Times New Roman"/>
          <w:iCs/>
          <w:sz w:val="24"/>
          <w:szCs w:val="24"/>
        </w:rPr>
        <w:t>Sutelktinio finansavimo platforma „</w:t>
      </w:r>
      <w:proofErr w:type="spellStart"/>
      <w:r w:rsidR="00F96C2C" w:rsidRPr="00F96C2C">
        <w:rPr>
          <w:rFonts w:ascii="Times New Roman" w:hAnsi="Times New Roman"/>
          <w:iCs/>
          <w:sz w:val="24"/>
          <w:szCs w:val="24"/>
        </w:rPr>
        <w:t>Profitus</w:t>
      </w:r>
      <w:proofErr w:type="spellEnd"/>
      <w:r w:rsidR="00F96C2C" w:rsidRPr="00F96C2C">
        <w:rPr>
          <w:rFonts w:ascii="Times New Roman" w:hAnsi="Times New Roman"/>
          <w:iCs/>
          <w:sz w:val="24"/>
          <w:szCs w:val="24"/>
        </w:rPr>
        <w:t>“</w:t>
      </w:r>
      <w:r w:rsidR="00F96C2C">
        <w:rPr>
          <w:rFonts w:ascii="Times New Roman" w:hAnsi="Times New Roman"/>
          <w:iCs/>
          <w:sz w:val="24"/>
          <w:szCs w:val="24"/>
        </w:rPr>
        <w:t xml:space="preserve"> yra sąžininga hipotekos kreditorė, tačiau </w:t>
      </w:r>
      <w:r w:rsidR="004052B8">
        <w:rPr>
          <w:rFonts w:ascii="Times New Roman" w:hAnsi="Times New Roman"/>
          <w:sz w:val="24"/>
          <w:szCs w:val="24"/>
        </w:rPr>
        <w:t xml:space="preserve">nenurodyta argumentų, pagrindžiančių, kad bylą nagrinėję teismai, spręsdami dėl </w:t>
      </w:r>
      <w:r w:rsidR="00F96C2C">
        <w:rPr>
          <w:rFonts w:ascii="Times New Roman" w:hAnsi="Times New Roman"/>
          <w:sz w:val="24"/>
          <w:szCs w:val="24"/>
        </w:rPr>
        <w:t xml:space="preserve">šios </w:t>
      </w:r>
      <w:r w:rsidR="004052B8">
        <w:rPr>
          <w:rFonts w:ascii="Times New Roman" w:hAnsi="Times New Roman"/>
          <w:sz w:val="24"/>
          <w:szCs w:val="24"/>
        </w:rPr>
        <w:t xml:space="preserve">atsakovės </w:t>
      </w:r>
      <w:r w:rsidR="004052B8" w:rsidRPr="004052B8">
        <w:rPr>
          <w:rFonts w:ascii="Times New Roman" w:hAnsi="Times New Roman"/>
          <w:iCs/>
          <w:sz w:val="24"/>
          <w:szCs w:val="24"/>
        </w:rPr>
        <w:t>kaip hipotekos kreditorės sąžiningumo</w:t>
      </w:r>
      <w:r w:rsidR="004052B8">
        <w:rPr>
          <w:rFonts w:ascii="Times New Roman" w:hAnsi="Times New Roman"/>
          <w:iCs/>
          <w:sz w:val="24"/>
          <w:szCs w:val="24"/>
        </w:rPr>
        <w:t xml:space="preserve">, netinkamai aiškino ir taikė įrodinėjimą </w:t>
      </w:r>
      <w:r>
        <w:rPr>
          <w:rFonts w:ascii="Times New Roman" w:hAnsi="Times New Roman"/>
          <w:iCs/>
          <w:sz w:val="24"/>
          <w:szCs w:val="24"/>
        </w:rPr>
        <w:t>bei</w:t>
      </w:r>
      <w:r w:rsidR="004052B8">
        <w:rPr>
          <w:rFonts w:ascii="Times New Roman" w:hAnsi="Times New Roman"/>
          <w:iCs/>
          <w:sz w:val="24"/>
          <w:szCs w:val="24"/>
        </w:rPr>
        <w:t xml:space="preserve"> įrodymų vertinimą reglamentuojančias proceso teisės normas </w:t>
      </w:r>
      <w:r>
        <w:rPr>
          <w:rFonts w:ascii="Times New Roman" w:hAnsi="Times New Roman"/>
          <w:iCs/>
          <w:sz w:val="24"/>
          <w:szCs w:val="24"/>
        </w:rPr>
        <w:t xml:space="preserve">ir (ar) nukrypo nuo šiuo aspektu aktualios kasacinio teismo praktikos. Dėl to teisėjų kolegija neturi pagrindo konstatuoti, kad </w:t>
      </w:r>
      <w:r w:rsidR="007A38FF">
        <w:rPr>
          <w:rFonts w:ascii="Times New Roman" w:hAnsi="Times New Roman"/>
          <w:iCs/>
          <w:sz w:val="24"/>
          <w:szCs w:val="24"/>
        </w:rPr>
        <w:t>pirmiau nurodyta išvada</w:t>
      </w:r>
      <w:r w:rsidR="00EC45A3">
        <w:rPr>
          <w:rFonts w:ascii="Times New Roman" w:hAnsi="Times New Roman"/>
          <w:iCs/>
          <w:sz w:val="24"/>
          <w:szCs w:val="24"/>
        </w:rPr>
        <w:t xml:space="preserve">, jog </w:t>
      </w:r>
      <w:r w:rsidR="00EC45A3" w:rsidRPr="00EC45A3">
        <w:rPr>
          <w:rFonts w:ascii="Times New Roman" w:hAnsi="Times New Roman"/>
          <w:iCs/>
          <w:sz w:val="24"/>
          <w:szCs w:val="24"/>
        </w:rPr>
        <w:t>atsakovė</w:t>
      </w:r>
      <w:r w:rsidR="00EC45A3">
        <w:rPr>
          <w:rFonts w:ascii="Times New Roman" w:hAnsi="Times New Roman"/>
          <w:iCs/>
          <w:sz w:val="24"/>
          <w:szCs w:val="24"/>
        </w:rPr>
        <w:t>s</w:t>
      </w:r>
      <w:r w:rsidR="00EC45A3" w:rsidRPr="00EC45A3">
        <w:rPr>
          <w:rFonts w:ascii="Times New Roman" w:hAnsi="Times New Roman"/>
          <w:iCs/>
          <w:sz w:val="24"/>
          <w:szCs w:val="24"/>
        </w:rPr>
        <w:t xml:space="preserve"> UAB</w:t>
      </w:r>
      <w:r w:rsidR="00EC45A3">
        <w:rPr>
          <w:rFonts w:ascii="Times New Roman" w:hAnsi="Times New Roman"/>
          <w:iCs/>
          <w:sz w:val="24"/>
          <w:szCs w:val="24"/>
        </w:rPr>
        <w:t xml:space="preserve"> </w:t>
      </w:r>
      <w:r w:rsidR="00EC45A3" w:rsidRPr="00EC45A3">
        <w:rPr>
          <w:rFonts w:ascii="Times New Roman" w:hAnsi="Times New Roman"/>
          <w:iCs/>
          <w:sz w:val="24"/>
          <w:szCs w:val="24"/>
        </w:rPr>
        <w:t>Sutelktinio finansavimo platform</w:t>
      </w:r>
      <w:r w:rsidR="00F40D24">
        <w:rPr>
          <w:rFonts w:ascii="Times New Roman" w:hAnsi="Times New Roman"/>
          <w:iCs/>
          <w:sz w:val="24"/>
          <w:szCs w:val="24"/>
        </w:rPr>
        <w:t>os</w:t>
      </w:r>
      <w:r w:rsidR="00EC45A3" w:rsidRPr="00EC45A3">
        <w:rPr>
          <w:rFonts w:ascii="Times New Roman" w:hAnsi="Times New Roman"/>
          <w:iCs/>
          <w:sz w:val="24"/>
          <w:szCs w:val="24"/>
        </w:rPr>
        <w:t xml:space="preserve"> „</w:t>
      </w:r>
      <w:proofErr w:type="spellStart"/>
      <w:r w:rsidR="00EC45A3" w:rsidRPr="00EC45A3">
        <w:rPr>
          <w:rFonts w:ascii="Times New Roman" w:hAnsi="Times New Roman"/>
          <w:iCs/>
          <w:sz w:val="24"/>
          <w:szCs w:val="24"/>
        </w:rPr>
        <w:t>Profitus</w:t>
      </w:r>
      <w:proofErr w:type="spellEnd"/>
      <w:r w:rsidR="00EC45A3" w:rsidRPr="00EC45A3">
        <w:rPr>
          <w:rFonts w:ascii="Times New Roman" w:hAnsi="Times New Roman"/>
          <w:iCs/>
          <w:sz w:val="24"/>
          <w:szCs w:val="24"/>
        </w:rPr>
        <w:t xml:space="preserve">“ </w:t>
      </w:r>
      <w:r w:rsidR="00EC45A3">
        <w:rPr>
          <w:rFonts w:ascii="Times New Roman" w:hAnsi="Times New Roman"/>
          <w:iCs/>
          <w:sz w:val="24"/>
          <w:szCs w:val="24"/>
        </w:rPr>
        <w:t xml:space="preserve">kaip hipotekos kreditorės sąžiningumas </w:t>
      </w:r>
      <w:r w:rsidR="00F96C2C">
        <w:rPr>
          <w:rFonts w:ascii="Times New Roman" w:hAnsi="Times New Roman"/>
          <w:iCs/>
          <w:sz w:val="24"/>
          <w:szCs w:val="24"/>
        </w:rPr>
        <w:t xml:space="preserve">byloje </w:t>
      </w:r>
      <w:r w:rsidR="00EC45A3" w:rsidRPr="00EC45A3">
        <w:rPr>
          <w:rFonts w:ascii="Times New Roman" w:hAnsi="Times New Roman"/>
          <w:iCs/>
          <w:sz w:val="24"/>
          <w:szCs w:val="24"/>
        </w:rPr>
        <w:t>neįrod</w:t>
      </w:r>
      <w:r w:rsidR="00EC45A3">
        <w:rPr>
          <w:rFonts w:ascii="Times New Roman" w:hAnsi="Times New Roman"/>
          <w:iCs/>
          <w:sz w:val="24"/>
          <w:szCs w:val="24"/>
        </w:rPr>
        <w:t xml:space="preserve">ytas, </w:t>
      </w:r>
      <w:r w:rsidR="007A38FF">
        <w:rPr>
          <w:rFonts w:ascii="Times New Roman" w:hAnsi="Times New Roman"/>
          <w:iCs/>
          <w:sz w:val="24"/>
          <w:szCs w:val="24"/>
        </w:rPr>
        <w:t>yra teisiškai nepagrįsta.</w:t>
      </w:r>
    </w:p>
    <w:p w14:paraId="6A050E1A" w14:textId="7E1A0363" w:rsidR="00EC45A3" w:rsidRPr="00865EDB" w:rsidRDefault="0022415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B</w:t>
      </w:r>
      <w:r w:rsidR="00EC45A3">
        <w:rPr>
          <w:rFonts w:ascii="Times New Roman" w:hAnsi="Times New Roman"/>
          <w:iCs/>
          <w:sz w:val="24"/>
          <w:szCs w:val="24"/>
        </w:rPr>
        <w:t xml:space="preserve">ylą nagrinėję teismai, atmesdami </w:t>
      </w:r>
      <w:r w:rsidR="00EC45A3" w:rsidRPr="00EC45A3">
        <w:rPr>
          <w:rFonts w:ascii="Times New Roman" w:hAnsi="Times New Roman"/>
          <w:iCs/>
          <w:sz w:val="24"/>
          <w:szCs w:val="24"/>
        </w:rPr>
        <w:t>atsakovės UAB Sutelktinio finansavimo platform</w:t>
      </w:r>
      <w:r w:rsidR="00F40D24">
        <w:rPr>
          <w:rFonts w:ascii="Times New Roman" w:hAnsi="Times New Roman"/>
          <w:iCs/>
          <w:sz w:val="24"/>
          <w:szCs w:val="24"/>
        </w:rPr>
        <w:t>os</w:t>
      </w:r>
      <w:r w:rsidR="00EC45A3" w:rsidRPr="00EC45A3">
        <w:rPr>
          <w:rFonts w:ascii="Times New Roman" w:hAnsi="Times New Roman"/>
          <w:iCs/>
          <w:sz w:val="24"/>
          <w:szCs w:val="24"/>
        </w:rPr>
        <w:t xml:space="preserve"> „</w:t>
      </w:r>
      <w:proofErr w:type="spellStart"/>
      <w:r w:rsidR="00EC45A3" w:rsidRPr="00EC45A3">
        <w:rPr>
          <w:rFonts w:ascii="Times New Roman" w:hAnsi="Times New Roman"/>
          <w:iCs/>
          <w:sz w:val="24"/>
          <w:szCs w:val="24"/>
        </w:rPr>
        <w:t>Profitus</w:t>
      </w:r>
      <w:proofErr w:type="spellEnd"/>
      <w:r w:rsidR="00EC45A3" w:rsidRPr="00EC45A3">
        <w:rPr>
          <w:rFonts w:ascii="Times New Roman" w:hAnsi="Times New Roman"/>
          <w:iCs/>
          <w:sz w:val="24"/>
          <w:szCs w:val="24"/>
        </w:rPr>
        <w:t>“</w:t>
      </w:r>
      <w:r w:rsidR="00EC45A3">
        <w:rPr>
          <w:rFonts w:ascii="Times New Roman" w:hAnsi="Times New Roman"/>
          <w:iCs/>
          <w:sz w:val="24"/>
          <w:szCs w:val="24"/>
        </w:rPr>
        <w:t xml:space="preserve"> argumentus dėl </w:t>
      </w:r>
      <w:r w:rsidR="00E411FB">
        <w:rPr>
          <w:rFonts w:ascii="Times New Roman" w:hAnsi="Times New Roman"/>
          <w:iCs/>
          <w:sz w:val="24"/>
          <w:szCs w:val="24"/>
        </w:rPr>
        <w:t xml:space="preserve">hipotekos kaip daiktinės teisės išsaugojimo </w:t>
      </w:r>
      <w:r w:rsidR="00EC45A3" w:rsidRPr="00EC45A3">
        <w:rPr>
          <w:rFonts w:ascii="Times New Roman" w:hAnsi="Times New Roman"/>
          <w:iCs/>
          <w:sz w:val="24"/>
          <w:szCs w:val="24"/>
        </w:rPr>
        <w:t>CK 4.197 straipsnio 6 dalies</w:t>
      </w:r>
      <w:r w:rsidR="00EC45A3">
        <w:rPr>
          <w:rFonts w:ascii="Times New Roman" w:hAnsi="Times New Roman"/>
          <w:iCs/>
          <w:sz w:val="24"/>
          <w:szCs w:val="24"/>
        </w:rPr>
        <w:t xml:space="preserve"> </w:t>
      </w:r>
      <w:r w:rsidR="00E411FB">
        <w:rPr>
          <w:rFonts w:ascii="Times New Roman" w:hAnsi="Times New Roman"/>
          <w:iCs/>
          <w:sz w:val="24"/>
          <w:szCs w:val="24"/>
        </w:rPr>
        <w:t>pagrindu</w:t>
      </w:r>
      <w:r w:rsidR="00EC45A3">
        <w:rPr>
          <w:rFonts w:ascii="Times New Roman" w:hAnsi="Times New Roman"/>
          <w:iCs/>
          <w:sz w:val="24"/>
          <w:szCs w:val="24"/>
        </w:rPr>
        <w:t xml:space="preserve">, </w:t>
      </w:r>
      <w:r w:rsidR="00E411FB">
        <w:rPr>
          <w:rFonts w:ascii="Times New Roman" w:hAnsi="Times New Roman"/>
          <w:iCs/>
          <w:sz w:val="24"/>
          <w:szCs w:val="24"/>
        </w:rPr>
        <w:t xml:space="preserve">atsižvelgė ir į tai, kad byloje nenustatyta, jog ieškovas </w:t>
      </w:r>
      <w:r w:rsidR="00E411FB" w:rsidRPr="00E411FB">
        <w:rPr>
          <w:rFonts w:ascii="Times New Roman" w:hAnsi="Times New Roman"/>
          <w:iCs/>
          <w:sz w:val="24"/>
          <w:szCs w:val="24"/>
        </w:rPr>
        <w:t>buvo nesąžiningas ar netinkamai naudojosi jam suteiktomis teisėmis</w:t>
      </w:r>
      <w:r w:rsidR="00E411FB">
        <w:rPr>
          <w:rFonts w:ascii="Times New Roman" w:hAnsi="Times New Roman"/>
          <w:iCs/>
          <w:sz w:val="24"/>
          <w:szCs w:val="24"/>
        </w:rPr>
        <w:t xml:space="preserve">. </w:t>
      </w:r>
      <w:r w:rsidR="007F58F5">
        <w:rPr>
          <w:rFonts w:ascii="Times New Roman" w:hAnsi="Times New Roman"/>
          <w:iCs/>
          <w:sz w:val="24"/>
          <w:szCs w:val="24"/>
        </w:rPr>
        <w:t>Apeliacinės instancijos teismas pritarė pirmosios instancijos teismo išvadai, kad ieškovui, kaip vartotojui (silpnesniajai šaliai), negali būti perkeliami neigiami padariniai</w:t>
      </w:r>
      <w:r w:rsidR="001937AC">
        <w:rPr>
          <w:rFonts w:ascii="Times New Roman" w:hAnsi="Times New Roman"/>
          <w:iCs/>
          <w:sz w:val="24"/>
          <w:szCs w:val="24"/>
        </w:rPr>
        <w:t xml:space="preserve">, </w:t>
      </w:r>
      <w:r w:rsidR="00276DE7">
        <w:rPr>
          <w:rFonts w:ascii="Times New Roman" w:hAnsi="Times New Roman"/>
          <w:iCs/>
          <w:sz w:val="24"/>
          <w:szCs w:val="24"/>
        </w:rPr>
        <w:t>už</w:t>
      </w:r>
      <w:r w:rsidR="001937AC">
        <w:rPr>
          <w:rFonts w:ascii="Times New Roman" w:hAnsi="Times New Roman"/>
          <w:iCs/>
          <w:sz w:val="24"/>
          <w:szCs w:val="24"/>
        </w:rPr>
        <w:t xml:space="preserve"> kurių atsiradim</w:t>
      </w:r>
      <w:r w:rsidR="00276DE7">
        <w:rPr>
          <w:rFonts w:ascii="Times New Roman" w:hAnsi="Times New Roman"/>
          <w:iCs/>
          <w:sz w:val="24"/>
          <w:szCs w:val="24"/>
        </w:rPr>
        <w:t>ą</w:t>
      </w:r>
      <w:r w:rsidR="001937AC">
        <w:rPr>
          <w:rFonts w:ascii="Times New Roman" w:hAnsi="Times New Roman"/>
          <w:iCs/>
          <w:sz w:val="24"/>
          <w:szCs w:val="24"/>
        </w:rPr>
        <w:t xml:space="preserve"> jis nėra atsakingas. Bylą nagrinėjusių teismų vertinimu, palikus galioti hipotekos teisę atsakovei, </w:t>
      </w:r>
      <w:r w:rsidR="001937AC" w:rsidRPr="001937AC">
        <w:rPr>
          <w:rFonts w:ascii="Times New Roman" w:hAnsi="Times New Roman"/>
          <w:iCs/>
          <w:sz w:val="24"/>
          <w:szCs w:val="24"/>
        </w:rPr>
        <w:t>ieškovas atsidurtų daug blogesnėje padėtyje nei hipotekos kreditor</w:t>
      </w:r>
      <w:r w:rsidR="001937AC">
        <w:rPr>
          <w:rFonts w:ascii="Times New Roman" w:hAnsi="Times New Roman"/>
          <w:iCs/>
          <w:sz w:val="24"/>
          <w:szCs w:val="24"/>
        </w:rPr>
        <w:t xml:space="preserve">ė, nes </w:t>
      </w:r>
      <w:r w:rsidR="001937AC" w:rsidRPr="001937AC">
        <w:rPr>
          <w:rFonts w:ascii="Times New Roman" w:hAnsi="Times New Roman"/>
          <w:iCs/>
          <w:sz w:val="24"/>
          <w:szCs w:val="24"/>
        </w:rPr>
        <w:t xml:space="preserve">į </w:t>
      </w:r>
      <w:r>
        <w:rPr>
          <w:rFonts w:ascii="Times New Roman" w:hAnsi="Times New Roman"/>
          <w:iCs/>
          <w:sz w:val="24"/>
          <w:szCs w:val="24"/>
        </w:rPr>
        <w:t xml:space="preserve">jo </w:t>
      </w:r>
      <w:r w:rsidR="001937AC" w:rsidRPr="001937AC">
        <w:rPr>
          <w:rFonts w:ascii="Times New Roman" w:hAnsi="Times New Roman"/>
          <w:iCs/>
          <w:sz w:val="24"/>
          <w:szCs w:val="24"/>
        </w:rPr>
        <w:t>nusipirkt</w:t>
      </w:r>
      <w:r w:rsidR="001937AC">
        <w:rPr>
          <w:rFonts w:ascii="Times New Roman" w:hAnsi="Times New Roman"/>
          <w:iCs/>
          <w:sz w:val="24"/>
          <w:szCs w:val="24"/>
        </w:rPr>
        <w:t>ą</w:t>
      </w:r>
      <w:r w:rsidR="001937AC" w:rsidRPr="001937AC">
        <w:rPr>
          <w:rFonts w:ascii="Times New Roman" w:hAnsi="Times New Roman"/>
          <w:iCs/>
          <w:sz w:val="24"/>
          <w:szCs w:val="24"/>
        </w:rPr>
        <w:t xml:space="preserve"> but</w:t>
      </w:r>
      <w:r w:rsidR="001937AC">
        <w:rPr>
          <w:rFonts w:ascii="Times New Roman" w:hAnsi="Times New Roman"/>
          <w:iCs/>
          <w:sz w:val="24"/>
          <w:szCs w:val="24"/>
        </w:rPr>
        <w:t>ą galėtų būti nukreiptas</w:t>
      </w:r>
      <w:r w:rsidR="001937AC" w:rsidRPr="001937AC">
        <w:rPr>
          <w:rFonts w:ascii="Times New Roman" w:hAnsi="Times New Roman"/>
          <w:iCs/>
          <w:sz w:val="24"/>
          <w:szCs w:val="24"/>
        </w:rPr>
        <w:t xml:space="preserve"> kito asmens skol</w:t>
      </w:r>
      <w:r w:rsidR="001937AC">
        <w:rPr>
          <w:rFonts w:ascii="Times New Roman" w:hAnsi="Times New Roman"/>
          <w:iCs/>
          <w:sz w:val="24"/>
          <w:szCs w:val="24"/>
        </w:rPr>
        <w:t>os išieškojimas.</w:t>
      </w:r>
      <w:r>
        <w:rPr>
          <w:rFonts w:ascii="Times New Roman" w:hAnsi="Times New Roman"/>
          <w:iCs/>
          <w:sz w:val="24"/>
          <w:szCs w:val="24"/>
        </w:rPr>
        <w:t xml:space="preserve"> Vadovaudamiesi </w:t>
      </w:r>
      <w:r w:rsidRPr="00224152">
        <w:rPr>
          <w:rFonts w:ascii="Times New Roman" w:hAnsi="Times New Roman"/>
          <w:iCs/>
          <w:sz w:val="24"/>
          <w:szCs w:val="24"/>
        </w:rPr>
        <w:t>interesų pusiausvyros princip</w:t>
      </w:r>
      <w:r>
        <w:rPr>
          <w:rFonts w:ascii="Times New Roman" w:hAnsi="Times New Roman"/>
          <w:iCs/>
          <w:sz w:val="24"/>
          <w:szCs w:val="24"/>
        </w:rPr>
        <w:t xml:space="preserve">u, teismai nusprendė, kad šiuo atveju, siekiant apginti sąžiningo vartotojo </w:t>
      </w:r>
      <w:r w:rsidRPr="00224152">
        <w:rPr>
          <w:rFonts w:ascii="Times New Roman" w:hAnsi="Times New Roman"/>
          <w:iCs/>
          <w:sz w:val="24"/>
          <w:szCs w:val="24"/>
        </w:rPr>
        <w:t>teises ir teisėtus lūkesčius</w:t>
      </w:r>
      <w:r>
        <w:rPr>
          <w:rFonts w:ascii="Times New Roman" w:hAnsi="Times New Roman"/>
          <w:iCs/>
          <w:sz w:val="24"/>
          <w:szCs w:val="24"/>
        </w:rPr>
        <w:t xml:space="preserve">, nėra </w:t>
      </w:r>
      <w:r w:rsidRPr="00224152">
        <w:rPr>
          <w:rFonts w:ascii="Times New Roman" w:hAnsi="Times New Roman"/>
          <w:iCs/>
          <w:sz w:val="24"/>
          <w:szCs w:val="24"/>
        </w:rPr>
        <w:t>būtinybės ginti sąžiningą hipotekos kreditorių</w:t>
      </w:r>
      <w:r>
        <w:rPr>
          <w:rFonts w:ascii="Times New Roman" w:hAnsi="Times New Roman"/>
          <w:iCs/>
          <w:sz w:val="24"/>
          <w:szCs w:val="24"/>
        </w:rPr>
        <w:t>.</w:t>
      </w:r>
    </w:p>
    <w:p w14:paraId="30E193DC" w14:textId="42A63F4D" w:rsidR="00A07A67" w:rsidRPr="00BF5A69" w:rsidRDefault="00BF5A69" w:rsidP="00DC4385">
      <w:pPr>
        <w:pStyle w:val="Sraopastraipa"/>
        <w:numPr>
          <w:ilvl w:val="0"/>
          <w:numId w:val="3"/>
        </w:numPr>
        <w:spacing w:after="120" w:line="240" w:lineRule="auto"/>
        <w:contextualSpacing w:val="0"/>
        <w:jc w:val="both"/>
        <w:rPr>
          <w:rFonts w:ascii="Times New Roman" w:hAnsi="Times New Roman"/>
          <w:sz w:val="24"/>
          <w:szCs w:val="24"/>
        </w:rPr>
      </w:pPr>
      <w:r w:rsidRPr="00BF5A69">
        <w:rPr>
          <w:rFonts w:ascii="Times New Roman" w:hAnsi="Times New Roman"/>
          <w:sz w:val="24"/>
          <w:szCs w:val="24"/>
        </w:rPr>
        <w:t xml:space="preserve">Kasaciniame skunde nurodoma, kad bylą nagrinėję teismai netinkamai aiškino </w:t>
      </w:r>
      <w:r w:rsidR="0094081C" w:rsidRPr="00BF5A69">
        <w:rPr>
          <w:rFonts w:ascii="Times New Roman" w:hAnsi="Times New Roman"/>
          <w:sz w:val="24"/>
          <w:szCs w:val="24"/>
        </w:rPr>
        <w:t>CK</w:t>
      </w:r>
      <w:r w:rsidR="00542A56">
        <w:rPr>
          <w:rFonts w:ascii="Times New Roman" w:hAnsi="Times New Roman"/>
          <w:sz w:val="24"/>
          <w:szCs w:val="24"/>
        </w:rPr>
        <w:t> </w:t>
      </w:r>
      <w:r w:rsidR="0094081C" w:rsidRPr="00BF5A69">
        <w:rPr>
          <w:rFonts w:ascii="Times New Roman" w:hAnsi="Times New Roman"/>
          <w:sz w:val="24"/>
          <w:szCs w:val="24"/>
        </w:rPr>
        <w:t>4.197</w:t>
      </w:r>
      <w:r w:rsidR="00542A56">
        <w:rPr>
          <w:rFonts w:ascii="Times New Roman" w:hAnsi="Times New Roman"/>
          <w:sz w:val="24"/>
          <w:szCs w:val="24"/>
        </w:rPr>
        <w:t> </w:t>
      </w:r>
      <w:r w:rsidR="0094081C" w:rsidRPr="00BF5A69">
        <w:rPr>
          <w:rFonts w:ascii="Times New Roman" w:hAnsi="Times New Roman"/>
          <w:sz w:val="24"/>
          <w:szCs w:val="24"/>
        </w:rPr>
        <w:t xml:space="preserve">straipsnio 6 dalies nuostatas, </w:t>
      </w:r>
      <w:r>
        <w:rPr>
          <w:rFonts w:ascii="Times New Roman" w:hAnsi="Times New Roman"/>
          <w:sz w:val="24"/>
          <w:szCs w:val="24"/>
        </w:rPr>
        <w:t xml:space="preserve">kaip suteikiančias </w:t>
      </w:r>
      <w:r w:rsidR="0094081C" w:rsidRPr="00BF5A69">
        <w:rPr>
          <w:rFonts w:ascii="Times New Roman" w:hAnsi="Times New Roman"/>
          <w:sz w:val="24"/>
          <w:szCs w:val="24"/>
        </w:rPr>
        <w:t>teism</w:t>
      </w:r>
      <w:r>
        <w:rPr>
          <w:rFonts w:ascii="Times New Roman" w:hAnsi="Times New Roman"/>
          <w:sz w:val="24"/>
          <w:szCs w:val="24"/>
        </w:rPr>
        <w:t>ui</w:t>
      </w:r>
      <w:r w:rsidR="0094081C" w:rsidRPr="00BF5A69">
        <w:rPr>
          <w:rFonts w:ascii="Times New Roman" w:hAnsi="Times New Roman"/>
          <w:sz w:val="24"/>
          <w:szCs w:val="24"/>
        </w:rPr>
        <w:t xml:space="preserve"> </w:t>
      </w:r>
      <w:proofErr w:type="spellStart"/>
      <w:r w:rsidR="0094081C" w:rsidRPr="00BF5A69">
        <w:rPr>
          <w:rFonts w:ascii="Times New Roman" w:hAnsi="Times New Roman"/>
          <w:sz w:val="24"/>
          <w:szCs w:val="24"/>
        </w:rPr>
        <w:t>diskreciją</w:t>
      </w:r>
      <w:proofErr w:type="spellEnd"/>
      <w:r w:rsidR="0094081C" w:rsidRPr="00BF5A69">
        <w:rPr>
          <w:rFonts w:ascii="Times New Roman" w:hAnsi="Times New Roman"/>
          <w:sz w:val="24"/>
          <w:szCs w:val="24"/>
        </w:rPr>
        <w:t>, net ir konstatavus hipotekos kreditoriaus sąžiningumo faktą, papildomai spręsti, ar tokio (t. y. sąžiningo) hipotekos kreditoriaus teisės, esant jo prašymui, turi būti ginamos nurodytoje normoje nustatyta tvarka.</w:t>
      </w:r>
      <w:r>
        <w:rPr>
          <w:rFonts w:ascii="Times New Roman" w:hAnsi="Times New Roman"/>
          <w:sz w:val="24"/>
          <w:szCs w:val="24"/>
        </w:rPr>
        <w:t xml:space="preserve"> Teisėjų kolegija su šiuo argumentu nesutinka.</w:t>
      </w:r>
    </w:p>
    <w:p w14:paraId="5A1221B9" w14:textId="48918F41" w:rsidR="00060B6C" w:rsidRPr="009A3362" w:rsidRDefault="00BF5A69" w:rsidP="00BF5A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Viena vertus, kaip pirmiau minėta, bylą nagrinėję teismai </w:t>
      </w:r>
      <w:r w:rsidRPr="00276DE7">
        <w:rPr>
          <w:rFonts w:ascii="Times New Roman" w:hAnsi="Times New Roman"/>
          <w:iCs/>
          <w:sz w:val="24"/>
          <w:szCs w:val="24"/>
        </w:rPr>
        <w:t>nenustatė, kad atsakovė UAB</w:t>
      </w:r>
      <w:r>
        <w:rPr>
          <w:rFonts w:ascii="Times New Roman" w:hAnsi="Times New Roman"/>
          <w:iCs/>
          <w:sz w:val="24"/>
          <w:szCs w:val="24"/>
        </w:rPr>
        <w:t> </w:t>
      </w:r>
      <w:r w:rsidRPr="00276DE7">
        <w:rPr>
          <w:rFonts w:ascii="Times New Roman" w:hAnsi="Times New Roman"/>
          <w:iCs/>
          <w:sz w:val="24"/>
          <w:szCs w:val="24"/>
        </w:rPr>
        <w:t>Sutelktinio finansavimo platforma „</w:t>
      </w:r>
      <w:proofErr w:type="spellStart"/>
      <w:r w:rsidRPr="00276DE7">
        <w:rPr>
          <w:rFonts w:ascii="Times New Roman" w:hAnsi="Times New Roman"/>
          <w:iCs/>
          <w:sz w:val="24"/>
          <w:szCs w:val="24"/>
        </w:rPr>
        <w:t>Profitus</w:t>
      </w:r>
      <w:proofErr w:type="spellEnd"/>
      <w:r w:rsidRPr="00276DE7">
        <w:rPr>
          <w:rFonts w:ascii="Times New Roman" w:hAnsi="Times New Roman"/>
          <w:iCs/>
          <w:sz w:val="24"/>
          <w:szCs w:val="24"/>
        </w:rPr>
        <w:t>“ Hipotekos sutartį sudarė kaip sąžininga hipotekos kreditorė</w:t>
      </w:r>
      <w:r>
        <w:rPr>
          <w:rFonts w:ascii="Times New Roman" w:hAnsi="Times New Roman"/>
          <w:iCs/>
          <w:sz w:val="24"/>
          <w:szCs w:val="24"/>
        </w:rPr>
        <w:t xml:space="preserve">. Kita vertus, teismai </w:t>
      </w:r>
      <w:r w:rsidR="00D37262">
        <w:rPr>
          <w:rFonts w:ascii="Times New Roman" w:hAnsi="Times New Roman"/>
          <w:iCs/>
          <w:sz w:val="24"/>
          <w:szCs w:val="24"/>
        </w:rPr>
        <w:t>abstrakčiai nurodė</w:t>
      </w:r>
      <w:r>
        <w:rPr>
          <w:rFonts w:ascii="Times New Roman" w:hAnsi="Times New Roman"/>
          <w:iCs/>
          <w:sz w:val="24"/>
          <w:szCs w:val="24"/>
        </w:rPr>
        <w:t xml:space="preserve">, kad tuo atveju, kai hipotekos sandorį ginčija sąžiningas vartotojas, nėra </w:t>
      </w:r>
      <w:r w:rsidRPr="00276DE7">
        <w:rPr>
          <w:rFonts w:ascii="Times New Roman" w:hAnsi="Times New Roman"/>
          <w:iCs/>
          <w:sz w:val="24"/>
          <w:szCs w:val="24"/>
        </w:rPr>
        <w:t>būtinybės ginti sąžiningą hipotekos kreditorių</w:t>
      </w:r>
      <w:r w:rsidR="00997EF7">
        <w:rPr>
          <w:rFonts w:ascii="Times New Roman" w:hAnsi="Times New Roman"/>
          <w:iCs/>
          <w:sz w:val="24"/>
          <w:szCs w:val="24"/>
        </w:rPr>
        <w:t xml:space="preserve"> taikant </w:t>
      </w:r>
      <w:r w:rsidR="00997EF7" w:rsidRPr="00997EF7">
        <w:rPr>
          <w:rFonts w:ascii="Times New Roman" w:hAnsi="Times New Roman"/>
          <w:iCs/>
          <w:sz w:val="24"/>
          <w:szCs w:val="24"/>
        </w:rPr>
        <w:lastRenderedPageBreak/>
        <w:t>CK</w:t>
      </w:r>
      <w:r w:rsidR="00542A56">
        <w:rPr>
          <w:rFonts w:ascii="Times New Roman" w:hAnsi="Times New Roman"/>
          <w:iCs/>
          <w:sz w:val="24"/>
          <w:szCs w:val="24"/>
        </w:rPr>
        <w:t> </w:t>
      </w:r>
      <w:r w:rsidR="00997EF7" w:rsidRPr="00997EF7">
        <w:rPr>
          <w:rFonts w:ascii="Times New Roman" w:hAnsi="Times New Roman"/>
          <w:iCs/>
          <w:sz w:val="24"/>
          <w:szCs w:val="24"/>
        </w:rPr>
        <w:t>4.197</w:t>
      </w:r>
      <w:r w:rsidR="00542A56">
        <w:rPr>
          <w:rFonts w:ascii="Times New Roman" w:hAnsi="Times New Roman"/>
          <w:iCs/>
          <w:sz w:val="24"/>
          <w:szCs w:val="24"/>
        </w:rPr>
        <w:t> </w:t>
      </w:r>
      <w:r w:rsidR="00997EF7" w:rsidRPr="00997EF7">
        <w:rPr>
          <w:rFonts w:ascii="Times New Roman" w:hAnsi="Times New Roman"/>
          <w:iCs/>
          <w:sz w:val="24"/>
          <w:szCs w:val="24"/>
        </w:rPr>
        <w:t>straipsnio 6</w:t>
      </w:r>
      <w:r w:rsidR="00997EF7">
        <w:rPr>
          <w:rFonts w:ascii="Times New Roman" w:hAnsi="Times New Roman"/>
          <w:iCs/>
          <w:sz w:val="24"/>
          <w:szCs w:val="24"/>
        </w:rPr>
        <w:t> </w:t>
      </w:r>
      <w:r w:rsidR="00997EF7" w:rsidRPr="00997EF7">
        <w:rPr>
          <w:rFonts w:ascii="Times New Roman" w:hAnsi="Times New Roman"/>
          <w:iCs/>
          <w:sz w:val="24"/>
          <w:szCs w:val="24"/>
        </w:rPr>
        <w:t>dal</w:t>
      </w:r>
      <w:r w:rsidR="00997EF7">
        <w:rPr>
          <w:rFonts w:ascii="Times New Roman" w:hAnsi="Times New Roman"/>
          <w:iCs/>
          <w:sz w:val="24"/>
          <w:szCs w:val="24"/>
        </w:rPr>
        <w:t xml:space="preserve">ies </w:t>
      </w:r>
      <w:r w:rsidR="00997EF7" w:rsidRPr="00997EF7">
        <w:rPr>
          <w:rFonts w:ascii="Times New Roman" w:hAnsi="Times New Roman"/>
          <w:iCs/>
          <w:sz w:val="24"/>
          <w:szCs w:val="24"/>
        </w:rPr>
        <w:t>nuostatas</w:t>
      </w:r>
      <w:r>
        <w:rPr>
          <w:rFonts w:ascii="Times New Roman" w:hAnsi="Times New Roman"/>
          <w:iCs/>
          <w:sz w:val="24"/>
          <w:szCs w:val="24"/>
        </w:rPr>
        <w:t xml:space="preserve">. </w:t>
      </w:r>
      <w:r w:rsidR="00997EF7">
        <w:rPr>
          <w:rFonts w:ascii="Times New Roman" w:hAnsi="Times New Roman"/>
          <w:iCs/>
          <w:sz w:val="24"/>
          <w:szCs w:val="24"/>
        </w:rPr>
        <w:t>Teisėjų kolegija pritaria tokiai išvadai, nes</w:t>
      </w:r>
      <w:r w:rsidR="00060B6C">
        <w:rPr>
          <w:rFonts w:ascii="Times New Roman" w:hAnsi="Times New Roman"/>
          <w:iCs/>
          <w:sz w:val="24"/>
          <w:szCs w:val="24"/>
        </w:rPr>
        <w:t xml:space="preserve"> tam tikrais atvejais (</w:t>
      </w:r>
      <w:r w:rsidR="00F037A4">
        <w:rPr>
          <w:rFonts w:ascii="Times New Roman" w:hAnsi="Times New Roman"/>
          <w:iCs/>
          <w:sz w:val="24"/>
          <w:szCs w:val="24"/>
        </w:rPr>
        <w:t xml:space="preserve">kaip </w:t>
      </w:r>
      <w:r w:rsidR="002C7229">
        <w:rPr>
          <w:rFonts w:ascii="Times New Roman" w:hAnsi="Times New Roman"/>
          <w:iCs/>
          <w:sz w:val="24"/>
          <w:szCs w:val="24"/>
        </w:rPr>
        <w:t>šioje</w:t>
      </w:r>
      <w:r w:rsidR="00F037A4">
        <w:rPr>
          <w:rFonts w:ascii="Times New Roman" w:hAnsi="Times New Roman"/>
          <w:iCs/>
          <w:sz w:val="24"/>
          <w:szCs w:val="24"/>
        </w:rPr>
        <w:t xml:space="preserve"> </w:t>
      </w:r>
      <w:r w:rsidR="00060B6C">
        <w:rPr>
          <w:rFonts w:ascii="Times New Roman" w:hAnsi="Times New Roman"/>
          <w:iCs/>
          <w:sz w:val="24"/>
          <w:szCs w:val="24"/>
        </w:rPr>
        <w:t>byloje)</w:t>
      </w:r>
      <w:r w:rsidR="00F037A4">
        <w:rPr>
          <w:rFonts w:ascii="Times New Roman" w:hAnsi="Times New Roman"/>
          <w:iCs/>
          <w:sz w:val="24"/>
          <w:szCs w:val="24"/>
        </w:rPr>
        <w:t xml:space="preserve">, kai </w:t>
      </w:r>
      <w:r w:rsidR="00F037A4" w:rsidRPr="00F037A4">
        <w:rPr>
          <w:rFonts w:ascii="Times New Roman" w:hAnsi="Times New Roman"/>
          <w:iCs/>
          <w:sz w:val="24"/>
          <w:szCs w:val="24"/>
        </w:rPr>
        <w:t xml:space="preserve">gyvenamojo namo ar buto </w:t>
      </w:r>
      <w:r w:rsidR="00F037A4">
        <w:rPr>
          <w:rFonts w:ascii="Times New Roman" w:hAnsi="Times New Roman"/>
          <w:iCs/>
          <w:sz w:val="24"/>
          <w:szCs w:val="24"/>
        </w:rPr>
        <w:t xml:space="preserve">statyba yra finansuojama tiek pirkėjų, sudariusių preliminariąsias </w:t>
      </w:r>
      <w:r w:rsidR="00060B6C">
        <w:rPr>
          <w:rFonts w:ascii="Times New Roman" w:hAnsi="Times New Roman"/>
          <w:iCs/>
          <w:sz w:val="24"/>
          <w:szCs w:val="24"/>
        </w:rPr>
        <w:t>pirkimo–pardavimo sutartis, sumokėtomis lėšomis,</w:t>
      </w:r>
      <w:r w:rsidR="00F037A4">
        <w:rPr>
          <w:rFonts w:ascii="Times New Roman" w:hAnsi="Times New Roman"/>
          <w:iCs/>
          <w:sz w:val="24"/>
          <w:szCs w:val="24"/>
        </w:rPr>
        <w:t xml:space="preserve"> </w:t>
      </w:r>
      <w:r w:rsidR="00060B6C">
        <w:rPr>
          <w:rFonts w:ascii="Times New Roman" w:hAnsi="Times New Roman"/>
          <w:iCs/>
          <w:sz w:val="24"/>
          <w:szCs w:val="24"/>
        </w:rPr>
        <w:t xml:space="preserve">tiek kreditoriaus suteikta paskola (kreditu), </w:t>
      </w:r>
      <w:r w:rsidR="00060B6C" w:rsidRPr="00060B6C">
        <w:rPr>
          <w:rFonts w:ascii="Times New Roman" w:hAnsi="Times New Roman"/>
          <w:iCs/>
          <w:sz w:val="24"/>
          <w:szCs w:val="24"/>
        </w:rPr>
        <w:t>dėl nesąžiningo pardavėjo</w:t>
      </w:r>
      <w:r w:rsidR="00060B6C">
        <w:rPr>
          <w:rFonts w:ascii="Times New Roman" w:hAnsi="Times New Roman"/>
          <w:iCs/>
          <w:sz w:val="24"/>
          <w:szCs w:val="24"/>
        </w:rPr>
        <w:t xml:space="preserve"> (skolininko) veiksmų gali </w:t>
      </w:r>
      <w:r w:rsidR="000C3969">
        <w:rPr>
          <w:rFonts w:ascii="Times New Roman" w:hAnsi="Times New Roman"/>
          <w:iCs/>
          <w:sz w:val="24"/>
          <w:szCs w:val="24"/>
        </w:rPr>
        <w:t>būti pažeisti ir būsto pirkėjų, nedavusių sutikimo įkeisti jų įsigytą turtą, ir hipotekos kreditoriaus, kuri</w:t>
      </w:r>
      <w:r w:rsidR="002C7229">
        <w:rPr>
          <w:rFonts w:ascii="Times New Roman" w:hAnsi="Times New Roman"/>
          <w:iCs/>
          <w:sz w:val="24"/>
          <w:szCs w:val="24"/>
        </w:rPr>
        <w:t>o naudai neteisėtai</w:t>
      </w:r>
      <w:r w:rsidR="000C3969">
        <w:rPr>
          <w:rFonts w:ascii="Times New Roman" w:hAnsi="Times New Roman"/>
          <w:iCs/>
          <w:sz w:val="24"/>
          <w:szCs w:val="24"/>
        </w:rPr>
        <w:t xml:space="preserve"> buvo įkeistas jau parduotas turtas, teisės ir teisėti interesai. </w:t>
      </w:r>
      <w:r w:rsidR="007A53D1" w:rsidRPr="007A53D1">
        <w:rPr>
          <w:rFonts w:ascii="Times New Roman" w:hAnsi="Times New Roman"/>
          <w:iCs/>
          <w:sz w:val="24"/>
          <w:szCs w:val="24"/>
        </w:rPr>
        <w:t>Kasacinio teismo praktikoje yra nurodyta, kad būsimo būsto pirkimo–pardavimo sutarties subjektinė sudėtis ir sutarties šalių tikslai (pirkėjas – fizinis asmuo – gyvenamąjį namą ar butą paprastai įsigyja ne su vartotojo verslu ar profesija susijusiu tikslu) lemia tai, kad ši sutartis laikytina vartojimo sutartimi (CK</w:t>
      </w:r>
      <w:r w:rsidR="001D7553">
        <w:rPr>
          <w:rFonts w:ascii="Times New Roman" w:hAnsi="Times New Roman"/>
          <w:iCs/>
          <w:sz w:val="24"/>
          <w:szCs w:val="24"/>
        </w:rPr>
        <w:t> </w:t>
      </w:r>
      <w:r w:rsidR="007A53D1" w:rsidRPr="007A53D1">
        <w:rPr>
          <w:rFonts w:ascii="Times New Roman" w:hAnsi="Times New Roman"/>
          <w:iCs/>
          <w:sz w:val="24"/>
          <w:szCs w:val="24"/>
        </w:rPr>
        <w:t>1.39</w:t>
      </w:r>
      <w:r w:rsidR="00F40D24">
        <w:rPr>
          <w:rFonts w:ascii="Times New Roman" w:hAnsi="Times New Roman"/>
          <w:iCs/>
          <w:sz w:val="24"/>
          <w:szCs w:val="24"/>
        </w:rPr>
        <w:t> </w:t>
      </w:r>
      <w:r w:rsidR="007A53D1" w:rsidRPr="007A53D1">
        <w:rPr>
          <w:rFonts w:ascii="Times New Roman" w:hAnsi="Times New Roman"/>
          <w:iCs/>
          <w:sz w:val="24"/>
          <w:szCs w:val="24"/>
        </w:rPr>
        <w:t>straipsnio 1 dalis) ir šiai sutarčiai taikytinos pirkėjo (vartotojo) interesus apsaugančios įstatymų nuostatos (Lietuvos Aukščiausiojo Teismo 2013 m. sausio 4 d. nutartis civilinėje byloje Nr. 3K-3-72/2013).</w:t>
      </w:r>
      <w:r w:rsidR="007A53D1">
        <w:rPr>
          <w:rFonts w:ascii="Times New Roman" w:hAnsi="Times New Roman"/>
          <w:iCs/>
          <w:sz w:val="24"/>
          <w:szCs w:val="24"/>
        </w:rPr>
        <w:t xml:space="preserve"> </w:t>
      </w:r>
      <w:r w:rsidR="000C3969">
        <w:rPr>
          <w:rFonts w:ascii="Times New Roman" w:hAnsi="Times New Roman"/>
          <w:iCs/>
          <w:sz w:val="24"/>
          <w:szCs w:val="24"/>
        </w:rPr>
        <w:t xml:space="preserve">Esant tokiai situacijai, </w:t>
      </w:r>
      <w:r w:rsidR="00100ECF">
        <w:rPr>
          <w:rFonts w:ascii="Times New Roman" w:hAnsi="Times New Roman"/>
          <w:iCs/>
          <w:sz w:val="24"/>
          <w:szCs w:val="24"/>
        </w:rPr>
        <w:t xml:space="preserve">teisėjų kolegijos vertinimu, </w:t>
      </w:r>
      <w:r w:rsidR="000C3969">
        <w:rPr>
          <w:rFonts w:ascii="Times New Roman" w:hAnsi="Times New Roman"/>
          <w:iCs/>
          <w:sz w:val="24"/>
          <w:szCs w:val="24"/>
        </w:rPr>
        <w:t xml:space="preserve">prioritetas turi būti teikiamas </w:t>
      </w:r>
      <w:r w:rsidR="00BB6EEA">
        <w:rPr>
          <w:rFonts w:ascii="Times New Roman" w:hAnsi="Times New Roman"/>
          <w:iCs/>
          <w:sz w:val="24"/>
          <w:szCs w:val="24"/>
        </w:rPr>
        <w:t xml:space="preserve">būsto pirkėjo – vartotojo, kuris laikomas </w:t>
      </w:r>
      <w:r w:rsidR="00BB6EEA" w:rsidRPr="00BB6EEA">
        <w:rPr>
          <w:rFonts w:ascii="Times New Roman" w:hAnsi="Times New Roman"/>
          <w:iCs/>
          <w:sz w:val="24"/>
          <w:szCs w:val="24"/>
        </w:rPr>
        <w:t>silpnesni</w:t>
      </w:r>
      <w:r w:rsidR="00BB6EEA">
        <w:rPr>
          <w:rFonts w:ascii="Times New Roman" w:hAnsi="Times New Roman"/>
          <w:iCs/>
          <w:sz w:val="24"/>
          <w:szCs w:val="24"/>
        </w:rPr>
        <w:t>ą</w:t>
      </w:r>
      <w:r w:rsidR="00BB6EEA" w:rsidRPr="00BB6EEA">
        <w:rPr>
          <w:rFonts w:ascii="Times New Roman" w:hAnsi="Times New Roman"/>
          <w:iCs/>
          <w:sz w:val="24"/>
          <w:szCs w:val="24"/>
        </w:rPr>
        <w:t>ja šali</w:t>
      </w:r>
      <w:r w:rsidR="00BB6EEA">
        <w:rPr>
          <w:rFonts w:ascii="Times New Roman" w:hAnsi="Times New Roman"/>
          <w:iCs/>
          <w:sz w:val="24"/>
          <w:szCs w:val="24"/>
        </w:rPr>
        <w:t xml:space="preserve">mi sutartiniuose santykiuose su verslininku, teisių </w:t>
      </w:r>
      <w:r w:rsidR="00043003">
        <w:rPr>
          <w:rFonts w:ascii="Times New Roman" w:hAnsi="Times New Roman"/>
          <w:iCs/>
          <w:sz w:val="24"/>
          <w:szCs w:val="24"/>
        </w:rPr>
        <w:t xml:space="preserve">ir teisėtų lūkesčių </w:t>
      </w:r>
      <w:r w:rsidR="00BE3366">
        <w:rPr>
          <w:rFonts w:ascii="Times New Roman" w:hAnsi="Times New Roman"/>
          <w:iCs/>
          <w:sz w:val="24"/>
          <w:szCs w:val="24"/>
        </w:rPr>
        <w:t>apsaugai</w:t>
      </w:r>
      <w:r w:rsidR="00BB6EEA">
        <w:rPr>
          <w:rFonts w:ascii="Times New Roman" w:hAnsi="Times New Roman"/>
          <w:iCs/>
          <w:sz w:val="24"/>
          <w:szCs w:val="24"/>
        </w:rPr>
        <w:t>.</w:t>
      </w:r>
    </w:p>
    <w:p w14:paraId="35EA069A" w14:textId="4F720AB6" w:rsidR="009A3362" w:rsidRDefault="009A3362" w:rsidP="00BF5A69">
      <w:pPr>
        <w:pStyle w:val="Sraopastraipa"/>
        <w:numPr>
          <w:ilvl w:val="0"/>
          <w:numId w:val="3"/>
        </w:numPr>
        <w:spacing w:after="120" w:line="240" w:lineRule="auto"/>
        <w:contextualSpacing w:val="0"/>
        <w:jc w:val="both"/>
        <w:rPr>
          <w:rFonts w:ascii="Times New Roman" w:hAnsi="Times New Roman"/>
          <w:sz w:val="24"/>
          <w:szCs w:val="24"/>
        </w:rPr>
      </w:pPr>
      <w:r w:rsidRPr="009A3362">
        <w:rPr>
          <w:rFonts w:ascii="Times New Roman" w:hAnsi="Times New Roman"/>
          <w:sz w:val="24"/>
          <w:szCs w:val="24"/>
        </w:rPr>
        <w:t xml:space="preserve">Kasaciniame skunde </w:t>
      </w:r>
      <w:r>
        <w:rPr>
          <w:rFonts w:ascii="Times New Roman" w:hAnsi="Times New Roman"/>
          <w:sz w:val="24"/>
          <w:szCs w:val="24"/>
        </w:rPr>
        <w:t xml:space="preserve">taip pat </w:t>
      </w:r>
      <w:r w:rsidRPr="009A3362">
        <w:rPr>
          <w:rFonts w:ascii="Times New Roman" w:hAnsi="Times New Roman"/>
          <w:sz w:val="24"/>
          <w:szCs w:val="24"/>
        </w:rPr>
        <w:t>nurodoma, kad apeliacinės instancijos teismas skundžiamoje nutartyje nepasisakė dėl atsakovės UAB Sutelktinio finansavimo platform</w:t>
      </w:r>
      <w:r w:rsidR="00F40D24">
        <w:rPr>
          <w:rFonts w:ascii="Times New Roman" w:hAnsi="Times New Roman"/>
          <w:sz w:val="24"/>
          <w:szCs w:val="24"/>
        </w:rPr>
        <w:t>os</w:t>
      </w:r>
      <w:r w:rsidRPr="009A3362">
        <w:rPr>
          <w:rFonts w:ascii="Times New Roman" w:hAnsi="Times New Roman"/>
          <w:sz w:val="24"/>
          <w:szCs w:val="24"/>
        </w:rPr>
        <w:t xml:space="preserve"> „</w:t>
      </w:r>
      <w:proofErr w:type="spellStart"/>
      <w:r w:rsidRPr="009A3362">
        <w:rPr>
          <w:rFonts w:ascii="Times New Roman" w:hAnsi="Times New Roman"/>
          <w:sz w:val="24"/>
          <w:szCs w:val="24"/>
        </w:rPr>
        <w:t>Profitus</w:t>
      </w:r>
      <w:proofErr w:type="spellEnd"/>
      <w:r w:rsidRPr="009A3362">
        <w:rPr>
          <w:rFonts w:ascii="Times New Roman" w:hAnsi="Times New Roman"/>
          <w:sz w:val="24"/>
          <w:szCs w:val="24"/>
        </w:rPr>
        <w:t xml:space="preserve">“ argumentų, </w:t>
      </w:r>
      <w:r w:rsidR="00542A56">
        <w:rPr>
          <w:rFonts w:ascii="Times New Roman" w:hAnsi="Times New Roman"/>
          <w:sz w:val="24"/>
          <w:szCs w:val="24"/>
        </w:rPr>
        <w:t>jog</w:t>
      </w:r>
      <w:r w:rsidRPr="009A3362">
        <w:rPr>
          <w:rFonts w:ascii="Times New Roman" w:hAnsi="Times New Roman"/>
          <w:sz w:val="24"/>
          <w:szCs w:val="24"/>
        </w:rPr>
        <w:t xml:space="preserve"> Hipotekos sutartimi buvo užtikrinta ne atsakovės UAB Sutelktinio finansavimo platform</w:t>
      </w:r>
      <w:r w:rsidR="00F40D24">
        <w:rPr>
          <w:rFonts w:ascii="Times New Roman" w:hAnsi="Times New Roman"/>
          <w:sz w:val="24"/>
          <w:szCs w:val="24"/>
        </w:rPr>
        <w:t>os</w:t>
      </w:r>
      <w:r w:rsidRPr="009A3362">
        <w:rPr>
          <w:rFonts w:ascii="Times New Roman" w:hAnsi="Times New Roman"/>
          <w:sz w:val="24"/>
          <w:szCs w:val="24"/>
        </w:rPr>
        <w:t xml:space="preserve"> „</w:t>
      </w:r>
      <w:proofErr w:type="spellStart"/>
      <w:r w:rsidRPr="009A3362">
        <w:rPr>
          <w:rFonts w:ascii="Times New Roman" w:hAnsi="Times New Roman"/>
          <w:sz w:val="24"/>
          <w:szCs w:val="24"/>
        </w:rPr>
        <w:t>Profitus</w:t>
      </w:r>
      <w:proofErr w:type="spellEnd"/>
      <w:r w:rsidRPr="009A3362">
        <w:rPr>
          <w:rFonts w:ascii="Times New Roman" w:hAnsi="Times New Roman"/>
          <w:sz w:val="24"/>
          <w:szCs w:val="24"/>
        </w:rPr>
        <w:t xml:space="preserve">“, o jos atstovautų </w:t>
      </w:r>
      <w:r w:rsidR="00464C09" w:rsidRPr="00464C09">
        <w:rPr>
          <w:rFonts w:ascii="Times New Roman" w:hAnsi="Times New Roman"/>
          <w:sz w:val="24"/>
          <w:szCs w:val="24"/>
        </w:rPr>
        <w:t xml:space="preserve">neprofesionalių </w:t>
      </w:r>
      <w:r w:rsidRPr="009A3362">
        <w:rPr>
          <w:rFonts w:ascii="Times New Roman" w:hAnsi="Times New Roman"/>
          <w:sz w:val="24"/>
          <w:szCs w:val="24"/>
        </w:rPr>
        <w:t xml:space="preserve">investuotojų interesų apsauga, tai reiškia, </w:t>
      </w:r>
      <w:r w:rsidR="00542A56">
        <w:rPr>
          <w:rFonts w:ascii="Times New Roman" w:hAnsi="Times New Roman"/>
          <w:sz w:val="24"/>
          <w:szCs w:val="24"/>
        </w:rPr>
        <w:t>kad</w:t>
      </w:r>
      <w:r w:rsidRPr="009A3362">
        <w:rPr>
          <w:rFonts w:ascii="Times New Roman" w:hAnsi="Times New Roman"/>
          <w:sz w:val="24"/>
          <w:szCs w:val="24"/>
        </w:rPr>
        <w:t xml:space="preserve"> byloje turėjo būti vertinta ne ieškovo ir atsakovės, bet ieškovo ir 155 lėšas investavusių fizinių asmenų interesų pusiausvyra.</w:t>
      </w:r>
    </w:p>
    <w:p w14:paraId="23A5019D" w14:textId="7521A2B7" w:rsidR="00464C09" w:rsidRDefault="00464C09" w:rsidP="00BF5A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nurodytą argumentą atmeta kaip teisiškai nepagrįstą. </w:t>
      </w:r>
      <w:r w:rsidR="002676D9">
        <w:rPr>
          <w:rFonts w:ascii="Times New Roman" w:hAnsi="Times New Roman"/>
          <w:sz w:val="24"/>
          <w:szCs w:val="24"/>
        </w:rPr>
        <w:t>Paskolos sutartį ir iš jos kylančių prievolių įvykdymą užtikrinančią</w:t>
      </w:r>
      <w:r>
        <w:rPr>
          <w:rFonts w:ascii="Times New Roman" w:hAnsi="Times New Roman"/>
          <w:sz w:val="24"/>
          <w:szCs w:val="24"/>
        </w:rPr>
        <w:t xml:space="preserve"> Hipotekos sutart</w:t>
      </w:r>
      <w:r w:rsidR="002676D9">
        <w:rPr>
          <w:rFonts w:ascii="Times New Roman" w:hAnsi="Times New Roman"/>
          <w:sz w:val="24"/>
          <w:szCs w:val="24"/>
        </w:rPr>
        <w:t>į</w:t>
      </w:r>
      <w:r>
        <w:rPr>
          <w:rFonts w:ascii="Times New Roman" w:hAnsi="Times New Roman"/>
          <w:sz w:val="24"/>
          <w:szCs w:val="24"/>
        </w:rPr>
        <w:t xml:space="preserve"> </w:t>
      </w:r>
      <w:r w:rsidR="002676D9">
        <w:rPr>
          <w:rFonts w:ascii="Times New Roman" w:hAnsi="Times New Roman"/>
          <w:sz w:val="24"/>
          <w:szCs w:val="24"/>
        </w:rPr>
        <w:t>sudarė</w:t>
      </w:r>
      <w:r>
        <w:rPr>
          <w:rFonts w:ascii="Times New Roman" w:hAnsi="Times New Roman"/>
          <w:sz w:val="24"/>
          <w:szCs w:val="24"/>
        </w:rPr>
        <w:t xml:space="preserve"> atsakovės – juridiniai asmenys, veikiantys kaip verslo subjektai.</w:t>
      </w:r>
      <w:r w:rsidR="002676D9">
        <w:rPr>
          <w:rFonts w:ascii="Times New Roman" w:hAnsi="Times New Roman"/>
          <w:sz w:val="24"/>
          <w:szCs w:val="24"/>
        </w:rPr>
        <w:t xml:space="preserve"> </w:t>
      </w:r>
      <w:r w:rsidR="00542A56">
        <w:rPr>
          <w:rFonts w:ascii="Times New Roman" w:hAnsi="Times New Roman"/>
          <w:sz w:val="24"/>
          <w:szCs w:val="24"/>
        </w:rPr>
        <w:t>Dėl to</w:t>
      </w:r>
      <w:r w:rsidR="00C82B67">
        <w:rPr>
          <w:rFonts w:ascii="Times New Roman" w:hAnsi="Times New Roman"/>
          <w:sz w:val="24"/>
          <w:szCs w:val="24"/>
        </w:rPr>
        <w:t xml:space="preserve">, </w:t>
      </w:r>
      <w:r w:rsidR="00542A56">
        <w:rPr>
          <w:rFonts w:ascii="Times New Roman" w:hAnsi="Times New Roman"/>
          <w:sz w:val="24"/>
          <w:szCs w:val="24"/>
        </w:rPr>
        <w:t xml:space="preserve">vertinant ginčo šalių interesų pusiausvyrą, </w:t>
      </w:r>
      <w:r w:rsidR="00C82B67">
        <w:rPr>
          <w:rFonts w:ascii="Times New Roman" w:hAnsi="Times New Roman"/>
          <w:sz w:val="24"/>
          <w:szCs w:val="24"/>
        </w:rPr>
        <w:t>neturi reikšmės aplinkybės, susijusios su a</w:t>
      </w:r>
      <w:r w:rsidR="002676D9">
        <w:rPr>
          <w:rFonts w:ascii="Times New Roman" w:hAnsi="Times New Roman"/>
          <w:sz w:val="24"/>
          <w:szCs w:val="24"/>
        </w:rPr>
        <w:t>tsakovės</w:t>
      </w:r>
      <w:r w:rsidR="002676D9" w:rsidRPr="002676D9">
        <w:rPr>
          <w:rFonts w:ascii="Times New Roman" w:hAnsi="Times New Roman"/>
          <w:sz w:val="24"/>
          <w:szCs w:val="24"/>
        </w:rPr>
        <w:t xml:space="preserve"> UAB Sutelktinio finansavimo platform</w:t>
      </w:r>
      <w:r w:rsidR="00F40D24">
        <w:rPr>
          <w:rFonts w:ascii="Times New Roman" w:hAnsi="Times New Roman"/>
          <w:sz w:val="24"/>
          <w:szCs w:val="24"/>
        </w:rPr>
        <w:t>os</w:t>
      </w:r>
      <w:r w:rsidR="002676D9" w:rsidRPr="002676D9">
        <w:rPr>
          <w:rFonts w:ascii="Times New Roman" w:hAnsi="Times New Roman"/>
          <w:sz w:val="24"/>
          <w:szCs w:val="24"/>
        </w:rPr>
        <w:t xml:space="preserve"> „</w:t>
      </w:r>
      <w:proofErr w:type="spellStart"/>
      <w:r w:rsidR="002676D9" w:rsidRPr="002676D9">
        <w:rPr>
          <w:rFonts w:ascii="Times New Roman" w:hAnsi="Times New Roman"/>
          <w:sz w:val="24"/>
          <w:szCs w:val="24"/>
        </w:rPr>
        <w:t>Profitus</w:t>
      </w:r>
      <w:proofErr w:type="spellEnd"/>
      <w:r w:rsidR="002676D9" w:rsidRPr="002676D9">
        <w:rPr>
          <w:rFonts w:ascii="Times New Roman" w:hAnsi="Times New Roman"/>
          <w:sz w:val="24"/>
          <w:szCs w:val="24"/>
        </w:rPr>
        <w:t>“</w:t>
      </w:r>
      <w:r w:rsidR="002676D9">
        <w:rPr>
          <w:rFonts w:ascii="Times New Roman" w:hAnsi="Times New Roman"/>
          <w:sz w:val="24"/>
          <w:szCs w:val="24"/>
        </w:rPr>
        <w:t xml:space="preserve"> kaip finansavimo paslaugas teikiančios įmonės pasirinkt</w:t>
      </w:r>
      <w:r w:rsidR="00C82B67">
        <w:rPr>
          <w:rFonts w:ascii="Times New Roman" w:hAnsi="Times New Roman"/>
          <w:sz w:val="24"/>
          <w:szCs w:val="24"/>
        </w:rPr>
        <w:t>u</w:t>
      </w:r>
      <w:r w:rsidR="002676D9">
        <w:rPr>
          <w:rFonts w:ascii="Times New Roman" w:hAnsi="Times New Roman"/>
          <w:sz w:val="24"/>
          <w:szCs w:val="24"/>
        </w:rPr>
        <w:t xml:space="preserve"> verslo modeli</w:t>
      </w:r>
      <w:r w:rsidR="00C82B67">
        <w:rPr>
          <w:rFonts w:ascii="Times New Roman" w:hAnsi="Times New Roman"/>
          <w:sz w:val="24"/>
          <w:szCs w:val="24"/>
        </w:rPr>
        <w:t>u</w:t>
      </w:r>
      <w:r w:rsidR="002676D9">
        <w:rPr>
          <w:rFonts w:ascii="Times New Roman" w:hAnsi="Times New Roman"/>
          <w:sz w:val="24"/>
          <w:szCs w:val="24"/>
        </w:rPr>
        <w:t xml:space="preserve">, jos veikloje dalyvaujančių </w:t>
      </w:r>
      <w:r w:rsidR="002676D9" w:rsidRPr="002676D9">
        <w:rPr>
          <w:rFonts w:ascii="Times New Roman" w:hAnsi="Times New Roman"/>
          <w:sz w:val="24"/>
          <w:szCs w:val="24"/>
        </w:rPr>
        <w:t>investuotojų</w:t>
      </w:r>
      <w:r w:rsidR="00C82B67">
        <w:rPr>
          <w:rFonts w:ascii="Times New Roman" w:hAnsi="Times New Roman"/>
          <w:sz w:val="24"/>
          <w:szCs w:val="24"/>
        </w:rPr>
        <w:t xml:space="preserve"> (fizinių asmenų)</w:t>
      </w:r>
      <w:r w:rsidR="002676D9">
        <w:rPr>
          <w:rFonts w:ascii="Times New Roman" w:hAnsi="Times New Roman"/>
          <w:sz w:val="24"/>
          <w:szCs w:val="24"/>
        </w:rPr>
        <w:t xml:space="preserve"> skaičiu</w:t>
      </w:r>
      <w:r w:rsidR="00C82B67">
        <w:rPr>
          <w:rFonts w:ascii="Times New Roman" w:hAnsi="Times New Roman"/>
          <w:sz w:val="24"/>
          <w:szCs w:val="24"/>
        </w:rPr>
        <w:t>mi, skolinamų lėšų gavimo būdu ir pan.</w:t>
      </w:r>
    </w:p>
    <w:p w14:paraId="5E0CEDB6" w14:textId="77777777" w:rsidR="00C22466" w:rsidRDefault="00C22466" w:rsidP="00C22466">
      <w:pPr>
        <w:spacing w:after="120"/>
        <w:jc w:val="both"/>
      </w:pPr>
    </w:p>
    <w:p w14:paraId="568DFF2C" w14:textId="6738A06A" w:rsidR="00C22466" w:rsidRPr="00C22466" w:rsidRDefault="00C22466" w:rsidP="00C22466">
      <w:pPr>
        <w:spacing w:after="120"/>
        <w:ind w:firstLine="720"/>
        <w:jc w:val="both"/>
        <w:rPr>
          <w:i/>
          <w:iCs/>
        </w:rPr>
      </w:pPr>
      <w:r w:rsidRPr="00542A56">
        <w:rPr>
          <w:i/>
          <w:iCs/>
        </w:rPr>
        <w:t xml:space="preserve">Dėl </w:t>
      </w:r>
      <w:bookmarkStart w:id="1" w:name="_Hlk169506303"/>
      <w:r w:rsidRPr="00542A56">
        <w:rPr>
          <w:i/>
          <w:iCs/>
        </w:rPr>
        <w:t>pirkėjo (vartotojo), pagal preliminariąją sutartį finansavusio gyvenamojo namo ar buto statybą, pareigos įregistruoti tokį sandorį</w:t>
      </w:r>
      <w:bookmarkEnd w:id="1"/>
    </w:p>
    <w:p w14:paraId="2432F888" w14:textId="77777777" w:rsidR="00C22466" w:rsidRPr="00C22466" w:rsidRDefault="00C22466" w:rsidP="00C22466">
      <w:pPr>
        <w:spacing w:after="120"/>
        <w:jc w:val="both"/>
      </w:pPr>
    </w:p>
    <w:p w14:paraId="3C89C607" w14:textId="05FFEDF7" w:rsidR="00271136" w:rsidRDefault="00F40B17" w:rsidP="00BF5A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Teisinė sandorių registracija ir </w:t>
      </w:r>
      <w:r w:rsidR="00752DBE">
        <w:rPr>
          <w:rFonts w:ascii="Times New Roman" w:hAnsi="Times New Roman"/>
          <w:sz w:val="24"/>
          <w:szCs w:val="24"/>
        </w:rPr>
        <w:t>su tuo susiję</w:t>
      </w:r>
      <w:r>
        <w:rPr>
          <w:rFonts w:ascii="Times New Roman" w:hAnsi="Times New Roman"/>
          <w:sz w:val="24"/>
          <w:szCs w:val="24"/>
        </w:rPr>
        <w:t xml:space="preserve"> teisin</w:t>
      </w:r>
      <w:r w:rsidR="00752DBE">
        <w:rPr>
          <w:rFonts w:ascii="Times New Roman" w:hAnsi="Times New Roman"/>
          <w:sz w:val="24"/>
          <w:szCs w:val="24"/>
        </w:rPr>
        <w:t>iai</w:t>
      </w:r>
      <w:r>
        <w:rPr>
          <w:rFonts w:ascii="Times New Roman" w:hAnsi="Times New Roman"/>
          <w:sz w:val="24"/>
          <w:szCs w:val="24"/>
        </w:rPr>
        <w:t xml:space="preserve"> </w:t>
      </w:r>
      <w:r w:rsidR="00752DBE">
        <w:rPr>
          <w:rFonts w:ascii="Times New Roman" w:hAnsi="Times New Roman"/>
          <w:sz w:val="24"/>
          <w:szCs w:val="24"/>
        </w:rPr>
        <w:t>padariniai</w:t>
      </w:r>
      <w:r>
        <w:rPr>
          <w:rFonts w:ascii="Times New Roman" w:hAnsi="Times New Roman"/>
          <w:sz w:val="24"/>
          <w:szCs w:val="24"/>
        </w:rPr>
        <w:t xml:space="preserve"> reglamentuojam</w:t>
      </w:r>
      <w:r w:rsidR="00752DBE">
        <w:rPr>
          <w:rFonts w:ascii="Times New Roman" w:hAnsi="Times New Roman"/>
          <w:sz w:val="24"/>
          <w:szCs w:val="24"/>
        </w:rPr>
        <w:t>i</w:t>
      </w:r>
      <w:r>
        <w:rPr>
          <w:rFonts w:ascii="Times New Roman" w:hAnsi="Times New Roman"/>
          <w:sz w:val="24"/>
          <w:szCs w:val="24"/>
        </w:rPr>
        <w:t xml:space="preserve"> CK</w:t>
      </w:r>
      <w:r w:rsidR="006F55C0">
        <w:rPr>
          <w:rFonts w:ascii="Times New Roman" w:hAnsi="Times New Roman"/>
          <w:sz w:val="24"/>
          <w:szCs w:val="24"/>
        </w:rPr>
        <w:t> </w:t>
      </w:r>
      <w:r>
        <w:rPr>
          <w:rFonts w:ascii="Times New Roman" w:hAnsi="Times New Roman"/>
          <w:sz w:val="24"/>
          <w:szCs w:val="24"/>
        </w:rPr>
        <w:t>1.75</w:t>
      </w:r>
      <w:r w:rsidR="006F55C0">
        <w:rPr>
          <w:rFonts w:ascii="Times New Roman" w:hAnsi="Times New Roman"/>
          <w:sz w:val="24"/>
          <w:szCs w:val="24"/>
        </w:rPr>
        <w:t> </w:t>
      </w:r>
      <w:r>
        <w:rPr>
          <w:rFonts w:ascii="Times New Roman" w:hAnsi="Times New Roman"/>
          <w:sz w:val="24"/>
          <w:szCs w:val="24"/>
        </w:rPr>
        <w:t>straipsnyje. Šio straipsnio 1 dalyje įtvirtinta, kad į</w:t>
      </w:r>
      <w:r w:rsidRPr="00F40B17">
        <w:rPr>
          <w:rFonts w:ascii="Times New Roman" w:hAnsi="Times New Roman"/>
          <w:sz w:val="24"/>
          <w:szCs w:val="24"/>
        </w:rPr>
        <w:t>statymas gali nustatyti privalomą tam tikrų sandorių teisinę registraciją.</w:t>
      </w:r>
      <w:r>
        <w:rPr>
          <w:rFonts w:ascii="Times New Roman" w:hAnsi="Times New Roman"/>
          <w:sz w:val="24"/>
          <w:szCs w:val="24"/>
        </w:rPr>
        <w:t xml:space="preserve"> Pagal to paties straipsnio 2 dalį, n</w:t>
      </w:r>
      <w:r w:rsidRPr="00F40B17">
        <w:rPr>
          <w:rFonts w:ascii="Times New Roman" w:hAnsi="Times New Roman"/>
          <w:sz w:val="24"/>
          <w:szCs w:val="24"/>
        </w:rPr>
        <w:t>eįregistravusios sandorio šalys negali panaudoti sandorio fakto prieš trečiuosius asmenis ir įrodinėti savo teisių prieš trečiuosius asmenis remdamosi kitais įrodymais.</w:t>
      </w:r>
    </w:p>
    <w:p w14:paraId="2EDECBA4" w14:textId="5DAE2736" w:rsidR="007F5CA9" w:rsidRDefault="006A675A" w:rsidP="00BF5A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Pažymėtina, kad CK 6.401 straipsnyje, kuriame </w:t>
      </w:r>
      <w:r w:rsidRPr="006A675A">
        <w:rPr>
          <w:rFonts w:ascii="Times New Roman" w:hAnsi="Times New Roman"/>
          <w:sz w:val="24"/>
          <w:szCs w:val="24"/>
        </w:rPr>
        <w:t>reglamentuojama preliminarioji nepastatyto būsto (gyvenamojo namo ar buto) pirkimo–pardavimo sutartis</w:t>
      </w:r>
      <w:r>
        <w:rPr>
          <w:rFonts w:ascii="Times New Roman" w:hAnsi="Times New Roman"/>
          <w:sz w:val="24"/>
          <w:szCs w:val="24"/>
        </w:rPr>
        <w:t xml:space="preserve">, nėra nustatyta privaloma tokio sandorio teisinė registracija. Atsakovės </w:t>
      </w:r>
      <w:r w:rsidRPr="006A675A">
        <w:rPr>
          <w:rFonts w:ascii="Times New Roman" w:hAnsi="Times New Roman"/>
          <w:sz w:val="24"/>
          <w:szCs w:val="24"/>
        </w:rPr>
        <w:t>UAB Sutelktinio finansavimo platform</w:t>
      </w:r>
      <w:r w:rsidR="00280D29">
        <w:rPr>
          <w:rFonts w:ascii="Times New Roman" w:hAnsi="Times New Roman"/>
          <w:sz w:val="24"/>
          <w:szCs w:val="24"/>
        </w:rPr>
        <w:t>os</w:t>
      </w:r>
      <w:r w:rsidRPr="006A675A">
        <w:rPr>
          <w:rFonts w:ascii="Times New Roman" w:hAnsi="Times New Roman"/>
          <w:sz w:val="24"/>
          <w:szCs w:val="24"/>
        </w:rPr>
        <w:t xml:space="preserve"> „</w:t>
      </w:r>
      <w:proofErr w:type="spellStart"/>
      <w:r w:rsidRPr="006A675A">
        <w:rPr>
          <w:rFonts w:ascii="Times New Roman" w:hAnsi="Times New Roman"/>
          <w:sz w:val="24"/>
          <w:szCs w:val="24"/>
        </w:rPr>
        <w:t>Profitus</w:t>
      </w:r>
      <w:proofErr w:type="spellEnd"/>
      <w:r w:rsidRPr="006A675A">
        <w:rPr>
          <w:rFonts w:ascii="Times New Roman" w:hAnsi="Times New Roman"/>
          <w:sz w:val="24"/>
          <w:szCs w:val="24"/>
        </w:rPr>
        <w:t>“</w:t>
      </w:r>
      <w:r>
        <w:rPr>
          <w:rFonts w:ascii="Times New Roman" w:hAnsi="Times New Roman"/>
          <w:sz w:val="24"/>
          <w:szCs w:val="24"/>
        </w:rPr>
        <w:t xml:space="preserve"> kasaciniame skunde nurodoma, kad </w:t>
      </w:r>
      <w:r w:rsidRPr="006A675A">
        <w:rPr>
          <w:rFonts w:ascii="Times New Roman" w:hAnsi="Times New Roman"/>
          <w:sz w:val="24"/>
          <w:szCs w:val="24"/>
        </w:rPr>
        <w:t>CK 6.401 straipsnio 5 dal</w:t>
      </w:r>
      <w:r w:rsidR="006F55C0">
        <w:rPr>
          <w:rFonts w:ascii="Times New Roman" w:hAnsi="Times New Roman"/>
          <w:sz w:val="24"/>
          <w:szCs w:val="24"/>
        </w:rPr>
        <w:t xml:space="preserve">yje </w:t>
      </w:r>
      <w:r w:rsidR="006F55C0" w:rsidRPr="006F55C0">
        <w:rPr>
          <w:rFonts w:ascii="Times New Roman" w:hAnsi="Times New Roman"/>
          <w:sz w:val="24"/>
          <w:szCs w:val="24"/>
        </w:rPr>
        <w:t xml:space="preserve">reglamentuojama </w:t>
      </w:r>
      <w:r w:rsidRPr="006A675A">
        <w:rPr>
          <w:rFonts w:ascii="Times New Roman" w:hAnsi="Times New Roman"/>
          <w:sz w:val="24"/>
          <w:szCs w:val="24"/>
        </w:rPr>
        <w:t>sutartis pagal savo esmę yra priskirtina prie juridinių faktų</w:t>
      </w:r>
      <w:r w:rsidR="006F55C0">
        <w:rPr>
          <w:rFonts w:ascii="Times New Roman" w:hAnsi="Times New Roman"/>
          <w:sz w:val="24"/>
          <w:szCs w:val="24"/>
        </w:rPr>
        <w:t xml:space="preserve">, kurie turi būti </w:t>
      </w:r>
      <w:r w:rsidR="006F55C0" w:rsidRPr="006F55C0">
        <w:rPr>
          <w:rFonts w:ascii="Times New Roman" w:hAnsi="Times New Roman"/>
          <w:sz w:val="24"/>
          <w:szCs w:val="24"/>
        </w:rPr>
        <w:t>registruojam</w:t>
      </w:r>
      <w:r w:rsidR="006F55C0">
        <w:rPr>
          <w:rFonts w:ascii="Times New Roman" w:hAnsi="Times New Roman"/>
          <w:sz w:val="24"/>
          <w:szCs w:val="24"/>
        </w:rPr>
        <w:t>i viešame registre</w:t>
      </w:r>
      <w:r w:rsidRPr="006A675A">
        <w:rPr>
          <w:rFonts w:ascii="Times New Roman" w:hAnsi="Times New Roman"/>
          <w:sz w:val="24"/>
          <w:szCs w:val="24"/>
        </w:rPr>
        <w:t xml:space="preserve"> CK</w:t>
      </w:r>
      <w:r w:rsidR="006F55C0">
        <w:rPr>
          <w:rFonts w:ascii="Times New Roman" w:hAnsi="Times New Roman"/>
          <w:sz w:val="24"/>
          <w:szCs w:val="24"/>
        </w:rPr>
        <w:t> </w:t>
      </w:r>
      <w:r w:rsidRPr="006A675A">
        <w:rPr>
          <w:rFonts w:ascii="Times New Roman" w:hAnsi="Times New Roman"/>
          <w:sz w:val="24"/>
          <w:szCs w:val="24"/>
        </w:rPr>
        <w:t>4.254 straipsnio 1 dalies 1 punkt</w:t>
      </w:r>
      <w:r w:rsidR="006F55C0">
        <w:rPr>
          <w:rFonts w:ascii="Times New Roman" w:hAnsi="Times New Roman"/>
          <w:sz w:val="24"/>
          <w:szCs w:val="24"/>
        </w:rPr>
        <w:t xml:space="preserve">o pagrindu. </w:t>
      </w:r>
      <w:r w:rsidR="007F5CA9">
        <w:rPr>
          <w:rFonts w:ascii="Times New Roman" w:hAnsi="Times New Roman"/>
          <w:sz w:val="24"/>
          <w:szCs w:val="24"/>
        </w:rPr>
        <w:t>Jame nustatyta</w:t>
      </w:r>
      <w:r w:rsidR="006F55C0">
        <w:rPr>
          <w:rFonts w:ascii="Times New Roman" w:hAnsi="Times New Roman"/>
          <w:sz w:val="24"/>
          <w:szCs w:val="24"/>
        </w:rPr>
        <w:t>,</w:t>
      </w:r>
      <w:r w:rsidR="007F5CA9">
        <w:rPr>
          <w:rFonts w:ascii="Times New Roman" w:hAnsi="Times New Roman"/>
          <w:sz w:val="24"/>
          <w:szCs w:val="24"/>
        </w:rPr>
        <w:t xml:space="preserve"> kad</w:t>
      </w:r>
      <w:r w:rsidR="006F55C0">
        <w:rPr>
          <w:rFonts w:ascii="Times New Roman" w:hAnsi="Times New Roman"/>
          <w:sz w:val="24"/>
          <w:szCs w:val="24"/>
        </w:rPr>
        <w:t xml:space="preserve"> </w:t>
      </w:r>
      <w:r w:rsidR="007F5CA9">
        <w:rPr>
          <w:rFonts w:ascii="Times New Roman" w:hAnsi="Times New Roman"/>
          <w:sz w:val="24"/>
          <w:szCs w:val="24"/>
        </w:rPr>
        <w:t>v</w:t>
      </w:r>
      <w:r w:rsidR="007F5CA9" w:rsidRPr="007F5CA9">
        <w:rPr>
          <w:rFonts w:ascii="Times New Roman" w:hAnsi="Times New Roman"/>
          <w:sz w:val="24"/>
          <w:szCs w:val="24"/>
        </w:rPr>
        <w:t>iešame registre turi būti registruojami</w:t>
      </w:r>
      <w:r w:rsidR="007F5CA9">
        <w:rPr>
          <w:rFonts w:ascii="Times New Roman" w:hAnsi="Times New Roman"/>
          <w:sz w:val="24"/>
          <w:szCs w:val="24"/>
        </w:rPr>
        <w:t xml:space="preserve"> </w:t>
      </w:r>
      <w:r w:rsidR="007F5CA9" w:rsidRPr="007F5CA9">
        <w:rPr>
          <w:rFonts w:ascii="Times New Roman" w:hAnsi="Times New Roman"/>
          <w:sz w:val="24"/>
          <w:szCs w:val="24"/>
        </w:rPr>
        <w:t>sandoriai ir sprendimai, kuriais keičiamas registruojamo daikto teisinis statusas ar iš esmės keičiamos jo valdymo, naudojimo ir disponavimo juo galimybės</w:t>
      </w:r>
      <w:r w:rsidR="007F5CA9">
        <w:rPr>
          <w:rFonts w:ascii="Times New Roman" w:hAnsi="Times New Roman"/>
          <w:sz w:val="24"/>
          <w:szCs w:val="24"/>
        </w:rPr>
        <w:t xml:space="preserve">. </w:t>
      </w:r>
    </w:p>
    <w:p w14:paraId="3F93C5E0" w14:textId="434734C4" w:rsidR="007F5CA9" w:rsidRDefault="007F5CA9" w:rsidP="00BF5A69">
      <w:pPr>
        <w:pStyle w:val="Sraopastraipa"/>
        <w:numPr>
          <w:ilvl w:val="0"/>
          <w:numId w:val="3"/>
        </w:numPr>
        <w:spacing w:after="120" w:line="240" w:lineRule="auto"/>
        <w:contextualSpacing w:val="0"/>
        <w:jc w:val="both"/>
        <w:rPr>
          <w:rFonts w:ascii="Times New Roman" w:hAnsi="Times New Roman"/>
          <w:sz w:val="24"/>
          <w:szCs w:val="24"/>
        </w:rPr>
      </w:pPr>
      <w:r w:rsidRPr="007F5CA9">
        <w:rPr>
          <w:rFonts w:ascii="Times New Roman" w:hAnsi="Times New Roman"/>
          <w:sz w:val="24"/>
          <w:szCs w:val="24"/>
        </w:rPr>
        <w:t xml:space="preserve">Kasacinio teismo praktikoje išaiškinta, </w:t>
      </w:r>
      <w:r w:rsidR="00280D29">
        <w:rPr>
          <w:rFonts w:ascii="Times New Roman" w:hAnsi="Times New Roman"/>
          <w:sz w:val="24"/>
          <w:szCs w:val="24"/>
        </w:rPr>
        <w:t>jog</w:t>
      </w:r>
      <w:r w:rsidRPr="007F5CA9">
        <w:rPr>
          <w:rFonts w:ascii="Times New Roman" w:hAnsi="Times New Roman"/>
          <w:sz w:val="24"/>
          <w:szCs w:val="24"/>
        </w:rPr>
        <w:t xml:space="preserve"> tam, </w:t>
      </w:r>
      <w:r w:rsidR="00280D29">
        <w:rPr>
          <w:rFonts w:ascii="Times New Roman" w:hAnsi="Times New Roman"/>
          <w:sz w:val="24"/>
          <w:szCs w:val="24"/>
        </w:rPr>
        <w:t>kad</w:t>
      </w:r>
      <w:r w:rsidRPr="007F5CA9">
        <w:rPr>
          <w:rFonts w:ascii="Times New Roman" w:hAnsi="Times New Roman"/>
          <w:sz w:val="24"/>
          <w:szCs w:val="24"/>
        </w:rPr>
        <w:t xml:space="preserve"> į CK 6.401 straipsnio 5 </w:t>
      </w:r>
      <w:r w:rsidR="00E73156">
        <w:rPr>
          <w:rFonts w:ascii="Times New Roman" w:hAnsi="Times New Roman"/>
          <w:sz w:val="24"/>
          <w:szCs w:val="24"/>
        </w:rPr>
        <w:t>dalyje</w:t>
      </w:r>
      <w:r w:rsidRPr="007F5CA9">
        <w:rPr>
          <w:rFonts w:ascii="Times New Roman" w:hAnsi="Times New Roman"/>
          <w:sz w:val="24"/>
          <w:szCs w:val="24"/>
        </w:rPr>
        <w:t xml:space="preserve"> nurodytu būdu sukuriamą nekilnojamąjį daiktą (butą, gyvenamąjį namą) galėtų būti įgyjamos nuosavybės teisės, jis turi būti suformuotas kaip turtinis vienetas ir įregistruotas viešame Nekilnojamojo turto registre (Lietuvos Aukščiausiojo Teismo 2016 m. birželio 17 d. nutartis civilinėje byloje Nr. 3K-3-317-611/2016, 34 punktas).</w:t>
      </w:r>
    </w:p>
    <w:p w14:paraId="75708D7B" w14:textId="7A5C503C" w:rsidR="00F00732" w:rsidRDefault="007F5CA9" w:rsidP="00BF5A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Teisėjų kolegija atkreipia dėmesį, kad </w:t>
      </w:r>
      <w:r w:rsidR="004A7534" w:rsidRPr="004A7534">
        <w:rPr>
          <w:rFonts w:ascii="Times New Roman" w:hAnsi="Times New Roman"/>
          <w:sz w:val="24"/>
          <w:szCs w:val="24"/>
        </w:rPr>
        <w:t>CK 6.401 straipsnio 5 straipsnyje</w:t>
      </w:r>
      <w:r w:rsidR="004A7534">
        <w:rPr>
          <w:rFonts w:ascii="Times New Roman" w:hAnsi="Times New Roman"/>
          <w:sz w:val="24"/>
          <w:szCs w:val="24"/>
        </w:rPr>
        <w:t xml:space="preserve"> reglamentuojama </w:t>
      </w:r>
      <w:r w:rsidR="004A7534" w:rsidRPr="004A7534">
        <w:rPr>
          <w:rFonts w:ascii="Times New Roman" w:hAnsi="Times New Roman"/>
          <w:sz w:val="24"/>
          <w:szCs w:val="24"/>
        </w:rPr>
        <w:t>preliminarioji nepastatyto gyvenamojo namo ar buto pirkimo–pardavimo sutartis</w:t>
      </w:r>
      <w:r w:rsidR="004A7534">
        <w:rPr>
          <w:rFonts w:ascii="Times New Roman" w:hAnsi="Times New Roman"/>
          <w:sz w:val="24"/>
          <w:szCs w:val="24"/>
        </w:rPr>
        <w:t xml:space="preserve"> </w:t>
      </w:r>
      <w:r w:rsidR="00E73156">
        <w:rPr>
          <w:rFonts w:ascii="Times New Roman" w:hAnsi="Times New Roman"/>
          <w:sz w:val="24"/>
          <w:szCs w:val="24"/>
        </w:rPr>
        <w:t xml:space="preserve">savaime </w:t>
      </w:r>
      <w:r w:rsidR="004A7534">
        <w:rPr>
          <w:rFonts w:ascii="Times New Roman" w:hAnsi="Times New Roman"/>
          <w:sz w:val="24"/>
          <w:szCs w:val="24"/>
        </w:rPr>
        <w:t>suponuoja</w:t>
      </w:r>
      <w:r w:rsidR="00E73156">
        <w:rPr>
          <w:rFonts w:ascii="Times New Roman" w:hAnsi="Times New Roman"/>
          <w:sz w:val="24"/>
          <w:szCs w:val="24"/>
        </w:rPr>
        <w:t xml:space="preserve"> išvadą, </w:t>
      </w:r>
      <w:r w:rsidR="00E96B41">
        <w:rPr>
          <w:rFonts w:ascii="Times New Roman" w:hAnsi="Times New Roman"/>
          <w:sz w:val="24"/>
          <w:szCs w:val="24"/>
        </w:rPr>
        <w:t>jog</w:t>
      </w:r>
      <w:r w:rsidR="00E73156">
        <w:rPr>
          <w:rFonts w:ascii="Times New Roman" w:hAnsi="Times New Roman"/>
          <w:sz w:val="24"/>
          <w:szCs w:val="24"/>
        </w:rPr>
        <w:t xml:space="preserve"> tokio sandorio sudarymo momentu parduodamas nekilnojamasis daiktas (</w:t>
      </w:r>
      <w:r w:rsidR="00E73156" w:rsidRPr="00E73156">
        <w:rPr>
          <w:rFonts w:ascii="Times New Roman" w:hAnsi="Times New Roman"/>
          <w:sz w:val="24"/>
          <w:szCs w:val="24"/>
        </w:rPr>
        <w:t>gyvenam</w:t>
      </w:r>
      <w:r w:rsidR="00E73156">
        <w:rPr>
          <w:rFonts w:ascii="Times New Roman" w:hAnsi="Times New Roman"/>
          <w:sz w:val="24"/>
          <w:szCs w:val="24"/>
        </w:rPr>
        <w:t>asis</w:t>
      </w:r>
      <w:r w:rsidR="00E73156" w:rsidRPr="00E73156">
        <w:rPr>
          <w:rFonts w:ascii="Times New Roman" w:hAnsi="Times New Roman"/>
          <w:sz w:val="24"/>
          <w:szCs w:val="24"/>
        </w:rPr>
        <w:t xml:space="preserve"> nam</w:t>
      </w:r>
      <w:r w:rsidR="00E73156">
        <w:rPr>
          <w:rFonts w:ascii="Times New Roman" w:hAnsi="Times New Roman"/>
          <w:sz w:val="24"/>
          <w:szCs w:val="24"/>
        </w:rPr>
        <w:t>as</w:t>
      </w:r>
      <w:r w:rsidR="00E73156" w:rsidRPr="00E73156">
        <w:rPr>
          <w:rFonts w:ascii="Times New Roman" w:hAnsi="Times New Roman"/>
          <w:sz w:val="24"/>
          <w:szCs w:val="24"/>
        </w:rPr>
        <w:t xml:space="preserve"> ar but</w:t>
      </w:r>
      <w:r w:rsidR="00E73156">
        <w:rPr>
          <w:rFonts w:ascii="Times New Roman" w:hAnsi="Times New Roman"/>
          <w:sz w:val="24"/>
          <w:szCs w:val="24"/>
        </w:rPr>
        <w:t>as) dar nepastatytas, t</w:t>
      </w:r>
      <w:r w:rsidR="00BC4382">
        <w:rPr>
          <w:rFonts w:ascii="Times New Roman" w:hAnsi="Times New Roman"/>
          <w:sz w:val="24"/>
          <w:szCs w:val="24"/>
        </w:rPr>
        <w:t xml:space="preserve">odėl nesuformuotas kaip turtinis vienetas ir neįregistruotas </w:t>
      </w:r>
      <w:r w:rsidR="00BC4382" w:rsidRPr="00BC4382">
        <w:rPr>
          <w:rFonts w:ascii="Times New Roman" w:hAnsi="Times New Roman"/>
          <w:sz w:val="24"/>
          <w:szCs w:val="24"/>
        </w:rPr>
        <w:t>Nekilnojamojo turto registre</w:t>
      </w:r>
      <w:r w:rsidR="00BC4382">
        <w:rPr>
          <w:rFonts w:ascii="Times New Roman" w:hAnsi="Times New Roman"/>
          <w:sz w:val="24"/>
          <w:szCs w:val="24"/>
        </w:rPr>
        <w:t xml:space="preserve">. </w:t>
      </w:r>
      <w:r w:rsidR="00E717AA">
        <w:rPr>
          <w:rFonts w:ascii="Times New Roman" w:hAnsi="Times New Roman"/>
          <w:sz w:val="24"/>
          <w:szCs w:val="24"/>
        </w:rPr>
        <w:t>Taigi,</w:t>
      </w:r>
      <w:r w:rsidR="00BC4382">
        <w:rPr>
          <w:rFonts w:ascii="Times New Roman" w:hAnsi="Times New Roman"/>
          <w:sz w:val="24"/>
          <w:szCs w:val="24"/>
        </w:rPr>
        <w:t xml:space="preserve"> toks sandoris gal</w:t>
      </w:r>
      <w:r w:rsidR="005C644B">
        <w:rPr>
          <w:rFonts w:ascii="Times New Roman" w:hAnsi="Times New Roman"/>
          <w:sz w:val="24"/>
          <w:szCs w:val="24"/>
        </w:rPr>
        <w:t>i</w:t>
      </w:r>
      <w:r w:rsidR="00BC4382">
        <w:rPr>
          <w:rFonts w:ascii="Times New Roman" w:hAnsi="Times New Roman"/>
          <w:sz w:val="24"/>
          <w:szCs w:val="24"/>
        </w:rPr>
        <w:t xml:space="preserve"> būti įregistruojamas tik tuomet, kai pats sutarties dalykas, t. y. </w:t>
      </w:r>
      <w:r w:rsidR="00BC4382" w:rsidRPr="00BC4382">
        <w:rPr>
          <w:rFonts w:ascii="Times New Roman" w:hAnsi="Times New Roman"/>
          <w:sz w:val="24"/>
          <w:szCs w:val="24"/>
        </w:rPr>
        <w:t>gyvenamasis namas ar butas</w:t>
      </w:r>
      <w:r w:rsidR="00280D29">
        <w:rPr>
          <w:rFonts w:ascii="Times New Roman" w:hAnsi="Times New Roman"/>
          <w:sz w:val="24"/>
          <w:szCs w:val="24"/>
        </w:rPr>
        <w:t>,</w:t>
      </w:r>
      <w:r w:rsidR="00BC4382">
        <w:rPr>
          <w:rFonts w:ascii="Times New Roman" w:hAnsi="Times New Roman"/>
          <w:sz w:val="24"/>
          <w:szCs w:val="24"/>
        </w:rPr>
        <w:t xml:space="preserve"> </w:t>
      </w:r>
      <w:r w:rsidR="005C644B">
        <w:rPr>
          <w:rFonts w:ascii="Times New Roman" w:hAnsi="Times New Roman"/>
          <w:sz w:val="24"/>
          <w:szCs w:val="24"/>
        </w:rPr>
        <w:t>yra</w:t>
      </w:r>
      <w:r w:rsidR="00BC4382" w:rsidRPr="00BC4382">
        <w:rPr>
          <w:rFonts w:ascii="Times New Roman" w:hAnsi="Times New Roman"/>
          <w:sz w:val="24"/>
          <w:szCs w:val="24"/>
        </w:rPr>
        <w:t xml:space="preserve"> suformuotas ir įregistruotas </w:t>
      </w:r>
      <w:r w:rsidR="00BC4382">
        <w:rPr>
          <w:rFonts w:ascii="Times New Roman" w:hAnsi="Times New Roman"/>
          <w:sz w:val="24"/>
          <w:szCs w:val="24"/>
        </w:rPr>
        <w:t>kaip</w:t>
      </w:r>
      <w:r w:rsidR="00BC4382" w:rsidRPr="00BC4382">
        <w:rPr>
          <w:rFonts w:ascii="Times New Roman" w:hAnsi="Times New Roman"/>
          <w:sz w:val="24"/>
          <w:szCs w:val="24"/>
        </w:rPr>
        <w:t xml:space="preserve"> nekilnojamasis daiktas</w:t>
      </w:r>
      <w:r w:rsidR="008253EB">
        <w:rPr>
          <w:rFonts w:ascii="Times New Roman" w:hAnsi="Times New Roman"/>
          <w:sz w:val="24"/>
          <w:szCs w:val="24"/>
        </w:rPr>
        <w:t xml:space="preserve"> </w:t>
      </w:r>
      <w:r w:rsidR="008253EB" w:rsidRPr="008253EB">
        <w:rPr>
          <w:rFonts w:ascii="Times New Roman" w:hAnsi="Times New Roman"/>
          <w:sz w:val="24"/>
          <w:szCs w:val="24"/>
        </w:rPr>
        <w:t>įstatymų nustatyta tvarka ar kaip civilinių teisinių santykių objektu galintis būti nebaigtas statyti statinys</w:t>
      </w:r>
      <w:r w:rsidR="008253EB">
        <w:rPr>
          <w:rFonts w:ascii="Times New Roman" w:hAnsi="Times New Roman"/>
          <w:sz w:val="24"/>
          <w:szCs w:val="24"/>
        </w:rPr>
        <w:t xml:space="preserve"> </w:t>
      </w:r>
      <w:r w:rsidR="008253EB" w:rsidRPr="008253EB">
        <w:rPr>
          <w:rFonts w:ascii="Times New Roman" w:hAnsi="Times New Roman"/>
          <w:sz w:val="24"/>
          <w:szCs w:val="24"/>
        </w:rPr>
        <w:t>(</w:t>
      </w:r>
      <w:r w:rsidR="008253EB">
        <w:rPr>
          <w:rFonts w:ascii="Times New Roman" w:hAnsi="Times New Roman"/>
          <w:sz w:val="24"/>
          <w:szCs w:val="24"/>
        </w:rPr>
        <w:t>Lietuvos Respublikos n</w:t>
      </w:r>
      <w:r w:rsidR="008253EB" w:rsidRPr="008253EB">
        <w:rPr>
          <w:rFonts w:ascii="Times New Roman" w:hAnsi="Times New Roman"/>
          <w:sz w:val="24"/>
          <w:szCs w:val="24"/>
        </w:rPr>
        <w:t>ekilnojamojo turto kadastro įstatymo 5 straipsnio 1 dalies 2 punktas</w:t>
      </w:r>
      <w:r w:rsidR="00F80585">
        <w:rPr>
          <w:rFonts w:ascii="Times New Roman" w:hAnsi="Times New Roman"/>
          <w:sz w:val="24"/>
          <w:szCs w:val="24"/>
        </w:rPr>
        <w:t xml:space="preserve">, </w:t>
      </w:r>
      <w:r w:rsidR="00F80585" w:rsidRPr="00F80585">
        <w:rPr>
          <w:rFonts w:ascii="Times New Roman" w:hAnsi="Times New Roman"/>
          <w:sz w:val="24"/>
          <w:szCs w:val="24"/>
        </w:rPr>
        <w:t>Vyriausybės 2014 m. balandžio 23 d. nutarim</w:t>
      </w:r>
      <w:r w:rsidR="00F80585">
        <w:rPr>
          <w:rFonts w:ascii="Times New Roman" w:hAnsi="Times New Roman"/>
          <w:sz w:val="24"/>
          <w:szCs w:val="24"/>
        </w:rPr>
        <w:t>u</w:t>
      </w:r>
      <w:r w:rsidR="00F80585" w:rsidRPr="00F80585">
        <w:rPr>
          <w:rFonts w:ascii="Times New Roman" w:hAnsi="Times New Roman"/>
          <w:sz w:val="24"/>
          <w:szCs w:val="24"/>
        </w:rPr>
        <w:t xml:space="preserve"> Nr. 379 </w:t>
      </w:r>
      <w:r w:rsidR="00F80585">
        <w:rPr>
          <w:rFonts w:ascii="Times New Roman" w:hAnsi="Times New Roman"/>
          <w:sz w:val="24"/>
          <w:szCs w:val="24"/>
        </w:rPr>
        <w:t>patvirtintų</w:t>
      </w:r>
      <w:r w:rsidR="00F80585" w:rsidRPr="00F80585">
        <w:rPr>
          <w:rFonts w:ascii="Times New Roman" w:hAnsi="Times New Roman"/>
          <w:sz w:val="24"/>
          <w:szCs w:val="24"/>
        </w:rPr>
        <w:t xml:space="preserve"> Nekilnojamojo turto registro nuostatų </w:t>
      </w:r>
      <w:r w:rsidR="00F80585">
        <w:rPr>
          <w:rFonts w:ascii="Times New Roman" w:hAnsi="Times New Roman"/>
          <w:sz w:val="24"/>
          <w:szCs w:val="24"/>
        </w:rPr>
        <w:t>32 punktas</w:t>
      </w:r>
      <w:r w:rsidR="008253EB" w:rsidRPr="008253EB">
        <w:rPr>
          <w:rFonts w:ascii="Times New Roman" w:hAnsi="Times New Roman"/>
          <w:sz w:val="24"/>
          <w:szCs w:val="24"/>
        </w:rPr>
        <w:t>).</w:t>
      </w:r>
      <w:r w:rsidR="0079526B">
        <w:rPr>
          <w:rFonts w:ascii="Times New Roman" w:hAnsi="Times New Roman"/>
          <w:sz w:val="24"/>
          <w:szCs w:val="24"/>
        </w:rPr>
        <w:t xml:space="preserve"> </w:t>
      </w:r>
    </w:p>
    <w:p w14:paraId="678475B2" w14:textId="7B4BEAD9" w:rsidR="000408CB" w:rsidRDefault="00B80846" w:rsidP="00BF5A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kolegijos vertinimu, pirmiau aptartas teisinis reguliavimas nesudaro pagrindo pritarti atsakovės pozicijai, kad </w:t>
      </w:r>
      <w:r w:rsidRPr="00B80846">
        <w:rPr>
          <w:rFonts w:ascii="Times New Roman" w:hAnsi="Times New Roman"/>
          <w:sz w:val="24"/>
          <w:szCs w:val="24"/>
        </w:rPr>
        <w:t>pirkėj</w:t>
      </w:r>
      <w:r>
        <w:rPr>
          <w:rFonts w:ascii="Times New Roman" w:hAnsi="Times New Roman"/>
          <w:sz w:val="24"/>
          <w:szCs w:val="24"/>
        </w:rPr>
        <w:t>as</w:t>
      </w:r>
      <w:r w:rsidRPr="00B80846">
        <w:rPr>
          <w:rFonts w:ascii="Times New Roman" w:hAnsi="Times New Roman"/>
          <w:sz w:val="24"/>
          <w:szCs w:val="24"/>
        </w:rPr>
        <w:t xml:space="preserve"> (vartotoj</w:t>
      </w:r>
      <w:r>
        <w:rPr>
          <w:rFonts w:ascii="Times New Roman" w:hAnsi="Times New Roman"/>
          <w:sz w:val="24"/>
          <w:szCs w:val="24"/>
        </w:rPr>
        <w:t>as</w:t>
      </w:r>
      <w:r w:rsidRPr="00B80846">
        <w:rPr>
          <w:rFonts w:ascii="Times New Roman" w:hAnsi="Times New Roman"/>
          <w:sz w:val="24"/>
          <w:szCs w:val="24"/>
        </w:rPr>
        <w:t>), pagal preliminariąją sutartį finansav</w:t>
      </w:r>
      <w:r>
        <w:rPr>
          <w:rFonts w:ascii="Times New Roman" w:hAnsi="Times New Roman"/>
          <w:sz w:val="24"/>
          <w:szCs w:val="24"/>
        </w:rPr>
        <w:t>ęs</w:t>
      </w:r>
      <w:r w:rsidRPr="00B80846">
        <w:rPr>
          <w:rFonts w:ascii="Times New Roman" w:hAnsi="Times New Roman"/>
          <w:sz w:val="24"/>
          <w:szCs w:val="24"/>
        </w:rPr>
        <w:t xml:space="preserve"> gyvenamojo namo ar buto statybą, </w:t>
      </w:r>
      <w:r>
        <w:rPr>
          <w:rFonts w:ascii="Times New Roman" w:hAnsi="Times New Roman"/>
          <w:sz w:val="24"/>
          <w:szCs w:val="24"/>
        </w:rPr>
        <w:t xml:space="preserve">turi </w:t>
      </w:r>
      <w:r w:rsidRPr="00B80846">
        <w:rPr>
          <w:rFonts w:ascii="Times New Roman" w:hAnsi="Times New Roman"/>
          <w:sz w:val="24"/>
          <w:szCs w:val="24"/>
        </w:rPr>
        <w:t>pareig</w:t>
      </w:r>
      <w:r>
        <w:rPr>
          <w:rFonts w:ascii="Times New Roman" w:hAnsi="Times New Roman"/>
          <w:sz w:val="24"/>
          <w:szCs w:val="24"/>
        </w:rPr>
        <w:t>ą</w:t>
      </w:r>
      <w:r w:rsidRPr="00B80846">
        <w:rPr>
          <w:rFonts w:ascii="Times New Roman" w:hAnsi="Times New Roman"/>
          <w:sz w:val="24"/>
          <w:szCs w:val="24"/>
        </w:rPr>
        <w:t xml:space="preserve"> įregistruoti tokį sandorį</w:t>
      </w:r>
      <w:r>
        <w:rPr>
          <w:rFonts w:ascii="Times New Roman" w:hAnsi="Times New Roman"/>
          <w:sz w:val="24"/>
          <w:szCs w:val="24"/>
        </w:rPr>
        <w:t>, o neįvykdęs šios pareigos, negali remtis šiuo sandoriu</w:t>
      </w:r>
      <w:r w:rsidRPr="00B80846">
        <w:rPr>
          <w:rFonts w:ascii="Times New Roman" w:hAnsi="Times New Roman"/>
          <w:sz w:val="24"/>
          <w:szCs w:val="24"/>
        </w:rPr>
        <w:t xml:space="preserve"> prieš trečiuosius asmenis</w:t>
      </w:r>
      <w:r>
        <w:rPr>
          <w:rFonts w:ascii="Times New Roman" w:hAnsi="Times New Roman"/>
          <w:sz w:val="24"/>
          <w:szCs w:val="24"/>
        </w:rPr>
        <w:t xml:space="preserve"> (nagrinėjamu atveju ‒ prieš hipotekos</w:t>
      </w:r>
      <w:r w:rsidR="00835029">
        <w:rPr>
          <w:rFonts w:ascii="Times New Roman" w:hAnsi="Times New Roman"/>
          <w:sz w:val="24"/>
          <w:szCs w:val="24"/>
        </w:rPr>
        <w:t xml:space="preserve"> kreditorę). Toks teisės aiškinimas reikštų </w:t>
      </w:r>
      <w:r w:rsidR="006F3ADA" w:rsidRPr="006F3ADA">
        <w:rPr>
          <w:rFonts w:ascii="Times New Roman" w:hAnsi="Times New Roman"/>
          <w:sz w:val="24"/>
          <w:szCs w:val="24"/>
        </w:rPr>
        <w:t>ne tik tai, kad paneigiamas teisinis reguliavimas, pagal kurį tik į įstatymų nustatyta tvarka suformuotą ir įregistruotą nekilnojamojo turto objektą galį būti registruojamos teisės, bet ir tai, kad iš asmens reikalaujama neįmanomo (įregistruoti teises į objektą, kuris nėra įregistruotas dėl to, kad dar nėra sukurtas).</w:t>
      </w:r>
    </w:p>
    <w:p w14:paraId="6AF30FAE" w14:textId="2A8B7398" w:rsidR="006A675A" w:rsidRDefault="0079526B" w:rsidP="00BF5A6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Pažymėtina, kad </w:t>
      </w:r>
      <w:r w:rsidR="005C644B">
        <w:rPr>
          <w:rFonts w:ascii="Times New Roman" w:hAnsi="Times New Roman"/>
          <w:sz w:val="24"/>
          <w:szCs w:val="24"/>
        </w:rPr>
        <w:t xml:space="preserve">statytojas (užsakovas) turi pareigą </w:t>
      </w:r>
      <w:r w:rsidR="005C644B" w:rsidRPr="005C644B">
        <w:rPr>
          <w:rFonts w:ascii="Times New Roman" w:hAnsi="Times New Roman"/>
          <w:sz w:val="24"/>
          <w:szCs w:val="24"/>
        </w:rPr>
        <w:t>organizuoti statybos užbaigimo procedūras</w:t>
      </w:r>
      <w:r w:rsidR="005C644B">
        <w:rPr>
          <w:rFonts w:ascii="Times New Roman" w:hAnsi="Times New Roman"/>
          <w:sz w:val="24"/>
          <w:szCs w:val="24"/>
        </w:rPr>
        <w:t xml:space="preserve">, kurios, be kita ko, </w:t>
      </w:r>
      <w:r w:rsidR="00FA62F6">
        <w:rPr>
          <w:rFonts w:ascii="Times New Roman" w:hAnsi="Times New Roman"/>
          <w:sz w:val="24"/>
          <w:szCs w:val="24"/>
        </w:rPr>
        <w:t xml:space="preserve">apima </w:t>
      </w:r>
      <w:r w:rsidR="005C644B" w:rsidRPr="005C644B">
        <w:rPr>
          <w:rFonts w:ascii="Times New Roman" w:hAnsi="Times New Roman"/>
          <w:sz w:val="24"/>
          <w:szCs w:val="24"/>
        </w:rPr>
        <w:t>statin</w:t>
      </w:r>
      <w:r w:rsidR="00FA62F6">
        <w:rPr>
          <w:rFonts w:ascii="Times New Roman" w:hAnsi="Times New Roman"/>
          <w:sz w:val="24"/>
          <w:szCs w:val="24"/>
        </w:rPr>
        <w:t>io</w:t>
      </w:r>
      <w:r w:rsidR="005C644B" w:rsidRPr="005C644B">
        <w:rPr>
          <w:rFonts w:ascii="Times New Roman" w:hAnsi="Times New Roman"/>
          <w:sz w:val="24"/>
          <w:szCs w:val="24"/>
        </w:rPr>
        <w:t xml:space="preserve"> ir daiktin</w:t>
      </w:r>
      <w:r w:rsidR="00FA62F6">
        <w:rPr>
          <w:rFonts w:ascii="Times New Roman" w:hAnsi="Times New Roman"/>
          <w:sz w:val="24"/>
          <w:szCs w:val="24"/>
        </w:rPr>
        <w:t>ių</w:t>
      </w:r>
      <w:r w:rsidR="005C644B" w:rsidRPr="005C644B">
        <w:rPr>
          <w:rFonts w:ascii="Times New Roman" w:hAnsi="Times New Roman"/>
          <w:sz w:val="24"/>
          <w:szCs w:val="24"/>
        </w:rPr>
        <w:t xml:space="preserve"> teis</w:t>
      </w:r>
      <w:r w:rsidR="00FA62F6">
        <w:rPr>
          <w:rFonts w:ascii="Times New Roman" w:hAnsi="Times New Roman"/>
          <w:sz w:val="24"/>
          <w:szCs w:val="24"/>
        </w:rPr>
        <w:t>ių</w:t>
      </w:r>
      <w:r w:rsidR="005C644B" w:rsidRPr="005C644B">
        <w:rPr>
          <w:rFonts w:ascii="Times New Roman" w:hAnsi="Times New Roman"/>
          <w:sz w:val="24"/>
          <w:szCs w:val="24"/>
        </w:rPr>
        <w:t xml:space="preserve"> į jį įregistr</w:t>
      </w:r>
      <w:r w:rsidR="00FA62F6">
        <w:rPr>
          <w:rFonts w:ascii="Times New Roman" w:hAnsi="Times New Roman"/>
          <w:sz w:val="24"/>
          <w:szCs w:val="24"/>
        </w:rPr>
        <w:t>avimą</w:t>
      </w:r>
      <w:r w:rsidR="005C644B" w:rsidRPr="005C644B">
        <w:rPr>
          <w:rFonts w:ascii="Times New Roman" w:hAnsi="Times New Roman"/>
          <w:sz w:val="24"/>
          <w:szCs w:val="24"/>
        </w:rPr>
        <w:t xml:space="preserve"> Nekilnojamojo turto registre</w:t>
      </w:r>
      <w:r w:rsidR="005C644B">
        <w:rPr>
          <w:rFonts w:ascii="Times New Roman" w:hAnsi="Times New Roman"/>
          <w:sz w:val="24"/>
          <w:szCs w:val="24"/>
        </w:rPr>
        <w:t xml:space="preserve"> (</w:t>
      </w:r>
      <w:r w:rsidR="00280D29">
        <w:rPr>
          <w:rFonts w:ascii="Times New Roman" w:hAnsi="Times New Roman"/>
          <w:sz w:val="24"/>
          <w:szCs w:val="24"/>
        </w:rPr>
        <w:t>S</w:t>
      </w:r>
      <w:r w:rsidR="005C644B">
        <w:rPr>
          <w:rFonts w:ascii="Times New Roman" w:hAnsi="Times New Roman"/>
          <w:sz w:val="24"/>
          <w:szCs w:val="24"/>
        </w:rPr>
        <w:t xml:space="preserve">tatybos įstatymo 12 straipsnio 1 dalies 8 punktas, 24 straipsnio </w:t>
      </w:r>
      <w:r w:rsidR="00FA62F6">
        <w:rPr>
          <w:rFonts w:ascii="Times New Roman" w:hAnsi="Times New Roman"/>
          <w:sz w:val="24"/>
          <w:szCs w:val="24"/>
        </w:rPr>
        <w:t>4</w:t>
      </w:r>
      <w:r w:rsidR="00FA62F6" w:rsidRPr="00FA62F6">
        <w:rPr>
          <w:rFonts w:ascii="Times New Roman" w:hAnsi="Times New Roman"/>
          <w:sz w:val="24"/>
          <w:szCs w:val="24"/>
          <w:vertAlign w:val="superscript"/>
        </w:rPr>
        <w:t>1</w:t>
      </w:r>
      <w:r w:rsidR="00FA62F6">
        <w:rPr>
          <w:rFonts w:ascii="Times New Roman" w:hAnsi="Times New Roman"/>
          <w:sz w:val="24"/>
          <w:szCs w:val="24"/>
        </w:rPr>
        <w:t xml:space="preserve"> dalis</w:t>
      </w:r>
      <w:r w:rsidR="005C644B">
        <w:rPr>
          <w:rFonts w:ascii="Times New Roman" w:hAnsi="Times New Roman"/>
          <w:sz w:val="24"/>
          <w:szCs w:val="24"/>
        </w:rPr>
        <w:t>).</w:t>
      </w:r>
      <w:r w:rsidR="00C27052">
        <w:rPr>
          <w:rFonts w:ascii="Times New Roman" w:hAnsi="Times New Roman"/>
          <w:sz w:val="24"/>
          <w:szCs w:val="24"/>
        </w:rPr>
        <w:t xml:space="preserve"> Taigi, pirkėjo, sudariusio </w:t>
      </w:r>
      <w:r w:rsidR="00C27052" w:rsidRPr="00C27052">
        <w:rPr>
          <w:rFonts w:ascii="Times New Roman" w:hAnsi="Times New Roman"/>
          <w:sz w:val="24"/>
          <w:szCs w:val="24"/>
        </w:rPr>
        <w:t>preliminariąją nepastatyto gyvenamojo namo ar buto pirkimo</w:t>
      </w:r>
      <w:r w:rsidR="00C27052">
        <w:rPr>
          <w:rFonts w:ascii="Times New Roman" w:hAnsi="Times New Roman"/>
          <w:sz w:val="24"/>
          <w:szCs w:val="24"/>
        </w:rPr>
        <w:t>‒</w:t>
      </w:r>
      <w:r w:rsidR="00C27052" w:rsidRPr="00C27052">
        <w:rPr>
          <w:rFonts w:ascii="Times New Roman" w:hAnsi="Times New Roman"/>
          <w:sz w:val="24"/>
          <w:szCs w:val="24"/>
        </w:rPr>
        <w:t>pardavimo sutartį</w:t>
      </w:r>
      <w:r w:rsidR="00C27052">
        <w:rPr>
          <w:rFonts w:ascii="Times New Roman" w:hAnsi="Times New Roman"/>
          <w:sz w:val="24"/>
          <w:szCs w:val="24"/>
        </w:rPr>
        <w:t>, galimybė įregistruoti tokį sandorį kaip juridinį faktą Nekilnojamojo turto registre, be kita ko, priklauso ir nuo to, ar pardavėjas (statytojas) elgiasi sąžiningai ir tinkamai vykdo savo pareigas.</w:t>
      </w:r>
    </w:p>
    <w:p w14:paraId="010F110E" w14:textId="2696A8B9" w:rsidR="0043766A" w:rsidRPr="0043766A" w:rsidRDefault="00006E05" w:rsidP="00A35366">
      <w:pPr>
        <w:pStyle w:val="Sraopastraipa"/>
        <w:numPr>
          <w:ilvl w:val="0"/>
          <w:numId w:val="3"/>
        </w:numPr>
        <w:spacing w:after="120" w:line="240" w:lineRule="auto"/>
        <w:contextualSpacing w:val="0"/>
        <w:jc w:val="both"/>
        <w:rPr>
          <w:rFonts w:ascii="Times New Roman" w:hAnsi="Times New Roman"/>
          <w:sz w:val="24"/>
          <w:szCs w:val="24"/>
        </w:rPr>
      </w:pPr>
      <w:r w:rsidRPr="0043766A">
        <w:rPr>
          <w:rFonts w:ascii="Times New Roman" w:hAnsi="Times New Roman"/>
          <w:sz w:val="24"/>
          <w:szCs w:val="24"/>
        </w:rPr>
        <w:t>Bylą nagrinėjusių teismų nustatyta, kad 2020 m. sausio 2 d.,</w:t>
      </w:r>
      <w:r w:rsidR="002D5DF9" w:rsidRPr="0043766A">
        <w:rPr>
          <w:rFonts w:ascii="Times New Roman" w:hAnsi="Times New Roman"/>
          <w:sz w:val="24"/>
          <w:szCs w:val="24"/>
        </w:rPr>
        <w:t xml:space="preserve"> kai</w:t>
      </w:r>
      <w:r w:rsidRPr="0043766A">
        <w:rPr>
          <w:rFonts w:ascii="Times New Roman" w:hAnsi="Times New Roman"/>
          <w:sz w:val="24"/>
          <w:szCs w:val="24"/>
        </w:rPr>
        <w:t xml:space="preserve"> ieškovas sumokėjo atsakovei UAB „Pranašumas“ Preliminari</w:t>
      </w:r>
      <w:r w:rsidR="002D5DF9" w:rsidRPr="0043766A">
        <w:rPr>
          <w:rFonts w:ascii="Times New Roman" w:hAnsi="Times New Roman"/>
          <w:sz w:val="24"/>
          <w:szCs w:val="24"/>
        </w:rPr>
        <w:t>ojoje</w:t>
      </w:r>
      <w:r w:rsidRPr="0043766A">
        <w:rPr>
          <w:rFonts w:ascii="Times New Roman" w:hAnsi="Times New Roman"/>
          <w:sz w:val="24"/>
          <w:szCs w:val="24"/>
        </w:rPr>
        <w:t xml:space="preserve"> sutar</w:t>
      </w:r>
      <w:r w:rsidR="002D5DF9" w:rsidRPr="0043766A">
        <w:rPr>
          <w:rFonts w:ascii="Times New Roman" w:hAnsi="Times New Roman"/>
          <w:sz w:val="24"/>
          <w:szCs w:val="24"/>
        </w:rPr>
        <w:t>tyje nustatytą bendrą Turto kainą (79</w:t>
      </w:r>
      <w:r w:rsidR="00BF1BFA">
        <w:rPr>
          <w:rFonts w:ascii="Times New Roman" w:hAnsi="Times New Roman"/>
          <w:sz w:val="24"/>
          <w:szCs w:val="24"/>
        </w:rPr>
        <w:t xml:space="preserve"> </w:t>
      </w:r>
      <w:r w:rsidR="002D5DF9" w:rsidRPr="0043766A">
        <w:rPr>
          <w:rFonts w:ascii="Times New Roman" w:hAnsi="Times New Roman"/>
          <w:sz w:val="24"/>
          <w:szCs w:val="24"/>
        </w:rPr>
        <w:t>250</w:t>
      </w:r>
      <w:r w:rsidR="00BF1BFA">
        <w:rPr>
          <w:rFonts w:ascii="Times New Roman" w:hAnsi="Times New Roman"/>
          <w:sz w:val="24"/>
          <w:szCs w:val="24"/>
        </w:rPr>
        <w:t xml:space="preserve"> </w:t>
      </w:r>
      <w:r w:rsidR="002D5DF9" w:rsidRPr="0043766A">
        <w:rPr>
          <w:rFonts w:ascii="Times New Roman" w:hAnsi="Times New Roman"/>
          <w:sz w:val="24"/>
          <w:szCs w:val="24"/>
        </w:rPr>
        <w:t>Eur)</w:t>
      </w:r>
      <w:r w:rsidRPr="0043766A">
        <w:rPr>
          <w:rFonts w:ascii="Times New Roman" w:hAnsi="Times New Roman"/>
          <w:sz w:val="24"/>
          <w:szCs w:val="24"/>
        </w:rPr>
        <w:t xml:space="preserve">, ginčo butas dar nebuvo įregistruotas </w:t>
      </w:r>
      <w:r w:rsidR="002D5DF9" w:rsidRPr="0043766A">
        <w:rPr>
          <w:rFonts w:ascii="Times New Roman" w:hAnsi="Times New Roman"/>
          <w:sz w:val="24"/>
          <w:szCs w:val="24"/>
        </w:rPr>
        <w:t>Nekilnojamojo turto registre. Atsakovei UAB</w:t>
      </w:r>
      <w:r w:rsidR="00BF1BFA">
        <w:rPr>
          <w:rFonts w:ascii="Times New Roman" w:hAnsi="Times New Roman"/>
          <w:sz w:val="24"/>
          <w:szCs w:val="24"/>
        </w:rPr>
        <w:t xml:space="preserve"> </w:t>
      </w:r>
      <w:r w:rsidR="002D5DF9" w:rsidRPr="0043766A">
        <w:rPr>
          <w:rFonts w:ascii="Times New Roman" w:hAnsi="Times New Roman"/>
          <w:sz w:val="24"/>
          <w:szCs w:val="24"/>
        </w:rPr>
        <w:t>„Pranašumas“ 2021 m. vasario 11 d. išduota pažyma apie statinio statybą be esminių nukrypimų nuo projekto</w:t>
      </w:r>
      <w:r w:rsidR="00FE346A" w:rsidRPr="0043766A">
        <w:rPr>
          <w:rFonts w:ascii="Times New Roman" w:hAnsi="Times New Roman"/>
          <w:sz w:val="24"/>
          <w:szCs w:val="24"/>
        </w:rPr>
        <w:t>, šios pažymos pagrindu 2021 m. balandžio 20 d. įregistruota UAB „Pranašumas“ nuosavybės teisė į ginčo butą.</w:t>
      </w:r>
      <w:r w:rsidR="00FE346A" w:rsidRPr="00FE346A">
        <w:t xml:space="preserve"> </w:t>
      </w:r>
      <w:r w:rsidR="0043766A" w:rsidRPr="0043766A">
        <w:rPr>
          <w:rFonts w:ascii="Times New Roman" w:hAnsi="Times New Roman"/>
          <w:sz w:val="24"/>
          <w:szCs w:val="24"/>
        </w:rPr>
        <w:t>Pagal Preliminariosios sutarties 3.2 punktą, pardavėja (atsakovė UAB „Pranašumas“) įsipareigojo pranešti pirkėjui (ieškovui) apie Turto įregistravimą Nekilnojamojo turto registre.</w:t>
      </w:r>
      <w:r w:rsidR="0043766A">
        <w:rPr>
          <w:rFonts w:ascii="Times New Roman" w:hAnsi="Times New Roman"/>
          <w:sz w:val="24"/>
          <w:szCs w:val="24"/>
        </w:rPr>
        <w:t xml:space="preserve"> </w:t>
      </w:r>
      <w:r w:rsidR="0043766A" w:rsidRPr="0043766A">
        <w:rPr>
          <w:rFonts w:ascii="Times New Roman" w:hAnsi="Times New Roman"/>
          <w:sz w:val="24"/>
          <w:szCs w:val="24"/>
        </w:rPr>
        <w:t xml:space="preserve">Bylą nagrinėję teismai </w:t>
      </w:r>
      <w:r w:rsidR="0043766A">
        <w:rPr>
          <w:rFonts w:ascii="Times New Roman" w:hAnsi="Times New Roman"/>
          <w:sz w:val="24"/>
          <w:szCs w:val="24"/>
        </w:rPr>
        <w:t>ne</w:t>
      </w:r>
      <w:r w:rsidR="0043766A" w:rsidRPr="0043766A">
        <w:rPr>
          <w:rFonts w:ascii="Times New Roman" w:hAnsi="Times New Roman"/>
          <w:sz w:val="24"/>
          <w:szCs w:val="24"/>
        </w:rPr>
        <w:t>nustatė ir byloje nebuvo įrodinėjama, kad atsakovė UAB „Pranašumas“</w:t>
      </w:r>
      <w:r w:rsidR="0043766A">
        <w:rPr>
          <w:rFonts w:ascii="Times New Roman" w:hAnsi="Times New Roman"/>
          <w:sz w:val="24"/>
          <w:szCs w:val="24"/>
        </w:rPr>
        <w:t xml:space="preserve"> įvykdė minėtą įsipareigojimą, t. y. pranešė ieškovui apie </w:t>
      </w:r>
      <w:r w:rsidR="0043766A" w:rsidRPr="0043766A">
        <w:rPr>
          <w:rFonts w:ascii="Times New Roman" w:hAnsi="Times New Roman"/>
          <w:sz w:val="24"/>
          <w:szCs w:val="24"/>
        </w:rPr>
        <w:t>Turto įregistravimą Nekilnojamojo turto registre</w:t>
      </w:r>
      <w:r w:rsidR="0043766A">
        <w:rPr>
          <w:rFonts w:ascii="Times New Roman" w:hAnsi="Times New Roman"/>
          <w:sz w:val="24"/>
          <w:szCs w:val="24"/>
        </w:rPr>
        <w:t xml:space="preserve">. </w:t>
      </w:r>
      <w:r w:rsidR="009B7BDC">
        <w:rPr>
          <w:rFonts w:ascii="Times New Roman" w:hAnsi="Times New Roman"/>
          <w:sz w:val="24"/>
          <w:szCs w:val="24"/>
        </w:rPr>
        <w:t>Byloje nustatyta, kad</w:t>
      </w:r>
      <w:r w:rsidR="0043766A" w:rsidRPr="0043766A">
        <w:rPr>
          <w:rFonts w:ascii="Times New Roman" w:hAnsi="Times New Roman"/>
          <w:sz w:val="24"/>
          <w:szCs w:val="24"/>
        </w:rPr>
        <w:t xml:space="preserve"> ginčo butas </w:t>
      </w:r>
      <w:r w:rsidR="009B7BDC">
        <w:rPr>
          <w:rFonts w:ascii="Times New Roman" w:hAnsi="Times New Roman"/>
          <w:sz w:val="24"/>
          <w:szCs w:val="24"/>
        </w:rPr>
        <w:t>buvo</w:t>
      </w:r>
      <w:r w:rsidR="0043766A" w:rsidRPr="0043766A">
        <w:rPr>
          <w:rFonts w:ascii="Times New Roman" w:hAnsi="Times New Roman"/>
          <w:sz w:val="24"/>
          <w:szCs w:val="24"/>
        </w:rPr>
        <w:t xml:space="preserve"> perduotas ieškovui ir pastarojo į</w:t>
      </w:r>
      <w:r w:rsidR="009B7BDC">
        <w:rPr>
          <w:rFonts w:ascii="Times New Roman" w:hAnsi="Times New Roman"/>
          <w:sz w:val="24"/>
          <w:szCs w:val="24"/>
        </w:rPr>
        <w:t>si</w:t>
      </w:r>
      <w:r w:rsidR="0043766A" w:rsidRPr="0043766A">
        <w:rPr>
          <w:rFonts w:ascii="Times New Roman" w:hAnsi="Times New Roman"/>
          <w:sz w:val="24"/>
          <w:szCs w:val="24"/>
        </w:rPr>
        <w:t>rengtas bei naudojamas</w:t>
      </w:r>
      <w:r w:rsidR="00C27052">
        <w:rPr>
          <w:rFonts w:ascii="Times New Roman" w:hAnsi="Times New Roman"/>
          <w:sz w:val="24"/>
          <w:szCs w:val="24"/>
        </w:rPr>
        <w:t>, tačiau pagrindin</w:t>
      </w:r>
      <w:r w:rsidR="008378F9">
        <w:rPr>
          <w:rFonts w:ascii="Times New Roman" w:hAnsi="Times New Roman"/>
          <w:sz w:val="24"/>
          <w:szCs w:val="24"/>
        </w:rPr>
        <w:t>ė</w:t>
      </w:r>
      <w:r w:rsidR="00C27052">
        <w:rPr>
          <w:rFonts w:ascii="Times New Roman" w:hAnsi="Times New Roman"/>
          <w:sz w:val="24"/>
          <w:szCs w:val="24"/>
        </w:rPr>
        <w:t xml:space="preserve"> Turto pirkimo‒pardavimo sutart</w:t>
      </w:r>
      <w:r w:rsidR="008378F9">
        <w:rPr>
          <w:rFonts w:ascii="Times New Roman" w:hAnsi="Times New Roman"/>
          <w:sz w:val="24"/>
          <w:szCs w:val="24"/>
        </w:rPr>
        <w:t>is nebuvo sudaryta. A</w:t>
      </w:r>
      <w:r w:rsidR="008378F9" w:rsidRPr="008378F9">
        <w:rPr>
          <w:rFonts w:ascii="Times New Roman" w:hAnsi="Times New Roman"/>
          <w:sz w:val="24"/>
          <w:szCs w:val="24"/>
        </w:rPr>
        <w:t>tsakovė</w:t>
      </w:r>
      <w:r w:rsidR="008378F9">
        <w:rPr>
          <w:rFonts w:ascii="Times New Roman" w:hAnsi="Times New Roman"/>
          <w:sz w:val="24"/>
          <w:szCs w:val="24"/>
        </w:rPr>
        <w:t>s</w:t>
      </w:r>
      <w:r w:rsidR="008378F9" w:rsidRPr="008378F9">
        <w:rPr>
          <w:rFonts w:ascii="Times New Roman" w:hAnsi="Times New Roman"/>
          <w:sz w:val="24"/>
          <w:szCs w:val="24"/>
        </w:rPr>
        <w:t xml:space="preserve"> 2022 m. vasario 14 d. </w:t>
      </w:r>
      <w:r w:rsidR="00475948">
        <w:rPr>
          <w:rFonts w:ascii="Times New Roman" w:hAnsi="Times New Roman"/>
          <w:sz w:val="24"/>
          <w:szCs w:val="24"/>
        </w:rPr>
        <w:t>sudar</w:t>
      </w:r>
      <w:r w:rsidR="008378F9">
        <w:rPr>
          <w:rFonts w:ascii="Times New Roman" w:hAnsi="Times New Roman"/>
          <w:sz w:val="24"/>
          <w:szCs w:val="24"/>
        </w:rPr>
        <w:t>ė</w:t>
      </w:r>
      <w:r w:rsidR="00475948">
        <w:rPr>
          <w:rFonts w:ascii="Times New Roman" w:hAnsi="Times New Roman"/>
          <w:sz w:val="24"/>
          <w:szCs w:val="24"/>
        </w:rPr>
        <w:t xml:space="preserve"> ginčijamą Hipotekos sutartį</w:t>
      </w:r>
      <w:r w:rsidR="008378F9">
        <w:rPr>
          <w:rFonts w:ascii="Times New Roman" w:hAnsi="Times New Roman"/>
          <w:sz w:val="24"/>
          <w:szCs w:val="24"/>
        </w:rPr>
        <w:t xml:space="preserve">, kuria ginčo butas įkeistas atsakovės </w:t>
      </w:r>
      <w:r w:rsidR="008378F9" w:rsidRPr="008378F9">
        <w:rPr>
          <w:rFonts w:ascii="Times New Roman" w:hAnsi="Times New Roman"/>
          <w:sz w:val="24"/>
          <w:szCs w:val="24"/>
        </w:rPr>
        <w:t>UAB Sutelktinio finansavimo platform</w:t>
      </w:r>
      <w:r w:rsidR="00280D29">
        <w:rPr>
          <w:rFonts w:ascii="Times New Roman" w:hAnsi="Times New Roman"/>
          <w:sz w:val="24"/>
          <w:szCs w:val="24"/>
        </w:rPr>
        <w:t>os</w:t>
      </w:r>
      <w:r w:rsidR="008378F9" w:rsidRPr="008378F9">
        <w:rPr>
          <w:rFonts w:ascii="Times New Roman" w:hAnsi="Times New Roman"/>
          <w:sz w:val="24"/>
          <w:szCs w:val="24"/>
        </w:rPr>
        <w:t xml:space="preserve"> „</w:t>
      </w:r>
      <w:proofErr w:type="spellStart"/>
      <w:r w:rsidR="008378F9" w:rsidRPr="008378F9">
        <w:rPr>
          <w:rFonts w:ascii="Times New Roman" w:hAnsi="Times New Roman"/>
          <w:sz w:val="24"/>
          <w:szCs w:val="24"/>
        </w:rPr>
        <w:t>Profitus</w:t>
      </w:r>
      <w:proofErr w:type="spellEnd"/>
      <w:r w:rsidR="008378F9" w:rsidRPr="008378F9">
        <w:rPr>
          <w:rFonts w:ascii="Times New Roman" w:hAnsi="Times New Roman"/>
          <w:sz w:val="24"/>
          <w:szCs w:val="24"/>
        </w:rPr>
        <w:t>“</w:t>
      </w:r>
      <w:r w:rsidR="008378F9">
        <w:rPr>
          <w:rFonts w:ascii="Times New Roman" w:hAnsi="Times New Roman"/>
          <w:sz w:val="24"/>
          <w:szCs w:val="24"/>
        </w:rPr>
        <w:t xml:space="preserve"> naudai</w:t>
      </w:r>
      <w:r w:rsidR="00C27052">
        <w:rPr>
          <w:rFonts w:ascii="Times New Roman" w:hAnsi="Times New Roman"/>
          <w:sz w:val="24"/>
          <w:szCs w:val="24"/>
        </w:rPr>
        <w:t>.</w:t>
      </w:r>
    </w:p>
    <w:p w14:paraId="11F74CC1" w14:textId="239C5767" w:rsidR="00006E05" w:rsidRDefault="006F3ADA" w:rsidP="00BF5A69">
      <w:pPr>
        <w:pStyle w:val="Sraopastraipa"/>
        <w:numPr>
          <w:ilvl w:val="0"/>
          <w:numId w:val="3"/>
        </w:numPr>
        <w:spacing w:after="120" w:line="240" w:lineRule="auto"/>
        <w:contextualSpacing w:val="0"/>
        <w:jc w:val="both"/>
        <w:rPr>
          <w:rFonts w:ascii="Times New Roman" w:hAnsi="Times New Roman"/>
          <w:sz w:val="24"/>
          <w:szCs w:val="24"/>
        </w:rPr>
      </w:pPr>
      <w:r w:rsidRPr="006F3ADA">
        <w:rPr>
          <w:rFonts w:ascii="Times New Roman" w:hAnsi="Times New Roman"/>
          <w:sz w:val="24"/>
          <w:szCs w:val="24"/>
        </w:rPr>
        <w:t>Įvertinusi tai, kas pirmiau nurodyta, teisėjų kolegija nusprendžia, kad bylą nagrinėję teismai pagrįstai netaikė CK 1.75 straipsnio 2 dalyje nustatytų sandorio neįregistravimo teisinių padarinių ieškovui. Remiantis tuo, kas išdėstyta, atmestini kaip nepagrįsti atsakovės UAB Sutelktinio finansavimo platform</w:t>
      </w:r>
      <w:r>
        <w:rPr>
          <w:rFonts w:ascii="Times New Roman" w:hAnsi="Times New Roman"/>
          <w:sz w:val="24"/>
          <w:szCs w:val="24"/>
        </w:rPr>
        <w:t>os</w:t>
      </w:r>
      <w:r w:rsidRPr="006F3ADA">
        <w:rPr>
          <w:rFonts w:ascii="Times New Roman" w:hAnsi="Times New Roman"/>
          <w:sz w:val="24"/>
          <w:szCs w:val="24"/>
        </w:rPr>
        <w:t xml:space="preserve"> „</w:t>
      </w:r>
      <w:proofErr w:type="spellStart"/>
      <w:r w:rsidRPr="006F3ADA">
        <w:rPr>
          <w:rFonts w:ascii="Times New Roman" w:hAnsi="Times New Roman"/>
          <w:sz w:val="24"/>
          <w:szCs w:val="24"/>
        </w:rPr>
        <w:t>Profitus</w:t>
      </w:r>
      <w:proofErr w:type="spellEnd"/>
      <w:r w:rsidRPr="006F3ADA">
        <w:rPr>
          <w:rFonts w:ascii="Times New Roman" w:hAnsi="Times New Roman"/>
          <w:sz w:val="24"/>
          <w:szCs w:val="24"/>
        </w:rPr>
        <w:t>“ kasacinio skundo argumentai dėl būsimo gyvenamojo namo ar buto pirkimo–pardavimo sutartį ir sandorių teisinę registraciją reglamentuojančių teisės normų netinkamo aiškinimo ir taikymo.</w:t>
      </w:r>
    </w:p>
    <w:p w14:paraId="2E3BCBE7" w14:textId="38133D6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4629BEC8"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1214F0">
        <w:rPr>
          <w:rFonts w:ascii="Times New Roman" w:hAnsi="Times New Roman"/>
          <w:i/>
          <w:sz w:val="24"/>
          <w:szCs w:val="24"/>
        </w:rPr>
        <w:t xml:space="preserve">bylos procesinės baigties ir </w:t>
      </w:r>
      <w:r>
        <w:rPr>
          <w:rFonts w:ascii="Times New Roman" w:hAnsi="Times New Roman"/>
          <w:i/>
          <w:sz w:val="24"/>
          <w:szCs w:val="24"/>
        </w:rPr>
        <w:t>bylinėjimosi išlaidų</w:t>
      </w:r>
      <w:r w:rsidR="007323C3">
        <w:rPr>
          <w:rFonts w:ascii="Times New Roman" w:hAnsi="Times New Roman"/>
          <w:i/>
          <w:sz w:val="24"/>
          <w:szCs w:val="24"/>
        </w:rPr>
        <w:t xml:space="preserve"> </w:t>
      </w:r>
    </w:p>
    <w:p w14:paraId="6D50E8BE" w14:textId="5526A91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3FDACC5" w14:textId="2925E6D3" w:rsidR="00123EE2" w:rsidRDefault="00F376A4">
      <w:pPr>
        <w:pStyle w:val="Sraopastraipa"/>
        <w:numPr>
          <w:ilvl w:val="0"/>
          <w:numId w:val="3"/>
        </w:numPr>
        <w:spacing w:after="120" w:line="240" w:lineRule="auto"/>
        <w:contextualSpacing w:val="0"/>
        <w:jc w:val="both"/>
        <w:rPr>
          <w:rFonts w:ascii="Times New Roman" w:hAnsi="Times New Roman"/>
          <w:sz w:val="24"/>
          <w:szCs w:val="24"/>
        </w:rPr>
      </w:pPr>
      <w:r w:rsidRPr="00F376A4">
        <w:rPr>
          <w:rFonts w:ascii="Times New Roman" w:hAnsi="Times New Roman"/>
          <w:sz w:val="24"/>
          <w:szCs w:val="24"/>
        </w:rPr>
        <w:t>Teisėjų kolegija, remdamasi išdėstytais argumentais, konstatuoja, kad</w:t>
      </w:r>
      <w:r w:rsidR="00AD5622" w:rsidRPr="00AD5622">
        <w:t xml:space="preserve"> </w:t>
      </w:r>
      <w:r w:rsidR="00AD5622" w:rsidRPr="00AD5622">
        <w:rPr>
          <w:rFonts w:ascii="Times New Roman" w:hAnsi="Times New Roman"/>
          <w:sz w:val="24"/>
          <w:szCs w:val="24"/>
        </w:rPr>
        <w:t>bylą nagrinėję pirmosios ir apeliacinės instancijos teismai iš esmės tinkamai aiškino ir taikė šioje nutartyje nurodytas materialiosios teisės normas</w:t>
      </w:r>
      <w:r w:rsidR="00AD5622">
        <w:rPr>
          <w:rFonts w:ascii="Times New Roman" w:hAnsi="Times New Roman"/>
          <w:sz w:val="24"/>
          <w:szCs w:val="24"/>
        </w:rPr>
        <w:t xml:space="preserve">, </w:t>
      </w:r>
      <w:r w:rsidR="00AD5622" w:rsidRPr="00AD5622">
        <w:rPr>
          <w:rFonts w:ascii="Times New Roman" w:hAnsi="Times New Roman"/>
          <w:sz w:val="24"/>
          <w:szCs w:val="24"/>
        </w:rPr>
        <w:t xml:space="preserve">nenukrypo nuo </w:t>
      </w:r>
      <w:r w:rsidR="00AD5622">
        <w:rPr>
          <w:rFonts w:ascii="Times New Roman" w:hAnsi="Times New Roman"/>
          <w:sz w:val="24"/>
          <w:szCs w:val="24"/>
        </w:rPr>
        <w:t>šiam ginčui aktualios kasacinio teismo</w:t>
      </w:r>
      <w:r w:rsidR="00AD5622" w:rsidRPr="00AD5622">
        <w:rPr>
          <w:rFonts w:ascii="Times New Roman" w:hAnsi="Times New Roman"/>
          <w:sz w:val="24"/>
          <w:szCs w:val="24"/>
        </w:rPr>
        <w:t xml:space="preserve"> praktikos. </w:t>
      </w:r>
      <w:r w:rsidR="00AD5622">
        <w:rPr>
          <w:rFonts w:ascii="Times New Roman" w:hAnsi="Times New Roman"/>
          <w:sz w:val="24"/>
          <w:szCs w:val="24"/>
        </w:rPr>
        <w:lastRenderedPageBreak/>
        <w:t xml:space="preserve">Atsakovės </w:t>
      </w:r>
      <w:r w:rsidR="00AD5622" w:rsidRPr="00AD5622">
        <w:rPr>
          <w:rFonts w:ascii="Times New Roman" w:hAnsi="Times New Roman"/>
          <w:sz w:val="24"/>
          <w:szCs w:val="24"/>
        </w:rPr>
        <w:t>UAB Sutelktinio finansavimo platform</w:t>
      </w:r>
      <w:r w:rsidR="005D5CC6">
        <w:rPr>
          <w:rFonts w:ascii="Times New Roman" w:hAnsi="Times New Roman"/>
          <w:sz w:val="24"/>
          <w:szCs w:val="24"/>
        </w:rPr>
        <w:t>os</w:t>
      </w:r>
      <w:r w:rsidR="00AD5622" w:rsidRPr="00AD5622">
        <w:rPr>
          <w:rFonts w:ascii="Times New Roman" w:hAnsi="Times New Roman"/>
          <w:sz w:val="24"/>
          <w:szCs w:val="24"/>
        </w:rPr>
        <w:t xml:space="preserve"> „</w:t>
      </w:r>
      <w:proofErr w:type="spellStart"/>
      <w:r w:rsidR="00AD5622" w:rsidRPr="00AD5622">
        <w:rPr>
          <w:rFonts w:ascii="Times New Roman" w:hAnsi="Times New Roman"/>
          <w:sz w:val="24"/>
          <w:szCs w:val="24"/>
        </w:rPr>
        <w:t>Profitus</w:t>
      </w:r>
      <w:proofErr w:type="spellEnd"/>
      <w:r w:rsidR="00AD5622" w:rsidRPr="00AD5622">
        <w:rPr>
          <w:rFonts w:ascii="Times New Roman" w:hAnsi="Times New Roman"/>
          <w:sz w:val="24"/>
          <w:szCs w:val="24"/>
        </w:rPr>
        <w:t>“ kasacini</w:t>
      </w:r>
      <w:r w:rsidR="00AD5622">
        <w:rPr>
          <w:rFonts w:ascii="Times New Roman" w:hAnsi="Times New Roman"/>
          <w:sz w:val="24"/>
          <w:szCs w:val="24"/>
        </w:rPr>
        <w:t>ame</w:t>
      </w:r>
      <w:r w:rsidR="00AD5622" w:rsidRPr="00AD5622">
        <w:rPr>
          <w:rFonts w:ascii="Times New Roman" w:hAnsi="Times New Roman"/>
          <w:sz w:val="24"/>
          <w:szCs w:val="24"/>
        </w:rPr>
        <w:t xml:space="preserve"> skunde nurodyti argumentai nesudaro pagrindo konstatuoti tokių pažeidimų, dėl kurių reikėtų naikinti ar keisti bylą nagrinėjusių teismų priimtus procesinius sprendimus</w:t>
      </w:r>
      <w:r w:rsidR="00AD744B">
        <w:rPr>
          <w:rFonts w:ascii="Times New Roman" w:hAnsi="Times New Roman"/>
          <w:sz w:val="24"/>
          <w:szCs w:val="24"/>
        </w:rPr>
        <w:t xml:space="preserve"> </w:t>
      </w:r>
      <w:r w:rsidR="00AD744B" w:rsidRPr="00AD744B">
        <w:rPr>
          <w:rFonts w:ascii="Times New Roman" w:hAnsi="Times New Roman"/>
          <w:sz w:val="24"/>
          <w:szCs w:val="24"/>
        </w:rPr>
        <w:t>(CPK 346 straipsnio 2 dalies 1 ir 2</w:t>
      </w:r>
      <w:r w:rsidR="00280D29">
        <w:rPr>
          <w:rFonts w:ascii="Times New Roman" w:hAnsi="Times New Roman"/>
          <w:sz w:val="24"/>
          <w:szCs w:val="24"/>
        </w:rPr>
        <w:t> </w:t>
      </w:r>
      <w:r w:rsidR="00AD744B" w:rsidRPr="00AD744B">
        <w:rPr>
          <w:rFonts w:ascii="Times New Roman" w:hAnsi="Times New Roman"/>
          <w:sz w:val="24"/>
          <w:szCs w:val="24"/>
        </w:rPr>
        <w:t>punktai, 359 straipsnio 3 dalis)</w:t>
      </w:r>
      <w:r w:rsidR="00AD5622" w:rsidRPr="00AD5622">
        <w:rPr>
          <w:rFonts w:ascii="Times New Roman" w:hAnsi="Times New Roman"/>
          <w:sz w:val="24"/>
          <w:szCs w:val="24"/>
        </w:rPr>
        <w:t>. Ginčas iš esmės išspręstas teisingai, todėl skundžiama apeliacinės instancijos teismo nutartis paliktina nepakeista</w:t>
      </w:r>
      <w:r w:rsidR="00AD744B">
        <w:rPr>
          <w:rFonts w:ascii="Times New Roman" w:hAnsi="Times New Roman"/>
          <w:sz w:val="24"/>
          <w:szCs w:val="24"/>
        </w:rPr>
        <w:t xml:space="preserve"> (CPK 359 straipsnio 1 dalies 1</w:t>
      </w:r>
      <w:r w:rsidR="00280D29">
        <w:rPr>
          <w:rFonts w:ascii="Times New Roman" w:hAnsi="Times New Roman"/>
          <w:sz w:val="24"/>
          <w:szCs w:val="24"/>
        </w:rPr>
        <w:t> </w:t>
      </w:r>
      <w:r w:rsidR="00AD744B">
        <w:rPr>
          <w:rFonts w:ascii="Times New Roman" w:hAnsi="Times New Roman"/>
          <w:sz w:val="24"/>
          <w:szCs w:val="24"/>
        </w:rPr>
        <w:t>punktas)</w:t>
      </w:r>
      <w:r w:rsidR="00AD5622" w:rsidRPr="00AD5622">
        <w:rPr>
          <w:rFonts w:ascii="Times New Roman" w:hAnsi="Times New Roman"/>
          <w:sz w:val="24"/>
          <w:szCs w:val="24"/>
        </w:rPr>
        <w:t>.</w:t>
      </w:r>
    </w:p>
    <w:p w14:paraId="1A17B50A" w14:textId="4C22D1CE" w:rsidR="00AD5622" w:rsidRDefault="00AD5622">
      <w:pPr>
        <w:pStyle w:val="Sraopastraipa"/>
        <w:numPr>
          <w:ilvl w:val="0"/>
          <w:numId w:val="3"/>
        </w:numPr>
        <w:spacing w:after="120" w:line="240" w:lineRule="auto"/>
        <w:contextualSpacing w:val="0"/>
        <w:jc w:val="both"/>
        <w:rPr>
          <w:rFonts w:ascii="Times New Roman" w:hAnsi="Times New Roman"/>
          <w:sz w:val="24"/>
          <w:szCs w:val="24"/>
        </w:rPr>
      </w:pPr>
      <w:r w:rsidRPr="00AD5622">
        <w:rPr>
          <w:rFonts w:ascii="Times New Roman" w:hAnsi="Times New Roman"/>
          <w:sz w:val="24"/>
          <w:szCs w:val="24"/>
        </w:rPr>
        <w:t>Pagal CPK 93 straipsnio 1 dalį, bylinėjimosi išlaidos atlyginamos šaliai, kurios naudai priimtas sprendimas, jas priteisiant iš antrosios šalies. 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To paties straipsnio 2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5FC85FDE" w14:textId="48344E15" w:rsidR="00AD5622" w:rsidRDefault="00AD5622">
      <w:pPr>
        <w:pStyle w:val="Sraopastraipa"/>
        <w:numPr>
          <w:ilvl w:val="0"/>
          <w:numId w:val="3"/>
        </w:numPr>
        <w:spacing w:after="120" w:line="240" w:lineRule="auto"/>
        <w:contextualSpacing w:val="0"/>
        <w:jc w:val="both"/>
        <w:rPr>
          <w:rFonts w:ascii="Times New Roman" w:hAnsi="Times New Roman"/>
          <w:sz w:val="24"/>
          <w:szCs w:val="24"/>
        </w:rPr>
      </w:pPr>
      <w:r w:rsidRPr="00AD5622">
        <w:rPr>
          <w:rFonts w:ascii="Times New Roman" w:hAnsi="Times New Roman"/>
          <w:sz w:val="24"/>
          <w:szCs w:val="24"/>
        </w:rPr>
        <w:t xml:space="preserve">Netenkinus </w:t>
      </w:r>
      <w:r>
        <w:rPr>
          <w:rFonts w:ascii="Times New Roman" w:hAnsi="Times New Roman"/>
          <w:sz w:val="24"/>
          <w:szCs w:val="24"/>
        </w:rPr>
        <w:t xml:space="preserve">atsakovės </w:t>
      </w:r>
      <w:r w:rsidRPr="00AD5622">
        <w:rPr>
          <w:rFonts w:ascii="Times New Roman" w:hAnsi="Times New Roman"/>
          <w:sz w:val="24"/>
          <w:szCs w:val="24"/>
        </w:rPr>
        <w:t>UAB Sutelktinio finansavimo platform</w:t>
      </w:r>
      <w:r w:rsidR="00280D29">
        <w:rPr>
          <w:rFonts w:ascii="Times New Roman" w:hAnsi="Times New Roman"/>
          <w:sz w:val="24"/>
          <w:szCs w:val="24"/>
        </w:rPr>
        <w:t>os</w:t>
      </w:r>
      <w:r w:rsidRPr="00AD5622">
        <w:rPr>
          <w:rFonts w:ascii="Times New Roman" w:hAnsi="Times New Roman"/>
          <w:sz w:val="24"/>
          <w:szCs w:val="24"/>
        </w:rPr>
        <w:t xml:space="preserve"> „</w:t>
      </w:r>
      <w:proofErr w:type="spellStart"/>
      <w:r w:rsidRPr="00AD5622">
        <w:rPr>
          <w:rFonts w:ascii="Times New Roman" w:hAnsi="Times New Roman"/>
          <w:sz w:val="24"/>
          <w:szCs w:val="24"/>
        </w:rPr>
        <w:t>Profitus</w:t>
      </w:r>
      <w:proofErr w:type="spellEnd"/>
      <w:r w:rsidRPr="00AD5622">
        <w:rPr>
          <w:rFonts w:ascii="Times New Roman" w:hAnsi="Times New Roman"/>
          <w:sz w:val="24"/>
          <w:szCs w:val="24"/>
        </w:rPr>
        <w:t>“ kasacini</w:t>
      </w:r>
      <w:r>
        <w:rPr>
          <w:rFonts w:ascii="Times New Roman" w:hAnsi="Times New Roman"/>
          <w:sz w:val="24"/>
          <w:szCs w:val="24"/>
        </w:rPr>
        <w:t>o</w:t>
      </w:r>
      <w:r w:rsidRPr="00AD5622">
        <w:rPr>
          <w:rFonts w:ascii="Times New Roman" w:hAnsi="Times New Roman"/>
          <w:sz w:val="24"/>
          <w:szCs w:val="24"/>
        </w:rPr>
        <w:t xml:space="preserve"> skund</w:t>
      </w:r>
      <w:r>
        <w:rPr>
          <w:rFonts w:ascii="Times New Roman" w:hAnsi="Times New Roman"/>
          <w:sz w:val="24"/>
          <w:szCs w:val="24"/>
        </w:rPr>
        <w:t>o</w:t>
      </w:r>
      <w:r w:rsidRPr="00AD5622">
        <w:rPr>
          <w:rFonts w:ascii="Times New Roman" w:hAnsi="Times New Roman"/>
          <w:sz w:val="24"/>
          <w:szCs w:val="24"/>
        </w:rPr>
        <w:t>, j</w:t>
      </w:r>
      <w:r>
        <w:rPr>
          <w:rFonts w:ascii="Times New Roman" w:hAnsi="Times New Roman"/>
          <w:sz w:val="24"/>
          <w:szCs w:val="24"/>
        </w:rPr>
        <w:t>os</w:t>
      </w:r>
      <w:r w:rsidRPr="00AD5622">
        <w:rPr>
          <w:rFonts w:ascii="Times New Roman" w:hAnsi="Times New Roman"/>
          <w:sz w:val="24"/>
          <w:szCs w:val="24"/>
        </w:rPr>
        <w:t xml:space="preserve"> patirtos bylinėjimosi išlaidos, susijusios su ši</w:t>
      </w:r>
      <w:r>
        <w:rPr>
          <w:rFonts w:ascii="Times New Roman" w:hAnsi="Times New Roman"/>
          <w:sz w:val="24"/>
          <w:szCs w:val="24"/>
        </w:rPr>
        <w:t>o</w:t>
      </w:r>
      <w:r w:rsidRPr="00AD5622">
        <w:rPr>
          <w:rFonts w:ascii="Times New Roman" w:hAnsi="Times New Roman"/>
          <w:sz w:val="24"/>
          <w:szCs w:val="24"/>
        </w:rPr>
        <w:t xml:space="preserve"> skund</w:t>
      </w:r>
      <w:r>
        <w:rPr>
          <w:rFonts w:ascii="Times New Roman" w:hAnsi="Times New Roman"/>
          <w:sz w:val="24"/>
          <w:szCs w:val="24"/>
        </w:rPr>
        <w:t>o</w:t>
      </w:r>
      <w:r w:rsidRPr="00AD5622">
        <w:rPr>
          <w:rFonts w:ascii="Times New Roman" w:hAnsi="Times New Roman"/>
          <w:sz w:val="24"/>
          <w:szCs w:val="24"/>
        </w:rPr>
        <w:t xml:space="preserve"> parengimu ir pateikimu teismui, neatlygintinos, spręstinas </w:t>
      </w:r>
      <w:r w:rsidR="009C1FD7">
        <w:rPr>
          <w:rFonts w:ascii="Times New Roman" w:hAnsi="Times New Roman"/>
          <w:sz w:val="24"/>
          <w:szCs w:val="24"/>
        </w:rPr>
        <w:t>ieškovo</w:t>
      </w:r>
      <w:r w:rsidRPr="00AD5622">
        <w:rPr>
          <w:rFonts w:ascii="Times New Roman" w:hAnsi="Times New Roman"/>
          <w:sz w:val="24"/>
          <w:szCs w:val="24"/>
        </w:rPr>
        <w:t xml:space="preserve"> patirtų bylinėjimosi išlaidų atlyginimo klausimas.</w:t>
      </w:r>
    </w:p>
    <w:p w14:paraId="0ADFA5C5" w14:textId="1287FEE2" w:rsidR="009C1FD7" w:rsidRDefault="009C1FD7">
      <w:pPr>
        <w:pStyle w:val="Sraopastraipa"/>
        <w:numPr>
          <w:ilvl w:val="0"/>
          <w:numId w:val="3"/>
        </w:numPr>
        <w:spacing w:after="120" w:line="240" w:lineRule="auto"/>
        <w:contextualSpacing w:val="0"/>
        <w:jc w:val="both"/>
        <w:rPr>
          <w:rFonts w:ascii="Times New Roman" w:hAnsi="Times New Roman"/>
          <w:sz w:val="24"/>
          <w:szCs w:val="24"/>
        </w:rPr>
      </w:pPr>
      <w:r w:rsidRPr="009C1FD7">
        <w:rPr>
          <w:rFonts w:ascii="Times New Roman" w:hAnsi="Times New Roman"/>
          <w:iCs/>
          <w:sz w:val="24"/>
          <w:szCs w:val="24"/>
        </w:rPr>
        <w:t>Pagal ieškov</w:t>
      </w:r>
      <w:r>
        <w:rPr>
          <w:rFonts w:ascii="Times New Roman" w:hAnsi="Times New Roman"/>
          <w:iCs/>
          <w:sz w:val="24"/>
          <w:szCs w:val="24"/>
        </w:rPr>
        <w:t>o</w:t>
      </w:r>
      <w:r w:rsidRPr="009C1FD7">
        <w:rPr>
          <w:rFonts w:ascii="Times New Roman" w:hAnsi="Times New Roman"/>
          <w:iCs/>
          <w:sz w:val="24"/>
          <w:szCs w:val="24"/>
        </w:rPr>
        <w:t xml:space="preserve"> pateiktus dokumentus, už atsiliepimo į </w:t>
      </w:r>
      <w:r>
        <w:rPr>
          <w:rFonts w:ascii="Times New Roman" w:hAnsi="Times New Roman"/>
          <w:bCs/>
          <w:iCs/>
          <w:sz w:val="24"/>
          <w:szCs w:val="24"/>
        </w:rPr>
        <w:t xml:space="preserve">atsakovės </w:t>
      </w:r>
      <w:r w:rsidRPr="009C1FD7">
        <w:rPr>
          <w:rFonts w:ascii="Times New Roman" w:hAnsi="Times New Roman"/>
          <w:iCs/>
          <w:sz w:val="24"/>
          <w:szCs w:val="24"/>
        </w:rPr>
        <w:t xml:space="preserve">kasacinį skundą parengimą </w:t>
      </w:r>
      <w:r>
        <w:rPr>
          <w:rFonts w:ascii="Times New Roman" w:hAnsi="Times New Roman"/>
          <w:iCs/>
          <w:sz w:val="24"/>
          <w:szCs w:val="24"/>
        </w:rPr>
        <w:t xml:space="preserve">ir pateikimą teismui </w:t>
      </w:r>
      <w:r w:rsidRPr="009C1FD7">
        <w:rPr>
          <w:rFonts w:ascii="Times New Roman" w:hAnsi="Times New Roman"/>
          <w:iCs/>
          <w:sz w:val="24"/>
          <w:szCs w:val="24"/>
        </w:rPr>
        <w:t>ieškov</w:t>
      </w:r>
      <w:r>
        <w:rPr>
          <w:rFonts w:ascii="Times New Roman" w:hAnsi="Times New Roman"/>
          <w:iCs/>
          <w:sz w:val="24"/>
          <w:szCs w:val="24"/>
        </w:rPr>
        <w:t>as</w:t>
      </w:r>
      <w:r w:rsidRPr="009C1FD7">
        <w:rPr>
          <w:rFonts w:ascii="Times New Roman" w:hAnsi="Times New Roman"/>
          <w:iCs/>
          <w:sz w:val="24"/>
          <w:szCs w:val="24"/>
        </w:rPr>
        <w:t xml:space="preserve"> </w:t>
      </w:r>
      <w:r>
        <w:rPr>
          <w:rFonts w:ascii="Times New Roman" w:hAnsi="Times New Roman"/>
          <w:iCs/>
          <w:sz w:val="24"/>
          <w:szCs w:val="24"/>
        </w:rPr>
        <w:t>patyrė</w:t>
      </w:r>
      <w:r w:rsidRPr="009C1FD7">
        <w:rPr>
          <w:rFonts w:ascii="Times New Roman" w:hAnsi="Times New Roman"/>
          <w:iCs/>
          <w:sz w:val="24"/>
          <w:szCs w:val="24"/>
        </w:rPr>
        <w:t xml:space="preserve"> 2105,40</w:t>
      </w:r>
      <w:r>
        <w:rPr>
          <w:rFonts w:ascii="Times New Roman" w:hAnsi="Times New Roman"/>
          <w:iCs/>
          <w:sz w:val="24"/>
          <w:szCs w:val="24"/>
        </w:rPr>
        <w:t xml:space="preserve"> </w:t>
      </w:r>
      <w:r w:rsidRPr="009C1FD7">
        <w:rPr>
          <w:rFonts w:ascii="Times New Roman" w:hAnsi="Times New Roman"/>
          <w:iCs/>
          <w:sz w:val="24"/>
          <w:szCs w:val="24"/>
        </w:rPr>
        <w:t>Eur</w:t>
      </w:r>
      <w:r>
        <w:rPr>
          <w:rFonts w:ascii="Times New Roman" w:hAnsi="Times New Roman"/>
          <w:iCs/>
          <w:sz w:val="24"/>
          <w:szCs w:val="24"/>
        </w:rPr>
        <w:t xml:space="preserve"> išlaidų</w:t>
      </w:r>
      <w:r w:rsidRPr="009C1FD7">
        <w:rPr>
          <w:rFonts w:ascii="Times New Roman" w:hAnsi="Times New Roman"/>
          <w:iCs/>
          <w:sz w:val="24"/>
          <w:szCs w:val="24"/>
        </w:rPr>
        <w:t>. Nurodyt</w:t>
      </w:r>
      <w:r>
        <w:rPr>
          <w:rFonts w:ascii="Times New Roman" w:hAnsi="Times New Roman"/>
          <w:iCs/>
          <w:sz w:val="24"/>
          <w:szCs w:val="24"/>
        </w:rPr>
        <w:t>a</w:t>
      </w:r>
      <w:r w:rsidRPr="009C1FD7">
        <w:rPr>
          <w:rFonts w:ascii="Times New Roman" w:hAnsi="Times New Roman"/>
          <w:iCs/>
          <w:sz w:val="24"/>
          <w:szCs w:val="24"/>
        </w:rPr>
        <w:t xml:space="preserve"> sum</w:t>
      </w:r>
      <w:r>
        <w:rPr>
          <w:rFonts w:ascii="Times New Roman" w:hAnsi="Times New Roman"/>
          <w:iCs/>
          <w:sz w:val="24"/>
          <w:szCs w:val="24"/>
        </w:rPr>
        <w:t>a</w:t>
      </w:r>
      <w:r w:rsidRPr="009C1FD7">
        <w:rPr>
          <w:rFonts w:ascii="Times New Roman" w:hAnsi="Times New Roman"/>
          <w:iCs/>
          <w:sz w:val="24"/>
          <w:szCs w:val="24"/>
        </w:rPr>
        <w:t xml:space="preserve"> neviršija Lietuvos Respublikos teisingumo ministro 2004 m. balandžio 2 d. įsakymu Nr. 1R-85 „Dėl Rekomendacijų dėl civilinėse bylose priteistino užmokesčio už advokato ar advokato padėjėjo teikiamą pagalbą maksimalaus dydžio patvirtinimo“ nustatyt</w:t>
      </w:r>
      <w:r>
        <w:rPr>
          <w:rFonts w:ascii="Times New Roman" w:hAnsi="Times New Roman"/>
          <w:iCs/>
          <w:sz w:val="24"/>
          <w:szCs w:val="24"/>
        </w:rPr>
        <w:t>o</w:t>
      </w:r>
      <w:r w:rsidRPr="009C1FD7">
        <w:rPr>
          <w:rFonts w:ascii="Times New Roman" w:hAnsi="Times New Roman"/>
          <w:iCs/>
          <w:sz w:val="24"/>
          <w:szCs w:val="24"/>
        </w:rPr>
        <w:t xml:space="preserve"> maksimal</w:t>
      </w:r>
      <w:r>
        <w:rPr>
          <w:rFonts w:ascii="Times New Roman" w:hAnsi="Times New Roman"/>
          <w:iCs/>
          <w:sz w:val="24"/>
          <w:szCs w:val="24"/>
        </w:rPr>
        <w:t>aus</w:t>
      </w:r>
      <w:r w:rsidRPr="009C1FD7">
        <w:rPr>
          <w:rFonts w:ascii="Times New Roman" w:hAnsi="Times New Roman"/>
          <w:iCs/>
          <w:sz w:val="24"/>
          <w:szCs w:val="24"/>
        </w:rPr>
        <w:t xml:space="preserve"> atlygintin</w:t>
      </w:r>
      <w:r>
        <w:rPr>
          <w:rFonts w:ascii="Times New Roman" w:hAnsi="Times New Roman"/>
          <w:iCs/>
          <w:sz w:val="24"/>
          <w:szCs w:val="24"/>
        </w:rPr>
        <w:t>o</w:t>
      </w:r>
      <w:r w:rsidRPr="009C1FD7">
        <w:rPr>
          <w:rFonts w:ascii="Times New Roman" w:hAnsi="Times New Roman"/>
          <w:iCs/>
          <w:sz w:val="24"/>
          <w:szCs w:val="24"/>
        </w:rPr>
        <w:t xml:space="preserve"> dydži</w:t>
      </w:r>
      <w:r>
        <w:rPr>
          <w:rFonts w:ascii="Times New Roman" w:hAnsi="Times New Roman"/>
          <w:iCs/>
          <w:sz w:val="24"/>
          <w:szCs w:val="24"/>
        </w:rPr>
        <w:t>o</w:t>
      </w:r>
      <w:r w:rsidRPr="009C1FD7">
        <w:rPr>
          <w:rFonts w:ascii="Times New Roman" w:hAnsi="Times New Roman"/>
          <w:iCs/>
          <w:sz w:val="24"/>
          <w:szCs w:val="24"/>
        </w:rPr>
        <w:t xml:space="preserve"> už tokias teisines paslaugas</w:t>
      </w:r>
      <w:r>
        <w:rPr>
          <w:rFonts w:ascii="Times New Roman" w:hAnsi="Times New Roman"/>
          <w:iCs/>
          <w:sz w:val="24"/>
          <w:szCs w:val="24"/>
        </w:rPr>
        <w:t xml:space="preserve">, todėl šių išlaidų atlyginimas priteistinas iš </w:t>
      </w:r>
      <w:r w:rsidRPr="009C1FD7">
        <w:rPr>
          <w:rFonts w:ascii="Times New Roman" w:hAnsi="Times New Roman"/>
          <w:iCs/>
          <w:sz w:val="24"/>
          <w:szCs w:val="24"/>
        </w:rPr>
        <w:t>atsakovės UAB Sutelktinio finansavimo platform</w:t>
      </w:r>
      <w:r w:rsidR="00280D29">
        <w:rPr>
          <w:rFonts w:ascii="Times New Roman" w:hAnsi="Times New Roman"/>
          <w:iCs/>
          <w:sz w:val="24"/>
          <w:szCs w:val="24"/>
        </w:rPr>
        <w:t>os</w:t>
      </w:r>
      <w:r w:rsidRPr="009C1FD7">
        <w:rPr>
          <w:rFonts w:ascii="Times New Roman" w:hAnsi="Times New Roman"/>
          <w:iCs/>
          <w:sz w:val="24"/>
          <w:szCs w:val="24"/>
        </w:rPr>
        <w:t xml:space="preserve"> „</w:t>
      </w:r>
      <w:proofErr w:type="spellStart"/>
      <w:r w:rsidRPr="009C1FD7">
        <w:rPr>
          <w:rFonts w:ascii="Times New Roman" w:hAnsi="Times New Roman"/>
          <w:iCs/>
          <w:sz w:val="24"/>
          <w:szCs w:val="24"/>
        </w:rPr>
        <w:t>Profitus</w:t>
      </w:r>
      <w:proofErr w:type="spellEnd"/>
      <w:r w:rsidRPr="009C1FD7">
        <w:rPr>
          <w:rFonts w:ascii="Times New Roman" w:hAnsi="Times New Roman"/>
          <w:iCs/>
          <w:sz w:val="24"/>
          <w:szCs w:val="24"/>
        </w:rPr>
        <w:t xml:space="preserve">“ </w:t>
      </w:r>
      <w:r>
        <w:rPr>
          <w:rFonts w:ascii="Times New Roman" w:hAnsi="Times New Roman"/>
          <w:iCs/>
          <w:sz w:val="24"/>
          <w:szCs w:val="24"/>
        </w:rPr>
        <w:t>ieškovo naudai.</w:t>
      </w:r>
    </w:p>
    <w:p w14:paraId="67E5F24F" w14:textId="77777777" w:rsidR="00F376A4" w:rsidRPr="00F376A4" w:rsidRDefault="00F376A4" w:rsidP="00C3123F">
      <w:pPr>
        <w:spacing w:after="120"/>
        <w:ind w:firstLine="720"/>
        <w:jc w:val="both"/>
      </w:pPr>
    </w:p>
    <w:p w14:paraId="4CD19677" w14:textId="42E1B4E8" w:rsidR="00C3123F" w:rsidRDefault="00C3123F" w:rsidP="00C3123F">
      <w:pPr>
        <w:spacing w:after="120"/>
        <w:ind w:firstLine="720"/>
        <w:jc w:val="both"/>
        <w:rPr>
          <w:i/>
        </w:rPr>
      </w:pPr>
      <w:r w:rsidRPr="00C3123F">
        <w:rPr>
          <w:i/>
          <w:iCs/>
        </w:rPr>
        <w:t>Dėl</w:t>
      </w:r>
      <w:r w:rsidRPr="00C3123F">
        <w:t xml:space="preserve"> </w:t>
      </w:r>
      <w:r w:rsidRPr="00C3123F">
        <w:rPr>
          <w:i/>
        </w:rPr>
        <w:t>laikinosios apsaugos priemonės</w:t>
      </w:r>
    </w:p>
    <w:p w14:paraId="0514D34A" w14:textId="77777777" w:rsidR="00F376A4" w:rsidRPr="00F376A4" w:rsidRDefault="00F376A4" w:rsidP="00C3123F">
      <w:pPr>
        <w:spacing w:after="120"/>
        <w:ind w:firstLine="720"/>
        <w:jc w:val="both"/>
        <w:rPr>
          <w:iCs/>
        </w:rPr>
      </w:pPr>
    </w:p>
    <w:p w14:paraId="6C2D3054" w14:textId="72610EE5" w:rsidR="00C3123F" w:rsidRDefault="00AD5DE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Atmetus atsakovės </w:t>
      </w:r>
      <w:r w:rsidRPr="00AD5DE9">
        <w:rPr>
          <w:rFonts w:ascii="Times New Roman" w:hAnsi="Times New Roman"/>
          <w:sz w:val="24"/>
          <w:szCs w:val="24"/>
        </w:rPr>
        <w:t>UAB Sutelktinio finansavimo platform</w:t>
      </w:r>
      <w:r w:rsidR="00280D29">
        <w:rPr>
          <w:rFonts w:ascii="Times New Roman" w:hAnsi="Times New Roman"/>
          <w:sz w:val="24"/>
          <w:szCs w:val="24"/>
        </w:rPr>
        <w:t>os</w:t>
      </w:r>
      <w:r w:rsidRPr="00AD5DE9">
        <w:rPr>
          <w:rFonts w:ascii="Times New Roman" w:hAnsi="Times New Roman"/>
          <w:sz w:val="24"/>
          <w:szCs w:val="24"/>
        </w:rPr>
        <w:t xml:space="preserve"> „</w:t>
      </w:r>
      <w:proofErr w:type="spellStart"/>
      <w:r w:rsidRPr="00AD5DE9">
        <w:rPr>
          <w:rFonts w:ascii="Times New Roman" w:hAnsi="Times New Roman"/>
          <w:sz w:val="24"/>
          <w:szCs w:val="24"/>
        </w:rPr>
        <w:t>Profitus</w:t>
      </w:r>
      <w:proofErr w:type="spellEnd"/>
      <w:r w:rsidRPr="00AD5DE9">
        <w:rPr>
          <w:rFonts w:ascii="Times New Roman" w:hAnsi="Times New Roman"/>
          <w:sz w:val="24"/>
          <w:szCs w:val="24"/>
        </w:rPr>
        <w:t>“</w:t>
      </w:r>
      <w:r>
        <w:rPr>
          <w:rFonts w:ascii="Times New Roman" w:hAnsi="Times New Roman"/>
          <w:sz w:val="24"/>
          <w:szCs w:val="24"/>
        </w:rPr>
        <w:t xml:space="preserve"> kasacinį skundą ir palikus galioti skundžiamą apeliacinės instancijos teismo nutartį, panaikintina </w:t>
      </w:r>
      <w:r w:rsidRPr="00AD5DE9">
        <w:rPr>
          <w:rFonts w:ascii="Times New Roman" w:hAnsi="Times New Roman"/>
          <w:sz w:val="24"/>
          <w:szCs w:val="24"/>
        </w:rPr>
        <w:t>Lietuvos Aukščiausiojo Teismo Civilinių bylų skyriaus atrankos kolegijos 2024 m. vasario 22 d. nutartimi pritaikyt</w:t>
      </w:r>
      <w:r>
        <w:rPr>
          <w:rFonts w:ascii="Times New Roman" w:hAnsi="Times New Roman"/>
          <w:sz w:val="24"/>
          <w:szCs w:val="24"/>
        </w:rPr>
        <w:t>a</w:t>
      </w:r>
      <w:r w:rsidRPr="00AD5DE9">
        <w:rPr>
          <w:rFonts w:ascii="Times New Roman" w:hAnsi="Times New Roman"/>
          <w:sz w:val="24"/>
          <w:szCs w:val="24"/>
        </w:rPr>
        <w:t xml:space="preserve"> laikin</w:t>
      </w:r>
      <w:r>
        <w:rPr>
          <w:rFonts w:ascii="Times New Roman" w:hAnsi="Times New Roman"/>
          <w:sz w:val="24"/>
          <w:szCs w:val="24"/>
        </w:rPr>
        <w:t>oji</w:t>
      </w:r>
      <w:r w:rsidRPr="00AD5DE9">
        <w:rPr>
          <w:rFonts w:ascii="Times New Roman" w:hAnsi="Times New Roman"/>
          <w:sz w:val="24"/>
          <w:szCs w:val="24"/>
        </w:rPr>
        <w:t xml:space="preserve"> apsaugos priemon</w:t>
      </w:r>
      <w:r>
        <w:rPr>
          <w:rFonts w:ascii="Times New Roman" w:hAnsi="Times New Roman"/>
          <w:sz w:val="24"/>
          <w:szCs w:val="24"/>
        </w:rPr>
        <w:t>ė</w:t>
      </w:r>
      <w:r w:rsidRPr="00AD5DE9">
        <w:rPr>
          <w:rFonts w:ascii="Times New Roman" w:hAnsi="Times New Roman"/>
          <w:sz w:val="24"/>
          <w:szCs w:val="24"/>
        </w:rPr>
        <w:t xml:space="preserve"> ‒ </w:t>
      </w:r>
      <w:r w:rsidRPr="00AD5DE9">
        <w:rPr>
          <w:rFonts w:ascii="Times New Roman" w:hAnsi="Times New Roman"/>
          <w:iCs/>
          <w:sz w:val="24"/>
          <w:szCs w:val="24"/>
        </w:rPr>
        <w:t>įraš</w:t>
      </w:r>
      <w:r>
        <w:rPr>
          <w:rFonts w:ascii="Times New Roman" w:hAnsi="Times New Roman"/>
          <w:iCs/>
          <w:sz w:val="24"/>
          <w:szCs w:val="24"/>
        </w:rPr>
        <w:t>as</w:t>
      </w:r>
      <w:r w:rsidRPr="00AD5DE9">
        <w:rPr>
          <w:rFonts w:ascii="Times New Roman" w:hAnsi="Times New Roman"/>
          <w:sz w:val="24"/>
          <w:szCs w:val="24"/>
        </w:rPr>
        <w:t xml:space="preserve"> Nekilnojamojo turto registre dėl ieškovui H</w:t>
      </w:r>
      <w:r w:rsidR="00280D29">
        <w:rPr>
          <w:rFonts w:ascii="Times New Roman" w:hAnsi="Times New Roman"/>
          <w:sz w:val="24"/>
          <w:szCs w:val="24"/>
        </w:rPr>
        <w:t>.</w:t>
      </w:r>
      <w:r w:rsidRPr="00AD5DE9">
        <w:rPr>
          <w:rFonts w:ascii="Times New Roman" w:hAnsi="Times New Roman"/>
          <w:sz w:val="24"/>
          <w:szCs w:val="24"/>
        </w:rPr>
        <w:t xml:space="preserve"> </w:t>
      </w:r>
      <w:r w:rsidR="001358E8">
        <w:rPr>
          <w:rFonts w:ascii="Times New Roman" w:hAnsi="Times New Roman"/>
          <w:sz w:val="24"/>
          <w:szCs w:val="24"/>
        </w:rPr>
        <w:t>B.</w:t>
      </w:r>
      <w:r w:rsidRPr="00AD5DE9">
        <w:rPr>
          <w:rFonts w:ascii="Times New Roman" w:hAnsi="Times New Roman"/>
          <w:sz w:val="24"/>
          <w:szCs w:val="24"/>
        </w:rPr>
        <w:t xml:space="preserve"> priklausančio turto – buto, esančio </w:t>
      </w:r>
      <w:r w:rsidR="001358E8" w:rsidRPr="001358E8">
        <w:rPr>
          <w:rFonts w:ascii="Times New Roman" w:hAnsi="Times New Roman"/>
          <w:sz w:val="24"/>
          <w:szCs w:val="24"/>
        </w:rPr>
        <w:t>(</w:t>
      </w:r>
      <w:r w:rsidR="001358E8" w:rsidRPr="001358E8">
        <w:rPr>
          <w:rFonts w:ascii="Times New Roman" w:hAnsi="Times New Roman"/>
          <w:i/>
          <w:iCs/>
          <w:sz w:val="24"/>
          <w:szCs w:val="24"/>
        </w:rPr>
        <w:t>duomenys neskelbtini</w:t>
      </w:r>
      <w:r w:rsidR="001358E8" w:rsidRPr="001358E8">
        <w:rPr>
          <w:rFonts w:ascii="Times New Roman" w:hAnsi="Times New Roman"/>
          <w:sz w:val="24"/>
          <w:szCs w:val="24"/>
        </w:rPr>
        <w:t>)</w:t>
      </w:r>
      <w:r w:rsidRPr="00AD5DE9">
        <w:rPr>
          <w:rFonts w:ascii="Times New Roman" w:hAnsi="Times New Roman"/>
          <w:sz w:val="24"/>
          <w:szCs w:val="24"/>
        </w:rPr>
        <w:t>, nuosavybės teisės perleidimo draudimo</w:t>
      </w:r>
      <w:r>
        <w:rPr>
          <w:rFonts w:ascii="Times New Roman" w:hAnsi="Times New Roman"/>
          <w:sz w:val="24"/>
          <w:szCs w:val="24"/>
        </w:rPr>
        <w:t xml:space="preserve"> (CPK 150 straipsnio 2 dalis, 340 straipsnio 5 dalis).</w:t>
      </w:r>
    </w:p>
    <w:p w14:paraId="45D9E333" w14:textId="241CD3C1" w:rsidR="00123EE2" w:rsidRDefault="00123EE2">
      <w:pPr>
        <w:spacing w:after="120"/>
        <w:ind w:firstLine="720"/>
        <w:jc w:val="both"/>
        <w:rPr>
          <w:i/>
        </w:rPr>
      </w:pPr>
    </w:p>
    <w:p w14:paraId="52EDE901" w14:textId="5642624A"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5349BA">
        <w:t>1</w:t>
      </w:r>
      <w:r>
        <w:t xml:space="preserve"> punktu, 362 straipsnio 1</w:t>
      </w:r>
      <w:r w:rsidR="00280D29">
        <w:t> </w:t>
      </w:r>
      <w:r>
        <w:t>dalimi,</w:t>
      </w:r>
    </w:p>
    <w:p w14:paraId="0C109E2A" w14:textId="07393CFF" w:rsidR="00123EE2" w:rsidRDefault="00123EE2">
      <w:pPr>
        <w:ind w:firstLine="720"/>
        <w:jc w:val="both"/>
      </w:pPr>
    </w:p>
    <w:p w14:paraId="749059B7" w14:textId="77777777" w:rsidR="00123EE2" w:rsidRDefault="00A80C8A">
      <w:pPr>
        <w:jc w:val="both"/>
        <w:rPr>
          <w:b/>
          <w:bCs/>
        </w:rPr>
      </w:pPr>
      <w:r>
        <w:t>n u t a r i a :</w:t>
      </w:r>
    </w:p>
    <w:p w14:paraId="60CEC4FA" w14:textId="39E5A5A1" w:rsidR="00123EE2" w:rsidRDefault="00123EE2">
      <w:pPr>
        <w:ind w:firstLine="720"/>
        <w:jc w:val="both"/>
      </w:pPr>
    </w:p>
    <w:p w14:paraId="1CB8D885" w14:textId="52203721" w:rsidR="002A432A" w:rsidRDefault="005349BA">
      <w:pPr>
        <w:ind w:firstLine="720"/>
        <w:jc w:val="both"/>
      </w:pPr>
      <w:r w:rsidRPr="005349BA">
        <w:t>Lietuvos apeliacinio teismo Civilinių bylų skyriaus teisėjų kolegijos 2023 m. lapkričio 9 d. nutart</w:t>
      </w:r>
      <w:r>
        <w:t>į palikti nepakeistą.</w:t>
      </w:r>
    </w:p>
    <w:p w14:paraId="579F0DBD" w14:textId="0BACEFDD" w:rsidR="00940771" w:rsidRDefault="00940771">
      <w:pPr>
        <w:ind w:firstLine="720"/>
        <w:jc w:val="both"/>
      </w:pPr>
      <w:r>
        <w:t xml:space="preserve">Priteisti </w:t>
      </w:r>
      <w:r w:rsidR="009C1FD7" w:rsidRPr="009C1FD7">
        <w:t xml:space="preserve">ieškovui </w:t>
      </w:r>
      <w:r w:rsidR="001358E8">
        <w:t>H. B.</w:t>
      </w:r>
      <w:r w:rsidR="009C1FD7" w:rsidRPr="009C1FD7">
        <w:t xml:space="preserve"> (</w:t>
      </w:r>
      <w:r w:rsidR="009C1FD7">
        <w:t>a. k.</w:t>
      </w:r>
      <w:r w:rsidR="009C1FD7" w:rsidRPr="009C1FD7">
        <w:t xml:space="preserve"> </w:t>
      </w:r>
      <w:r w:rsidR="001358E8" w:rsidRPr="001358E8">
        <w:t>(</w:t>
      </w:r>
      <w:r w:rsidR="001358E8" w:rsidRPr="001358E8">
        <w:rPr>
          <w:i/>
          <w:iCs/>
        </w:rPr>
        <w:t>duomenys neskelbtini</w:t>
      </w:r>
      <w:r w:rsidR="001358E8" w:rsidRPr="001358E8">
        <w:t>)</w:t>
      </w:r>
      <w:r w:rsidR="009C1FD7" w:rsidRPr="009C1FD7">
        <w:t xml:space="preserve"> iš atsakovės uždarosios akcinės bendrovės Sutelktinio finansavimo platform</w:t>
      </w:r>
      <w:r w:rsidR="00280D29">
        <w:t>os</w:t>
      </w:r>
      <w:r w:rsidR="009C1FD7" w:rsidRPr="009C1FD7">
        <w:t xml:space="preserve"> „</w:t>
      </w:r>
      <w:proofErr w:type="spellStart"/>
      <w:r w:rsidR="009C1FD7" w:rsidRPr="009C1FD7">
        <w:t>Profitus</w:t>
      </w:r>
      <w:proofErr w:type="spellEnd"/>
      <w:r w:rsidR="009C1FD7" w:rsidRPr="009C1FD7">
        <w:t>“ (</w:t>
      </w:r>
      <w:r w:rsidR="009C1FD7">
        <w:t>j. a. k.</w:t>
      </w:r>
      <w:r w:rsidR="009C1FD7" w:rsidRPr="009C1FD7">
        <w:t xml:space="preserve"> 304570552) </w:t>
      </w:r>
      <w:r w:rsidR="009C1FD7" w:rsidRPr="009C1FD7">
        <w:rPr>
          <w:iCs/>
        </w:rPr>
        <w:t xml:space="preserve">2105,40 </w:t>
      </w:r>
      <w:r w:rsidR="009C1FD7" w:rsidRPr="009C1FD7">
        <w:t>Eur (</w:t>
      </w:r>
      <w:r w:rsidR="009C1FD7">
        <w:t>dviejų tūkstančių</w:t>
      </w:r>
      <w:r w:rsidR="009C1FD7" w:rsidRPr="009C1FD7">
        <w:t xml:space="preserve"> </w:t>
      </w:r>
      <w:r w:rsidR="009C1FD7">
        <w:t xml:space="preserve">vieno </w:t>
      </w:r>
      <w:r w:rsidR="009C1FD7" w:rsidRPr="009C1FD7">
        <w:t>šimt</w:t>
      </w:r>
      <w:r w:rsidR="009C1FD7">
        <w:t>o</w:t>
      </w:r>
      <w:r w:rsidR="009C1FD7" w:rsidRPr="009C1FD7">
        <w:t xml:space="preserve"> </w:t>
      </w:r>
      <w:r w:rsidR="001477ED">
        <w:t>penkių</w:t>
      </w:r>
      <w:r w:rsidR="009C1FD7" w:rsidRPr="009C1FD7">
        <w:t xml:space="preserve"> </w:t>
      </w:r>
      <w:r w:rsidR="001477ED">
        <w:t>Eur 40 ct</w:t>
      </w:r>
      <w:r w:rsidR="009C1FD7" w:rsidRPr="009C1FD7">
        <w:t xml:space="preserve">) </w:t>
      </w:r>
      <w:r>
        <w:t>bylinėjimosi išlaidų</w:t>
      </w:r>
      <w:r w:rsidR="001477ED">
        <w:t>, patirtų kasaciniame teisme,</w:t>
      </w:r>
      <w:r>
        <w:t xml:space="preserve"> atlyginimą.</w:t>
      </w:r>
    </w:p>
    <w:p w14:paraId="7767A2A1" w14:textId="62F62B88" w:rsidR="00123EE2" w:rsidRDefault="005349BA">
      <w:pPr>
        <w:ind w:firstLine="720"/>
        <w:jc w:val="both"/>
      </w:pPr>
      <w:r w:rsidRPr="00940771">
        <w:t>Panaikinti</w:t>
      </w:r>
      <w:r w:rsidR="002A432A" w:rsidRPr="00940771">
        <w:t xml:space="preserve"> </w:t>
      </w:r>
      <w:r w:rsidR="00940771" w:rsidRPr="00940771">
        <w:t>Lietuvos Aukščiausiojo Teismo Civilinių bylų skyriaus atrankos kolegij</w:t>
      </w:r>
      <w:r w:rsidR="00940771">
        <w:t xml:space="preserve">os </w:t>
      </w:r>
      <w:r w:rsidR="00940771" w:rsidRPr="00940771">
        <w:t>2024 m. vasario 22 d.</w:t>
      </w:r>
      <w:r w:rsidR="00940771">
        <w:t xml:space="preserve"> nutartimi pritaikytą laikinąją apsaugos priemonę ‒ </w:t>
      </w:r>
      <w:r w:rsidR="00940771" w:rsidRPr="00940771">
        <w:rPr>
          <w:iCs/>
        </w:rPr>
        <w:t>įrašą</w:t>
      </w:r>
      <w:r w:rsidR="00940771" w:rsidRPr="00940771">
        <w:t xml:space="preserve"> Nekilnojamojo turto registre </w:t>
      </w:r>
      <w:r w:rsidR="00940771" w:rsidRPr="00940771">
        <w:lastRenderedPageBreak/>
        <w:t xml:space="preserve">dėl ieškovui </w:t>
      </w:r>
      <w:r w:rsidR="001358E8">
        <w:t>H. B.</w:t>
      </w:r>
      <w:r w:rsidR="00940771" w:rsidRPr="00940771">
        <w:t xml:space="preserve"> (a. k. </w:t>
      </w:r>
      <w:r w:rsidR="001358E8" w:rsidRPr="001358E8">
        <w:t>(</w:t>
      </w:r>
      <w:r w:rsidR="001358E8" w:rsidRPr="001358E8">
        <w:rPr>
          <w:i/>
          <w:iCs/>
        </w:rPr>
        <w:t>duomenys neskelbtini</w:t>
      </w:r>
      <w:r w:rsidR="001358E8" w:rsidRPr="001358E8">
        <w:t>)</w:t>
      </w:r>
      <w:r w:rsidR="00940771" w:rsidRPr="00940771">
        <w:t xml:space="preserve"> priklausančio turto – buto, unikalus Nr. </w:t>
      </w:r>
      <w:r w:rsidR="001358E8" w:rsidRPr="001358E8">
        <w:t>(</w:t>
      </w:r>
      <w:r w:rsidR="001358E8" w:rsidRPr="001358E8">
        <w:rPr>
          <w:i/>
          <w:iCs/>
        </w:rPr>
        <w:t>duomenys neskelbtini</w:t>
      </w:r>
      <w:r w:rsidR="001358E8" w:rsidRPr="001358E8">
        <w:t>)</w:t>
      </w:r>
      <w:r w:rsidR="00940771" w:rsidRPr="00940771">
        <w:t xml:space="preserve">, esančio </w:t>
      </w:r>
      <w:r w:rsidR="001358E8" w:rsidRPr="001358E8">
        <w:t>(</w:t>
      </w:r>
      <w:r w:rsidR="001358E8" w:rsidRPr="001358E8">
        <w:rPr>
          <w:i/>
          <w:iCs/>
        </w:rPr>
        <w:t>duomenys neskelbtini</w:t>
      </w:r>
      <w:r w:rsidR="001358E8" w:rsidRPr="001358E8">
        <w:t>)</w:t>
      </w:r>
      <w:r w:rsidR="00940771" w:rsidRPr="00940771">
        <w:t>, nuosavybės teisės perleidimo draudimo.</w:t>
      </w:r>
    </w:p>
    <w:p w14:paraId="48AB1C65" w14:textId="1B6DEBA3" w:rsidR="00940771" w:rsidRDefault="00940771">
      <w:pPr>
        <w:ind w:firstLine="720"/>
        <w:jc w:val="both"/>
      </w:pPr>
      <w:r w:rsidRPr="00940771">
        <w:t xml:space="preserve">Nutarties kopiją išsiųsti dalyvaujantiems byloje asmenims ir </w:t>
      </w:r>
      <w:r w:rsidR="00280D29">
        <w:t>valstybės į</w:t>
      </w:r>
      <w:r w:rsidR="00CD17F2">
        <w:t>monei</w:t>
      </w:r>
      <w:r w:rsidRPr="00940771">
        <w:t xml:space="preserve"> Registrų centrui.</w:t>
      </w:r>
    </w:p>
    <w:p w14:paraId="5DD6E556" w14:textId="2EE95693"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7485D069" w:rsidR="00123EE2" w:rsidRDefault="00A80C8A">
      <w:pPr>
        <w:tabs>
          <w:tab w:val="left" w:pos="6237"/>
        </w:tabs>
        <w:jc w:val="both"/>
      </w:pPr>
      <w:r>
        <w:t>Teisėjai</w:t>
      </w:r>
      <w:r>
        <w:tab/>
      </w:r>
      <w:r w:rsidR="00172C07" w:rsidRPr="00172C07">
        <w:t xml:space="preserve">Goda </w:t>
      </w:r>
      <w:proofErr w:type="spellStart"/>
      <w:r w:rsidR="00172C07" w:rsidRPr="00172C07">
        <w:t>Ambrasaitė</w:t>
      </w:r>
      <w:proofErr w:type="spellEnd"/>
      <w:r w:rsidR="00172C07" w:rsidRPr="00172C07">
        <w:t>-Balynienė</w:t>
      </w:r>
    </w:p>
    <w:p w14:paraId="27DD0C85" w14:textId="77777777" w:rsidR="00123EE2" w:rsidRDefault="00123EE2">
      <w:pPr>
        <w:jc w:val="both"/>
      </w:pPr>
    </w:p>
    <w:p w14:paraId="66361924" w14:textId="77777777" w:rsidR="00123EE2" w:rsidRDefault="00123EE2">
      <w:pPr>
        <w:jc w:val="both"/>
      </w:pPr>
    </w:p>
    <w:p w14:paraId="446F5737" w14:textId="3F1403A2" w:rsidR="00123EE2" w:rsidRDefault="00A80C8A">
      <w:pPr>
        <w:tabs>
          <w:tab w:val="left" w:pos="6237"/>
        </w:tabs>
        <w:jc w:val="both"/>
      </w:pPr>
      <w:r>
        <w:tab/>
      </w:r>
      <w:proofErr w:type="spellStart"/>
      <w:r w:rsidR="00172C07" w:rsidRPr="00172C07">
        <w:t>Andžej</w:t>
      </w:r>
      <w:proofErr w:type="spellEnd"/>
      <w:r w:rsidR="00172C07" w:rsidRPr="00172C07">
        <w:t xml:space="preserve"> </w:t>
      </w:r>
      <w:proofErr w:type="spellStart"/>
      <w:r w:rsidR="00172C07" w:rsidRPr="00172C07">
        <w:t>Maciejevski</w:t>
      </w:r>
      <w:proofErr w:type="spellEnd"/>
    </w:p>
    <w:p w14:paraId="7E71AA59" w14:textId="77777777" w:rsidR="00123EE2" w:rsidRDefault="00123EE2">
      <w:pPr>
        <w:jc w:val="both"/>
      </w:pPr>
    </w:p>
    <w:p w14:paraId="69A12293" w14:textId="77777777" w:rsidR="00123EE2" w:rsidRDefault="00123EE2">
      <w:pPr>
        <w:jc w:val="both"/>
      </w:pPr>
    </w:p>
    <w:p w14:paraId="65B8402F" w14:textId="2A09D084" w:rsidR="00123EE2" w:rsidRDefault="00A80C8A">
      <w:pPr>
        <w:tabs>
          <w:tab w:val="left" w:pos="6237"/>
        </w:tabs>
        <w:jc w:val="both"/>
      </w:pPr>
      <w:r>
        <w:tab/>
      </w:r>
      <w:r w:rsidR="00172C07" w:rsidRPr="00172C07">
        <w:t>Algirdas Taminskas</w:t>
      </w:r>
    </w:p>
    <w:sectPr w:rsidR="00123EE2" w:rsidSect="008B264B">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8A2C7" w14:textId="77777777" w:rsidR="00174C93" w:rsidRDefault="00174C93">
      <w:r>
        <w:separator/>
      </w:r>
    </w:p>
  </w:endnote>
  <w:endnote w:type="continuationSeparator" w:id="0">
    <w:p w14:paraId="44565F10" w14:textId="77777777" w:rsidR="00174C93" w:rsidRDefault="0017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49DEC5" w14:textId="77777777" w:rsidR="00174C93" w:rsidRDefault="00174C93">
      <w:r>
        <w:separator/>
      </w:r>
    </w:p>
  </w:footnote>
  <w:footnote w:type="continuationSeparator" w:id="0">
    <w:p w14:paraId="08499AEA" w14:textId="77777777" w:rsidR="00174C93" w:rsidRDefault="00174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A01D6B"/>
    <w:multiLevelType w:val="hybridMultilevel"/>
    <w:tmpl w:val="49663326"/>
    <w:lvl w:ilvl="0" w:tplc="D7C4FFCE">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BA82CE7"/>
    <w:multiLevelType w:val="hybridMultilevel"/>
    <w:tmpl w:val="2C36718A"/>
    <w:lvl w:ilvl="0" w:tplc="386E2266">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7"/>
  </w:num>
  <w:num w:numId="5" w16cid:durableId="1979526444">
    <w:abstractNumId w:val="6"/>
  </w:num>
  <w:num w:numId="6" w16cid:durableId="1863320879">
    <w:abstractNumId w:val="2"/>
  </w:num>
  <w:num w:numId="7" w16cid:durableId="616913015">
    <w:abstractNumId w:val="5"/>
  </w:num>
  <w:num w:numId="8" w16cid:durableId="1679503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6E05"/>
    <w:rsid w:val="00007840"/>
    <w:rsid w:val="0001067D"/>
    <w:rsid w:val="000149F2"/>
    <w:rsid w:val="00020A3D"/>
    <w:rsid w:val="00023AE8"/>
    <w:rsid w:val="0002452D"/>
    <w:rsid w:val="00025D2E"/>
    <w:rsid w:val="00030C59"/>
    <w:rsid w:val="00032F86"/>
    <w:rsid w:val="0004065C"/>
    <w:rsid w:val="000408CB"/>
    <w:rsid w:val="000408F1"/>
    <w:rsid w:val="00040D3E"/>
    <w:rsid w:val="00041859"/>
    <w:rsid w:val="00043003"/>
    <w:rsid w:val="000441D7"/>
    <w:rsid w:val="00044D97"/>
    <w:rsid w:val="00050763"/>
    <w:rsid w:val="00051CCD"/>
    <w:rsid w:val="00052EE9"/>
    <w:rsid w:val="00056273"/>
    <w:rsid w:val="00057869"/>
    <w:rsid w:val="00060B6C"/>
    <w:rsid w:val="00061F64"/>
    <w:rsid w:val="000631CB"/>
    <w:rsid w:val="000636D0"/>
    <w:rsid w:val="00064B99"/>
    <w:rsid w:val="00067B37"/>
    <w:rsid w:val="0007137C"/>
    <w:rsid w:val="00073359"/>
    <w:rsid w:val="000755DB"/>
    <w:rsid w:val="00077B97"/>
    <w:rsid w:val="00081F9C"/>
    <w:rsid w:val="00082158"/>
    <w:rsid w:val="000828C5"/>
    <w:rsid w:val="0008625E"/>
    <w:rsid w:val="00086B11"/>
    <w:rsid w:val="00086EBD"/>
    <w:rsid w:val="00086F72"/>
    <w:rsid w:val="00091F04"/>
    <w:rsid w:val="00096D44"/>
    <w:rsid w:val="000A2C25"/>
    <w:rsid w:val="000A7A08"/>
    <w:rsid w:val="000B0819"/>
    <w:rsid w:val="000B44BF"/>
    <w:rsid w:val="000B4EC2"/>
    <w:rsid w:val="000B68FD"/>
    <w:rsid w:val="000C2577"/>
    <w:rsid w:val="000C3969"/>
    <w:rsid w:val="000C3FD8"/>
    <w:rsid w:val="000C6561"/>
    <w:rsid w:val="000C721B"/>
    <w:rsid w:val="000D02E1"/>
    <w:rsid w:val="000D03BE"/>
    <w:rsid w:val="000E0B60"/>
    <w:rsid w:val="000E65F0"/>
    <w:rsid w:val="000F0F4E"/>
    <w:rsid w:val="000F2EF6"/>
    <w:rsid w:val="000F3643"/>
    <w:rsid w:val="000F3F7B"/>
    <w:rsid w:val="000F4CC7"/>
    <w:rsid w:val="000F4EFD"/>
    <w:rsid w:val="000F5EC5"/>
    <w:rsid w:val="000F67A0"/>
    <w:rsid w:val="000F7802"/>
    <w:rsid w:val="000F7C66"/>
    <w:rsid w:val="00100E1B"/>
    <w:rsid w:val="00100ECF"/>
    <w:rsid w:val="001027A6"/>
    <w:rsid w:val="001027EA"/>
    <w:rsid w:val="0010449C"/>
    <w:rsid w:val="001046F5"/>
    <w:rsid w:val="0010479C"/>
    <w:rsid w:val="00105C9E"/>
    <w:rsid w:val="00110A82"/>
    <w:rsid w:val="001145F9"/>
    <w:rsid w:val="0011765D"/>
    <w:rsid w:val="001214F0"/>
    <w:rsid w:val="00123EE2"/>
    <w:rsid w:val="001241C3"/>
    <w:rsid w:val="00130520"/>
    <w:rsid w:val="001305F7"/>
    <w:rsid w:val="00134F4C"/>
    <w:rsid w:val="001358E8"/>
    <w:rsid w:val="001402C6"/>
    <w:rsid w:val="0014116D"/>
    <w:rsid w:val="00142ACD"/>
    <w:rsid w:val="00142B59"/>
    <w:rsid w:val="00143101"/>
    <w:rsid w:val="00143691"/>
    <w:rsid w:val="00143D48"/>
    <w:rsid w:val="001448DA"/>
    <w:rsid w:val="00145AE6"/>
    <w:rsid w:val="00145DF1"/>
    <w:rsid w:val="001466AC"/>
    <w:rsid w:val="001466F8"/>
    <w:rsid w:val="001474C8"/>
    <w:rsid w:val="00147502"/>
    <w:rsid w:val="0014770C"/>
    <w:rsid w:val="001477ED"/>
    <w:rsid w:val="00150FAD"/>
    <w:rsid w:val="00151E6C"/>
    <w:rsid w:val="001526CC"/>
    <w:rsid w:val="00152CC2"/>
    <w:rsid w:val="00153F92"/>
    <w:rsid w:val="00154CBE"/>
    <w:rsid w:val="00155D9C"/>
    <w:rsid w:val="00156ECF"/>
    <w:rsid w:val="00157334"/>
    <w:rsid w:val="00163EA1"/>
    <w:rsid w:val="00164946"/>
    <w:rsid w:val="00165436"/>
    <w:rsid w:val="00165E24"/>
    <w:rsid w:val="001660D1"/>
    <w:rsid w:val="001662FC"/>
    <w:rsid w:val="001663BD"/>
    <w:rsid w:val="00166E8F"/>
    <w:rsid w:val="00172C07"/>
    <w:rsid w:val="00174C93"/>
    <w:rsid w:val="001766B6"/>
    <w:rsid w:val="00177A8D"/>
    <w:rsid w:val="00181EF9"/>
    <w:rsid w:val="00182004"/>
    <w:rsid w:val="00184BA3"/>
    <w:rsid w:val="0018511B"/>
    <w:rsid w:val="00191E8D"/>
    <w:rsid w:val="001937AC"/>
    <w:rsid w:val="001954F0"/>
    <w:rsid w:val="00197CC1"/>
    <w:rsid w:val="00197E53"/>
    <w:rsid w:val="001A119B"/>
    <w:rsid w:val="001A1DD2"/>
    <w:rsid w:val="001A27B9"/>
    <w:rsid w:val="001A39F0"/>
    <w:rsid w:val="001B053C"/>
    <w:rsid w:val="001B0729"/>
    <w:rsid w:val="001B1522"/>
    <w:rsid w:val="001B153A"/>
    <w:rsid w:val="001B5273"/>
    <w:rsid w:val="001B5C7D"/>
    <w:rsid w:val="001B647B"/>
    <w:rsid w:val="001C0EBD"/>
    <w:rsid w:val="001C264D"/>
    <w:rsid w:val="001C2C3C"/>
    <w:rsid w:val="001C4AFE"/>
    <w:rsid w:val="001C4E92"/>
    <w:rsid w:val="001C5E57"/>
    <w:rsid w:val="001D291C"/>
    <w:rsid w:val="001D7553"/>
    <w:rsid w:val="001D7BE5"/>
    <w:rsid w:val="001E23F3"/>
    <w:rsid w:val="001E2C65"/>
    <w:rsid w:val="001E3685"/>
    <w:rsid w:val="001E395D"/>
    <w:rsid w:val="001E6F2D"/>
    <w:rsid w:val="001E797D"/>
    <w:rsid w:val="001F41C0"/>
    <w:rsid w:val="001F451B"/>
    <w:rsid w:val="001F5D91"/>
    <w:rsid w:val="00201BC0"/>
    <w:rsid w:val="00202DE8"/>
    <w:rsid w:val="00205560"/>
    <w:rsid w:val="002062C3"/>
    <w:rsid w:val="00222066"/>
    <w:rsid w:val="00224152"/>
    <w:rsid w:val="00225E3A"/>
    <w:rsid w:val="002319D7"/>
    <w:rsid w:val="00232007"/>
    <w:rsid w:val="0023247F"/>
    <w:rsid w:val="002325CA"/>
    <w:rsid w:val="002330EB"/>
    <w:rsid w:val="00234776"/>
    <w:rsid w:val="00240200"/>
    <w:rsid w:val="00240735"/>
    <w:rsid w:val="00240C01"/>
    <w:rsid w:val="00241151"/>
    <w:rsid w:val="00242591"/>
    <w:rsid w:val="00242D91"/>
    <w:rsid w:val="00242EC6"/>
    <w:rsid w:val="00243599"/>
    <w:rsid w:val="0024657E"/>
    <w:rsid w:val="0024663B"/>
    <w:rsid w:val="00246D81"/>
    <w:rsid w:val="002524D4"/>
    <w:rsid w:val="00252CE7"/>
    <w:rsid w:val="00253807"/>
    <w:rsid w:val="0025394B"/>
    <w:rsid w:val="00256959"/>
    <w:rsid w:val="0026169A"/>
    <w:rsid w:val="002619B4"/>
    <w:rsid w:val="002634E4"/>
    <w:rsid w:val="002635D9"/>
    <w:rsid w:val="002676D9"/>
    <w:rsid w:val="00271136"/>
    <w:rsid w:val="00273A5B"/>
    <w:rsid w:val="002740A1"/>
    <w:rsid w:val="002751A8"/>
    <w:rsid w:val="00276A5D"/>
    <w:rsid w:val="00276DE7"/>
    <w:rsid w:val="00277ECF"/>
    <w:rsid w:val="00280AC9"/>
    <w:rsid w:val="00280D29"/>
    <w:rsid w:val="0028295B"/>
    <w:rsid w:val="00290CD9"/>
    <w:rsid w:val="0029270C"/>
    <w:rsid w:val="002927D5"/>
    <w:rsid w:val="002932FF"/>
    <w:rsid w:val="00293874"/>
    <w:rsid w:val="00295A0C"/>
    <w:rsid w:val="00296F53"/>
    <w:rsid w:val="00297377"/>
    <w:rsid w:val="002A122F"/>
    <w:rsid w:val="002A3B59"/>
    <w:rsid w:val="002A3CD9"/>
    <w:rsid w:val="002A432A"/>
    <w:rsid w:val="002A5216"/>
    <w:rsid w:val="002A7DF0"/>
    <w:rsid w:val="002C246A"/>
    <w:rsid w:val="002C2713"/>
    <w:rsid w:val="002C3BAA"/>
    <w:rsid w:val="002C4514"/>
    <w:rsid w:val="002C65DD"/>
    <w:rsid w:val="002C6785"/>
    <w:rsid w:val="002C7229"/>
    <w:rsid w:val="002D0E0C"/>
    <w:rsid w:val="002D1575"/>
    <w:rsid w:val="002D30C7"/>
    <w:rsid w:val="002D4D67"/>
    <w:rsid w:val="002D5DF9"/>
    <w:rsid w:val="002D5EF1"/>
    <w:rsid w:val="002D5FC2"/>
    <w:rsid w:val="002E0D5D"/>
    <w:rsid w:val="002E1C94"/>
    <w:rsid w:val="002E2D5C"/>
    <w:rsid w:val="002E367B"/>
    <w:rsid w:val="002E588B"/>
    <w:rsid w:val="002E705C"/>
    <w:rsid w:val="002F082A"/>
    <w:rsid w:val="002F3C7A"/>
    <w:rsid w:val="002F3D57"/>
    <w:rsid w:val="002F5EE1"/>
    <w:rsid w:val="00300342"/>
    <w:rsid w:val="00301712"/>
    <w:rsid w:val="00304536"/>
    <w:rsid w:val="00305AD7"/>
    <w:rsid w:val="00306327"/>
    <w:rsid w:val="0031408E"/>
    <w:rsid w:val="00315477"/>
    <w:rsid w:val="00315C82"/>
    <w:rsid w:val="00316D2A"/>
    <w:rsid w:val="00316EFA"/>
    <w:rsid w:val="003173A4"/>
    <w:rsid w:val="003211AF"/>
    <w:rsid w:val="00322AE5"/>
    <w:rsid w:val="0032660F"/>
    <w:rsid w:val="00337FD0"/>
    <w:rsid w:val="00341147"/>
    <w:rsid w:val="00343CD2"/>
    <w:rsid w:val="00347690"/>
    <w:rsid w:val="00347995"/>
    <w:rsid w:val="00350E23"/>
    <w:rsid w:val="00353F27"/>
    <w:rsid w:val="00355B92"/>
    <w:rsid w:val="00356575"/>
    <w:rsid w:val="00357488"/>
    <w:rsid w:val="003627BD"/>
    <w:rsid w:val="00363776"/>
    <w:rsid w:val="00364515"/>
    <w:rsid w:val="00366941"/>
    <w:rsid w:val="00374822"/>
    <w:rsid w:val="00375C6C"/>
    <w:rsid w:val="00375F90"/>
    <w:rsid w:val="003813DC"/>
    <w:rsid w:val="00383257"/>
    <w:rsid w:val="00385288"/>
    <w:rsid w:val="003914EE"/>
    <w:rsid w:val="00393FF6"/>
    <w:rsid w:val="00395C41"/>
    <w:rsid w:val="003A36FF"/>
    <w:rsid w:val="003A78FF"/>
    <w:rsid w:val="003B098D"/>
    <w:rsid w:val="003B17D6"/>
    <w:rsid w:val="003B3CB9"/>
    <w:rsid w:val="003B493D"/>
    <w:rsid w:val="003B64D3"/>
    <w:rsid w:val="003B6FB4"/>
    <w:rsid w:val="003C014A"/>
    <w:rsid w:val="003C2B0C"/>
    <w:rsid w:val="003C4D3B"/>
    <w:rsid w:val="003C7322"/>
    <w:rsid w:val="003C74B4"/>
    <w:rsid w:val="003C7D5E"/>
    <w:rsid w:val="003D32BB"/>
    <w:rsid w:val="003D384E"/>
    <w:rsid w:val="003E1532"/>
    <w:rsid w:val="003E1E29"/>
    <w:rsid w:val="003E3653"/>
    <w:rsid w:val="003E4334"/>
    <w:rsid w:val="003E4D60"/>
    <w:rsid w:val="003F1F81"/>
    <w:rsid w:val="003F2A37"/>
    <w:rsid w:val="003F33C2"/>
    <w:rsid w:val="003F3782"/>
    <w:rsid w:val="003F4DD2"/>
    <w:rsid w:val="004006F0"/>
    <w:rsid w:val="00403B98"/>
    <w:rsid w:val="004052B8"/>
    <w:rsid w:val="00406828"/>
    <w:rsid w:val="00411A86"/>
    <w:rsid w:val="004135E2"/>
    <w:rsid w:val="00414A8B"/>
    <w:rsid w:val="0041677B"/>
    <w:rsid w:val="00420F58"/>
    <w:rsid w:val="004222B2"/>
    <w:rsid w:val="00422A50"/>
    <w:rsid w:val="00424A1E"/>
    <w:rsid w:val="004264EB"/>
    <w:rsid w:val="00427372"/>
    <w:rsid w:val="004274FB"/>
    <w:rsid w:val="004322B8"/>
    <w:rsid w:val="0043266E"/>
    <w:rsid w:val="0043432D"/>
    <w:rsid w:val="00434671"/>
    <w:rsid w:val="0043632D"/>
    <w:rsid w:val="0043766A"/>
    <w:rsid w:val="0043787E"/>
    <w:rsid w:val="0044446A"/>
    <w:rsid w:val="004472C2"/>
    <w:rsid w:val="004519C3"/>
    <w:rsid w:val="00453FA0"/>
    <w:rsid w:val="004546D5"/>
    <w:rsid w:val="00455138"/>
    <w:rsid w:val="00457AA8"/>
    <w:rsid w:val="00460278"/>
    <w:rsid w:val="004641E4"/>
    <w:rsid w:val="00464760"/>
    <w:rsid w:val="00464C09"/>
    <w:rsid w:val="00464EA3"/>
    <w:rsid w:val="00464FB5"/>
    <w:rsid w:val="004678AC"/>
    <w:rsid w:val="004726C6"/>
    <w:rsid w:val="00474215"/>
    <w:rsid w:val="00475948"/>
    <w:rsid w:val="00476340"/>
    <w:rsid w:val="00483F4C"/>
    <w:rsid w:val="004915E2"/>
    <w:rsid w:val="004917CD"/>
    <w:rsid w:val="00496AEC"/>
    <w:rsid w:val="004A043E"/>
    <w:rsid w:val="004A0FDF"/>
    <w:rsid w:val="004A1322"/>
    <w:rsid w:val="004A1639"/>
    <w:rsid w:val="004A1753"/>
    <w:rsid w:val="004A46D2"/>
    <w:rsid w:val="004A47A9"/>
    <w:rsid w:val="004A62A5"/>
    <w:rsid w:val="004A699E"/>
    <w:rsid w:val="004A6F50"/>
    <w:rsid w:val="004A7534"/>
    <w:rsid w:val="004B0CBB"/>
    <w:rsid w:val="004B1C78"/>
    <w:rsid w:val="004B3A29"/>
    <w:rsid w:val="004B422C"/>
    <w:rsid w:val="004B64C2"/>
    <w:rsid w:val="004B745B"/>
    <w:rsid w:val="004C0197"/>
    <w:rsid w:val="004C0E6D"/>
    <w:rsid w:val="004C0ECF"/>
    <w:rsid w:val="004C1DF0"/>
    <w:rsid w:val="004C2083"/>
    <w:rsid w:val="004C27C9"/>
    <w:rsid w:val="004C34DD"/>
    <w:rsid w:val="004C4EC6"/>
    <w:rsid w:val="004C5E84"/>
    <w:rsid w:val="004C64E2"/>
    <w:rsid w:val="004C74F5"/>
    <w:rsid w:val="004C7B27"/>
    <w:rsid w:val="004C7ECE"/>
    <w:rsid w:val="004D10A1"/>
    <w:rsid w:val="004D706C"/>
    <w:rsid w:val="004D760B"/>
    <w:rsid w:val="004E2281"/>
    <w:rsid w:val="004F31EA"/>
    <w:rsid w:val="004F3C48"/>
    <w:rsid w:val="004F4178"/>
    <w:rsid w:val="004F7753"/>
    <w:rsid w:val="005021E5"/>
    <w:rsid w:val="00502E93"/>
    <w:rsid w:val="00504403"/>
    <w:rsid w:val="00504962"/>
    <w:rsid w:val="00506047"/>
    <w:rsid w:val="00506D0C"/>
    <w:rsid w:val="005127A3"/>
    <w:rsid w:val="00512F5F"/>
    <w:rsid w:val="0051503F"/>
    <w:rsid w:val="00515C61"/>
    <w:rsid w:val="00517CFE"/>
    <w:rsid w:val="005218F9"/>
    <w:rsid w:val="00521E8D"/>
    <w:rsid w:val="0052274E"/>
    <w:rsid w:val="0052474A"/>
    <w:rsid w:val="00526686"/>
    <w:rsid w:val="005302A2"/>
    <w:rsid w:val="005349BA"/>
    <w:rsid w:val="00534E59"/>
    <w:rsid w:val="00535243"/>
    <w:rsid w:val="00541DE6"/>
    <w:rsid w:val="00542A56"/>
    <w:rsid w:val="00544741"/>
    <w:rsid w:val="00544A5B"/>
    <w:rsid w:val="00551643"/>
    <w:rsid w:val="005547B4"/>
    <w:rsid w:val="0055702D"/>
    <w:rsid w:val="00557D8E"/>
    <w:rsid w:val="00560E0E"/>
    <w:rsid w:val="0056326C"/>
    <w:rsid w:val="00563BE0"/>
    <w:rsid w:val="00565B94"/>
    <w:rsid w:val="0056608F"/>
    <w:rsid w:val="00566386"/>
    <w:rsid w:val="00566B69"/>
    <w:rsid w:val="00567FB9"/>
    <w:rsid w:val="00570793"/>
    <w:rsid w:val="00570B3B"/>
    <w:rsid w:val="00572C97"/>
    <w:rsid w:val="00574983"/>
    <w:rsid w:val="00575621"/>
    <w:rsid w:val="00577BF1"/>
    <w:rsid w:val="0058319B"/>
    <w:rsid w:val="00585499"/>
    <w:rsid w:val="00587BF9"/>
    <w:rsid w:val="005913F6"/>
    <w:rsid w:val="00594B3C"/>
    <w:rsid w:val="005967B0"/>
    <w:rsid w:val="005A3F98"/>
    <w:rsid w:val="005A473B"/>
    <w:rsid w:val="005A48D3"/>
    <w:rsid w:val="005A5153"/>
    <w:rsid w:val="005B19FB"/>
    <w:rsid w:val="005B4D97"/>
    <w:rsid w:val="005B545D"/>
    <w:rsid w:val="005B590D"/>
    <w:rsid w:val="005C239B"/>
    <w:rsid w:val="005C3FD5"/>
    <w:rsid w:val="005C4DDB"/>
    <w:rsid w:val="005C5E68"/>
    <w:rsid w:val="005C6267"/>
    <w:rsid w:val="005C644B"/>
    <w:rsid w:val="005C64CC"/>
    <w:rsid w:val="005C7053"/>
    <w:rsid w:val="005D50E5"/>
    <w:rsid w:val="005D5CC6"/>
    <w:rsid w:val="005D741B"/>
    <w:rsid w:val="005E0656"/>
    <w:rsid w:val="005E1E58"/>
    <w:rsid w:val="005E4E97"/>
    <w:rsid w:val="005F412E"/>
    <w:rsid w:val="005F4160"/>
    <w:rsid w:val="005F7B9E"/>
    <w:rsid w:val="00601626"/>
    <w:rsid w:val="00605484"/>
    <w:rsid w:val="00607E0B"/>
    <w:rsid w:val="0061164E"/>
    <w:rsid w:val="00615D70"/>
    <w:rsid w:val="00620F28"/>
    <w:rsid w:val="006216EC"/>
    <w:rsid w:val="00622D25"/>
    <w:rsid w:val="00623E62"/>
    <w:rsid w:val="006249B8"/>
    <w:rsid w:val="0062568B"/>
    <w:rsid w:val="006277BD"/>
    <w:rsid w:val="006304C2"/>
    <w:rsid w:val="00631394"/>
    <w:rsid w:val="00632F77"/>
    <w:rsid w:val="00635D99"/>
    <w:rsid w:val="006437CA"/>
    <w:rsid w:val="006443DF"/>
    <w:rsid w:val="00647884"/>
    <w:rsid w:val="00652BA8"/>
    <w:rsid w:val="006562D2"/>
    <w:rsid w:val="0066168E"/>
    <w:rsid w:val="00662A4E"/>
    <w:rsid w:val="006646A9"/>
    <w:rsid w:val="006654BA"/>
    <w:rsid w:val="006662E7"/>
    <w:rsid w:val="006663D8"/>
    <w:rsid w:val="00670086"/>
    <w:rsid w:val="00670D27"/>
    <w:rsid w:val="00672C68"/>
    <w:rsid w:val="00674174"/>
    <w:rsid w:val="006756A4"/>
    <w:rsid w:val="00676A04"/>
    <w:rsid w:val="00677572"/>
    <w:rsid w:val="006775EA"/>
    <w:rsid w:val="006819A4"/>
    <w:rsid w:val="00682FD5"/>
    <w:rsid w:val="00687EB9"/>
    <w:rsid w:val="006941E3"/>
    <w:rsid w:val="006A1B5F"/>
    <w:rsid w:val="006A2212"/>
    <w:rsid w:val="006A6145"/>
    <w:rsid w:val="006A675A"/>
    <w:rsid w:val="006A691D"/>
    <w:rsid w:val="006A6D7E"/>
    <w:rsid w:val="006B0D9A"/>
    <w:rsid w:val="006B12F7"/>
    <w:rsid w:val="006B162A"/>
    <w:rsid w:val="006B26B7"/>
    <w:rsid w:val="006B62E4"/>
    <w:rsid w:val="006C3487"/>
    <w:rsid w:val="006C561A"/>
    <w:rsid w:val="006C57BC"/>
    <w:rsid w:val="006C6069"/>
    <w:rsid w:val="006D26D5"/>
    <w:rsid w:val="006E15A1"/>
    <w:rsid w:val="006E38C8"/>
    <w:rsid w:val="006E48E1"/>
    <w:rsid w:val="006E631C"/>
    <w:rsid w:val="006E6600"/>
    <w:rsid w:val="006E7AC9"/>
    <w:rsid w:val="006F3ADA"/>
    <w:rsid w:val="006F3F47"/>
    <w:rsid w:val="006F55C0"/>
    <w:rsid w:val="006F5EBA"/>
    <w:rsid w:val="006F5F20"/>
    <w:rsid w:val="006F750D"/>
    <w:rsid w:val="006F7F0A"/>
    <w:rsid w:val="006F7F2C"/>
    <w:rsid w:val="00701762"/>
    <w:rsid w:val="007040C2"/>
    <w:rsid w:val="007042C6"/>
    <w:rsid w:val="00704493"/>
    <w:rsid w:val="00704E9A"/>
    <w:rsid w:val="0070632F"/>
    <w:rsid w:val="00710BE3"/>
    <w:rsid w:val="0072066B"/>
    <w:rsid w:val="00721AD0"/>
    <w:rsid w:val="00722070"/>
    <w:rsid w:val="00722760"/>
    <w:rsid w:val="00722A6E"/>
    <w:rsid w:val="00722FDE"/>
    <w:rsid w:val="00723BCD"/>
    <w:rsid w:val="0072408D"/>
    <w:rsid w:val="0072478E"/>
    <w:rsid w:val="00725969"/>
    <w:rsid w:val="00725FC6"/>
    <w:rsid w:val="007267D8"/>
    <w:rsid w:val="007268BF"/>
    <w:rsid w:val="0072691E"/>
    <w:rsid w:val="007275C1"/>
    <w:rsid w:val="00732277"/>
    <w:rsid w:val="007323C3"/>
    <w:rsid w:val="00733B02"/>
    <w:rsid w:val="00733E8E"/>
    <w:rsid w:val="00735C35"/>
    <w:rsid w:val="007371F2"/>
    <w:rsid w:val="00741B3A"/>
    <w:rsid w:val="00742A1B"/>
    <w:rsid w:val="007466A7"/>
    <w:rsid w:val="00752DBE"/>
    <w:rsid w:val="00757D21"/>
    <w:rsid w:val="00763247"/>
    <w:rsid w:val="0076368B"/>
    <w:rsid w:val="00765D05"/>
    <w:rsid w:val="00771731"/>
    <w:rsid w:val="007731C9"/>
    <w:rsid w:val="007750C7"/>
    <w:rsid w:val="007850C4"/>
    <w:rsid w:val="00787C7F"/>
    <w:rsid w:val="00790E86"/>
    <w:rsid w:val="007910FF"/>
    <w:rsid w:val="007943CE"/>
    <w:rsid w:val="007944A0"/>
    <w:rsid w:val="0079526B"/>
    <w:rsid w:val="007A0808"/>
    <w:rsid w:val="007A216A"/>
    <w:rsid w:val="007A38FF"/>
    <w:rsid w:val="007A3C88"/>
    <w:rsid w:val="007A53D1"/>
    <w:rsid w:val="007A5837"/>
    <w:rsid w:val="007A5889"/>
    <w:rsid w:val="007A7AE5"/>
    <w:rsid w:val="007B0362"/>
    <w:rsid w:val="007B3A31"/>
    <w:rsid w:val="007B4113"/>
    <w:rsid w:val="007B5453"/>
    <w:rsid w:val="007B6665"/>
    <w:rsid w:val="007C0366"/>
    <w:rsid w:val="007C0904"/>
    <w:rsid w:val="007C5F6B"/>
    <w:rsid w:val="007D0586"/>
    <w:rsid w:val="007D2F05"/>
    <w:rsid w:val="007D7A9F"/>
    <w:rsid w:val="007E16B7"/>
    <w:rsid w:val="007E25F7"/>
    <w:rsid w:val="007E339D"/>
    <w:rsid w:val="007E3659"/>
    <w:rsid w:val="007E3F41"/>
    <w:rsid w:val="007E46F7"/>
    <w:rsid w:val="007E4B57"/>
    <w:rsid w:val="007F3EAD"/>
    <w:rsid w:val="007F58F5"/>
    <w:rsid w:val="007F5CA9"/>
    <w:rsid w:val="008014DB"/>
    <w:rsid w:val="00802E59"/>
    <w:rsid w:val="00803B12"/>
    <w:rsid w:val="0080495E"/>
    <w:rsid w:val="00807D42"/>
    <w:rsid w:val="008104FC"/>
    <w:rsid w:val="00810B7F"/>
    <w:rsid w:val="00812DA0"/>
    <w:rsid w:val="00813B30"/>
    <w:rsid w:val="008148FD"/>
    <w:rsid w:val="00815529"/>
    <w:rsid w:val="00816FCD"/>
    <w:rsid w:val="00823A5B"/>
    <w:rsid w:val="008253EB"/>
    <w:rsid w:val="0083141C"/>
    <w:rsid w:val="00835029"/>
    <w:rsid w:val="00837414"/>
    <w:rsid w:val="00837895"/>
    <w:rsid w:val="008378F9"/>
    <w:rsid w:val="0083791C"/>
    <w:rsid w:val="00842E6B"/>
    <w:rsid w:val="00844DE0"/>
    <w:rsid w:val="00850136"/>
    <w:rsid w:val="00850EFE"/>
    <w:rsid w:val="00856384"/>
    <w:rsid w:val="00860900"/>
    <w:rsid w:val="00865EDB"/>
    <w:rsid w:val="0087390F"/>
    <w:rsid w:val="00874128"/>
    <w:rsid w:val="0087672C"/>
    <w:rsid w:val="00880AC3"/>
    <w:rsid w:val="008837D7"/>
    <w:rsid w:val="00883A86"/>
    <w:rsid w:val="008849A1"/>
    <w:rsid w:val="00890990"/>
    <w:rsid w:val="008919CB"/>
    <w:rsid w:val="00891AF8"/>
    <w:rsid w:val="00891F09"/>
    <w:rsid w:val="00892387"/>
    <w:rsid w:val="00893451"/>
    <w:rsid w:val="00896268"/>
    <w:rsid w:val="00897CAB"/>
    <w:rsid w:val="008A6FEC"/>
    <w:rsid w:val="008A717E"/>
    <w:rsid w:val="008A7E9B"/>
    <w:rsid w:val="008B0382"/>
    <w:rsid w:val="008B1385"/>
    <w:rsid w:val="008B264B"/>
    <w:rsid w:val="008B2909"/>
    <w:rsid w:val="008B3355"/>
    <w:rsid w:val="008B4FBA"/>
    <w:rsid w:val="008B5A3B"/>
    <w:rsid w:val="008B719F"/>
    <w:rsid w:val="008B74A3"/>
    <w:rsid w:val="008C08A6"/>
    <w:rsid w:val="008C14F1"/>
    <w:rsid w:val="008C1A16"/>
    <w:rsid w:val="008C221E"/>
    <w:rsid w:val="008C2B7B"/>
    <w:rsid w:val="008C5FF5"/>
    <w:rsid w:val="008D008D"/>
    <w:rsid w:val="008D211C"/>
    <w:rsid w:val="008D7CBF"/>
    <w:rsid w:val="008E06D9"/>
    <w:rsid w:val="008E4EE3"/>
    <w:rsid w:val="008E6AC4"/>
    <w:rsid w:val="008E7CB3"/>
    <w:rsid w:val="008F1AE5"/>
    <w:rsid w:val="008F5C8D"/>
    <w:rsid w:val="009005DA"/>
    <w:rsid w:val="00900C59"/>
    <w:rsid w:val="0090341D"/>
    <w:rsid w:val="00904DEB"/>
    <w:rsid w:val="00905C13"/>
    <w:rsid w:val="0091017C"/>
    <w:rsid w:val="00911E1E"/>
    <w:rsid w:val="00913A3F"/>
    <w:rsid w:val="0091435B"/>
    <w:rsid w:val="00916D11"/>
    <w:rsid w:val="00916DBD"/>
    <w:rsid w:val="00917DC9"/>
    <w:rsid w:val="00920275"/>
    <w:rsid w:val="00921446"/>
    <w:rsid w:val="0092295A"/>
    <w:rsid w:val="00922B36"/>
    <w:rsid w:val="00924D04"/>
    <w:rsid w:val="00925D0B"/>
    <w:rsid w:val="00926CF9"/>
    <w:rsid w:val="00926E8D"/>
    <w:rsid w:val="009275B4"/>
    <w:rsid w:val="00930364"/>
    <w:rsid w:val="0093127C"/>
    <w:rsid w:val="009336B5"/>
    <w:rsid w:val="00933C07"/>
    <w:rsid w:val="00934ECA"/>
    <w:rsid w:val="0093502F"/>
    <w:rsid w:val="009365D0"/>
    <w:rsid w:val="00940771"/>
    <w:rsid w:val="0094081C"/>
    <w:rsid w:val="00942927"/>
    <w:rsid w:val="0094323D"/>
    <w:rsid w:val="00944296"/>
    <w:rsid w:val="00952575"/>
    <w:rsid w:val="00953558"/>
    <w:rsid w:val="00960225"/>
    <w:rsid w:val="009642D1"/>
    <w:rsid w:val="009648B5"/>
    <w:rsid w:val="00971257"/>
    <w:rsid w:val="0097325D"/>
    <w:rsid w:val="009735A6"/>
    <w:rsid w:val="00974D57"/>
    <w:rsid w:val="00981E8B"/>
    <w:rsid w:val="00982DC6"/>
    <w:rsid w:val="0098649F"/>
    <w:rsid w:val="009865A7"/>
    <w:rsid w:val="009878F5"/>
    <w:rsid w:val="009958FC"/>
    <w:rsid w:val="00995A32"/>
    <w:rsid w:val="0099628A"/>
    <w:rsid w:val="0099657F"/>
    <w:rsid w:val="00997EF7"/>
    <w:rsid w:val="009A3362"/>
    <w:rsid w:val="009A4947"/>
    <w:rsid w:val="009A499C"/>
    <w:rsid w:val="009A6649"/>
    <w:rsid w:val="009A6D32"/>
    <w:rsid w:val="009B1627"/>
    <w:rsid w:val="009B2CA0"/>
    <w:rsid w:val="009B317C"/>
    <w:rsid w:val="009B3570"/>
    <w:rsid w:val="009B39A9"/>
    <w:rsid w:val="009B4A32"/>
    <w:rsid w:val="009B6B1A"/>
    <w:rsid w:val="009B7BDC"/>
    <w:rsid w:val="009C078F"/>
    <w:rsid w:val="009C0EDC"/>
    <w:rsid w:val="009C1FD7"/>
    <w:rsid w:val="009C2396"/>
    <w:rsid w:val="009C64D1"/>
    <w:rsid w:val="009C7B96"/>
    <w:rsid w:val="009D14D0"/>
    <w:rsid w:val="009D258E"/>
    <w:rsid w:val="009D3051"/>
    <w:rsid w:val="009D3E62"/>
    <w:rsid w:val="009E57BC"/>
    <w:rsid w:val="009E69C8"/>
    <w:rsid w:val="009E792D"/>
    <w:rsid w:val="009E7AA5"/>
    <w:rsid w:val="009F0505"/>
    <w:rsid w:val="009F39E7"/>
    <w:rsid w:val="009F4D31"/>
    <w:rsid w:val="009F65E5"/>
    <w:rsid w:val="009F6F36"/>
    <w:rsid w:val="009F722A"/>
    <w:rsid w:val="009F7782"/>
    <w:rsid w:val="009F7EA2"/>
    <w:rsid w:val="00A0144A"/>
    <w:rsid w:val="00A016C6"/>
    <w:rsid w:val="00A02A6B"/>
    <w:rsid w:val="00A02CC7"/>
    <w:rsid w:val="00A07A67"/>
    <w:rsid w:val="00A107BE"/>
    <w:rsid w:val="00A1117C"/>
    <w:rsid w:val="00A13679"/>
    <w:rsid w:val="00A1389C"/>
    <w:rsid w:val="00A157FD"/>
    <w:rsid w:val="00A167B6"/>
    <w:rsid w:val="00A21AF6"/>
    <w:rsid w:val="00A23549"/>
    <w:rsid w:val="00A23B2D"/>
    <w:rsid w:val="00A25DBF"/>
    <w:rsid w:val="00A2687C"/>
    <w:rsid w:val="00A26A18"/>
    <w:rsid w:val="00A271BA"/>
    <w:rsid w:val="00A3047C"/>
    <w:rsid w:val="00A30C15"/>
    <w:rsid w:val="00A32C93"/>
    <w:rsid w:val="00A332F9"/>
    <w:rsid w:val="00A34DFF"/>
    <w:rsid w:val="00A34E89"/>
    <w:rsid w:val="00A434A9"/>
    <w:rsid w:val="00A43F7D"/>
    <w:rsid w:val="00A44C4C"/>
    <w:rsid w:val="00A44D09"/>
    <w:rsid w:val="00A45460"/>
    <w:rsid w:val="00A47EB9"/>
    <w:rsid w:val="00A47FBB"/>
    <w:rsid w:val="00A52FFB"/>
    <w:rsid w:val="00A535EC"/>
    <w:rsid w:val="00A57545"/>
    <w:rsid w:val="00A57FE3"/>
    <w:rsid w:val="00A60DB5"/>
    <w:rsid w:val="00A619A5"/>
    <w:rsid w:val="00A624AC"/>
    <w:rsid w:val="00A6271C"/>
    <w:rsid w:val="00A65CCB"/>
    <w:rsid w:val="00A665E4"/>
    <w:rsid w:val="00A72A19"/>
    <w:rsid w:val="00A72C1F"/>
    <w:rsid w:val="00A72E19"/>
    <w:rsid w:val="00A73CBE"/>
    <w:rsid w:val="00A763BE"/>
    <w:rsid w:val="00A771B6"/>
    <w:rsid w:val="00A80C8A"/>
    <w:rsid w:val="00A8324F"/>
    <w:rsid w:val="00A86B69"/>
    <w:rsid w:val="00A8725B"/>
    <w:rsid w:val="00A87884"/>
    <w:rsid w:val="00A91AE1"/>
    <w:rsid w:val="00A93754"/>
    <w:rsid w:val="00A9422C"/>
    <w:rsid w:val="00A94A8A"/>
    <w:rsid w:val="00AA618C"/>
    <w:rsid w:val="00AA73C7"/>
    <w:rsid w:val="00AB047B"/>
    <w:rsid w:val="00AB3712"/>
    <w:rsid w:val="00AB3903"/>
    <w:rsid w:val="00AB48CF"/>
    <w:rsid w:val="00AB4B1D"/>
    <w:rsid w:val="00AB54CB"/>
    <w:rsid w:val="00AC2604"/>
    <w:rsid w:val="00AC57A7"/>
    <w:rsid w:val="00AC77A1"/>
    <w:rsid w:val="00AD34EF"/>
    <w:rsid w:val="00AD3531"/>
    <w:rsid w:val="00AD5154"/>
    <w:rsid w:val="00AD5622"/>
    <w:rsid w:val="00AD5DE9"/>
    <w:rsid w:val="00AD744B"/>
    <w:rsid w:val="00AD7520"/>
    <w:rsid w:val="00AE2F90"/>
    <w:rsid w:val="00AE495D"/>
    <w:rsid w:val="00AE6FEF"/>
    <w:rsid w:val="00AE70B7"/>
    <w:rsid w:val="00AE7BFB"/>
    <w:rsid w:val="00AF3594"/>
    <w:rsid w:val="00AF5C81"/>
    <w:rsid w:val="00B00997"/>
    <w:rsid w:val="00B0486C"/>
    <w:rsid w:val="00B04EDF"/>
    <w:rsid w:val="00B12011"/>
    <w:rsid w:val="00B143FC"/>
    <w:rsid w:val="00B17C04"/>
    <w:rsid w:val="00B17FA4"/>
    <w:rsid w:val="00B22915"/>
    <w:rsid w:val="00B246F2"/>
    <w:rsid w:val="00B24A96"/>
    <w:rsid w:val="00B2699F"/>
    <w:rsid w:val="00B31624"/>
    <w:rsid w:val="00B40AB1"/>
    <w:rsid w:val="00B414E5"/>
    <w:rsid w:val="00B4277C"/>
    <w:rsid w:val="00B4533D"/>
    <w:rsid w:val="00B46E2B"/>
    <w:rsid w:val="00B509E4"/>
    <w:rsid w:val="00B50C2C"/>
    <w:rsid w:val="00B50FB2"/>
    <w:rsid w:val="00B55273"/>
    <w:rsid w:val="00B55C94"/>
    <w:rsid w:val="00B570EB"/>
    <w:rsid w:val="00B60582"/>
    <w:rsid w:val="00B61FC8"/>
    <w:rsid w:val="00B624FE"/>
    <w:rsid w:val="00B62BAD"/>
    <w:rsid w:val="00B62F0A"/>
    <w:rsid w:val="00B63489"/>
    <w:rsid w:val="00B71C91"/>
    <w:rsid w:val="00B7201B"/>
    <w:rsid w:val="00B745E6"/>
    <w:rsid w:val="00B77EC9"/>
    <w:rsid w:val="00B80846"/>
    <w:rsid w:val="00B8194D"/>
    <w:rsid w:val="00B81B41"/>
    <w:rsid w:val="00B834BA"/>
    <w:rsid w:val="00B87160"/>
    <w:rsid w:val="00B87442"/>
    <w:rsid w:val="00B87B85"/>
    <w:rsid w:val="00B906D0"/>
    <w:rsid w:val="00B927FE"/>
    <w:rsid w:val="00B94883"/>
    <w:rsid w:val="00B94EE0"/>
    <w:rsid w:val="00B963B9"/>
    <w:rsid w:val="00B9767A"/>
    <w:rsid w:val="00BA3C0B"/>
    <w:rsid w:val="00BA5EA4"/>
    <w:rsid w:val="00BB2A15"/>
    <w:rsid w:val="00BB47F5"/>
    <w:rsid w:val="00BB6EEA"/>
    <w:rsid w:val="00BB7736"/>
    <w:rsid w:val="00BB79E2"/>
    <w:rsid w:val="00BC0C71"/>
    <w:rsid w:val="00BC1805"/>
    <w:rsid w:val="00BC4382"/>
    <w:rsid w:val="00BC4661"/>
    <w:rsid w:val="00BC471E"/>
    <w:rsid w:val="00BC6429"/>
    <w:rsid w:val="00BC64B5"/>
    <w:rsid w:val="00BC6BB6"/>
    <w:rsid w:val="00BC7CB9"/>
    <w:rsid w:val="00BD46F8"/>
    <w:rsid w:val="00BE1396"/>
    <w:rsid w:val="00BE3366"/>
    <w:rsid w:val="00BE45C5"/>
    <w:rsid w:val="00BE496A"/>
    <w:rsid w:val="00BE6F73"/>
    <w:rsid w:val="00BE73D5"/>
    <w:rsid w:val="00BE7ACD"/>
    <w:rsid w:val="00BF0FDF"/>
    <w:rsid w:val="00BF1BFA"/>
    <w:rsid w:val="00BF4BDF"/>
    <w:rsid w:val="00BF5A69"/>
    <w:rsid w:val="00BF6061"/>
    <w:rsid w:val="00BF68DE"/>
    <w:rsid w:val="00BF68F1"/>
    <w:rsid w:val="00BF6A3D"/>
    <w:rsid w:val="00BF6E6B"/>
    <w:rsid w:val="00C00AAC"/>
    <w:rsid w:val="00C00DA3"/>
    <w:rsid w:val="00C03D5C"/>
    <w:rsid w:val="00C056B0"/>
    <w:rsid w:val="00C05B78"/>
    <w:rsid w:val="00C05FB5"/>
    <w:rsid w:val="00C06892"/>
    <w:rsid w:val="00C11588"/>
    <w:rsid w:val="00C13DAA"/>
    <w:rsid w:val="00C1585B"/>
    <w:rsid w:val="00C17C10"/>
    <w:rsid w:val="00C2138D"/>
    <w:rsid w:val="00C22466"/>
    <w:rsid w:val="00C22B0D"/>
    <w:rsid w:val="00C24F5E"/>
    <w:rsid w:val="00C26C34"/>
    <w:rsid w:val="00C26CBB"/>
    <w:rsid w:val="00C26FB4"/>
    <w:rsid w:val="00C27052"/>
    <w:rsid w:val="00C3123F"/>
    <w:rsid w:val="00C349DB"/>
    <w:rsid w:val="00C36EA5"/>
    <w:rsid w:val="00C404ED"/>
    <w:rsid w:val="00C45B7E"/>
    <w:rsid w:val="00C46CFB"/>
    <w:rsid w:val="00C5134A"/>
    <w:rsid w:val="00C51544"/>
    <w:rsid w:val="00C528EE"/>
    <w:rsid w:val="00C5315D"/>
    <w:rsid w:val="00C54501"/>
    <w:rsid w:val="00C60537"/>
    <w:rsid w:val="00C64C7F"/>
    <w:rsid w:val="00C66682"/>
    <w:rsid w:val="00C70D5B"/>
    <w:rsid w:val="00C72DBC"/>
    <w:rsid w:val="00C73136"/>
    <w:rsid w:val="00C75161"/>
    <w:rsid w:val="00C76227"/>
    <w:rsid w:val="00C7690E"/>
    <w:rsid w:val="00C80A9D"/>
    <w:rsid w:val="00C81260"/>
    <w:rsid w:val="00C82B67"/>
    <w:rsid w:val="00C86C19"/>
    <w:rsid w:val="00C878E4"/>
    <w:rsid w:val="00C87E3D"/>
    <w:rsid w:val="00C91F88"/>
    <w:rsid w:val="00C92DBB"/>
    <w:rsid w:val="00C93B82"/>
    <w:rsid w:val="00C94373"/>
    <w:rsid w:val="00C95413"/>
    <w:rsid w:val="00CA0D16"/>
    <w:rsid w:val="00CA30AF"/>
    <w:rsid w:val="00CA584C"/>
    <w:rsid w:val="00CB1688"/>
    <w:rsid w:val="00CB263A"/>
    <w:rsid w:val="00CB33AB"/>
    <w:rsid w:val="00CB6452"/>
    <w:rsid w:val="00CC1F4D"/>
    <w:rsid w:val="00CC4884"/>
    <w:rsid w:val="00CC7803"/>
    <w:rsid w:val="00CD177B"/>
    <w:rsid w:val="00CD17B7"/>
    <w:rsid w:val="00CD17F2"/>
    <w:rsid w:val="00CD376B"/>
    <w:rsid w:val="00CD4CA0"/>
    <w:rsid w:val="00CD4DEE"/>
    <w:rsid w:val="00CD5DDB"/>
    <w:rsid w:val="00CE0A03"/>
    <w:rsid w:val="00CE358F"/>
    <w:rsid w:val="00CE4665"/>
    <w:rsid w:val="00CE4EC0"/>
    <w:rsid w:val="00CE59F8"/>
    <w:rsid w:val="00CE5BFB"/>
    <w:rsid w:val="00CE7FE3"/>
    <w:rsid w:val="00CF0F8A"/>
    <w:rsid w:val="00CF106A"/>
    <w:rsid w:val="00CF2DC5"/>
    <w:rsid w:val="00CF5C33"/>
    <w:rsid w:val="00CF7E6C"/>
    <w:rsid w:val="00D01F7A"/>
    <w:rsid w:val="00D03D01"/>
    <w:rsid w:val="00D04E7B"/>
    <w:rsid w:val="00D057BF"/>
    <w:rsid w:val="00D07C4C"/>
    <w:rsid w:val="00D1032B"/>
    <w:rsid w:val="00D1153B"/>
    <w:rsid w:val="00D13586"/>
    <w:rsid w:val="00D13D37"/>
    <w:rsid w:val="00D141F5"/>
    <w:rsid w:val="00D14FBB"/>
    <w:rsid w:val="00D15007"/>
    <w:rsid w:val="00D151A3"/>
    <w:rsid w:val="00D1577C"/>
    <w:rsid w:val="00D16F2A"/>
    <w:rsid w:val="00D21218"/>
    <w:rsid w:val="00D21C55"/>
    <w:rsid w:val="00D25D4B"/>
    <w:rsid w:val="00D276C9"/>
    <w:rsid w:val="00D30010"/>
    <w:rsid w:val="00D307C9"/>
    <w:rsid w:val="00D30938"/>
    <w:rsid w:val="00D31229"/>
    <w:rsid w:val="00D3296E"/>
    <w:rsid w:val="00D36B7E"/>
    <w:rsid w:val="00D37262"/>
    <w:rsid w:val="00D4155F"/>
    <w:rsid w:val="00D41810"/>
    <w:rsid w:val="00D50037"/>
    <w:rsid w:val="00D524BE"/>
    <w:rsid w:val="00D53889"/>
    <w:rsid w:val="00D54F78"/>
    <w:rsid w:val="00D57612"/>
    <w:rsid w:val="00D60B32"/>
    <w:rsid w:val="00D61F4E"/>
    <w:rsid w:val="00D633E8"/>
    <w:rsid w:val="00D65C57"/>
    <w:rsid w:val="00D662BB"/>
    <w:rsid w:val="00D71B9B"/>
    <w:rsid w:val="00D72C35"/>
    <w:rsid w:val="00D737EB"/>
    <w:rsid w:val="00D74661"/>
    <w:rsid w:val="00D76A91"/>
    <w:rsid w:val="00D8015D"/>
    <w:rsid w:val="00D81B9C"/>
    <w:rsid w:val="00D83972"/>
    <w:rsid w:val="00D8592B"/>
    <w:rsid w:val="00D86EF4"/>
    <w:rsid w:val="00D93233"/>
    <w:rsid w:val="00D93B8D"/>
    <w:rsid w:val="00D94292"/>
    <w:rsid w:val="00D94330"/>
    <w:rsid w:val="00D954EB"/>
    <w:rsid w:val="00D974A3"/>
    <w:rsid w:val="00DA3913"/>
    <w:rsid w:val="00DA4714"/>
    <w:rsid w:val="00DA4D5C"/>
    <w:rsid w:val="00DA5885"/>
    <w:rsid w:val="00DB1E27"/>
    <w:rsid w:val="00DB5AAB"/>
    <w:rsid w:val="00DB5ACE"/>
    <w:rsid w:val="00DC3C97"/>
    <w:rsid w:val="00DD02BA"/>
    <w:rsid w:val="00DD0F82"/>
    <w:rsid w:val="00DD1D02"/>
    <w:rsid w:val="00DD4378"/>
    <w:rsid w:val="00DD47EA"/>
    <w:rsid w:val="00DE0F45"/>
    <w:rsid w:val="00DE3F7F"/>
    <w:rsid w:val="00DE5B97"/>
    <w:rsid w:val="00DE64F4"/>
    <w:rsid w:val="00DE65F0"/>
    <w:rsid w:val="00DF2A32"/>
    <w:rsid w:val="00DF35DA"/>
    <w:rsid w:val="00DF56AC"/>
    <w:rsid w:val="00DF79FD"/>
    <w:rsid w:val="00E00E06"/>
    <w:rsid w:val="00E025D3"/>
    <w:rsid w:val="00E02D04"/>
    <w:rsid w:val="00E047FE"/>
    <w:rsid w:val="00E06786"/>
    <w:rsid w:val="00E14EA0"/>
    <w:rsid w:val="00E16038"/>
    <w:rsid w:val="00E17E11"/>
    <w:rsid w:val="00E22319"/>
    <w:rsid w:val="00E24631"/>
    <w:rsid w:val="00E27AA7"/>
    <w:rsid w:val="00E3233E"/>
    <w:rsid w:val="00E32C54"/>
    <w:rsid w:val="00E369CE"/>
    <w:rsid w:val="00E40086"/>
    <w:rsid w:val="00E4104F"/>
    <w:rsid w:val="00E411FB"/>
    <w:rsid w:val="00E41629"/>
    <w:rsid w:val="00E41A4E"/>
    <w:rsid w:val="00E42F98"/>
    <w:rsid w:val="00E4468E"/>
    <w:rsid w:val="00E4476E"/>
    <w:rsid w:val="00E44B64"/>
    <w:rsid w:val="00E51089"/>
    <w:rsid w:val="00E51F87"/>
    <w:rsid w:val="00E52326"/>
    <w:rsid w:val="00E52654"/>
    <w:rsid w:val="00E53411"/>
    <w:rsid w:val="00E56B66"/>
    <w:rsid w:val="00E56C6D"/>
    <w:rsid w:val="00E56CA0"/>
    <w:rsid w:val="00E60C5C"/>
    <w:rsid w:val="00E61F0E"/>
    <w:rsid w:val="00E620B9"/>
    <w:rsid w:val="00E6739E"/>
    <w:rsid w:val="00E717AA"/>
    <w:rsid w:val="00E72AF3"/>
    <w:rsid w:val="00E73156"/>
    <w:rsid w:val="00E74692"/>
    <w:rsid w:val="00E80A39"/>
    <w:rsid w:val="00E8191A"/>
    <w:rsid w:val="00E81C51"/>
    <w:rsid w:val="00E836B8"/>
    <w:rsid w:val="00E915DA"/>
    <w:rsid w:val="00E93C58"/>
    <w:rsid w:val="00E96168"/>
    <w:rsid w:val="00E96352"/>
    <w:rsid w:val="00E96B41"/>
    <w:rsid w:val="00EA0229"/>
    <w:rsid w:val="00EA24F9"/>
    <w:rsid w:val="00EA5092"/>
    <w:rsid w:val="00EA5D2C"/>
    <w:rsid w:val="00EB0162"/>
    <w:rsid w:val="00EB6208"/>
    <w:rsid w:val="00EC45A3"/>
    <w:rsid w:val="00EC489F"/>
    <w:rsid w:val="00EC60BB"/>
    <w:rsid w:val="00ED02AB"/>
    <w:rsid w:val="00ED0F8B"/>
    <w:rsid w:val="00ED163D"/>
    <w:rsid w:val="00ED3368"/>
    <w:rsid w:val="00ED44E2"/>
    <w:rsid w:val="00ED55BF"/>
    <w:rsid w:val="00ED62A6"/>
    <w:rsid w:val="00ED7ACA"/>
    <w:rsid w:val="00ED7C66"/>
    <w:rsid w:val="00EE0C07"/>
    <w:rsid w:val="00EE1AA9"/>
    <w:rsid w:val="00EE38CF"/>
    <w:rsid w:val="00EE66FC"/>
    <w:rsid w:val="00EE6F6D"/>
    <w:rsid w:val="00EF1533"/>
    <w:rsid w:val="00EF4A12"/>
    <w:rsid w:val="00F00732"/>
    <w:rsid w:val="00F037A4"/>
    <w:rsid w:val="00F051C4"/>
    <w:rsid w:val="00F06503"/>
    <w:rsid w:val="00F10E63"/>
    <w:rsid w:val="00F1220F"/>
    <w:rsid w:val="00F1338B"/>
    <w:rsid w:val="00F16349"/>
    <w:rsid w:val="00F20E36"/>
    <w:rsid w:val="00F22B8E"/>
    <w:rsid w:val="00F2594C"/>
    <w:rsid w:val="00F31AD6"/>
    <w:rsid w:val="00F3536D"/>
    <w:rsid w:val="00F36977"/>
    <w:rsid w:val="00F376A4"/>
    <w:rsid w:val="00F40B17"/>
    <w:rsid w:val="00F40D24"/>
    <w:rsid w:val="00F444FE"/>
    <w:rsid w:val="00F4623D"/>
    <w:rsid w:val="00F46EA4"/>
    <w:rsid w:val="00F4720A"/>
    <w:rsid w:val="00F472B8"/>
    <w:rsid w:val="00F47AC3"/>
    <w:rsid w:val="00F505E2"/>
    <w:rsid w:val="00F54266"/>
    <w:rsid w:val="00F6156D"/>
    <w:rsid w:val="00F631EF"/>
    <w:rsid w:val="00F63809"/>
    <w:rsid w:val="00F63E8C"/>
    <w:rsid w:val="00F66681"/>
    <w:rsid w:val="00F66DD0"/>
    <w:rsid w:val="00F67EE0"/>
    <w:rsid w:val="00F70BD3"/>
    <w:rsid w:val="00F723FC"/>
    <w:rsid w:val="00F758E0"/>
    <w:rsid w:val="00F76526"/>
    <w:rsid w:val="00F77A27"/>
    <w:rsid w:val="00F80585"/>
    <w:rsid w:val="00F834B9"/>
    <w:rsid w:val="00F91F2E"/>
    <w:rsid w:val="00F96055"/>
    <w:rsid w:val="00F96C2C"/>
    <w:rsid w:val="00FA03B3"/>
    <w:rsid w:val="00FA1C91"/>
    <w:rsid w:val="00FA28C4"/>
    <w:rsid w:val="00FA5113"/>
    <w:rsid w:val="00FA62F6"/>
    <w:rsid w:val="00FB2181"/>
    <w:rsid w:val="00FB46D5"/>
    <w:rsid w:val="00FB59CA"/>
    <w:rsid w:val="00FB5D01"/>
    <w:rsid w:val="00FC03EF"/>
    <w:rsid w:val="00FC05B7"/>
    <w:rsid w:val="00FC4308"/>
    <w:rsid w:val="00FC4BC8"/>
    <w:rsid w:val="00FC5C54"/>
    <w:rsid w:val="00FD2AE3"/>
    <w:rsid w:val="00FD7E12"/>
    <w:rsid w:val="00FE1C42"/>
    <w:rsid w:val="00FE346A"/>
    <w:rsid w:val="00FE4546"/>
    <w:rsid w:val="00FE51D6"/>
    <w:rsid w:val="00FF03A1"/>
    <w:rsid w:val="00FF04A2"/>
    <w:rsid w:val="00FF1B45"/>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771731"/>
    <w:rPr>
      <w:color w:val="0563C1" w:themeColor="hyperlink"/>
      <w:u w:val="single"/>
    </w:rPr>
  </w:style>
  <w:style w:type="character" w:styleId="Neapdorotaspaminjimas">
    <w:name w:val="Unresolved Mention"/>
    <w:basedOn w:val="Numatytasispastraiposriftas"/>
    <w:uiPriority w:val="99"/>
    <w:semiHidden/>
    <w:unhideWhenUsed/>
    <w:rsid w:val="00771731"/>
    <w:rPr>
      <w:color w:val="605E5C"/>
      <w:shd w:val="clear" w:color="auto" w:fill="E1DFDD"/>
    </w:rPr>
  </w:style>
  <w:style w:type="character" w:styleId="Perirtashipersaitas">
    <w:name w:val="FollowedHyperlink"/>
    <w:basedOn w:val="Numatytasispastraiposriftas"/>
    <w:semiHidden/>
    <w:unhideWhenUsed/>
    <w:rsid w:val="00C00A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44198064">
      <w:bodyDiv w:val="1"/>
      <w:marLeft w:val="0"/>
      <w:marRight w:val="0"/>
      <w:marTop w:val="0"/>
      <w:marBottom w:val="0"/>
      <w:divBdr>
        <w:top w:val="none" w:sz="0" w:space="0" w:color="auto"/>
        <w:left w:val="none" w:sz="0" w:space="0" w:color="auto"/>
        <w:bottom w:val="none" w:sz="0" w:space="0" w:color="auto"/>
        <w:right w:val="none" w:sz="0" w:space="0" w:color="auto"/>
      </w:divBdr>
    </w:div>
    <w:div w:id="1973292203">
      <w:bodyDiv w:val="1"/>
      <w:marLeft w:val="0"/>
      <w:marRight w:val="0"/>
      <w:marTop w:val="0"/>
      <w:marBottom w:val="0"/>
      <w:divBdr>
        <w:top w:val="none" w:sz="0" w:space="0" w:color="auto"/>
        <w:left w:val="none" w:sz="0" w:space="0" w:color="auto"/>
        <w:bottom w:val="none" w:sz="0" w:space="0" w:color="auto"/>
        <w:right w:val="none" w:sz="0" w:space="0" w:color="auto"/>
      </w:divBdr>
      <w:divsChild>
        <w:div w:id="128212955">
          <w:marLeft w:val="0"/>
          <w:marRight w:val="0"/>
          <w:marTop w:val="0"/>
          <w:marBottom w:val="0"/>
          <w:divBdr>
            <w:top w:val="none" w:sz="0" w:space="0" w:color="auto"/>
            <w:left w:val="none" w:sz="0" w:space="0" w:color="auto"/>
            <w:bottom w:val="none" w:sz="0" w:space="0" w:color="auto"/>
            <w:right w:val="none" w:sz="0" w:space="0" w:color="auto"/>
          </w:divBdr>
        </w:div>
      </w:divsChild>
    </w:div>
    <w:div w:id="206066452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99088-3ABE-47A6-8ACD-FDC7314EC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36495</Words>
  <Characters>20803</Characters>
  <Application>Microsoft Office Word</Application>
  <DocSecurity>0</DocSecurity>
  <PresentationFormat/>
  <Lines>173</Lines>
  <Paragraphs>114</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2024-06-19T07:24:00Z</dcterms:created>
  <dcterms:modified xsi:type="dcterms:W3CDTF">2024-06-19T09:20:00Z</dcterms:modified>
</cp:coreProperties>
</file>