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0BD974D9" w:rsidR="00123EE2" w:rsidRDefault="00A80C8A">
      <w:pPr>
        <w:ind w:left="5103"/>
      </w:pPr>
      <w:r>
        <w:t xml:space="preserve">Civilinė byla </w:t>
      </w:r>
      <w:r w:rsidRPr="00183CD3">
        <w:t>Nr. </w:t>
      </w:r>
      <w:r w:rsidR="00660BC3" w:rsidRPr="00183CD3">
        <w:t>e3</w:t>
      </w:r>
      <w:r w:rsidR="004A2DAE" w:rsidRPr="00C53E10">
        <w:t>K</w:t>
      </w:r>
      <w:r w:rsidR="00660BC3" w:rsidRPr="00183CD3">
        <w:t>-3-</w:t>
      </w:r>
      <w:r w:rsidR="001F6294" w:rsidRPr="00183CD3">
        <w:rPr>
          <w:lang w:val="en-US"/>
        </w:rPr>
        <w:t>56</w:t>
      </w:r>
      <w:r w:rsidR="00660BC3" w:rsidRPr="00183CD3">
        <w:t>-611/202</w:t>
      </w:r>
      <w:r w:rsidR="001F6294" w:rsidRPr="00183CD3">
        <w:t>4</w:t>
      </w:r>
    </w:p>
    <w:p w14:paraId="35FA9DB0" w14:textId="6378B572" w:rsidR="00123EE2" w:rsidRDefault="00A80C8A">
      <w:pPr>
        <w:ind w:left="5103"/>
        <w:rPr>
          <w:bCs/>
          <w:color w:val="000000"/>
        </w:rPr>
      </w:pPr>
      <w:r>
        <w:t>Teisminio proceso Nr.</w:t>
      </w:r>
      <w:r>
        <w:rPr>
          <w:rFonts w:eastAsia="Calibri"/>
        </w:rPr>
        <w:t> </w:t>
      </w:r>
      <w:r w:rsidR="00660BC3" w:rsidRPr="00660BC3">
        <w:rPr>
          <w:rFonts w:eastAsia="Calibri"/>
        </w:rPr>
        <w:t>2-56-3-00265-2021-4</w:t>
      </w:r>
    </w:p>
    <w:p w14:paraId="6A8034B0" w14:textId="30645351" w:rsidR="00123EE2" w:rsidRDefault="00A80C8A">
      <w:pPr>
        <w:ind w:left="5103"/>
      </w:pPr>
      <w:r>
        <w:t>Procesinio sprendimo kategorij</w:t>
      </w:r>
      <w:r w:rsidR="00183CD3">
        <w:t>a</w:t>
      </w:r>
      <w:r>
        <w:t xml:space="preserve"> </w:t>
      </w:r>
      <w:r w:rsidR="00183CD3" w:rsidRPr="00183CD3">
        <w:t>2.2.2.3.2.2</w:t>
      </w:r>
    </w:p>
    <w:p w14:paraId="53723647" w14:textId="0E9A0E11" w:rsidR="00123EE2" w:rsidRDefault="00C80075" w:rsidP="00C80075">
      <w:pPr>
        <w:jc w:val="right"/>
      </w:pPr>
      <w:r>
        <w:t xml:space="preserve"> (S) </w:t>
      </w:r>
    </w:p>
    <w:p w14:paraId="583ADA81" w14:textId="77777777" w:rsidR="00C80075" w:rsidRDefault="00C80075">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26AF6BD0" w:rsidR="00123EE2" w:rsidRDefault="00660BC3">
      <w:pPr>
        <w:keepNext/>
        <w:jc w:val="center"/>
        <w:outlineLvl w:val="0"/>
        <w:rPr>
          <w:bCs/>
        </w:rPr>
      </w:pPr>
      <w:r>
        <w:rPr>
          <w:bCs/>
        </w:rPr>
        <w:t>202</w:t>
      </w:r>
      <w:r w:rsidR="000866B4" w:rsidRPr="00183CD3">
        <w:rPr>
          <w:bCs/>
        </w:rPr>
        <w:t>4</w:t>
      </w:r>
      <w:r w:rsidR="00A80C8A">
        <w:rPr>
          <w:bCs/>
        </w:rPr>
        <w:t xml:space="preserve"> m.  </w:t>
      </w:r>
      <w:r w:rsidR="000866B4">
        <w:rPr>
          <w:bCs/>
        </w:rPr>
        <w:t>sausio 11</w:t>
      </w:r>
      <w:r>
        <w:rPr>
          <w:bCs/>
        </w:rPr>
        <w:t xml:space="preserve"> </w:t>
      </w:r>
      <w:r w:rsidR="00A80C8A">
        <w:rPr>
          <w:bCs/>
        </w:rPr>
        <w:t>d.</w:t>
      </w:r>
    </w:p>
    <w:p w14:paraId="6814364D" w14:textId="77777777" w:rsidR="00123EE2" w:rsidRDefault="00A80C8A">
      <w:pPr>
        <w:jc w:val="center"/>
      </w:pPr>
      <w:r>
        <w:t>Vilnius</w:t>
      </w:r>
    </w:p>
    <w:p w14:paraId="6A741777" w14:textId="77777777" w:rsidR="00123EE2" w:rsidRDefault="00123EE2"/>
    <w:p w14:paraId="02B514DD" w14:textId="64398A93" w:rsidR="00123EE2" w:rsidRDefault="00A80C8A">
      <w:pPr>
        <w:ind w:firstLine="720"/>
        <w:jc w:val="both"/>
      </w:pPr>
      <w:r>
        <w:t xml:space="preserve">Lietuvos Aukščiausiojo Teismo Civilinių bylų skyriaus teisėjų kolegija, susidedanti iš teisėjų </w:t>
      </w:r>
      <w:r w:rsidR="00660BC3" w:rsidRPr="00660BC3">
        <w:t xml:space="preserve">Andžej Maciejevski </w:t>
      </w:r>
      <w:r>
        <w:t>(kolegijos pirmininkas</w:t>
      </w:r>
      <w:r w:rsidR="00660BC3">
        <w:t xml:space="preserve"> ir pranešėjas</w:t>
      </w:r>
      <w:r>
        <w:t>),</w:t>
      </w:r>
      <w:r w:rsidR="00660BC3">
        <w:t xml:space="preserve"> Donato Šerno ir Jūratės Varanauskaitės</w:t>
      </w:r>
      <w:r>
        <w:t>,</w:t>
      </w:r>
    </w:p>
    <w:p w14:paraId="77EE1396" w14:textId="4DD39B65" w:rsidR="00123EE2" w:rsidRDefault="00A80C8A" w:rsidP="00660BC3">
      <w:pPr>
        <w:ind w:firstLine="720"/>
        <w:jc w:val="both"/>
      </w:pPr>
      <w:r>
        <w:t xml:space="preserve">teismo posėdyje kasacine rašytinio proceso tvarka išnagrinėjo civilinę bylą pagal </w:t>
      </w:r>
      <w:r w:rsidR="00660BC3">
        <w:rPr>
          <w:b/>
        </w:rPr>
        <w:t xml:space="preserve">ieškovų </w:t>
      </w:r>
      <w:bookmarkStart w:id="0" w:name="Buk_51"/>
      <w:r w:rsidR="00C80075" w:rsidRPr="00C80075">
        <w:rPr>
          <w:b/>
        </w:rPr>
        <w:t xml:space="preserve">R. K. </w:t>
      </w:r>
      <w:bookmarkEnd w:id="0"/>
      <w:r w:rsidR="00660BC3">
        <w:rPr>
          <w:b/>
        </w:rPr>
        <w:t xml:space="preserve">ir </w:t>
      </w:r>
      <w:bookmarkStart w:id="1" w:name="Buk_18"/>
      <w:r w:rsidR="00C80075" w:rsidRPr="00C80075">
        <w:rPr>
          <w:b/>
        </w:rPr>
        <w:t xml:space="preserve">Y. K. </w:t>
      </w:r>
      <w:bookmarkEnd w:id="1"/>
      <w:r w:rsidR="004A2DAE">
        <w:t>(</w:t>
      </w:r>
      <w:bookmarkStart w:id="2" w:name="Buk_32"/>
      <w:r w:rsidR="00C80075" w:rsidRPr="00C80075">
        <w:t>Y. K.</w:t>
      </w:r>
      <w:bookmarkEnd w:id="2"/>
      <w:r w:rsidR="004A2DAE">
        <w:t xml:space="preserve">) </w:t>
      </w:r>
      <w:r w:rsidR="00660BC3">
        <w:t xml:space="preserve">kasacinį skundą dėl Lietuvos apeliacinio teismo Civilinių bylų skyriaus teisėjų kolegijos 2023 </w:t>
      </w:r>
      <w:r w:rsidR="00AB57AF">
        <w:t xml:space="preserve">m. </w:t>
      </w:r>
      <w:r w:rsidR="00660BC3">
        <w:t>gegužės 3 d. nutarties</w:t>
      </w:r>
      <w:r>
        <w:t xml:space="preserve"> peržiūrėjimo civilinėje byloje </w:t>
      </w:r>
      <w:r w:rsidR="00660BC3" w:rsidRPr="00660BC3">
        <w:t xml:space="preserve">pagal ieškovų </w:t>
      </w:r>
      <w:bookmarkStart w:id="3" w:name="Buk_52"/>
      <w:r w:rsidR="00C80075" w:rsidRPr="00C80075">
        <w:t xml:space="preserve">R. K. </w:t>
      </w:r>
      <w:bookmarkEnd w:id="3"/>
      <w:r w:rsidR="00660BC3" w:rsidRPr="00660BC3">
        <w:t xml:space="preserve">ir </w:t>
      </w:r>
      <w:bookmarkStart w:id="4" w:name="Buk_20"/>
      <w:r w:rsidR="00C80075" w:rsidRPr="00C80075">
        <w:t xml:space="preserve">Y. K. </w:t>
      </w:r>
      <w:bookmarkEnd w:id="4"/>
      <w:r w:rsidR="00660BC3" w:rsidRPr="00660BC3">
        <w:t>ieškinį atsakovui Kėdainių rajono vartotojų kooperatyvui dėl pajaus priteisimo pagal rinkos vertę</w:t>
      </w:r>
      <w:r w:rsidR="00660BC3">
        <w:t>.</w:t>
      </w:r>
    </w:p>
    <w:p w14:paraId="03724F45" w14:textId="41DDAB97"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700C8ADB" w14:textId="77777777" w:rsidR="00660BC3" w:rsidRDefault="00660BC3">
      <w:pPr>
        <w:jc w:val="both"/>
      </w:pPr>
    </w:p>
    <w:p w14:paraId="348E1EA1" w14:textId="77777777" w:rsidR="00123EE2" w:rsidRDefault="00A80C8A">
      <w:pPr>
        <w:jc w:val="both"/>
      </w:pPr>
      <w:r>
        <w:t>n u s t a t ė :</w:t>
      </w:r>
    </w:p>
    <w:p w14:paraId="4B39E87E" w14:textId="2C37ECF2" w:rsidR="00123EE2" w:rsidRDefault="00123EE2">
      <w:pPr>
        <w:ind w:left="726" w:hanging="6"/>
        <w:jc w:val="both"/>
      </w:pPr>
    </w:p>
    <w:p w14:paraId="07991A18" w14:textId="77777777" w:rsidR="00123EE2" w:rsidRDefault="00A80C8A">
      <w:pPr>
        <w:spacing w:after="120"/>
        <w:jc w:val="center"/>
      </w:pPr>
      <w:r>
        <w:t>I. Ginčo esmė</w:t>
      </w:r>
    </w:p>
    <w:p w14:paraId="178AC8E9" w14:textId="572F43EE" w:rsidR="00123EE2" w:rsidRDefault="00123EE2">
      <w:pPr>
        <w:spacing w:after="120"/>
        <w:ind w:firstLine="720"/>
      </w:pPr>
    </w:p>
    <w:p w14:paraId="424A6358" w14:textId="13253376" w:rsidR="00123EE2" w:rsidRPr="006C3023" w:rsidRDefault="00A80C8A" w:rsidP="004C0197">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w:t>
      </w:r>
      <w:r w:rsidRPr="006C3023">
        <w:rPr>
          <w:rFonts w:ascii="Times New Roman" w:hAnsi="Times New Roman"/>
          <w:sz w:val="24"/>
          <w:szCs w:val="24"/>
        </w:rPr>
        <w:t xml:space="preserve">dėl </w:t>
      </w:r>
      <w:r w:rsidR="00163B10" w:rsidRPr="006C3023">
        <w:rPr>
          <w:rFonts w:ascii="Times New Roman" w:hAnsi="Times New Roman"/>
          <w:sz w:val="24"/>
          <w:szCs w:val="24"/>
        </w:rPr>
        <w:t xml:space="preserve">materialiosios teisės normų, reglamentuojančių </w:t>
      </w:r>
      <w:r w:rsidR="00F51804" w:rsidRPr="006C3023">
        <w:rPr>
          <w:rFonts w:ascii="Times New Roman" w:hAnsi="Times New Roman"/>
          <w:sz w:val="24"/>
          <w:szCs w:val="24"/>
        </w:rPr>
        <w:t>atsiskaitymo tvarką su</w:t>
      </w:r>
      <w:r w:rsidR="0022367B" w:rsidRPr="006C3023">
        <w:rPr>
          <w:rFonts w:ascii="Times New Roman" w:hAnsi="Times New Roman"/>
          <w:sz w:val="24"/>
          <w:szCs w:val="24"/>
        </w:rPr>
        <w:t xml:space="preserve"> mirusio</w:t>
      </w:r>
      <w:r w:rsidR="00F51804" w:rsidRPr="006C3023">
        <w:rPr>
          <w:rFonts w:ascii="Times New Roman" w:hAnsi="Times New Roman"/>
          <w:sz w:val="24"/>
          <w:szCs w:val="24"/>
        </w:rPr>
        <w:t xml:space="preserve"> kooperatinės bendrovės </w:t>
      </w:r>
      <w:r w:rsidR="003C27B6" w:rsidRPr="006C3023">
        <w:rPr>
          <w:rFonts w:ascii="Times New Roman" w:hAnsi="Times New Roman"/>
          <w:sz w:val="24"/>
          <w:szCs w:val="24"/>
        </w:rPr>
        <w:t xml:space="preserve">nario </w:t>
      </w:r>
      <w:r w:rsidR="002E4CDF" w:rsidRPr="006C3023">
        <w:rPr>
          <w:rFonts w:ascii="Times New Roman" w:hAnsi="Times New Roman"/>
          <w:sz w:val="24"/>
          <w:szCs w:val="24"/>
        </w:rPr>
        <w:t>įpėdiniais</w:t>
      </w:r>
      <w:r w:rsidR="003C27B6" w:rsidRPr="006C3023">
        <w:rPr>
          <w:rFonts w:ascii="Times New Roman" w:hAnsi="Times New Roman"/>
          <w:sz w:val="24"/>
          <w:szCs w:val="24"/>
        </w:rPr>
        <w:t>, kurie nėra kooperatyvo nariai</w:t>
      </w:r>
      <w:r w:rsidR="00F51804" w:rsidRPr="006C3023">
        <w:rPr>
          <w:rFonts w:ascii="Times New Roman" w:hAnsi="Times New Roman"/>
          <w:sz w:val="24"/>
          <w:szCs w:val="24"/>
        </w:rPr>
        <w:t>,</w:t>
      </w:r>
      <w:r w:rsidRPr="006C3023">
        <w:rPr>
          <w:rFonts w:ascii="Times New Roman" w:hAnsi="Times New Roman"/>
          <w:sz w:val="24"/>
          <w:szCs w:val="24"/>
        </w:rPr>
        <w:t xml:space="preserve"> aiškinimo ir taikymo.</w:t>
      </w:r>
    </w:p>
    <w:p w14:paraId="3AF738DD" w14:textId="2DD437AA" w:rsidR="00887EF7" w:rsidRPr="009D00C7" w:rsidRDefault="00887EF7" w:rsidP="00BC6981">
      <w:pPr>
        <w:pStyle w:val="ListParagraph"/>
        <w:numPr>
          <w:ilvl w:val="0"/>
          <w:numId w:val="3"/>
        </w:numPr>
        <w:spacing w:after="120" w:line="240" w:lineRule="auto"/>
        <w:contextualSpacing w:val="0"/>
        <w:jc w:val="both"/>
        <w:rPr>
          <w:rFonts w:ascii="Times New Roman" w:hAnsi="Times New Roman"/>
          <w:sz w:val="24"/>
          <w:szCs w:val="24"/>
        </w:rPr>
      </w:pPr>
      <w:r w:rsidRPr="00887EF7">
        <w:rPr>
          <w:rFonts w:ascii="Times New Roman" w:hAnsi="Times New Roman"/>
          <w:sz w:val="24"/>
          <w:szCs w:val="24"/>
        </w:rPr>
        <w:t xml:space="preserve">Ieškovai </w:t>
      </w:r>
      <w:bookmarkStart w:id="5" w:name="Buk_49"/>
      <w:r w:rsidR="00C80075" w:rsidRPr="00C80075">
        <w:rPr>
          <w:rFonts w:ascii="Times New Roman" w:hAnsi="Times New Roman"/>
          <w:sz w:val="24"/>
          <w:szCs w:val="24"/>
        </w:rPr>
        <w:t xml:space="preserve">R. K. </w:t>
      </w:r>
      <w:bookmarkEnd w:id="5"/>
      <w:r w:rsidRPr="00887EF7">
        <w:rPr>
          <w:rFonts w:ascii="Times New Roman" w:hAnsi="Times New Roman"/>
          <w:sz w:val="24"/>
          <w:szCs w:val="24"/>
        </w:rPr>
        <w:t xml:space="preserve">ir </w:t>
      </w:r>
      <w:bookmarkStart w:id="6" w:name="Buk_14"/>
      <w:r w:rsidR="00C80075" w:rsidRPr="00C80075">
        <w:rPr>
          <w:rFonts w:ascii="Times New Roman" w:hAnsi="Times New Roman"/>
          <w:sz w:val="24"/>
          <w:szCs w:val="24"/>
        </w:rPr>
        <w:t xml:space="preserve">Y. K. </w:t>
      </w:r>
      <w:bookmarkEnd w:id="6"/>
      <w:r w:rsidRPr="00887EF7">
        <w:rPr>
          <w:rFonts w:ascii="Times New Roman" w:hAnsi="Times New Roman"/>
          <w:sz w:val="24"/>
          <w:szCs w:val="24"/>
        </w:rPr>
        <w:t xml:space="preserve">prašė iš atsakovo Kėdainių rajono vartotojų kooperatyvo priteisti ieškovams: 1) lygiomis dalimis ieškovų turimą atsakovo </w:t>
      </w:r>
      <w:r w:rsidRPr="003C27B6">
        <w:rPr>
          <w:rFonts w:ascii="Times New Roman" w:hAnsi="Times New Roman"/>
          <w:bCs/>
          <w:sz w:val="24"/>
          <w:szCs w:val="24"/>
        </w:rPr>
        <w:t>pajų pagal rinkos vertę</w:t>
      </w:r>
      <w:r w:rsidRPr="00887EF7">
        <w:rPr>
          <w:rFonts w:ascii="Times New Roman" w:hAnsi="Times New Roman"/>
          <w:sz w:val="24"/>
          <w:szCs w:val="24"/>
        </w:rPr>
        <w:t>,</w:t>
      </w:r>
      <w:r w:rsidR="003C27B6">
        <w:rPr>
          <w:rFonts w:ascii="Times New Roman" w:hAnsi="Times New Roman"/>
          <w:sz w:val="24"/>
          <w:szCs w:val="24"/>
        </w:rPr>
        <w:t xml:space="preserve"> </w:t>
      </w:r>
      <w:r w:rsidRPr="00887EF7">
        <w:rPr>
          <w:rFonts w:ascii="Times New Roman" w:hAnsi="Times New Roman"/>
          <w:sz w:val="24"/>
          <w:szCs w:val="24"/>
        </w:rPr>
        <w:t>t. y. kiekvienam ieškovui po 68 500 Eur pajaus; 2) 5 proc. dydžio metines kompensuojamąsias palūkanas nuo 2019 m. balandžio 30 d. iki atsakovo prievolės visiško įvykdymo; 3) 5 proc. dydžio metines procesines palūkanas nuo bylos iškėlimo teisme dienos (2021 m. birželio 7 d.) iki teismo sprendimo visiško įvykdymo; 5) patirt</w:t>
      </w:r>
      <w:r w:rsidR="004A2DAE">
        <w:rPr>
          <w:rFonts w:ascii="Times New Roman" w:hAnsi="Times New Roman"/>
          <w:sz w:val="24"/>
          <w:szCs w:val="24"/>
        </w:rPr>
        <w:t>ų</w:t>
      </w:r>
      <w:r w:rsidRPr="00887EF7">
        <w:rPr>
          <w:rFonts w:ascii="Times New Roman" w:hAnsi="Times New Roman"/>
          <w:sz w:val="24"/>
          <w:szCs w:val="24"/>
        </w:rPr>
        <w:t xml:space="preserve"> </w:t>
      </w:r>
      <w:r w:rsidRPr="009D00C7">
        <w:rPr>
          <w:rFonts w:ascii="Times New Roman" w:hAnsi="Times New Roman"/>
          <w:sz w:val="24"/>
          <w:szCs w:val="24"/>
        </w:rPr>
        <w:t>bylinėjimosi išlaid</w:t>
      </w:r>
      <w:r w:rsidR="004A2DAE">
        <w:rPr>
          <w:rFonts w:ascii="Times New Roman" w:hAnsi="Times New Roman"/>
          <w:sz w:val="24"/>
          <w:szCs w:val="24"/>
        </w:rPr>
        <w:t>ų atlyginimą</w:t>
      </w:r>
      <w:r w:rsidRPr="009D00C7">
        <w:rPr>
          <w:rFonts w:ascii="Times New Roman" w:hAnsi="Times New Roman"/>
          <w:sz w:val="24"/>
          <w:szCs w:val="24"/>
        </w:rPr>
        <w:t>.</w:t>
      </w:r>
    </w:p>
    <w:p w14:paraId="394D53F2" w14:textId="15D16BE0" w:rsidR="00887EF7" w:rsidRPr="009D00C7" w:rsidRDefault="00887EF7" w:rsidP="00887EF7">
      <w:pPr>
        <w:pStyle w:val="ListParagraph"/>
        <w:numPr>
          <w:ilvl w:val="0"/>
          <w:numId w:val="3"/>
        </w:numPr>
        <w:spacing w:after="120" w:line="240" w:lineRule="auto"/>
        <w:contextualSpacing w:val="0"/>
        <w:jc w:val="both"/>
        <w:rPr>
          <w:rFonts w:ascii="Times New Roman" w:hAnsi="Times New Roman"/>
          <w:sz w:val="24"/>
          <w:szCs w:val="24"/>
        </w:rPr>
      </w:pPr>
      <w:r w:rsidRPr="009D00C7">
        <w:rPr>
          <w:rFonts w:ascii="Times New Roman" w:hAnsi="Times New Roman"/>
          <w:sz w:val="24"/>
          <w:szCs w:val="24"/>
        </w:rPr>
        <w:t xml:space="preserve">Ieškovai nurodė, kad </w:t>
      </w:r>
      <w:bookmarkStart w:id="7" w:name="_Hlk119775006"/>
      <w:r w:rsidRPr="009D00C7">
        <w:rPr>
          <w:rFonts w:ascii="Times New Roman" w:hAnsi="Times New Roman"/>
          <w:sz w:val="24"/>
          <w:szCs w:val="24"/>
        </w:rPr>
        <w:t xml:space="preserve">ieškovo </w:t>
      </w:r>
      <w:bookmarkStart w:id="8" w:name="Buk_53"/>
      <w:r w:rsidR="00C80075" w:rsidRPr="00C80075">
        <w:rPr>
          <w:rFonts w:ascii="Times New Roman" w:hAnsi="Times New Roman"/>
          <w:sz w:val="24"/>
          <w:szCs w:val="24"/>
        </w:rPr>
        <w:t xml:space="preserve">R. K. </w:t>
      </w:r>
      <w:bookmarkEnd w:id="8"/>
      <w:r w:rsidRPr="009D00C7">
        <w:rPr>
          <w:rFonts w:ascii="Times New Roman" w:hAnsi="Times New Roman"/>
          <w:sz w:val="24"/>
          <w:szCs w:val="24"/>
        </w:rPr>
        <w:t xml:space="preserve">motina </w:t>
      </w:r>
      <w:bookmarkEnd w:id="7"/>
      <w:r w:rsidRPr="009D00C7">
        <w:rPr>
          <w:rFonts w:ascii="Times New Roman" w:hAnsi="Times New Roman"/>
          <w:sz w:val="24"/>
          <w:szCs w:val="24"/>
        </w:rPr>
        <w:t xml:space="preserve">ir ieškovo </w:t>
      </w:r>
      <w:bookmarkStart w:id="9" w:name="Buk_22"/>
      <w:r w:rsidR="00C80075" w:rsidRPr="00C80075">
        <w:rPr>
          <w:rFonts w:ascii="Times New Roman" w:hAnsi="Times New Roman"/>
          <w:sz w:val="24"/>
          <w:szCs w:val="24"/>
        </w:rPr>
        <w:t xml:space="preserve">Y. K. </w:t>
      </w:r>
      <w:bookmarkEnd w:id="9"/>
      <w:r w:rsidRPr="009D00C7">
        <w:rPr>
          <w:rFonts w:ascii="Times New Roman" w:hAnsi="Times New Roman"/>
          <w:sz w:val="24"/>
          <w:szCs w:val="24"/>
        </w:rPr>
        <w:t xml:space="preserve">sutuoktinė </w:t>
      </w:r>
      <w:bookmarkStart w:id="10" w:name="Buk_10"/>
      <w:r w:rsidR="00C80075" w:rsidRPr="00C80075">
        <w:rPr>
          <w:rFonts w:ascii="Times New Roman" w:hAnsi="Times New Roman"/>
          <w:sz w:val="24"/>
          <w:szCs w:val="24"/>
        </w:rPr>
        <w:t xml:space="preserve">I. K. </w:t>
      </w:r>
      <w:bookmarkEnd w:id="10"/>
      <w:r w:rsidRPr="009D00C7">
        <w:rPr>
          <w:rFonts w:ascii="Times New Roman" w:hAnsi="Times New Roman"/>
          <w:sz w:val="24"/>
          <w:szCs w:val="24"/>
        </w:rPr>
        <w:t xml:space="preserve">buvo Kėdainių rajono vartotojų kooperatyvo narė bei ilgametė darbuotoja. </w:t>
      </w:r>
      <w:bookmarkStart w:id="11" w:name="Buk_3"/>
      <w:r w:rsidR="00C80075" w:rsidRPr="00C80075">
        <w:rPr>
          <w:rFonts w:ascii="Times New Roman" w:hAnsi="Times New Roman"/>
          <w:sz w:val="24"/>
          <w:szCs w:val="24"/>
        </w:rPr>
        <w:t xml:space="preserve">I. K. </w:t>
      </w:r>
      <w:bookmarkEnd w:id="11"/>
      <w:r w:rsidRPr="009D00C7">
        <w:rPr>
          <w:rFonts w:ascii="Times New Roman" w:hAnsi="Times New Roman"/>
          <w:sz w:val="24"/>
          <w:szCs w:val="24"/>
        </w:rPr>
        <w:t xml:space="preserve">2017 m. gruodžio 29 d. mirus, jos visą turtą lygiomis dalimis paveldėjo ieškovai. Be kitų paveldėto turto vienetų, ieškovai lygiomis dalimis paveldėjo </w:t>
      </w:r>
      <w:bookmarkStart w:id="12" w:name="Buk_5"/>
      <w:r w:rsidR="00C80075" w:rsidRPr="00C80075">
        <w:rPr>
          <w:rFonts w:ascii="Times New Roman" w:hAnsi="Times New Roman"/>
          <w:sz w:val="24"/>
          <w:szCs w:val="24"/>
        </w:rPr>
        <w:t xml:space="preserve">I. K. </w:t>
      </w:r>
      <w:bookmarkEnd w:id="12"/>
      <w:r w:rsidRPr="009D00C7">
        <w:rPr>
          <w:rFonts w:ascii="Times New Roman" w:hAnsi="Times New Roman"/>
          <w:sz w:val="24"/>
          <w:szCs w:val="24"/>
        </w:rPr>
        <w:t xml:space="preserve">turėtą 6000 Eur dydžio atsakovo pajų. </w:t>
      </w:r>
    </w:p>
    <w:p w14:paraId="0DDCC692" w14:textId="6D5C14FA" w:rsidR="00887EF7" w:rsidRPr="003C4DBA" w:rsidRDefault="00887EF7" w:rsidP="00E40138">
      <w:pPr>
        <w:pStyle w:val="ListParagraph"/>
        <w:numPr>
          <w:ilvl w:val="0"/>
          <w:numId w:val="3"/>
        </w:numPr>
        <w:spacing w:after="120" w:line="240" w:lineRule="auto"/>
        <w:contextualSpacing w:val="0"/>
        <w:jc w:val="both"/>
        <w:rPr>
          <w:rFonts w:ascii="Times New Roman" w:hAnsi="Times New Roman"/>
          <w:sz w:val="24"/>
          <w:szCs w:val="24"/>
        </w:rPr>
      </w:pPr>
      <w:r w:rsidRPr="003C4DBA">
        <w:rPr>
          <w:rFonts w:ascii="Times New Roman" w:hAnsi="Times New Roman"/>
          <w:sz w:val="24"/>
          <w:szCs w:val="24"/>
        </w:rPr>
        <w:t>Atsakovas ieškovams pasiūlė arba paveldėtą pajų parduoti kitiems atsakovo nariams už pajaus nominalią</w:t>
      </w:r>
      <w:r w:rsidR="004A2DAE">
        <w:rPr>
          <w:rFonts w:ascii="Times New Roman" w:hAnsi="Times New Roman"/>
          <w:sz w:val="24"/>
          <w:szCs w:val="24"/>
        </w:rPr>
        <w:t>ją</w:t>
      </w:r>
      <w:r w:rsidRPr="003C4DBA">
        <w:rPr>
          <w:rFonts w:ascii="Times New Roman" w:hAnsi="Times New Roman"/>
          <w:sz w:val="24"/>
          <w:szCs w:val="24"/>
        </w:rPr>
        <w:t xml:space="preserve"> vertę – 6000 Eur, arba su jais atsiskaityti atsakovui išmokant ieškovams pajaus nominalios</w:t>
      </w:r>
      <w:r w:rsidR="004A2DAE">
        <w:rPr>
          <w:rFonts w:ascii="Times New Roman" w:hAnsi="Times New Roman"/>
          <w:sz w:val="24"/>
          <w:szCs w:val="24"/>
        </w:rPr>
        <w:t>ios</w:t>
      </w:r>
      <w:r w:rsidRPr="003C4DBA">
        <w:rPr>
          <w:rFonts w:ascii="Times New Roman" w:hAnsi="Times New Roman"/>
          <w:sz w:val="24"/>
          <w:szCs w:val="24"/>
        </w:rPr>
        <w:t xml:space="preserve"> vertės sumą</w:t>
      </w:r>
      <w:r w:rsidR="004A2DAE">
        <w:rPr>
          <w:rFonts w:ascii="Times New Roman" w:hAnsi="Times New Roman"/>
          <w:sz w:val="24"/>
          <w:szCs w:val="24"/>
        </w:rPr>
        <w:t>,</w:t>
      </w:r>
      <w:r w:rsidRPr="003C4DBA">
        <w:rPr>
          <w:rFonts w:ascii="Times New Roman" w:hAnsi="Times New Roman"/>
          <w:sz w:val="24"/>
          <w:szCs w:val="24"/>
        </w:rPr>
        <w:t xml:space="preserve"> t. y. 6000 Eur. </w:t>
      </w:r>
      <w:bookmarkStart w:id="13" w:name="_Hlk119775265"/>
      <w:r w:rsidRPr="003C4DBA">
        <w:rPr>
          <w:rFonts w:ascii="Times New Roman" w:hAnsi="Times New Roman"/>
          <w:sz w:val="24"/>
          <w:szCs w:val="24"/>
        </w:rPr>
        <w:t>Ieškov</w:t>
      </w:r>
      <w:r w:rsidR="004A2DAE">
        <w:rPr>
          <w:rFonts w:ascii="Times New Roman" w:hAnsi="Times New Roman"/>
          <w:sz w:val="24"/>
          <w:szCs w:val="24"/>
        </w:rPr>
        <w:t>ai</w:t>
      </w:r>
      <w:r w:rsidRPr="003C4DBA">
        <w:rPr>
          <w:rFonts w:ascii="Times New Roman" w:hAnsi="Times New Roman"/>
          <w:sz w:val="24"/>
          <w:szCs w:val="24"/>
        </w:rPr>
        <w:t xml:space="preserve"> teigi</w:t>
      </w:r>
      <w:r w:rsidR="004A2DAE">
        <w:rPr>
          <w:rFonts w:ascii="Times New Roman" w:hAnsi="Times New Roman"/>
          <w:sz w:val="24"/>
          <w:szCs w:val="24"/>
        </w:rPr>
        <w:t>a</w:t>
      </w:r>
      <w:r w:rsidRPr="003C4DBA">
        <w:rPr>
          <w:rFonts w:ascii="Times New Roman" w:hAnsi="Times New Roman"/>
          <w:sz w:val="24"/>
          <w:szCs w:val="24"/>
        </w:rPr>
        <w:t>,</w:t>
      </w:r>
      <w:r w:rsidR="004A2DAE">
        <w:rPr>
          <w:rFonts w:ascii="Times New Roman" w:hAnsi="Times New Roman"/>
          <w:sz w:val="24"/>
          <w:szCs w:val="24"/>
        </w:rPr>
        <w:t xml:space="preserve"> kad</w:t>
      </w:r>
      <w:r w:rsidRPr="003C4DBA">
        <w:rPr>
          <w:rFonts w:ascii="Times New Roman" w:hAnsi="Times New Roman"/>
          <w:sz w:val="24"/>
          <w:szCs w:val="24"/>
        </w:rPr>
        <w:t xml:space="preserve"> atsakovas turi su ieškovais už jų paveldėtą pajų atsiskaityti pagal pajaus rinkos vertę, buvusią kooperatyvo narės </w:t>
      </w:r>
      <w:bookmarkStart w:id="14" w:name="Buk_6"/>
      <w:r w:rsidR="00C80075" w:rsidRPr="00C80075">
        <w:rPr>
          <w:rFonts w:ascii="Times New Roman" w:hAnsi="Times New Roman"/>
          <w:sz w:val="24"/>
          <w:szCs w:val="24"/>
        </w:rPr>
        <w:t xml:space="preserve">I. K. </w:t>
      </w:r>
      <w:bookmarkEnd w:id="14"/>
      <w:r w:rsidRPr="003C4DBA">
        <w:rPr>
          <w:rFonts w:ascii="Times New Roman" w:hAnsi="Times New Roman"/>
          <w:sz w:val="24"/>
          <w:szCs w:val="24"/>
        </w:rPr>
        <w:t xml:space="preserve">mirties </w:t>
      </w:r>
      <w:r w:rsidRPr="003C4DBA">
        <w:rPr>
          <w:rFonts w:ascii="Times New Roman" w:hAnsi="Times New Roman"/>
          <w:sz w:val="24"/>
          <w:szCs w:val="24"/>
        </w:rPr>
        <w:lastRenderedPageBreak/>
        <w:t xml:space="preserve">dieną. Remiantis atliktos ekspertizės akto duomenimis, </w:t>
      </w:r>
      <w:bookmarkEnd w:id="13"/>
      <w:r w:rsidRPr="003C4DBA">
        <w:rPr>
          <w:rFonts w:ascii="Times New Roman" w:hAnsi="Times New Roman"/>
          <w:sz w:val="24"/>
          <w:szCs w:val="24"/>
        </w:rPr>
        <w:t xml:space="preserve">tą dieną ieškovų paveldėto pajaus rinkos vertė buvo 137 000 Eur. </w:t>
      </w:r>
    </w:p>
    <w:p w14:paraId="0B43A90E" w14:textId="77777777" w:rsidR="00B81627" w:rsidRPr="009D00C7" w:rsidRDefault="00B81627" w:rsidP="00B81627">
      <w:pPr>
        <w:pStyle w:val="ListParagraph"/>
        <w:spacing w:after="120" w:line="240" w:lineRule="auto"/>
        <w:ind w:left="360"/>
        <w:contextualSpacing w:val="0"/>
        <w:jc w:val="both"/>
        <w:rPr>
          <w:rFonts w:ascii="Times New Roman" w:hAnsi="Times New Roman"/>
          <w:sz w:val="24"/>
          <w:szCs w:val="24"/>
        </w:rPr>
      </w:pPr>
    </w:p>
    <w:p w14:paraId="759620E9" w14:textId="77777777" w:rsidR="00123EE2" w:rsidRPr="009D00C7" w:rsidRDefault="00A80C8A">
      <w:pPr>
        <w:pStyle w:val="ListParagraph"/>
        <w:spacing w:after="120" w:line="240" w:lineRule="auto"/>
        <w:ind w:left="0"/>
        <w:contextualSpacing w:val="0"/>
        <w:jc w:val="center"/>
        <w:rPr>
          <w:rFonts w:ascii="Times New Roman" w:hAnsi="Times New Roman"/>
          <w:sz w:val="24"/>
          <w:szCs w:val="24"/>
        </w:rPr>
      </w:pPr>
      <w:r w:rsidRPr="009D00C7">
        <w:rPr>
          <w:rFonts w:ascii="Times New Roman" w:hAnsi="Times New Roman"/>
          <w:sz w:val="24"/>
          <w:szCs w:val="24"/>
        </w:rPr>
        <w:t>II. Pirmosios ir apeliacinės instancijos teismų procesinių sprendimų esmė</w:t>
      </w:r>
    </w:p>
    <w:p w14:paraId="1B79914B" w14:textId="39EF9023" w:rsidR="00123EE2" w:rsidRPr="009D00C7" w:rsidRDefault="00123EE2">
      <w:pPr>
        <w:pStyle w:val="ListParagraph"/>
        <w:spacing w:after="120" w:line="240" w:lineRule="auto"/>
        <w:ind w:left="0" w:firstLine="720"/>
        <w:contextualSpacing w:val="0"/>
        <w:jc w:val="both"/>
        <w:rPr>
          <w:rFonts w:ascii="Times New Roman" w:hAnsi="Times New Roman"/>
          <w:sz w:val="24"/>
          <w:szCs w:val="24"/>
        </w:rPr>
      </w:pPr>
    </w:p>
    <w:p w14:paraId="24D6471F" w14:textId="6A88FEFD" w:rsidR="00887EF7" w:rsidRPr="009D00C7" w:rsidRDefault="00887EF7" w:rsidP="004C6CFC">
      <w:pPr>
        <w:pStyle w:val="ListParagraph"/>
        <w:numPr>
          <w:ilvl w:val="0"/>
          <w:numId w:val="3"/>
        </w:numPr>
        <w:spacing w:after="120" w:line="240" w:lineRule="auto"/>
        <w:contextualSpacing w:val="0"/>
        <w:jc w:val="both"/>
        <w:rPr>
          <w:rFonts w:ascii="Times New Roman" w:hAnsi="Times New Roman"/>
          <w:sz w:val="24"/>
          <w:szCs w:val="24"/>
        </w:rPr>
      </w:pPr>
      <w:r w:rsidRPr="009D00C7">
        <w:rPr>
          <w:rFonts w:ascii="Times New Roman" w:hAnsi="Times New Roman"/>
          <w:sz w:val="24"/>
          <w:szCs w:val="24"/>
        </w:rPr>
        <w:t xml:space="preserve">Kauno apygardos teismas 2022 m. gruodžio 6 d. sprendimu ieškovų </w:t>
      </w:r>
      <w:bookmarkStart w:id="15" w:name="Buk_54"/>
      <w:r w:rsidR="00C80075" w:rsidRPr="00C80075">
        <w:rPr>
          <w:rFonts w:ascii="Times New Roman" w:hAnsi="Times New Roman"/>
          <w:sz w:val="24"/>
          <w:szCs w:val="24"/>
        </w:rPr>
        <w:t xml:space="preserve">R. K. </w:t>
      </w:r>
      <w:bookmarkEnd w:id="15"/>
      <w:r w:rsidRPr="009D00C7">
        <w:rPr>
          <w:rFonts w:ascii="Times New Roman" w:hAnsi="Times New Roman"/>
          <w:sz w:val="24"/>
          <w:szCs w:val="24"/>
        </w:rPr>
        <w:t xml:space="preserve">ir </w:t>
      </w:r>
      <w:bookmarkStart w:id="16" w:name="Buk_24"/>
      <w:r w:rsidR="00C80075" w:rsidRPr="00C80075">
        <w:rPr>
          <w:rFonts w:ascii="Times New Roman" w:hAnsi="Times New Roman"/>
          <w:sz w:val="24"/>
          <w:szCs w:val="24"/>
        </w:rPr>
        <w:t xml:space="preserve">Y. K. </w:t>
      </w:r>
      <w:bookmarkEnd w:id="16"/>
      <w:r w:rsidRPr="003C27B6">
        <w:rPr>
          <w:rFonts w:ascii="Times New Roman" w:hAnsi="Times New Roman"/>
          <w:bCs/>
          <w:sz w:val="24"/>
          <w:szCs w:val="24"/>
        </w:rPr>
        <w:t>ieškinį atmetė</w:t>
      </w:r>
      <w:r w:rsidRPr="009D00C7">
        <w:rPr>
          <w:rFonts w:ascii="Times New Roman" w:hAnsi="Times New Roman"/>
          <w:sz w:val="24"/>
          <w:szCs w:val="24"/>
        </w:rPr>
        <w:t>. Kauno apygardos teismas 2023 m. sausio 31 d. papildomu sprendimu priteisė atsakovui Kėdainių rajono vartotojų kooperatyvui iš kiekvieno ieškovo po 547,50 Eur patirtų bylinėjimosi išlaidų atlyginimą.</w:t>
      </w:r>
    </w:p>
    <w:p w14:paraId="4B734142" w14:textId="78145CCC" w:rsidR="00887EF7" w:rsidRPr="00775B93" w:rsidRDefault="00887EF7" w:rsidP="00887EF7">
      <w:pPr>
        <w:pStyle w:val="ListParagraph"/>
        <w:numPr>
          <w:ilvl w:val="0"/>
          <w:numId w:val="3"/>
        </w:numPr>
        <w:spacing w:after="120" w:line="240" w:lineRule="auto"/>
        <w:contextualSpacing w:val="0"/>
        <w:jc w:val="both"/>
        <w:rPr>
          <w:rFonts w:ascii="Times New Roman" w:hAnsi="Times New Roman"/>
          <w:sz w:val="24"/>
          <w:szCs w:val="24"/>
        </w:rPr>
      </w:pPr>
      <w:r w:rsidRPr="009D00C7">
        <w:rPr>
          <w:rFonts w:ascii="Times New Roman" w:hAnsi="Times New Roman"/>
          <w:sz w:val="24"/>
          <w:szCs w:val="24"/>
        </w:rPr>
        <w:t xml:space="preserve">Teismas nustatė, </w:t>
      </w:r>
      <w:r w:rsidRPr="00775B93">
        <w:rPr>
          <w:rFonts w:ascii="Times New Roman" w:hAnsi="Times New Roman"/>
          <w:sz w:val="24"/>
          <w:szCs w:val="24"/>
        </w:rPr>
        <w:t xml:space="preserve">kad mirus kooperatyvo narei </w:t>
      </w:r>
      <w:bookmarkStart w:id="17" w:name="Buk_4"/>
      <w:r w:rsidR="00C80075" w:rsidRPr="00C80075">
        <w:rPr>
          <w:rFonts w:ascii="Times New Roman" w:hAnsi="Times New Roman"/>
          <w:sz w:val="24"/>
          <w:szCs w:val="24"/>
        </w:rPr>
        <w:t xml:space="preserve">I. K. </w:t>
      </w:r>
      <w:bookmarkEnd w:id="17"/>
      <w:r w:rsidRPr="00775B93">
        <w:rPr>
          <w:rFonts w:ascii="Times New Roman" w:hAnsi="Times New Roman"/>
          <w:sz w:val="24"/>
          <w:szCs w:val="24"/>
        </w:rPr>
        <w:t xml:space="preserve">per vienerių metų terminą nebuvo priimtas kooperatyvo sprendimas dėl mirusiosios pajų paveldėjusių ieškovų priėmimo į kooperatyvo narius. </w:t>
      </w:r>
      <w:r w:rsidR="003C27B6" w:rsidRPr="00775B93">
        <w:rPr>
          <w:rFonts w:ascii="Times New Roman" w:hAnsi="Times New Roman"/>
          <w:sz w:val="24"/>
          <w:szCs w:val="24"/>
        </w:rPr>
        <w:t>Teismas taip pat nustatė, kad</w:t>
      </w:r>
      <w:r w:rsidR="00AB57AF">
        <w:rPr>
          <w:rFonts w:ascii="Times New Roman" w:hAnsi="Times New Roman"/>
          <w:sz w:val="24"/>
          <w:szCs w:val="24"/>
        </w:rPr>
        <w:t>,</w:t>
      </w:r>
      <w:r w:rsidR="003C27B6" w:rsidRPr="00775B93">
        <w:rPr>
          <w:rFonts w:ascii="Times New Roman" w:hAnsi="Times New Roman"/>
          <w:sz w:val="24"/>
          <w:szCs w:val="24"/>
        </w:rPr>
        <w:t xml:space="preserve"> pagal</w:t>
      </w:r>
      <w:r w:rsidRPr="00775B93">
        <w:rPr>
          <w:rFonts w:ascii="Times New Roman" w:hAnsi="Times New Roman"/>
          <w:sz w:val="24"/>
          <w:szCs w:val="24"/>
        </w:rPr>
        <w:t xml:space="preserve"> </w:t>
      </w:r>
      <w:r w:rsidR="003C27B6" w:rsidRPr="00775B93">
        <w:rPr>
          <w:rFonts w:ascii="Times New Roman" w:hAnsi="Times New Roman"/>
          <w:sz w:val="24"/>
          <w:szCs w:val="24"/>
        </w:rPr>
        <w:t>atsakovo į</w:t>
      </w:r>
      <w:r w:rsidRPr="00775B93">
        <w:rPr>
          <w:rFonts w:ascii="Times New Roman" w:hAnsi="Times New Roman"/>
          <w:sz w:val="24"/>
          <w:szCs w:val="24"/>
        </w:rPr>
        <w:t>statų 5.4.3, 6.3 ir 6.7 punkt</w:t>
      </w:r>
      <w:r w:rsidR="003C27B6" w:rsidRPr="00775B93">
        <w:rPr>
          <w:rFonts w:ascii="Times New Roman" w:hAnsi="Times New Roman"/>
          <w:sz w:val="24"/>
          <w:szCs w:val="24"/>
        </w:rPr>
        <w:t>us</w:t>
      </w:r>
      <w:r w:rsidR="00AB57AF">
        <w:rPr>
          <w:rFonts w:ascii="Times New Roman" w:hAnsi="Times New Roman"/>
          <w:sz w:val="24"/>
          <w:szCs w:val="24"/>
        </w:rPr>
        <w:t>,</w:t>
      </w:r>
      <w:r w:rsidRPr="00775B93">
        <w:rPr>
          <w:rFonts w:ascii="Times New Roman" w:hAnsi="Times New Roman"/>
          <w:sz w:val="24"/>
          <w:szCs w:val="24"/>
        </w:rPr>
        <w:t xml:space="preserve"> nebuvo priimta kooperatyvo narių susirinkimo sprendimų dėl kokios nors kooperatyvo turto dalies priskyr</w:t>
      </w:r>
      <w:r w:rsidR="003C4DBA" w:rsidRPr="00775B93">
        <w:rPr>
          <w:rFonts w:ascii="Times New Roman" w:hAnsi="Times New Roman"/>
          <w:sz w:val="24"/>
          <w:szCs w:val="24"/>
        </w:rPr>
        <w:t>imo kooperatyvo nariams</w:t>
      </w:r>
      <w:r w:rsidR="003C27B6" w:rsidRPr="00775B93">
        <w:rPr>
          <w:rFonts w:ascii="Times New Roman" w:hAnsi="Times New Roman"/>
          <w:sz w:val="24"/>
          <w:szCs w:val="24"/>
        </w:rPr>
        <w:t xml:space="preserve">. Remdamasis šia aplinkybe, teismas </w:t>
      </w:r>
      <w:r w:rsidR="004A2DAE">
        <w:rPr>
          <w:rFonts w:ascii="Times New Roman" w:hAnsi="Times New Roman"/>
          <w:sz w:val="24"/>
          <w:szCs w:val="24"/>
        </w:rPr>
        <w:t>nu</w:t>
      </w:r>
      <w:r w:rsidR="008743AE" w:rsidRPr="00775B93">
        <w:rPr>
          <w:rFonts w:ascii="Times New Roman" w:hAnsi="Times New Roman"/>
          <w:sz w:val="24"/>
          <w:szCs w:val="24"/>
        </w:rPr>
        <w:t>sprendė, kad</w:t>
      </w:r>
      <w:r w:rsidR="003C4DBA" w:rsidRPr="00775B93">
        <w:rPr>
          <w:rFonts w:ascii="Times New Roman" w:hAnsi="Times New Roman"/>
          <w:sz w:val="24"/>
          <w:szCs w:val="24"/>
        </w:rPr>
        <w:t xml:space="preserve"> </w:t>
      </w:r>
      <w:r w:rsidRPr="00775B93">
        <w:rPr>
          <w:rFonts w:ascii="Times New Roman" w:hAnsi="Times New Roman"/>
          <w:sz w:val="24"/>
          <w:szCs w:val="24"/>
        </w:rPr>
        <w:t xml:space="preserve">ieškovams nepriklauso kitos išmokos, išskyrus įneštą pajinį įnašą ir dividendus, jeigu buvo priimtas atsakovo sprendimas mokėti dividendus. </w:t>
      </w:r>
    </w:p>
    <w:p w14:paraId="1F9B6861" w14:textId="09596A71" w:rsidR="00887EF7" w:rsidRPr="00775B93" w:rsidRDefault="00887EF7" w:rsidP="00887EF7">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Teismas akcentavo, kad nors ieškovai reikalavimą vietoje pajinio įnašo jiems išmokėti pajaus rinkos vertę atitinkantį piniginį ekvivalentą grindžia </w:t>
      </w:r>
      <w:r w:rsidR="004A2DAE">
        <w:rPr>
          <w:rFonts w:ascii="Times New Roman" w:hAnsi="Times New Roman"/>
          <w:sz w:val="24"/>
          <w:szCs w:val="24"/>
        </w:rPr>
        <w:t>Lietuvos Respublikos k</w:t>
      </w:r>
      <w:r w:rsidR="008743AE" w:rsidRPr="00775B93">
        <w:rPr>
          <w:rFonts w:ascii="Times New Roman" w:hAnsi="Times New Roman"/>
          <w:sz w:val="24"/>
          <w:szCs w:val="24"/>
        </w:rPr>
        <w:t>ooperatinių bendrovių įstatymo</w:t>
      </w:r>
      <w:r w:rsidRPr="00775B93">
        <w:rPr>
          <w:rFonts w:ascii="Times New Roman" w:hAnsi="Times New Roman"/>
          <w:sz w:val="24"/>
          <w:szCs w:val="24"/>
        </w:rPr>
        <w:t xml:space="preserve"> 10 straipsnio 5 ir 6 dalyse įtvirtintu reglamentavimu (ieškovų nuomone, šis reglamentavimas reiškia, kad narystę kooperatyve paliekančiam asmeniui visais atvejais turi būti priskirta kooperatyvo turto dalis, kuri prilyginama jo pajaus rinkos vertei), tačiau ieškovų aiškinimas yra nepagrįstas, nes </w:t>
      </w:r>
      <w:r w:rsidR="008743AE" w:rsidRPr="00775B93">
        <w:rPr>
          <w:rFonts w:ascii="Times New Roman" w:hAnsi="Times New Roman"/>
          <w:sz w:val="24"/>
          <w:szCs w:val="24"/>
        </w:rPr>
        <w:t>įstatymo</w:t>
      </w:r>
      <w:r w:rsidRPr="00775B93">
        <w:rPr>
          <w:rFonts w:ascii="Times New Roman" w:hAnsi="Times New Roman"/>
          <w:sz w:val="24"/>
          <w:szCs w:val="24"/>
        </w:rPr>
        <w:t xml:space="preserve"> normos nenu</w:t>
      </w:r>
      <w:r w:rsidR="00BB5DEB">
        <w:rPr>
          <w:rFonts w:ascii="Times New Roman" w:hAnsi="Times New Roman"/>
          <w:sz w:val="24"/>
          <w:szCs w:val="24"/>
        </w:rPr>
        <w:t>st</w:t>
      </w:r>
      <w:r w:rsidRPr="00775B93">
        <w:rPr>
          <w:rFonts w:ascii="Times New Roman" w:hAnsi="Times New Roman"/>
          <w:sz w:val="24"/>
          <w:szCs w:val="24"/>
        </w:rPr>
        <w:t xml:space="preserve">ato kooperatyvo turto privalomo priskyrimo kooperatyvo nariui. </w:t>
      </w:r>
      <w:r w:rsidR="00D77840" w:rsidRPr="00775B93">
        <w:rPr>
          <w:rFonts w:ascii="Times New Roman" w:hAnsi="Times New Roman"/>
          <w:sz w:val="24"/>
          <w:szCs w:val="24"/>
        </w:rPr>
        <w:t xml:space="preserve">Pagal </w:t>
      </w:r>
      <w:r w:rsidR="008743AE" w:rsidRPr="00775B93">
        <w:rPr>
          <w:rFonts w:ascii="Times New Roman" w:hAnsi="Times New Roman"/>
          <w:sz w:val="24"/>
          <w:szCs w:val="24"/>
        </w:rPr>
        <w:t>Kooperatinių bendrovių įstatymo</w:t>
      </w:r>
      <w:r w:rsidRPr="00775B93">
        <w:rPr>
          <w:rFonts w:ascii="Times New Roman" w:hAnsi="Times New Roman"/>
          <w:sz w:val="24"/>
          <w:szCs w:val="24"/>
        </w:rPr>
        <w:t xml:space="preserve"> 10 straipsnio 5 dalies nuostatą, narystę kooperatyve paliekančiam asmeniui turi būti atlyginama ne tik pajinio įnašo vertė, bet ir kooperatyvo narių susirinkimų sprendimais iki finansinių metų, kuriais pasibaigė narystė kooperatinėje bendrovėje, pradžios priskirto turto dalis piniginiu ekvivalentu rinkos kainomis</w:t>
      </w:r>
      <w:r w:rsidR="008743AE" w:rsidRPr="00775B93">
        <w:rPr>
          <w:rFonts w:ascii="Times New Roman" w:hAnsi="Times New Roman"/>
          <w:sz w:val="24"/>
          <w:szCs w:val="24"/>
        </w:rPr>
        <w:t>. Šią normą</w:t>
      </w:r>
      <w:r w:rsidRPr="00775B93">
        <w:rPr>
          <w:rFonts w:ascii="Times New Roman" w:hAnsi="Times New Roman"/>
          <w:sz w:val="24"/>
          <w:szCs w:val="24"/>
        </w:rPr>
        <w:t xml:space="preserve"> ieškovai supranta kaip privalomą imperatyvą, jo nesiedami su tame pačiame straipsnyje nu</w:t>
      </w:r>
      <w:r w:rsidR="00BB5DEB">
        <w:rPr>
          <w:rFonts w:ascii="Times New Roman" w:hAnsi="Times New Roman"/>
          <w:sz w:val="24"/>
          <w:szCs w:val="24"/>
        </w:rPr>
        <w:t>st</w:t>
      </w:r>
      <w:r w:rsidRPr="00775B93">
        <w:rPr>
          <w:rFonts w:ascii="Times New Roman" w:hAnsi="Times New Roman"/>
          <w:sz w:val="24"/>
          <w:szCs w:val="24"/>
        </w:rPr>
        <w:t>atytu reikalavimu, kad tokia kooperatyvo turto dalis turi būti priskirta būtent visuotinio kooperatyvo narių susirinkimo sprendimu.</w:t>
      </w:r>
    </w:p>
    <w:p w14:paraId="28001E31" w14:textId="0025FAC0" w:rsidR="00887EF7" w:rsidRPr="00775B93" w:rsidRDefault="00887EF7" w:rsidP="00887EF7">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Teismas nurodė, kad ieškovai sutapatina dvi skirtingas sąvokas, t. y. nariams priskirto kooperatyvo turto rinkos vertės ir pajaus rinkos vertės sąvokas, taip pat pažymėjo, kad paveldėję pajų ieškovai gali jį parduoti kooperatyvo nariams už pasiūlytą rinkos kainą.</w:t>
      </w:r>
    </w:p>
    <w:p w14:paraId="2793062F" w14:textId="2804AFA9" w:rsidR="00887EF7" w:rsidRPr="00775B93" w:rsidRDefault="00887EF7" w:rsidP="00887EF7">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Apibendrindamas sprendime išdėstytus motyvus, teismas padarė išvadą, kad ieškinys yra nepagrįstas, nes</w:t>
      </w:r>
      <w:r w:rsidR="00BB5DEB">
        <w:rPr>
          <w:rFonts w:ascii="Times New Roman" w:hAnsi="Times New Roman"/>
          <w:sz w:val="24"/>
          <w:szCs w:val="24"/>
        </w:rPr>
        <w:t>,</w:t>
      </w:r>
      <w:r w:rsidRPr="00775B93">
        <w:rPr>
          <w:rFonts w:ascii="Times New Roman" w:hAnsi="Times New Roman"/>
          <w:sz w:val="24"/>
          <w:szCs w:val="24"/>
        </w:rPr>
        <w:t xml:space="preserve"> pagal galiojantį teisinį reglamentavimą</w:t>
      </w:r>
      <w:r w:rsidR="00BB5DEB">
        <w:rPr>
          <w:rFonts w:ascii="Times New Roman" w:hAnsi="Times New Roman"/>
          <w:sz w:val="24"/>
          <w:szCs w:val="24"/>
        </w:rPr>
        <w:t>,</w:t>
      </w:r>
      <w:r w:rsidRPr="00775B93">
        <w:rPr>
          <w:rFonts w:ascii="Times New Roman" w:hAnsi="Times New Roman"/>
          <w:sz w:val="24"/>
          <w:szCs w:val="24"/>
        </w:rPr>
        <w:t xml:space="preserve"> narystę kooperatyve paliekančiam asmeniui grąžinamas jo pajinis įnašas ir išmokama už atitinkamus finansinius metus skirstomo grynojo pelno dalis, proporcinga turimo pajaus dydžiui (dividendai). </w:t>
      </w:r>
    </w:p>
    <w:p w14:paraId="7ACAD52A" w14:textId="51EF4D6B" w:rsidR="00123EE2" w:rsidRPr="00775B93" w:rsidRDefault="00A80C8A" w:rsidP="00D77840">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Lietuvos apeliacinio teismo Civilinių bylų skyriaus teisėjų kolegija, </w:t>
      </w:r>
      <w:r w:rsidR="00D77840" w:rsidRPr="00775B93">
        <w:rPr>
          <w:rFonts w:ascii="Times New Roman" w:hAnsi="Times New Roman"/>
          <w:sz w:val="24"/>
          <w:szCs w:val="24"/>
        </w:rPr>
        <w:t xml:space="preserve">išnagrinėjusi bylą pagal ieškovų </w:t>
      </w:r>
      <w:bookmarkStart w:id="18" w:name="Buk_55"/>
      <w:r w:rsidR="00C80075" w:rsidRPr="00C80075">
        <w:rPr>
          <w:rFonts w:ascii="Times New Roman" w:hAnsi="Times New Roman"/>
          <w:sz w:val="24"/>
          <w:szCs w:val="24"/>
        </w:rPr>
        <w:t xml:space="preserve">R. K. </w:t>
      </w:r>
      <w:bookmarkEnd w:id="18"/>
      <w:r w:rsidR="00D77840" w:rsidRPr="00775B93">
        <w:rPr>
          <w:rFonts w:ascii="Times New Roman" w:hAnsi="Times New Roman"/>
          <w:sz w:val="24"/>
          <w:szCs w:val="24"/>
        </w:rPr>
        <w:t xml:space="preserve">ir </w:t>
      </w:r>
      <w:bookmarkStart w:id="19" w:name="Buk_26"/>
      <w:r w:rsidR="00C80075" w:rsidRPr="00C80075">
        <w:rPr>
          <w:rFonts w:ascii="Times New Roman" w:hAnsi="Times New Roman"/>
          <w:sz w:val="24"/>
          <w:szCs w:val="24"/>
        </w:rPr>
        <w:t xml:space="preserve">Y. K. </w:t>
      </w:r>
      <w:bookmarkEnd w:id="19"/>
      <w:r w:rsidRPr="00775B93">
        <w:rPr>
          <w:rFonts w:ascii="Times New Roman" w:hAnsi="Times New Roman"/>
          <w:sz w:val="24"/>
          <w:szCs w:val="24"/>
        </w:rPr>
        <w:t>apeliacinį</w:t>
      </w:r>
      <w:r w:rsidR="00D662BB" w:rsidRPr="00775B93">
        <w:rPr>
          <w:rFonts w:ascii="Times New Roman" w:hAnsi="Times New Roman"/>
          <w:sz w:val="24"/>
          <w:szCs w:val="24"/>
        </w:rPr>
        <w:t xml:space="preserve"> </w:t>
      </w:r>
      <w:r w:rsidR="00D77840" w:rsidRPr="00775B93">
        <w:rPr>
          <w:rFonts w:ascii="Times New Roman" w:hAnsi="Times New Roman"/>
          <w:sz w:val="24"/>
          <w:szCs w:val="24"/>
        </w:rPr>
        <w:t>skundą, 2023</w:t>
      </w:r>
      <w:r w:rsidRPr="00775B93">
        <w:rPr>
          <w:rFonts w:ascii="Times New Roman" w:hAnsi="Times New Roman"/>
          <w:sz w:val="24"/>
          <w:szCs w:val="24"/>
        </w:rPr>
        <w:t xml:space="preserve"> m. </w:t>
      </w:r>
      <w:r w:rsidR="00D77840" w:rsidRPr="00775B93">
        <w:rPr>
          <w:rFonts w:ascii="Times New Roman" w:hAnsi="Times New Roman"/>
          <w:sz w:val="24"/>
          <w:szCs w:val="24"/>
        </w:rPr>
        <w:t>gegužės 3</w:t>
      </w:r>
      <w:r w:rsidRPr="00775B93">
        <w:rPr>
          <w:rFonts w:ascii="Times New Roman" w:hAnsi="Times New Roman"/>
          <w:sz w:val="24"/>
          <w:szCs w:val="24"/>
        </w:rPr>
        <w:t xml:space="preserve"> d. nutartimi</w:t>
      </w:r>
      <w:r w:rsidR="00D77840" w:rsidRPr="00775B93">
        <w:t xml:space="preserve"> </w:t>
      </w:r>
      <w:r w:rsidR="00D77840" w:rsidRPr="00775B93">
        <w:rPr>
          <w:rFonts w:ascii="Times New Roman" w:hAnsi="Times New Roman"/>
          <w:sz w:val="24"/>
          <w:szCs w:val="24"/>
        </w:rPr>
        <w:t xml:space="preserve">Kauno apygardos teismo 2022 m. gruodžio 6 d. sprendimą ir 2023 m. sausio 31 d. papildomą sprendimą </w:t>
      </w:r>
      <w:r w:rsidR="00D77840" w:rsidRPr="00775B93">
        <w:rPr>
          <w:rFonts w:ascii="Times New Roman" w:hAnsi="Times New Roman"/>
          <w:bCs/>
          <w:sz w:val="24"/>
          <w:szCs w:val="24"/>
        </w:rPr>
        <w:t>paliko nepakeistus</w:t>
      </w:r>
      <w:r w:rsidR="00D77840" w:rsidRPr="00775B93">
        <w:rPr>
          <w:rFonts w:ascii="Times New Roman" w:hAnsi="Times New Roman"/>
          <w:sz w:val="24"/>
          <w:szCs w:val="24"/>
        </w:rPr>
        <w:t>.</w:t>
      </w:r>
    </w:p>
    <w:p w14:paraId="7450823A" w14:textId="4E61DBB6" w:rsidR="00AA01AA" w:rsidRPr="00775B93" w:rsidRDefault="00A80C8A" w:rsidP="00AA01AA">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Kolegija nurodė, kad </w:t>
      </w:r>
      <w:r w:rsidR="00873B02" w:rsidRPr="00775B93">
        <w:rPr>
          <w:rFonts w:ascii="Times New Roman" w:hAnsi="Times New Roman"/>
          <w:sz w:val="24"/>
          <w:szCs w:val="24"/>
        </w:rPr>
        <w:t xml:space="preserve">atsiskaitymo su asmeniu, kurio narystė kooperatinėje bendrovėje pasibaigė, tvarka ir sąlygos yra reglamentuotos </w:t>
      </w:r>
      <w:r w:rsidR="008743AE" w:rsidRPr="00775B93">
        <w:rPr>
          <w:rFonts w:ascii="Times New Roman" w:hAnsi="Times New Roman"/>
          <w:sz w:val="24"/>
          <w:szCs w:val="24"/>
        </w:rPr>
        <w:t>Kooperatinių bendrovių įstatyme</w:t>
      </w:r>
      <w:r w:rsidR="00873B02" w:rsidRPr="00775B93">
        <w:rPr>
          <w:rFonts w:ascii="Times New Roman" w:hAnsi="Times New Roman"/>
          <w:sz w:val="24"/>
          <w:szCs w:val="24"/>
        </w:rPr>
        <w:t xml:space="preserve"> ir kooperatinės bendrovės įstatuose</w:t>
      </w:r>
      <w:r w:rsidRPr="00775B93">
        <w:rPr>
          <w:rFonts w:ascii="Times New Roman" w:hAnsi="Times New Roman"/>
          <w:sz w:val="24"/>
          <w:szCs w:val="24"/>
        </w:rPr>
        <w:t>.</w:t>
      </w:r>
      <w:r w:rsidR="00AA01AA" w:rsidRPr="00775B93">
        <w:rPr>
          <w:rFonts w:ascii="Times New Roman" w:hAnsi="Times New Roman"/>
          <w:sz w:val="24"/>
          <w:szCs w:val="24"/>
        </w:rPr>
        <w:t xml:space="preserve"> Kolegija pažymėjo, kad</w:t>
      </w:r>
      <w:r w:rsidR="00BB5DEB">
        <w:rPr>
          <w:rFonts w:ascii="Times New Roman" w:hAnsi="Times New Roman"/>
          <w:sz w:val="24"/>
          <w:szCs w:val="24"/>
        </w:rPr>
        <w:t>,</w:t>
      </w:r>
      <w:r w:rsidR="00AA01AA" w:rsidRPr="00775B93">
        <w:rPr>
          <w:rFonts w:ascii="Times New Roman" w:hAnsi="Times New Roman"/>
          <w:sz w:val="24"/>
          <w:szCs w:val="24"/>
        </w:rPr>
        <w:t xml:space="preserve"> pagal </w:t>
      </w:r>
      <w:r w:rsidR="008743AE" w:rsidRPr="00775B93">
        <w:rPr>
          <w:rFonts w:ascii="Times New Roman" w:hAnsi="Times New Roman"/>
          <w:sz w:val="24"/>
          <w:szCs w:val="24"/>
        </w:rPr>
        <w:t>Kooperatinių bendrovių įstatymo</w:t>
      </w:r>
      <w:r w:rsidR="00AA01AA" w:rsidRPr="00775B93">
        <w:rPr>
          <w:rFonts w:ascii="Times New Roman" w:hAnsi="Times New Roman"/>
          <w:sz w:val="24"/>
          <w:szCs w:val="24"/>
        </w:rPr>
        <w:t xml:space="preserve"> 10 straipsnio 6 dalį</w:t>
      </w:r>
      <w:r w:rsidR="00BB5DEB">
        <w:rPr>
          <w:rFonts w:ascii="Times New Roman" w:hAnsi="Times New Roman"/>
          <w:sz w:val="24"/>
          <w:szCs w:val="24"/>
        </w:rPr>
        <w:t>,</w:t>
      </w:r>
      <w:r w:rsidR="00AA01AA" w:rsidRPr="00775B93">
        <w:rPr>
          <w:rFonts w:ascii="Times New Roman" w:hAnsi="Times New Roman"/>
          <w:sz w:val="24"/>
          <w:szCs w:val="24"/>
        </w:rPr>
        <w:t xml:space="preserve"> mirusio pajininko įpėdiniui, kuris nėra kooperatinės bendrovės narys, gali būti: 1) grąžinamas už pajų įneštas pajinis įnašas; 2) atlyginama nariui priskirta turto dalis; 3) </w:t>
      </w:r>
      <w:r w:rsidR="00FF1752" w:rsidRPr="00775B93">
        <w:rPr>
          <w:rFonts w:ascii="Times New Roman" w:hAnsi="Times New Roman"/>
          <w:sz w:val="24"/>
          <w:szCs w:val="24"/>
        </w:rPr>
        <w:t>įstatymo</w:t>
      </w:r>
      <w:r w:rsidR="00AA01AA" w:rsidRPr="00775B93">
        <w:rPr>
          <w:rFonts w:ascii="Times New Roman" w:hAnsi="Times New Roman"/>
          <w:sz w:val="24"/>
          <w:szCs w:val="24"/>
        </w:rPr>
        <w:t xml:space="preserve"> nustatyta tvarka ir sąlygomis išmokama apyvartai proporcinga išmoka ir dividendas</w:t>
      </w:r>
      <w:r w:rsidR="00B81627" w:rsidRPr="00775B93">
        <w:rPr>
          <w:rFonts w:ascii="Times New Roman" w:hAnsi="Times New Roman"/>
          <w:sz w:val="24"/>
          <w:szCs w:val="24"/>
        </w:rPr>
        <w:t xml:space="preserve">. </w:t>
      </w:r>
      <w:r w:rsidR="00AA01AA" w:rsidRPr="00775B93">
        <w:rPr>
          <w:rFonts w:ascii="Times New Roman" w:hAnsi="Times New Roman"/>
          <w:sz w:val="24"/>
          <w:szCs w:val="24"/>
        </w:rPr>
        <w:t>Analogiška atsiskaitymo su mirusio kooperatyvo nario įpėdiniais tvarka nustatyta ir atsakovo Kėdainių rajono vartotojų kooperatyvo įstatuose.</w:t>
      </w:r>
    </w:p>
    <w:p w14:paraId="1FCDB4E4" w14:textId="1D3BAF29" w:rsidR="00AA01AA" w:rsidRPr="00775B93" w:rsidRDefault="00AA01AA" w:rsidP="00AA01AA">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lastRenderedPageBreak/>
        <w:t xml:space="preserve">Kolegija nusprendė, kad </w:t>
      </w:r>
      <w:r w:rsidR="00B81627" w:rsidRPr="00775B93">
        <w:rPr>
          <w:rFonts w:ascii="Times New Roman" w:hAnsi="Times New Roman"/>
          <w:sz w:val="24"/>
          <w:szCs w:val="24"/>
        </w:rPr>
        <w:t>i</w:t>
      </w:r>
      <w:r w:rsidRPr="00775B93">
        <w:rPr>
          <w:rFonts w:ascii="Times New Roman" w:hAnsi="Times New Roman"/>
          <w:sz w:val="24"/>
          <w:szCs w:val="24"/>
        </w:rPr>
        <w:t>eškovai, nebūdami kooperatinės bendrovės (atsakovo) nariai, neturi teisės pretenduoti į apyvartai proporcingą išmoką ir (ar) dividendus, kadangi tokia teisė įstatymu įtvirtinta tik kooperatinės bendrovės nariams (</w:t>
      </w:r>
      <w:r w:rsidR="00FF1752" w:rsidRPr="00775B93">
        <w:rPr>
          <w:rFonts w:ascii="Times New Roman" w:hAnsi="Times New Roman"/>
          <w:sz w:val="24"/>
          <w:szCs w:val="24"/>
        </w:rPr>
        <w:t>Kooperatinių bendrovių</w:t>
      </w:r>
      <w:r w:rsidRPr="00775B93">
        <w:rPr>
          <w:rFonts w:ascii="Times New Roman" w:hAnsi="Times New Roman"/>
          <w:sz w:val="24"/>
          <w:szCs w:val="24"/>
        </w:rPr>
        <w:t xml:space="preserve"> </w:t>
      </w:r>
      <w:r w:rsidR="00FF1752" w:rsidRPr="00775B93">
        <w:rPr>
          <w:rFonts w:ascii="Times New Roman" w:hAnsi="Times New Roman"/>
          <w:sz w:val="24"/>
          <w:szCs w:val="24"/>
        </w:rPr>
        <w:t xml:space="preserve">įstatymo </w:t>
      </w:r>
      <w:r w:rsidRPr="00775B93">
        <w:rPr>
          <w:rFonts w:ascii="Times New Roman" w:hAnsi="Times New Roman"/>
          <w:sz w:val="24"/>
          <w:szCs w:val="24"/>
        </w:rPr>
        <w:t>11 straipsnio 1</w:t>
      </w:r>
      <w:r w:rsidR="00BB5DEB">
        <w:rPr>
          <w:rFonts w:ascii="Times New Roman" w:hAnsi="Times New Roman"/>
          <w:sz w:val="24"/>
          <w:szCs w:val="24"/>
        </w:rPr>
        <w:t> </w:t>
      </w:r>
      <w:r w:rsidRPr="00775B93">
        <w:rPr>
          <w:rFonts w:ascii="Times New Roman" w:hAnsi="Times New Roman"/>
          <w:sz w:val="24"/>
          <w:szCs w:val="24"/>
        </w:rPr>
        <w:t>dalies 4 ir 5 punktai).</w:t>
      </w:r>
    </w:p>
    <w:p w14:paraId="734BBC71" w14:textId="15BB6F1F" w:rsidR="00AA01AA" w:rsidRPr="00775B93" w:rsidRDefault="00AA01AA" w:rsidP="00064AD4">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Kolegija taip pat nusprendė, kad ieškovai neturi teisės ir į kooperatyvo nariui galimos priskirti turto dalies atlyginimą. Teisėjų kolegija nusprendė, kad </w:t>
      </w:r>
      <w:r w:rsidR="00FF1752" w:rsidRPr="00775B93">
        <w:rPr>
          <w:rFonts w:ascii="Times New Roman" w:hAnsi="Times New Roman"/>
          <w:sz w:val="24"/>
          <w:szCs w:val="24"/>
        </w:rPr>
        <w:t>Kooperatinių bendrovių įstatymo</w:t>
      </w:r>
      <w:r w:rsidR="00B81627" w:rsidRPr="00775B93">
        <w:rPr>
          <w:rFonts w:ascii="Times New Roman" w:hAnsi="Times New Roman"/>
          <w:sz w:val="24"/>
          <w:szCs w:val="24"/>
        </w:rPr>
        <w:t xml:space="preserve"> 10</w:t>
      </w:r>
      <w:r w:rsidR="00BB5DEB">
        <w:rPr>
          <w:rFonts w:ascii="Times New Roman" w:hAnsi="Times New Roman"/>
          <w:sz w:val="24"/>
          <w:szCs w:val="24"/>
        </w:rPr>
        <w:t> </w:t>
      </w:r>
      <w:r w:rsidR="00B81627" w:rsidRPr="00775B93">
        <w:rPr>
          <w:rFonts w:ascii="Times New Roman" w:hAnsi="Times New Roman"/>
          <w:sz w:val="24"/>
          <w:szCs w:val="24"/>
        </w:rPr>
        <w:t>straipsnio 5 ir 6 dalys</w:t>
      </w:r>
      <w:r w:rsidRPr="00775B93">
        <w:rPr>
          <w:rFonts w:ascii="Times New Roman" w:hAnsi="Times New Roman"/>
          <w:sz w:val="24"/>
          <w:szCs w:val="24"/>
        </w:rPr>
        <w:t xml:space="preserve"> patvirtina, jog buvęs kooperatyvo narys (ar jo įpėdiniai) į kooperatyvo turto dalies piniginį ekvivalentą rinkos kainomis gali pretenduoti tik tuomet, kai iki finansinių metų, kuriais pasibaigė narystė kooperatinėje bendrovėje, pradžios kooperatyvo narių susirinkime buvo priimtas sprendimas nariams priskirti kooperatyvo turto dalį.</w:t>
      </w:r>
    </w:p>
    <w:p w14:paraId="1A05787C" w14:textId="5C433146" w:rsidR="00490AFF" w:rsidRPr="00775B93" w:rsidRDefault="00AA01AA" w:rsidP="00D50E5A">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Kolegija nurodė, kad Lietuvos Aukščiausiojo Teismo 2012 m. birželio 15 d. nutartyje civilinėje byloje Nr. 3K-3-292/2012 suformuluota išvada, </w:t>
      </w:r>
      <w:r w:rsidR="00BB5DEB">
        <w:rPr>
          <w:rFonts w:ascii="Times New Roman" w:hAnsi="Times New Roman"/>
          <w:sz w:val="24"/>
          <w:szCs w:val="24"/>
        </w:rPr>
        <w:t>jog</w:t>
      </w:r>
      <w:r w:rsidRPr="00775B93">
        <w:rPr>
          <w:rFonts w:ascii="Times New Roman" w:hAnsi="Times New Roman"/>
          <w:sz w:val="24"/>
          <w:szCs w:val="24"/>
        </w:rPr>
        <w:t xml:space="preserve"> kooperatinės bendrovės steigėjų (jos steigimo atveju) ar narių (įstatų keitimo atveju) valia bendrovės kapitalą (išskyrus už pajus įneštus pajinius įnašus) laikyti nedalomu ar priskirtu (vis</w:t>
      </w:r>
      <w:r w:rsidR="005C05A7" w:rsidRPr="00775B93">
        <w:rPr>
          <w:rFonts w:ascii="Times New Roman" w:hAnsi="Times New Roman"/>
          <w:sz w:val="24"/>
          <w:szCs w:val="24"/>
        </w:rPr>
        <w:t>ą</w:t>
      </w:r>
      <w:r w:rsidRPr="00775B93">
        <w:rPr>
          <w:rFonts w:ascii="Times New Roman" w:hAnsi="Times New Roman"/>
          <w:sz w:val="24"/>
          <w:szCs w:val="24"/>
        </w:rPr>
        <w:t xml:space="preserve"> arba jo dalis) kooperatinės bendrovės nariams įtvirtinama kooperatinės bendrovės įstatuose. Atsakovo įstatuose nu</w:t>
      </w:r>
      <w:r w:rsidR="00BB5DEB">
        <w:rPr>
          <w:rFonts w:ascii="Times New Roman" w:hAnsi="Times New Roman"/>
          <w:sz w:val="24"/>
          <w:szCs w:val="24"/>
        </w:rPr>
        <w:t>st</w:t>
      </w:r>
      <w:r w:rsidRPr="00775B93">
        <w:rPr>
          <w:rFonts w:ascii="Times New Roman" w:hAnsi="Times New Roman"/>
          <w:sz w:val="24"/>
          <w:szCs w:val="24"/>
        </w:rPr>
        <w:t>atytas tik vienas atvejis, k</w:t>
      </w:r>
      <w:r w:rsidR="00BB5DEB">
        <w:rPr>
          <w:rFonts w:ascii="Times New Roman" w:hAnsi="Times New Roman"/>
          <w:sz w:val="24"/>
          <w:szCs w:val="24"/>
        </w:rPr>
        <w:t>ai</w:t>
      </w:r>
      <w:r w:rsidRPr="00775B93">
        <w:rPr>
          <w:rFonts w:ascii="Times New Roman" w:hAnsi="Times New Roman"/>
          <w:sz w:val="24"/>
          <w:szCs w:val="24"/>
        </w:rPr>
        <w:t xml:space="preserve"> turi būti sprendžiama dėl kooperatyvo turto dalies priskyrimo pajininkams, t. y. kooperatyvą likvidavus. Taigi, ne t</w:t>
      </w:r>
      <w:r w:rsidR="004E7AF1" w:rsidRPr="00775B93">
        <w:rPr>
          <w:rFonts w:ascii="Times New Roman" w:hAnsi="Times New Roman"/>
          <w:sz w:val="24"/>
          <w:szCs w:val="24"/>
        </w:rPr>
        <w:t xml:space="preserve">ik </w:t>
      </w:r>
      <w:r w:rsidR="005C05A7" w:rsidRPr="00775B93">
        <w:rPr>
          <w:rFonts w:ascii="Times New Roman" w:hAnsi="Times New Roman"/>
          <w:sz w:val="24"/>
          <w:szCs w:val="24"/>
        </w:rPr>
        <w:t>Kooperatinių bendrovių įstatymo</w:t>
      </w:r>
      <w:r w:rsidR="004E7AF1" w:rsidRPr="00775B93">
        <w:rPr>
          <w:rFonts w:ascii="Times New Roman" w:hAnsi="Times New Roman"/>
          <w:sz w:val="24"/>
          <w:szCs w:val="24"/>
        </w:rPr>
        <w:t xml:space="preserve"> normos, bet ir atsakovo į</w:t>
      </w:r>
      <w:r w:rsidRPr="00775B93">
        <w:rPr>
          <w:rFonts w:ascii="Times New Roman" w:hAnsi="Times New Roman"/>
          <w:sz w:val="24"/>
          <w:szCs w:val="24"/>
        </w:rPr>
        <w:t xml:space="preserve">statai nenustatė privalomo kooperatinės bendrovės turto dalies padalijimo (priskyrimo) jos nariams, o tokio sprendimo priėmimo </w:t>
      </w:r>
      <w:proofErr w:type="spellStart"/>
      <w:r w:rsidRPr="00775B93">
        <w:rPr>
          <w:rFonts w:ascii="Times New Roman" w:hAnsi="Times New Roman"/>
          <w:sz w:val="24"/>
          <w:szCs w:val="24"/>
        </w:rPr>
        <w:t>diskrecij</w:t>
      </w:r>
      <w:r w:rsidR="00BB5DEB">
        <w:rPr>
          <w:rFonts w:ascii="Times New Roman" w:hAnsi="Times New Roman"/>
          <w:sz w:val="24"/>
          <w:szCs w:val="24"/>
        </w:rPr>
        <w:t>a</w:t>
      </w:r>
      <w:proofErr w:type="spellEnd"/>
      <w:r w:rsidRPr="00775B93">
        <w:rPr>
          <w:rFonts w:ascii="Times New Roman" w:hAnsi="Times New Roman"/>
          <w:sz w:val="24"/>
          <w:szCs w:val="24"/>
        </w:rPr>
        <w:t xml:space="preserve"> priklauso kooperatinės bendrovės narių susirinkimui.</w:t>
      </w:r>
      <w:r w:rsidR="00AA6000" w:rsidRPr="00775B93">
        <w:rPr>
          <w:rFonts w:ascii="Times New Roman" w:hAnsi="Times New Roman"/>
          <w:sz w:val="24"/>
          <w:szCs w:val="24"/>
        </w:rPr>
        <w:t xml:space="preserve"> </w:t>
      </w:r>
      <w:r w:rsidR="00490AFF" w:rsidRPr="00775B93">
        <w:rPr>
          <w:rFonts w:ascii="Times New Roman" w:hAnsi="Times New Roman"/>
          <w:sz w:val="24"/>
          <w:szCs w:val="24"/>
        </w:rPr>
        <w:t xml:space="preserve">Teisėjų kolegija </w:t>
      </w:r>
      <w:r w:rsidR="00AA6000" w:rsidRPr="00775B93">
        <w:rPr>
          <w:rFonts w:ascii="Times New Roman" w:hAnsi="Times New Roman"/>
          <w:sz w:val="24"/>
          <w:szCs w:val="24"/>
        </w:rPr>
        <w:t>nusprendė, kad</w:t>
      </w:r>
      <w:r w:rsidR="00490AFF" w:rsidRPr="00775B93">
        <w:rPr>
          <w:rFonts w:ascii="Times New Roman" w:hAnsi="Times New Roman"/>
          <w:sz w:val="24"/>
          <w:szCs w:val="24"/>
        </w:rPr>
        <w:t xml:space="preserve"> ieškovai turi teisę reikalauti išmokos už palikėjos turėtą pajų, kurio dydis lygus nario įneštų pajinių įnašų vertei (</w:t>
      </w:r>
      <w:r w:rsidR="005C05A7" w:rsidRPr="00775B93">
        <w:rPr>
          <w:rFonts w:ascii="Times New Roman" w:hAnsi="Times New Roman"/>
          <w:sz w:val="24"/>
          <w:szCs w:val="24"/>
        </w:rPr>
        <w:t>Kooperatinių bendrovių įstatymo</w:t>
      </w:r>
      <w:r w:rsidR="00490AFF" w:rsidRPr="00775B93">
        <w:rPr>
          <w:rFonts w:ascii="Times New Roman" w:hAnsi="Times New Roman"/>
          <w:sz w:val="24"/>
          <w:szCs w:val="24"/>
        </w:rPr>
        <w:t xml:space="preserve"> 13 straipsnio 1 dalis), šiuo atveju sudarančiai 6000 Eur sumą.</w:t>
      </w:r>
    </w:p>
    <w:p w14:paraId="4B1C1FC6" w14:textId="4146AAA0" w:rsidR="00490AFF" w:rsidRPr="00775B93" w:rsidRDefault="00490AFF" w:rsidP="00490AFF">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Kolegija atmetė apeliacinio skundo argumentus, kuriais remiantis teigiama, kad</w:t>
      </w:r>
      <w:r w:rsidR="00BB5DEB">
        <w:rPr>
          <w:rFonts w:ascii="Times New Roman" w:hAnsi="Times New Roman"/>
          <w:sz w:val="24"/>
          <w:szCs w:val="24"/>
        </w:rPr>
        <w:t>,</w:t>
      </w:r>
      <w:r w:rsidRPr="00775B93">
        <w:rPr>
          <w:rFonts w:ascii="Times New Roman" w:hAnsi="Times New Roman"/>
          <w:sz w:val="24"/>
          <w:szCs w:val="24"/>
        </w:rPr>
        <w:t xml:space="preserve"> teismui nusprendus dėl ieškovų paveldėto pajaus dydžio tik pagal įneštų pajinių įnašų vertę, sudaromos sąlygos atsakovui nepagrįstai praturtėti, nes palikėjos įnešto pajaus sukurta pridėtinė vertė lieka kooperatyve. Pripažinus, kad</w:t>
      </w:r>
      <w:r w:rsidR="00BB5DEB">
        <w:rPr>
          <w:rFonts w:ascii="Times New Roman" w:hAnsi="Times New Roman"/>
          <w:sz w:val="24"/>
          <w:szCs w:val="24"/>
        </w:rPr>
        <w:t>,</w:t>
      </w:r>
      <w:r w:rsidRPr="00775B93">
        <w:rPr>
          <w:rFonts w:ascii="Times New Roman" w:hAnsi="Times New Roman"/>
          <w:sz w:val="24"/>
          <w:szCs w:val="24"/>
        </w:rPr>
        <w:t xml:space="preserve"> pagal </w:t>
      </w:r>
      <w:r w:rsidR="005C05A7" w:rsidRPr="00775B93">
        <w:rPr>
          <w:rFonts w:ascii="Times New Roman" w:hAnsi="Times New Roman"/>
          <w:sz w:val="24"/>
          <w:szCs w:val="24"/>
        </w:rPr>
        <w:t>Kooperatinių bendrovių įstatymo</w:t>
      </w:r>
      <w:r w:rsidRPr="00775B93">
        <w:rPr>
          <w:rFonts w:ascii="Times New Roman" w:hAnsi="Times New Roman"/>
          <w:sz w:val="24"/>
          <w:szCs w:val="24"/>
        </w:rPr>
        <w:t xml:space="preserve"> 10 straipsnio 5 ir 6 dalis, 12 straipsnio </w:t>
      </w:r>
      <w:r w:rsidR="004E7AF1" w:rsidRPr="00775B93">
        <w:rPr>
          <w:rFonts w:ascii="Times New Roman" w:hAnsi="Times New Roman"/>
          <w:sz w:val="24"/>
          <w:szCs w:val="24"/>
        </w:rPr>
        <w:t xml:space="preserve">1 dalį, </w:t>
      </w:r>
      <w:r w:rsidR="005C05A7" w:rsidRPr="00775B93">
        <w:rPr>
          <w:rFonts w:ascii="Times New Roman" w:hAnsi="Times New Roman"/>
          <w:sz w:val="24"/>
          <w:szCs w:val="24"/>
        </w:rPr>
        <w:t xml:space="preserve">atsakovo </w:t>
      </w:r>
      <w:r w:rsidR="004E7AF1" w:rsidRPr="00775B93">
        <w:rPr>
          <w:rFonts w:ascii="Times New Roman" w:hAnsi="Times New Roman"/>
          <w:sz w:val="24"/>
          <w:szCs w:val="24"/>
        </w:rPr>
        <w:t>į</w:t>
      </w:r>
      <w:r w:rsidRPr="00775B93">
        <w:rPr>
          <w:rFonts w:ascii="Times New Roman" w:hAnsi="Times New Roman"/>
          <w:sz w:val="24"/>
          <w:szCs w:val="24"/>
        </w:rPr>
        <w:t xml:space="preserve">statų 4.3.2 ir 4.3.3 </w:t>
      </w:r>
      <w:r w:rsidR="005C05A7" w:rsidRPr="00775B93">
        <w:rPr>
          <w:rFonts w:ascii="Times New Roman" w:hAnsi="Times New Roman"/>
          <w:sz w:val="24"/>
          <w:szCs w:val="24"/>
        </w:rPr>
        <w:t>punktus</w:t>
      </w:r>
      <w:r w:rsidR="00BB5DEB">
        <w:rPr>
          <w:rFonts w:ascii="Times New Roman" w:hAnsi="Times New Roman"/>
          <w:sz w:val="24"/>
          <w:szCs w:val="24"/>
        </w:rPr>
        <w:t>,</w:t>
      </w:r>
      <w:r w:rsidRPr="00775B93">
        <w:rPr>
          <w:rFonts w:ascii="Times New Roman" w:hAnsi="Times New Roman"/>
          <w:sz w:val="24"/>
          <w:szCs w:val="24"/>
        </w:rPr>
        <w:t xml:space="preserve"> atsakovas neturėjo pareigos išmokėti mirusio nario įpėdiniams – ieškovams turto dalies piniginiu ekvivalentu rinkos kainomis, laikytina, kad turtą atsakovas įgijo </w:t>
      </w:r>
      <w:r w:rsidR="005C05A7" w:rsidRPr="00775B93">
        <w:rPr>
          <w:rFonts w:ascii="Times New Roman" w:hAnsi="Times New Roman"/>
          <w:sz w:val="24"/>
          <w:szCs w:val="24"/>
        </w:rPr>
        <w:t>Kooperatinių bendrovių įstatymo</w:t>
      </w:r>
      <w:r w:rsidRPr="00775B93">
        <w:rPr>
          <w:rFonts w:ascii="Times New Roman" w:hAnsi="Times New Roman"/>
          <w:sz w:val="24"/>
          <w:szCs w:val="24"/>
        </w:rPr>
        <w:t xml:space="preserve"> nustatyta tvarka, todėl ginčo teisiniams santykiams nepagrįsto praturtėjimo ar turto gavimo teisės normos netaikomos.</w:t>
      </w:r>
    </w:p>
    <w:p w14:paraId="1C725333" w14:textId="18C63C40" w:rsidR="00490AFF" w:rsidRPr="00775B93" w:rsidRDefault="00490AFF" w:rsidP="00490AFF">
      <w:pPr>
        <w:pStyle w:val="ListParagraph"/>
        <w:numPr>
          <w:ilvl w:val="0"/>
          <w:numId w:val="3"/>
        </w:numPr>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Kolegija papildomai pažymėjo, kad neteisinga teigti, </w:t>
      </w:r>
      <w:r w:rsidR="00BB5DEB">
        <w:rPr>
          <w:rFonts w:ascii="Times New Roman" w:hAnsi="Times New Roman"/>
          <w:sz w:val="24"/>
          <w:szCs w:val="24"/>
        </w:rPr>
        <w:t>jog</w:t>
      </w:r>
      <w:r w:rsidRPr="00775B93">
        <w:rPr>
          <w:rFonts w:ascii="Times New Roman" w:hAnsi="Times New Roman"/>
          <w:sz w:val="24"/>
          <w:szCs w:val="24"/>
        </w:rPr>
        <w:t xml:space="preserve"> teisinis reglamentavimas, pagal kurį nėra nustatyta pareiga bendrovės narių susirinkimui visais atvejais priskirti kooperatyvo turtą (ar jo dalį) nariams, pažeidžia kooperatyvo narių interesus. Kooperatyvo narius vienija ne vien tik ekonominiai interesai – pelno gavimas; naudą jiems teikia pats dalyvavimas kooperatyvo veikloje. Be to, ekonominių interesų tenkinimas negali būti siejamas išimtinai su atitinkamos kooperatyvo turto dalies nariams (pajininkams) priskyrimu.</w:t>
      </w:r>
    </w:p>
    <w:p w14:paraId="60522D5F" w14:textId="55FDE7A5" w:rsidR="00123EE2" w:rsidRPr="00775B93"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77777777" w:rsidR="00123EE2" w:rsidRPr="00775B93"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775B93">
        <w:rPr>
          <w:rFonts w:ascii="Times New Roman" w:hAnsi="Times New Roman"/>
          <w:sz w:val="24"/>
          <w:szCs w:val="24"/>
        </w:rPr>
        <w:t>III. Kasacinio skundo ir atsiliepimo į jį teisiniai argumentai</w:t>
      </w:r>
    </w:p>
    <w:p w14:paraId="59273387" w14:textId="3AC90709" w:rsidR="00123EE2" w:rsidRPr="00775B93"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34F6C3DF" w:rsidR="00123EE2" w:rsidRPr="00775B93" w:rsidRDefault="00A80C8A" w:rsidP="00672182">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Kasaciniu skundu</w:t>
      </w:r>
      <w:r w:rsidRPr="00775B93">
        <w:t xml:space="preserve"> </w:t>
      </w:r>
      <w:r w:rsidR="00490AFF" w:rsidRPr="00775B93">
        <w:rPr>
          <w:rFonts w:ascii="Times New Roman" w:hAnsi="Times New Roman"/>
          <w:sz w:val="24"/>
          <w:szCs w:val="24"/>
        </w:rPr>
        <w:t xml:space="preserve">ieškovai </w:t>
      </w:r>
      <w:bookmarkStart w:id="20" w:name="Buk_50"/>
      <w:r w:rsidR="00C80075" w:rsidRPr="00C80075">
        <w:rPr>
          <w:rFonts w:ascii="Times New Roman" w:hAnsi="Times New Roman"/>
          <w:sz w:val="24"/>
          <w:szCs w:val="24"/>
        </w:rPr>
        <w:t xml:space="preserve">R. K. </w:t>
      </w:r>
      <w:bookmarkEnd w:id="20"/>
      <w:r w:rsidR="00490AFF" w:rsidRPr="00775B93">
        <w:rPr>
          <w:rFonts w:ascii="Times New Roman" w:hAnsi="Times New Roman"/>
          <w:sz w:val="24"/>
          <w:szCs w:val="24"/>
        </w:rPr>
        <w:t xml:space="preserve">ir </w:t>
      </w:r>
      <w:bookmarkStart w:id="21" w:name="Buk_16"/>
      <w:r w:rsidR="00C80075" w:rsidRPr="00C80075">
        <w:rPr>
          <w:rFonts w:ascii="Times New Roman" w:hAnsi="Times New Roman"/>
          <w:sz w:val="24"/>
          <w:szCs w:val="24"/>
        </w:rPr>
        <w:t xml:space="preserve">Y. K. </w:t>
      </w:r>
      <w:bookmarkEnd w:id="21"/>
      <w:r w:rsidRPr="00775B93">
        <w:rPr>
          <w:rFonts w:ascii="Times New Roman" w:hAnsi="Times New Roman"/>
          <w:sz w:val="24"/>
          <w:szCs w:val="24"/>
        </w:rPr>
        <w:t xml:space="preserve">prašo </w:t>
      </w:r>
      <w:r w:rsidR="00672182" w:rsidRPr="00775B93">
        <w:rPr>
          <w:rFonts w:ascii="Times New Roman" w:hAnsi="Times New Roman"/>
          <w:sz w:val="24"/>
          <w:szCs w:val="24"/>
        </w:rPr>
        <w:t>panaikint</w:t>
      </w:r>
      <w:r w:rsidR="009D00C7" w:rsidRPr="00775B93">
        <w:rPr>
          <w:rFonts w:ascii="Times New Roman" w:hAnsi="Times New Roman"/>
          <w:sz w:val="24"/>
          <w:szCs w:val="24"/>
        </w:rPr>
        <w:t>i</w:t>
      </w:r>
      <w:r w:rsidR="00672182" w:rsidRPr="00775B93">
        <w:rPr>
          <w:rFonts w:ascii="Times New Roman" w:hAnsi="Times New Roman"/>
          <w:sz w:val="24"/>
          <w:szCs w:val="24"/>
        </w:rPr>
        <w:t xml:space="preserve"> Kauno apygardos teismo 2022</w:t>
      </w:r>
      <w:r w:rsidR="009D00C7" w:rsidRPr="00775B93">
        <w:rPr>
          <w:rFonts w:ascii="Times New Roman" w:hAnsi="Times New Roman"/>
          <w:sz w:val="24"/>
          <w:szCs w:val="24"/>
        </w:rPr>
        <w:t xml:space="preserve"> m. gruodžio </w:t>
      </w:r>
      <w:r w:rsidR="00672182" w:rsidRPr="00775B93">
        <w:rPr>
          <w:rFonts w:ascii="Times New Roman" w:hAnsi="Times New Roman"/>
          <w:sz w:val="24"/>
          <w:szCs w:val="24"/>
        </w:rPr>
        <w:t>6</w:t>
      </w:r>
      <w:r w:rsidR="009D00C7" w:rsidRPr="00775B93">
        <w:rPr>
          <w:rFonts w:ascii="Times New Roman" w:hAnsi="Times New Roman"/>
          <w:sz w:val="24"/>
          <w:szCs w:val="24"/>
        </w:rPr>
        <w:t xml:space="preserve"> d.</w:t>
      </w:r>
      <w:r w:rsidR="00672182" w:rsidRPr="00775B93">
        <w:rPr>
          <w:rFonts w:ascii="Times New Roman" w:hAnsi="Times New Roman"/>
          <w:sz w:val="24"/>
          <w:szCs w:val="24"/>
        </w:rPr>
        <w:t xml:space="preserve"> sprendimą ir Lietuvos apeliacinio teismo 2023</w:t>
      </w:r>
      <w:r w:rsidR="009D00C7" w:rsidRPr="00775B93">
        <w:rPr>
          <w:rFonts w:ascii="Times New Roman" w:hAnsi="Times New Roman"/>
          <w:sz w:val="24"/>
          <w:szCs w:val="24"/>
        </w:rPr>
        <w:t xml:space="preserve"> m. gegužės </w:t>
      </w:r>
      <w:r w:rsidR="00672182" w:rsidRPr="00775B93">
        <w:rPr>
          <w:rFonts w:ascii="Times New Roman" w:hAnsi="Times New Roman"/>
          <w:sz w:val="24"/>
          <w:szCs w:val="24"/>
        </w:rPr>
        <w:t>3</w:t>
      </w:r>
      <w:r w:rsidR="009D00C7" w:rsidRPr="00775B93">
        <w:rPr>
          <w:rFonts w:ascii="Times New Roman" w:hAnsi="Times New Roman"/>
          <w:sz w:val="24"/>
          <w:szCs w:val="24"/>
        </w:rPr>
        <w:t xml:space="preserve"> d. nutartį</w:t>
      </w:r>
      <w:r w:rsidR="00672182" w:rsidRPr="00775B93">
        <w:rPr>
          <w:rFonts w:ascii="Times New Roman" w:hAnsi="Times New Roman"/>
          <w:sz w:val="24"/>
          <w:szCs w:val="24"/>
        </w:rPr>
        <w:t xml:space="preserve"> ir ieškovų </w:t>
      </w:r>
      <w:bookmarkStart w:id="22" w:name="Buk_56"/>
      <w:r w:rsidR="00C80075" w:rsidRPr="00C80075">
        <w:rPr>
          <w:rFonts w:ascii="Times New Roman" w:hAnsi="Times New Roman"/>
          <w:sz w:val="24"/>
          <w:szCs w:val="24"/>
        </w:rPr>
        <w:t xml:space="preserve">R. K. </w:t>
      </w:r>
      <w:bookmarkEnd w:id="22"/>
      <w:r w:rsidR="00672182" w:rsidRPr="00775B93">
        <w:rPr>
          <w:rFonts w:ascii="Times New Roman" w:hAnsi="Times New Roman"/>
          <w:sz w:val="24"/>
          <w:szCs w:val="24"/>
        </w:rPr>
        <w:t xml:space="preserve">ir </w:t>
      </w:r>
      <w:bookmarkStart w:id="23" w:name="Buk_28"/>
      <w:r w:rsidR="00C80075" w:rsidRPr="00C80075">
        <w:rPr>
          <w:rFonts w:ascii="Times New Roman" w:hAnsi="Times New Roman"/>
          <w:sz w:val="24"/>
          <w:szCs w:val="24"/>
        </w:rPr>
        <w:t xml:space="preserve">Y. K. </w:t>
      </w:r>
      <w:bookmarkEnd w:id="23"/>
      <w:r w:rsidR="00672182" w:rsidRPr="00775B93">
        <w:rPr>
          <w:rFonts w:ascii="Times New Roman" w:hAnsi="Times New Roman"/>
          <w:sz w:val="24"/>
          <w:szCs w:val="24"/>
        </w:rPr>
        <w:t>ieškinį atsakovui Kėdainių rajono vartotojų kooperatyvui patenkinti</w:t>
      </w:r>
      <w:r w:rsidRPr="00775B93">
        <w:rPr>
          <w:rFonts w:ascii="Times New Roman" w:hAnsi="Times New Roman"/>
          <w:sz w:val="24"/>
          <w:szCs w:val="24"/>
        </w:rPr>
        <w:t>. Kasacinis skundas grindžiamas šiais argumentais:</w:t>
      </w:r>
    </w:p>
    <w:p w14:paraId="7B083FF5" w14:textId="7B27D6F1" w:rsidR="00D44B14" w:rsidRPr="00775B93" w:rsidRDefault="00D44B14" w:rsidP="00B6093B">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Teismai pažeidė konstitucinį nuosavybės neliečiamumo principą. </w:t>
      </w:r>
      <w:r w:rsidR="00B6093B" w:rsidRPr="00775B93">
        <w:rPr>
          <w:rFonts w:ascii="Times New Roman" w:hAnsi="Times New Roman"/>
          <w:sz w:val="24"/>
          <w:szCs w:val="24"/>
        </w:rPr>
        <w:t xml:space="preserve">Apeliacinės instancijos teismas neįvertino to fakto, kad mirusioji, įnešusi 6000 Eur pinigų sumą į atsakovo pajinį kapitalą, įgijo analogiškos vertės atsakovo pajų, kuris yra laikomas vertybiniu popieriumi. Visa vertybinio popieriaus turtinė vertė priklausė </w:t>
      </w:r>
      <w:r w:rsidR="000D7103" w:rsidRPr="00775B93">
        <w:rPr>
          <w:rFonts w:ascii="Times New Roman" w:hAnsi="Times New Roman"/>
          <w:sz w:val="24"/>
          <w:szCs w:val="24"/>
        </w:rPr>
        <w:t>mirusiajai</w:t>
      </w:r>
      <w:r w:rsidR="00B6093B" w:rsidRPr="00775B93">
        <w:rPr>
          <w:rFonts w:ascii="Times New Roman" w:hAnsi="Times New Roman"/>
          <w:sz w:val="24"/>
          <w:szCs w:val="24"/>
        </w:rPr>
        <w:t xml:space="preserve">, o po jos mirties – paveldėtojams. </w:t>
      </w:r>
      <w:r w:rsidR="00B6093B" w:rsidRPr="00775B93">
        <w:rPr>
          <w:rFonts w:ascii="Times New Roman" w:hAnsi="Times New Roman"/>
          <w:sz w:val="24"/>
          <w:szCs w:val="24"/>
        </w:rPr>
        <w:lastRenderedPageBreak/>
        <w:t xml:space="preserve">Teismai </w:t>
      </w:r>
      <w:r w:rsidR="005E3374">
        <w:rPr>
          <w:rFonts w:ascii="Times New Roman" w:hAnsi="Times New Roman"/>
          <w:sz w:val="24"/>
          <w:szCs w:val="24"/>
        </w:rPr>
        <w:t>nu</w:t>
      </w:r>
      <w:r w:rsidR="00B6093B" w:rsidRPr="00775B93">
        <w:rPr>
          <w:rFonts w:ascii="Times New Roman" w:hAnsi="Times New Roman"/>
          <w:sz w:val="24"/>
          <w:szCs w:val="24"/>
        </w:rPr>
        <w:t xml:space="preserve">sprendė priešingai – kad visa pajaus turtinė vertė, kurią paveldėjo ieškovai, priklauso ne ieškovams, bet atsakovui ir jo likusiems nariams. </w:t>
      </w:r>
    </w:p>
    <w:p w14:paraId="5F703E0D" w14:textId="426DD48F" w:rsidR="00123EE2" w:rsidRPr="00775B93" w:rsidRDefault="000D7103" w:rsidP="000D7103">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Teismai padarė esminius </w:t>
      </w:r>
      <w:r w:rsidR="005C05A7" w:rsidRPr="00775B93">
        <w:rPr>
          <w:rFonts w:ascii="Times New Roman" w:hAnsi="Times New Roman"/>
          <w:sz w:val="24"/>
          <w:szCs w:val="24"/>
        </w:rPr>
        <w:t xml:space="preserve">Lietuvos Respublikos civilinio kodekso (toliau – </w:t>
      </w:r>
      <w:r w:rsidRPr="00775B93">
        <w:rPr>
          <w:rFonts w:ascii="Times New Roman" w:hAnsi="Times New Roman"/>
          <w:sz w:val="24"/>
          <w:szCs w:val="24"/>
        </w:rPr>
        <w:t>CK</w:t>
      </w:r>
      <w:r w:rsidR="005C05A7" w:rsidRPr="00775B93">
        <w:rPr>
          <w:rFonts w:ascii="Times New Roman" w:hAnsi="Times New Roman"/>
          <w:sz w:val="24"/>
          <w:szCs w:val="24"/>
        </w:rPr>
        <w:t>)</w:t>
      </w:r>
      <w:r w:rsidRPr="00775B93">
        <w:rPr>
          <w:rFonts w:ascii="Times New Roman" w:hAnsi="Times New Roman"/>
          <w:sz w:val="24"/>
          <w:szCs w:val="24"/>
        </w:rPr>
        <w:t xml:space="preserve"> 2.45</w:t>
      </w:r>
      <w:r w:rsidR="005E3374">
        <w:rPr>
          <w:rFonts w:ascii="Times New Roman" w:hAnsi="Times New Roman"/>
          <w:sz w:val="24"/>
          <w:szCs w:val="24"/>
        </w:rPr>
        <w:t> </w:t>
      </w:r>
      <w:r w:rsidRPr="00775B93">
        <w:rPr>
          <w:rFonts w:ascii="Times New Roman" w:hAnsi="Times New Roman"/>
          <w:sz w:val="24"/>
          <w:szCs w:val="24"/>
        </w:rPr>
        <w:t xml:space="preserve">straipsnio ir CK 1.101 straipsnio 7 dalies pažeidimus. Atsakovas, būdamas nuosavybės vertybinių popierių – pajų emitentas, įsipareigojo vykdyti visas emitento pareigas mirusiajai ir jos paveldėtojams – ieškovams. </w:t>
      </w:r>
    </w:p>
    <w:p w14:paraId="355A1A51" w14:textId="48EAC2E7" w:rsidR="00123EE2" w:rsidRPr="00775B93" w:rsidRDefault="0054015F" w:rsidP="00E12D93">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Teismai netinkamai rėmėsi kasacinio teismo praktika. </w:t>
      </w:r>
      <w:r w:rsidR="00DC0C4D" w:rsidRPr="00775B93">
        <w:rPr>
          <w:rFonts w:ascii="Times New Roman" w:hAnsi="Times New Roman"/>
          <w:sz w:val="24"/>
          <w:szCs w:val="24"/>
        </w:rPr>
        <w:t>Apeliacinės instancijos teismas rėmėsi Lietuvos Aukščiausiojo Teismo 2012 m. birželio 15 d. nutartimi civilinėje byloje Nr.</w:t>
      </w:r>
      <w:r w:rsidR="005E3374">
        <w:rPr>
          <w:rFonts w:ascii="Times New Roman" w:hAnsi="Times New Roman"/>
          <w:sz w:val="24"/>
          <w:szCs w:val="24"/>
        </w:rPr>
        <w:t> </w:t>
      </w:r>
      <w:r w:rsidR="00DC0C4D" w:rsidRPr="00775B93">
        <w:rPr>
          <w:rFonts w:ascii="Times New Roman" w:hAnsi="Times New Roman"/>
          <w:sz w:val="24"/>
          <w:szCs w:val="24"/>
        </w:rPr>
        <w:t>3</w:t>
      </w:r>
      <w:r w:rsidR="005E3374">
        <w:rPr>
          <w:rFonts w:ascii="Times New Roman" w:hAnsi="Times New Roman"/>
          <w:sz w:val="24"/>
          <w:szCs w:val="24"/>
        </w:rPr>
        <w:t>K</w:t>
      </w:r>
      <w:r w:rsidR="00DC0C4D" w:rsidRPr="00775B93">
        <w:rPr>
          <w:rFonts w:ascii="Times New Roman" w:hAnsi="Times New Roman"/>
          <w:sz w:val="24"/>
          <w:szCs w:val="24"/>
        </w:rPr>
        <w:t xml:space="preserve">-3-292/2012, tačiau </w:t>
      </w:r>
      <w:r w:rsidR="009D00C7" w:rsidRPr="00775B93">
        <w:rPr>
          <w:rFonts w:ascii="Times New Roman" w:hAnsi="Times New Roman"/>
          <w:sz w:val="24"/>
          <w:szCs w:val="24"/>
        </w:rPr>
        <w:t>skiriasi</w:t>
      </w:r>
      <w:r w:rsidR="00DC0C4D" w:rsidRPr="00775B93">
        <w:rPr>
          <w:rFonts w:ascii="Times New Roman" w:hAnsi="Times New Roman"/>
          <w:sz w:val="24"/>
          <w:szCs w:val="24"/>
        </w:rPr>
        <w:t xml:space="preserve"> minėtos nutarties ir šios bylos </w:t>
      </w:r>
      <w:proofErr w:type="spellStart"/>
      <w:r w:rsidR="00DC0C4D" w:rsidRPr="00775B93">
        <w:rPr>
          <w:rFonts w:ascii="Times New Roman" w:hAnsi="Times New Roman"/>
          <w:i/>
          <w:sz w:val="24"/>
          <w:szCs w:val="24"/>
        </w:rPr>
        <w:t>ratio</w:t>
      </w:r>
      <w:proofErr w:type="spellEnd"/>
      <w:r w:rsidR="00DC0C4D" w:rsidRPr="00775B93">
        <w:rPr>
          <w:rFonts w:ascii="Times New Roman" w:hAnsi="Times New Roman"/>
          <w:i/>
          <w:sz w:val="24"/>
          <w:szCs w:val="24"/>
        </w:rPr>
        <w:t xml:space="preserve"> </w:t>
      </w:r>
      <w:proofErr w:type="spellStart"/>
      <w:r w:rsidR="00DC0C4D" w:rsidRPr="00775B93">
        <w:rPr>
          <w:rFonts w:ascii="Times New Roman" w:hAnsi="Times New Roman"/>
          <w:i/>
          <w:sz w:val="24"/>
          <w:szCs w:val="24"/>
        </w:rPr>
        <w:t>decidendi</w:t>
      </w:r>
      <w:proofErr w:type="spellEnd"/>
      <w:r w:rsidR="00DC0C4D" w:rsidRPr="00775B93">
        <w:rPr>
          <w:rFonts w:ascii="Times New Roman" w:hAnsi="Times New Roman"/>
          <w:i/>
          <w:sz w:val="24"/>
          <w:szCs w:val="24"/>
        </w:rPr>
        <w:t xml:space="preserve"> </w:t>
      </w:r>
      <w:r w:rsidR="005E3374" w:rsidRPr="00C53E10">
        <w:rPr>
          <w:rFonts w:ascii="Times New Roman" w:hAnsi="Times New Roman"/>
          <w:iCs/>
          <w:sz w:val="24"/>
          <w:szCs w:val="24"/>
        </w:rPr>
        <w:t>(argumentas, kuriuo grind</w:t>
      </w:r>
      <w:r w:rsidR="005E3374">
        <w:rPr>
          <w:rFonts w:ascii="Times New Roman" w:hAnsi="Times New Roman"/>
          <w:iCs/>
          <w:sz w:val="24"/>
          <w:szCs w:val="24"/>
        </w:rPr>
        <w:t>ž</w:t>
      </w:r>
      <w:r w:rsidR="005E3374" w:rsidRPr="00C53E10">
        <w:rPr>
          <w:rFonts w:ascii="Times New Roman" w:hAnsi="Times New Roman"/>
          <w:iCs/>
          <w:sz w:val="24"/>
          <w:szCs w:val="24"/>
        </w:rPr>
        <w:t>iamas sprendimas).</w:t>
      </w:r>
      <w:r w:rsidR="005E3374">
        <w:rPr>
          <w:rFonts w:ascii="Times New Roman" w:hAnsi="Times New Roman"/>
          <w:i/>
          <w:sz w:val="24"/>
          <w:szCs w:val="24"/>
        </w:rPr>
        <w:t xml:space="preserve"> </w:t>
      </w:r>
      <w:r w:rsidR="009D00C7" w:rsidRPr="00775B93">
        <w:rPr>
          <w:rFonts w:ascii="Times New Roman" w:hAnsi="Times New Roman"/>
          <w:sz w:val="24"/>
          <w:szCs w:val="24"/>
        </w:rPr>
        <w:t>Kasacinio teismo</w:t>
      </w:r>
      <w:r w:rsidR="00DC0C4D" w:rsidRPr="00775B93">
        <w:rPr>
          <w:rFonts w:ascii="Times New Roman" w:hAnsi="Times New Roman"/>
          <w:sz w:val="24"/>
          <w:szCs w:val="24"/>
        </w:rPr>
        <w:t xml:space="preserve"> nagrinėtoje byloje buvo reiškiamas kitoks reikalavimas – priskirti tos bylos ieškovui kooperatinės bendrovės turto dalį.</w:t>
      </w:r>
      <w:r w:rsidR="00DC0C4D" w:rsidRPr="00775B93">
        <w:t xml:space="preserve"> </w:t>
      </w:r>
      <w:r w:rsidR="00DC0C4D" w:rsidRPr="00775B93">
        <w:rPr>
          <w:rFonts w:ascii="Times New Roman" w:hAnsi="Times New Roman"/>
          <w:sz w:val="24"/>
          <w:szCs w:val="24"/>
        </w:rPr>
        <w:t>Nagrinėjamoje byloje i</w:t>
      </w:r>
      <w:r w:rsidR="00DA6BF9" w:rsidRPr="00775B93">
        <w:rPr>
          <w:rFonts w:ascii="Times New Roman" w:hAnsi="Times New Roman"/>
          <w:sz w:val="24"/>
          <w:szCs w:val="24"/>
        </w:rPr>
        <w:t xml:space="preserve">eškovai pareiškė reikalavimą </w:t>
      </w:r>
      <w:r w:rsidR="00DC0C4D" w:rsidRPr="00775B93">
        <w:rPr>
          <w:rFonts w:ascii="Times New Roman" w:hAnsi="Times New Roman"/>
          <w:sz w:val="24"/>
          <w:szCs w:val="24"/>
        </w:rPr>
        <w:t xml:space="preserve">priteisti jiems jų paveldėto pajaus rinkos vertę, o toks reikalavimas, remiantis </w:t>
      </w:r>
      <w:r w:rsidR="009D00C7" w:rsidRPr="00775B93">
        <w:rPr>
          <w:rFonts w:ascii="Times New Roman" w:hAnsi="Times New Roman"/>
          <w:sz w:val="24"/>
          <w:szCs w:val="24"/>
        </w:rPr>
        <w:t>kasacinio teismo</w:t>
      </w:r>
      <w:r w:rsidR="00DC0C4D" w:rsidRPr="00775B93">
        <w:rPr>
          <w:rFonts w:ascii="Times New Roman" w:hAnsi="Times New Roman"/>
          <w:sz w:val="24"/>
          <w:szCs w:val="24"/>
        </w:rPr>
        <w:t xml:space="preserve"> praktika (civ</w:t>
      </w:r>
      <w:r w:rsidR="005E3374">
        <w:rPr>
          <w:rFonts w:ascii="Times New Roman" w:hAnsi="Times New Roman"/>
          <w:sz w:val="24"/>
          <w:szCs w:val="24"/>
        </w:rPr>
        <w:t>ilinės</w:t>
      </w:r>
      <w:r w:rsidR="00DC0C4D" w:rsidRPr="00775B93">
        <w:rPr>
          <w:rFonts w:ascii="Times New Roman" w:hAnsi="Times New Roman"/>
          <w:sz w:val="24"/>
          <w:szCs w:val="24"/>
        </w:rPr>
        <w:t xml:space="preserve"> bylos Nr. 3K-3-527/2005 ir 3K-3-572/2007), yra ne tik teisėtas</w:t>
      </w:r>
      <w:r w:rsidR="00620BBC">
        <w:rPr>
          <w:rFonts w:ascii="Times New Roman" w:hAnsi="Times New Roman"/>
          <w:sz w:val="24"/>
          <w:szCs w:val="24"/>
        </w:rPr>
        <w:t>,</w:t>
      </w:r>
      <w:r w:rsidR="00DC0C4D" w:rsidRPr="00775B93">
        <w:rPr>
          <w:rFonts w:ascii="Times New Roman" w:hAnsi="Times New Roman"/>
          <w:sz w:val="24"/>
          <w:szCs w:val="24"/>
        </w:rPr>
        <w:t xml:space="preserve"> pagrįstas bei </w:t>
      </w:r>
      <w:proofErr w:type="spellStart"/>
      <w:r w:rsidR="00DC0C4D" w:rsidRPr="00775B93">
        <w:rPr>
          <w:rFonts w:ascii="Times New Roman" w:hAnsi="Times New Roman"/>
          <w:sz w:val="24"/>
          <w:szCs w:val="24"/>
        </w:rPr>
        <w:t>tenkintinas</w:t>
      </w:r>
      <w:proofErr w:type="spellEnd"/>
      <w:r w:rsidR="00DC0C4D" w:rsidRPr="00775B93">
        <w:rPr>
          <w:rFonts w:ascii="Times New Roman" w:hAnsi="Times New Roman"/>
          <w:sz w:val="24"/>
          <w:szCs w:val="24"/>
        </w:rPr>
        <w:t>, tačiau ir vienintelis galimas atsiskaitant su kooperatinės bendrovės</w:t>
      </w:r>
      <w:r w:rsidR="00DA6BF9" w:rsidRPr="00775B93">
        <w:rPr>
          <w:rFonts w:ascii="Times New Roman" w:hAnsi="Times New Roman"/>
          <w:sz w:val="24"/>
          <w:szCs w:val="24"/>
        </w:rPr>
        <w:t xml:space="preserve"> nariu, kurio narystė bendrovėje</w:t>
      </w:r>
      <w:r w:rsidR="00DC0C4D" w:rsidRPr="00775B93">
        <w:rPr>
          <w:rFonts w:ascii="Times New Roman" w:hAnsi="Times New Roman"/>
          <w:sz w:val="24"/>
          <w:szCs w:val="24"/>
        </w:rPr>
        <w:t xml:space="preserve"> pasibaigė</w:t>
      </w:r>
      <w:r w:rsidR="00DA6BF9" w:rsidRPr="00775B93">
        <w:rPr>
          <w:rFonts w:ascii="Times New Roman" w:hAnsi="Times New Roman"/>
          <w:sz w:val="24"/>
          <w:szCs w:val="24"/>
        </w:rPr>
        <w:t xml:space="preserve">. </w:t>
      </w:r>
      <w:r w:rsidR="000056D2" w:rsidRPr="00775B93">
        <w:rPr>
          <w:rFonts w:ascii="Times New Roman" w:hAnsi="Times New Roman"/>
          <w:sz w:val="24"/>
          <w:szCs w:val="24"/>
        </w:rPr>
        <w:t>Apeliacinės instancijos teismas nesirėmė egzistuojančia kasacinio teismo praktika, kurioje buvo sprendžiami būtent atsiskaitymo su kooperatinės bendrovės nariu, kurio narystė pasibaigė, klausimai.</w:t>
      </w:r>
    </w:p>
    <w:p w14:paraId="5CB058A3" w14:textId="55C3FAFA" w:rsidR="00123EE2" w:rsidRPr="00775B93" w:rsidRDefault="00250F87" w:rsidP="00776309">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 xml:space="preserve">Teismas padarė esminius ir šiurkščius </w:t>
      </w:r>
      <w:r w:rsidR="005C05A7" w:rsidRPr="00775B93">
        <w:rPr>
          <w:rFonts w:ascii="Times New Roman" w:hAnsi="Times New Roman"/>
          <w:sz w:val="24"/>
          <w:szCs w:val="24"/>
        </w:rPr>
        <w:t>Kooperatinių bendrovių įstatymo</w:t>
      </w:r>
      <w:r w:rsidRPr="00775B93">
        <w:rPr>
          <w:rFonts w:ascii="Times New Roman" w:hAnsi="Times New Roman"/>
          <w:sz w:val="24"/>
          <w:szCs w:val="24"/>
        </w:rPr>
        <w:t xml:space="preserve"> 10 straipsnio 5 ir 6</w:t>
      </w:r>
      <w:r w:rsidR="00620BBC">
        <w:rPr>
          <w:rFonts w:ascii="Times New Roman" w:hAnsi="Times New Roman"/>
          <w:sz w:val="24"/>
          <w:szCs w:val="24"/>
        </w:rPr>
        <w:t> </w:t>
      </w:r>
      <w:r w:rsidRPr="00775B93">
        <w:rPr>
          <w:rFonts w:ascii="Times New Roman" w:hAnsi="Times New Roman"/>
          <w:sz w:val="24"/>
          <w:szCs w:val="24"/>
        </w:rPr>
        <w:t>dali</w:t>
      </w:r>
      <w:r w:rsidR="00620BBC">
        <w:rPr>
          <w:rFonts w:ascii="Times New Roman" w:hAnsi="Times New Roman"/>
          <w:sz w:val="24"/>
          <w:szCs w:val="24"/>
        </w:rPr>
        <w:t>ų</w:t>
      </w:r>
      <w:r w:rsidRPr="00775B93">
        <w:rPr>
          <w:rFonts w:ascii="Times New Roman" w:hAnsi="Times New Roman"/>
          <w:sz w:val="24"/>
          <w:szCs w:val="24"/>
        </w:rPr>
        <w:t>, taip pat 12 straipsnio 1 dalies pažeidimus.</w:t>
      </w:r>
      <w:r w:rsidR="00776309" w:rsidRPr="00775B93">
        <w:rPr>
          <w:rFonts w:ascii="Times New Roman" w:hAnsi="Times New Roman"/>
          <w:sz w:val="24"/>
          <w:szCs w:val="24"/>
        </w:rPr>
        <w:t xml:space="preserve"> Minėtos </w:t>
      </w:r>
      <w:r w:rsidR="005C05A7" w:rsidRPr="00775B93">
        <w:rPr>
          <w:rFonts w:ascii="Times New Roman" w:hAnsi="Times New Roman"/>
          <w:sz w:val="24"/>
          <w:szCs w:val="24"/>
        </w:rPr>
        <w:t>Kooperatinių bendrovių įstatymo</w:t>
      </w:r>
      <w:r w:rsidR="00776309" w:rsidRPr="00775B93">
        <w:rPr>
          <w:rFonts w:ascii="Times New Roman" w:hAnsi="Times New Roman"/>
          <w:sz w:val="24"/>
          <w:szCs w:val="24"/>
        </w:rPr>
        <w:t xml:space="preserve"> nuostatos privalo būti aiškinamos sistemiškai. Kooperatinės bendrovės nuosavas kapitalas gali būti dv</w:t>
      </w:r>
      <w:r w:rsidR="007213F3">
        <w:rPr>
          <w:rFonts w:ascii="Times New Roman" w:hAnsi="Times New Roman"/>
          <w:sz w:val="24"/>
          <w:szCs w:val="24"/>
        </w:rPr>
        <w:t>i</w:t>
      </w:r>
      <w:r w:rsidR="00776309" w:rsidRPr="00775B93">
        <w:rPr>
          <w:rFonts w:ascii="Times New Roman" w:hAnsi="Times New Roman"/>
          <w:sz w:val="24"/>
          <w:szCs w:val="24"/>
        </w:rPr>
        <w:t xml:space="preserve">ejų rūšių: nedalomas arba priskirtas nariams. Atsakovo įstatuose buvo įtvirtinta, kad </w:t>
      </w:r>
      <w:r w:rsidR="009D00C7" w:rsidRPr="00775B93">
        <w:rPr>
          <w:rFonts w:ascii="Times New Roman" w:hAnsi="Times New Roman"/>
          <w:sz w:val="24"/>
          <w:szCs w:val="24"/>
        </w:rPr>
        <w:t>a</w:t>
      </w:r>
      <w:r w:rsidR="00776309" w:rsidRPr="00775B93">
        <w:rPr>
          <w:rFonts w:ascii="Times New Roman" w:hAnsi="Times New Roman"/>
          <w:sz w:val="24"/>
          <w:szCs w:val="24"/>
        </w:rPr>
        <w:t xml:space="preserve">tsakovo nuosavas kapitalas yra nereglamentuojamas. </w:t>
      </w:r>
      <w:r w:rsidR="009D00C7" w:rsidRPr="00775B93">
        <w:rPr>
          <w:rFonts w:ascii="Times New Roman" w:hAnsi="Times New Roman"/>
          <w:sz w:val="24"/>
          <w:szCs w:val="24"/>
        </w:rPr>
        <w:t>Atsižvelgiant į tai, teismai privalėjo a</w:t>
      </w:r>
      <w:r w:rsidR="00776309" w:rsidRPr="00775B93">
        <w:rPr>
          <w:rFonts w:ascii="Times New Roman" w:hAnsi="Times New Roman"/>
          <w:sz w:val="24"/>
          <w:szCs w:val="24"/>
        </w:rPr>
        <w:t xml:space="preserve">tsakovo nuosavą kapitalą laikyti priskirtu nariams. </w:t>
      </w:r>
    </w:p>
    <w:p w14:paraId="235A40D6" w14:textId="3AE60120" w:rsidR="009F24D0" w:rsidRPr="009F24D0" w:rsidRDefault="0013333F" w:rsidP="009F24D0">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775B93">
        <w:rPr>
          <w:rFonts w:ascii="Times New Roman" w:hAnsi="Times New Roman"/>
          <w:sz w:val="24"/>
          <w:szCs w:val="24"/>
        </w:rPr>
        <w:t>Teismai paneigė kooperatinės bendrovės, kaip pelno siekiančio juridinio asmens, statusą. Atsakovo veikla y</w:t>
      </w:r>
      <w:r w:rsidR="009D00C7" w:rsidRPr="00775B93">
        <w:rPr>
          <w:rFonts w:ascii="Times New Roman" w:hAnsi="Times New Roman"/>
          <w:sz w:val="24"/>
          <w:szCs w:val="24"/>
        </w:rPr>
        <w:t>ra sėkminga ir pelninga, a</w:t>
      </w:r>
      <w:r w:rsidRPr="00775B93">
        <w:rPr>
          <w:rFonts w:ascii="Times New Roman" w:hAnsi="Times New Roman"/>
          <w:sz w:val="24"/>
          <w:szCs w:val="24"/>
        </w:rPr>
        <w:t>tsakovas per savo veiklos metus yra įgijęs daug</w:t>
      </w:r>
      <w:r w:rsidRPr="009F24D0">
        <w:rPr>
          <w:rFonts w:ascii="Times New Roman" w:hAnsi="Times New Roman"/>
          <w:sz w:val="24"/>
          <w:szCs w:val="24"/>
        </w:rPr>
        <w:t xml:space="preserve"> turto. Juridinio asmens veiklai pasiteisinus, tapus sėkmingai ir pelningai, jo dalyviai gauna turtinę naudą iš to, kad jų turimų juridinio asmens akcijų</w:t>
      </w:r>
      <w:r w:rsidR="004A64B3">
        <w:rPr>
          <w:rFonts w:ascii="Times New Roman" w:hAnsi="Times New Roman"/>
          <w:sz w:val="24"/>
          <w:szCs w:val="24"/>
        </w:rPr>
        <w:t>,</w:t>
      </w:r>
      <w:r w:rsidRPr="009F24D0">
        <w:rPr>
          <w:rFonts w:ascii="Times New Roman" w:hAnsi="Times New Roman"/>
          <w:sz w:val="24"/>
          <w:szCs w:val="24"/>
        </w:rPr>
        <w:t xml:space="preserve"> dalių </w:t>
      </w:r>
      <w:r w:rsidR="004A64B3">
        <w:rPr>
          <w:rFonts w:ascii="Times New Roman" w:hAnsi="Times New Roman"/>
          <w:sz w:val="24"/>
          <w:szCs w:val="24"/>
        </w:rPr>
        <w:t>ar</w:t>
      </w:r>
      <w:r w:rsidRPr="009F24D0">
        <w:rPr>
          <w:rFonts w:ascii="Times New Roman" w:hAnsi="Times New Roman"/>
          <w:sz w:val="24"/>
          <w:szCs w:val="24"/>
        </w:rPr>
        <w:t xml:space="preserve"> pajaus rinkos vertė tampa gerokai didesnė nei į juridinio asmens kapitalą investuotos lėšos. Ir atvirkščiai – kai juridinio asmens veikla yra nesėkminga ir nuostolinga, tokio juridinio asmens dalyviai patiria nuostolį, nes nuvertėja ar net tampa bevertės jų į tokio juridinio asmens kapitalą investuotos lėšos.</w:t>
      </w:r>
      <w:r w:rsidR="009F24D0" w:rsidRPr="009F24D0">
        <w:rPr>
          <w:rFonts w:ascii="Times New Roman" w:hAnsi="Times New Roman"/>
          <w:sz w:val="24"/>
          <w:szCs w:val="24"/>
        </w:rPr>
        <w:t xml:space="preserve"> Teismai sukūrė tokią situaciją, kai</w:t>
      </w:r>
      <w:r w:rsidR="004A64B3">
        <w:rPr>
          <w:rFonts w:ascii="Times New Roman" w:hAnsi="Times New Roman"/>
          <w:sz w:val="24"/>
          <w:szCs w:val="24"/>
        </w:rPr>
        <w:t>,</w:t>
      </w:r>
      <w:r w:rsidR="009F24D0" w:rsidRPr="009F24D0">
        <w:rPr>
          <w:rFonts w:ascii="Times New Roman" w:hAnsi="Times New Roman"/>
          <w:sz w:val="24"/>
          <w:szCs w:val="24"/>
        </w:rPr>
        <w:t xml:space="preserve"> esant sėkmingai kooperatyvo veiklai, jo narys turi teisę tik atgauti į kooperatyvą įneštas lėšas, o esant nesėkmingai – įneštų lėšų netenka. </w:t>
      </w:r>
    </w:p>
    <w:p w14:paraId="0C5E1AE8" w14:textId="3198090D" w:rsidR="0013333F" w:rsidRPr="00892AE9" w:rsidRDefault="001D78D8" w:rsidP="00704A6E">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892AE9">
        <w:rPr>
          <w:rFonts w:ascii="Times New Roman" w:hAnsi="Times New Roman"/>
          <w:sz w:val="24"/>
          <w:szCs w:val="24"/>
        </w:rPr>
        <w:t xml:space="preserve">Ieškovai </w:t>
      </w:r>
      <w:r w:rsidRPr="00723E6A">
        <w:rPr>
          <w:rFonts w:ascii="Times New Roman" w:hAnsi="Times New Roman"/>
          <w:sz w:val="24"/>
          <w:szCs w:val="24"/>
        </w:rPr>
        <w:t xml:space="preserve">prašo kreiptis į </w:t>
      </w:r>
      <w:r w:rsidR="004A64B3">
        <w:rPr>
          <w:rFonts w:ascii="Times New Roman" w:hAnsi="Times New Roman"/>
          <w:sz w:val="24"/>
          <w:szCs w:val="24"/>
        </w:rPr>
        <w:t xml:space="preserve">Lietuvos Respublikos </w:t>
      </w:r>
      <w:r w:rsidRPr="00723E6A">
        <w:rPr>
          <w:rFonts w:ascii="Times New Roman" w:hAnsi="Times New Roman"/>
          <w:sz w:val="24"/>
          <w:szCs w:val="24"/>
        </w:rPr>
        <w:t>Konstitucinį Teismą su</w:t>
      </w:r>
      <w:r w:rsidRPr="00892AE9">
        <w:rPr>
          <w:rFonts w:ascii="Times New Roman" w:hAnsi="Times New Roman"/>
          <w:sz w:val="24"/>
          <w:szCs w:val="24"/>
        </w:rPr>
        <w:t xml:space="preserve"> prašymu išaiškinti, ar Kooperatinių bendrovių </w:t>
      </w:r>
      <w:r w:rsidR="009D00C7">
        <w:rPr>
          <w:rFonts w:ascii="Times New Roman" w:hAnsi="Times New Roman"/>
          <w:sz w:val="24"/>
          <w:szCs w:val="24"/>
        </w:rPr>
        <w:t xml:space="preserve">įstatymo </w:t>
      </w:r>
      <w:r w:rsidRPr="00892AE9">
        <w:rPr>
          <w:rFonts w:ascii="Times New Roman" w:hAnsi="Times New Roman"/>
          <w:sz w:val="24"/>
          <w:szCs w:val="24"/>
        </w:rPr>
        <w:t xml:space="preserve">12 straipsnio 1 dalyje nustatytas reglamentavimas ta apimtimi, kiek jis suteikia teisę pačiai kooperatinei bendrovei (kooperatyvui) nuspręsti laikyti savo kapitalą nedalomu ir tuo pagrindu neišmokėti išstojančiam kooperatyvo nariui jam priklausančios pajų rinkos vertės, neprieštarauja </w:t>
      </w:r>
      <w:r w:rsidR="004A64B3">
        <w:rPr>
          <w:rFonts w:ascii="Times New Roman" w:hAnsi="Times New Roman"/>
          <w:sz w:val="24"/>
          <w:szCs w:val="24"/>
        </w:rPr>
        <w:t xml:space="preserve">Lietuvos Respublikos </w:t>
      </w:r>
      <w:r w:rsidRPr="00892AE9">
        <w:rPr>
          <w:rFonts w:ascii="Times New Roman" w:hAnsi="Times New Roman"/>
          <w:sz w:val="24"/>
          <w:szCs w:val="24"/>
        </w:rPr>
        <w:t>Konstitucijos 23</w:t>
      </w:r>
      <w:r w:rsidR="004A64B3">
        <w:rPr>
          <w:rFonts w:ascii="Times New Roman" w:hAnsi="Times New Roman"/>
          <w:sz w:val="24"/>
          <w:szCs w:val="24"/>
        </w:rPr>
        <w:t> </w:t>
      </w:r>
      <w:r w:rsidRPr="00892AE9">
        <w:rPr>
          <w:rFonts w:ascii="Times New Roman" w:hAnsi="Times New Roman"/>
          <w:sz w:val="24"/>
          <w:szCs w:val="24"/>
        </w:rPr>
        <w:t>straipsnyje nustatytam reglamentavimui.</w:t>
      </w:r>
      <w:r w:rsidR="00B0533A" w:rsidRPr="00892AE9">
        <w:rPr>
          <w:rFonts w:ascii="Times New Roman" w:hAnsi="Times New Roman"/>
          <w:sz w:val="24"/>
          <w:szCs w:val="24"/>
        </w:rPr>
        <w:t xml:space="preserve"> </w:t>
      </w:r>
      <w:r w:rsidR="002448DC">
        <w:rPr>
          <w:rFonts w:ascii="Times New Roman" w:hAnsi="Times New Roman"/>
          <w:sz w:val="24"/>
          <w:szCs w:val="24"/>
        </w:rPr>
        <w:t>Kooperatinių bendrovių</w:t>
      </w:r>
      <w:r w:rsidR="00B0533A" w:rsidRPr="00892AE9">
        <w:rPr>
          <w:rFonts w:ascii="Times New Roman" w:hAnsi="Times New Roman"/>
          <w:sz w:val="24"/>
          <w:szCs w:val="24"/>
        </w:rPr>
        <w:t xml:space="preserve"> 12 straipsnio 1 dalis iš esmės reiškia, kad jei kooperatinė bendrovė priima sprendimą savo kapitalą laikyti nedalomu, tuomet iš tokios kooperatinės bendrovės išstojęs narys gali atgauti tik už pajus įneštą pajinį įnašą, o visas nepaskirstytas pelnas bei kita kooperatinės bendrovės ūkinės veiklos metu sukurta vertė lieka pačiai kooperatinei bendrovei bei atitinkamai jos likusiems nariams.</w:t>
      </w:r>
      <w:r w:rsidR="00B0533A" w:rsidRPr="00B0533A">
        <w:t xml:space="preserve"> </w:t>
      </w:r>
      <w:r w:rsidR="002448DC">
        <w:rPr>
          <w:rFonts w:ascii="Times New Roman" w:hAnsi="Times New Roman"/>
          <w:sz w:val="24"/>
          <w:szCs w:val="24"/>
        </w:rPr>
        <w:t>Kooperatinių bendrovių įstatym</w:t>
      </w:r>
      <w:r w:rsidR="00814DC2">
        <w:rPr>
          <w:rFonts w:ascii="Times New Roman" w:hAnsi="Times New Roman"/>
          <w:sz w:val="24"/>
          <w:szCs w:val="24"/>
        </w:rPr>
        <w:t>as</w:t>
      </w:r>
      <w:r w:rsidR="00B0533A" w:rsidRPr="00892AE9">
        <w:rPr>
          <w:rFonts w:ascii="Times New Roman" w:hAnsi="Times New Roman"/>
          <w:sz w:val="24"/>
          <w:szCs w:val="24"/>
        </w:rPr>
        <w:t xml:space="preserve"> leidžia dividendais išmokėti tik labai mažą dalį kooperatyvo grynojo pelno (ne daugiau kaip 10 proc.), vadinasi, pagrindinė kooperatyvo narių gaunama ekonominė nauda yra būtent iš jų pajų rinkos vertės padidėjimo, tačiau išstojantiems kooperatyvo nariams pajaus rinkos vertės padidėjimas nėra išmokamas ir lieka pačiam kooperatyvui bei likusiems kooperatyvo nariams.</w:t>
      </w:r>
    </w:p>
    <w:p w14:paraId="74453C6E" w14:textId="7B4DBF19" w:rsidR="00123EE2" w:rsidRDefault="0085329C" w:rsidP="0085329C">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Atsakovas Kėdainių rajono vartotojų kooperatyvas</w:t>
      </w:r>
      <w:r w:rsidR="00A80C8A">
        <w:rPr>
          <w:rFonts w:ascii="Times New Roman" w:hAnsi="Times New Roman"/>
          <w:sz w:val="24"/>
          <w:szCs w:val="24"/>
        </w:rPr>
        <w:t xml:space="preserve"> </w:t>
      </w:r>
      <w:r w:rsidR="00A80C8A">
        <w:rPr>
          <w:rFonts w:ascii="Times New Roman" w:hAnsi="Times New Roman"/>
          <w:iCs/>
          <w:sz w:val="24"/>
          <w:szCs w:val="24"/>
        </w:rPr>
        <w:t>atsiliepimu į kasacinį skundą prašo</w:t>
      </w:r>
      <w:r>
        <w:rPr>
          <w:rFonts w:ascii="Times New Roman" w:hAnsi="Times New Roman"/>
          <w:iCs/>
          <w:sz w:val="24"/>
          <w:szCs w:val="24"/>
        </w:rPr>
        <w:t xml:space="preserve"> </w:t>
      </w:r>
      <w:r w:rsidRPr="0085329C">
        <w:rPr>
          <w:rFonts w:ascii="Times New Roman" w:hAnsi="Times New Roman"/>
          <w:iCs/>
          <w:sz w:val="24"/>
          <w:szCs w:val="24"/>
        </w:rPr>
        <w:t>kasacinį skundą</w:t>
      </w:r>
      <w:r>
        <w:rPr>
          <w:rFonts w:ascii="Times New Roman" w:hAnsi="Times New Roman"/>
          <w:iCs/>
          <w:sz w:val="24"/>
          <w:szCs w:val="24"/>
        </w:rPr>
        <w:t xml:space="preserve"> atmesti</w:t>
      </w:r>
      <w:r w:rsidR="00A80C8A">
        <w:rPr>
          <w:rFonts w:ascii="Times New Roman" w:hAnsi="Times New Roman"/>
          <w:sz w:val="24"/>
          <w:szCs w:val="24"/>
        </w:rPr>
        <w:t>. Atsiliepime nurodomi šie argumentai:</w:t>
      </w:r>
    </w:p>
    <w:p w14:paraId="18116427" w14:textId="18F69FC6" w:rsidR="00C26B97" w:rsidRPr="0008512E" w:rsidRDefault="002448DC" w:rsidP="00FD0004">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iCs/>
          <w:sz w:val="24"/>
          <w:szCs w:val="24"/>
        </w:rPr>
        <w:lastRenderedPageBreak/>
        <w:t>Kooperatinių bendrovių įstatymo</w:t>
      </w:r>
      <w:r w:rsidR="00CF77F6" w:rsidRPr="00CF77F6">
        <w:rPr>
          <w:rFonts w:ascii="Times New Roman" w:hAnsi="Times New Roman"/>
          <w:iCs/>
          <w:sz w:val="24"/>
          <w:szCs w:val="24"/>
        </w:rPr>
        <w:t xml:space="preserve"> 10 straipsnyje a</w:t>
      </w:r>
      <w:r w:rsidR="00C26B97" w:rsidRPr="00CF77F6">
        <w:rPr>
          <w:rFonts w:ascii="Times New Roman" w:hAnsi="Times New Roman"/>
          <w:sz w:val="24"/>
          <w:szCs w:val="24"/>
        </w:rPr>
        <w:t>pibrėžta, koks turtas perduotinas kooperatinės bendrovės nariui, pasibaigus jo narystei kooperatinėje bendrovėje: 1) už pajų įneštas pajinis įnašas, 2) nariui priskirtos turto dalies piniginis ekvivalentas, 3) apyvartai proporcinga išmoka, 4) dividendas.</w:t>
      </w:r>
      <w:r w:rsidR="00CF77F6">
        <w:rPr>
          <w:rFonts w:ascii="Times New Roman" w:hAnsi="Times New Roman"/>
          <w:sz w:val="24"/>
          <w:szCs w:val="24"/>
        </w:rPr>
        <w:t xml:space="preserve"> </w:t>
      </w:r>
      <w:r w:rsidR="00C26B97" w:rsidRPr="00CF77F6">
        <w:rPr>
          <w:rFonts w:ascii="Times New Roman" w:hAnsi="Times New Roman"/>
          <w:sz w:val="24"/>
          <w:szCs w:val="24"/>
        </w:rPr>
        <w:t xml:space="preserve">Aiškinant normas, reglamentuojančias kooperatinės bendrovės atsiskaitymą su asmeniu, kurio narystė kooperatinėje bendrovėje pasibaigė, svarbu įvertinti (išanalizuoti), dėl kokių priežasčių įstatymo leidėjo valia nebuvo nustatytas toks teisinis reglamentavimas, pagal kurį asmeniui, kurio narystė kooperatinėje bendrovėje pasibaigė, būtų išmokėtos ne tik </w:t>
      </w:r>
      <w:r>
        <w:rPr>
          <w:rFonts w:ascii="Times New Roman" w:hAnsi="Times New Roman"/>
          <w:sz w:val="24"/>
          <w:szCs w:val="24"/>
        </w:rPr>
        <w:t>Kooperatinių bendrovių įstatymo</w:t>
      </w:r>
      <w:r w:rsidR="00C26B97" w:rsidRPr="00CF77F6">
        <w:rPr>
          <w:rFonts w:ascii="Times New Roman" w:hAnsi="Times New Roman"/>
          <w:sz w:val="24"/>
          <w:szCs w:val="24"/>
        </w:rPr>
        <w:t xml:space="preserve"> 10 straipsnyje nurodytos sumos (išmokos), bet ir kompensacija, apskaičiuota pagal asmens, kurio narystė kooperatinėje bendrovėje pasibaigė, turėto pajaus vertę bei viso kooperatinei bendrovei nario išstojimo ar pašalinimo dieną priklausančio turto vertę</w:t>
      </w:r>
      <w:r w:rsidR="00C26B97" w:rsidRPr="0008512E">
        <w:rPr>
          <w:rFonts w:ascii="Times New Roman" w:hAnsi="Times New Roman"/>
          <w:sz w:val="24"/>
          <w:szCs w:val="24"/>
        </w:rPr>
        <w:t>. 2011 m. lapkričio 3 d. Kooperatinių bendrovių (kooperatyvų) įstatymo 10, 11, 12 ir 13 straipsnių pakeitimo ir papildymo įstatymo projektas, Nr. XIP-3549(2), jo aiškinamasis raštas, 2012 m. birželio 13</w:t>
      </w:r>
      <w:r w:rsidRPr="0008512E">
        <w:rPr>
          <w:rFonts w:ascii="Times New Roman" w:hAnsi="Times New Roman"/>
          <w:sz w:val="24"/>
          <w:szCs w:val="24"/>
        </w:rPr>
        <w:t> </w:t>
      </w:r>
      <w:r w:rsidR="00C26B97" w:rsidRPr="0008512E">
        <w:rPr>
          <w:rFonts w:ascii="Times New Roman" w:hAnsi="Times New Roman"/>
          <w:sz w:val="24"/>
          <w:szCs w:val="24"/>
        </w:rPr>
        <w:t>d. Lietuvos R</w:t>
      </w:r>
      <w:r w:rsidR="00AA6000" w:rsidRPr="0008512E">
        <w:rPr>
          <w:rFonts w:ascii="Times New Roman" w:hAnsi="Times New Roman"/>
          <w:sz w:val="24"/>
          <w:szCs w:val="24"/>
        </w:rPr>
        <w:t xml:space="preserve">espublikos Seimo Kaimo reikalų </w:t>
      </w:r>
      <w:r w:rsidR="00C26B97" w:rsidRPr="0008512E">
        <w:rPr>
          <w:rFonts w:ascii="Times New Roman" w:hAnsi="Times New Roman"/>
          <w:sz w:val="24"/>
          <w:szCs w:val="24"/>
        </w:rPr>
        <w:t xml:space="preserve">komiteto išvada Nr. 110-P-17 ir 2012 m. gegužės 29 d. Lietuvos Respublikos Vyriausybės nutarimas Nr. 599 patvirtina, kad </w:t>
      </w:r>
      <w:r w:rsidR="009459B4" w:rsidRPr="0008512E">
        <w:rPr>
          <w:rFonts w:ascii="Times New Roman" w:hAnsi="Times New Roman"/>
          <w:sz w:val="24"/>
          <w:szCs w:val="24"/>
        </w:rPr>
        <w:t>kasaciniame skunde pateiktas teisės normų aiškinimas prieštarauja teisės aktuose įtvirtintam reglamentavimui bei įstatymo leidėjo valiai.</w:t>
      </w:r>
    </w:p>
    <w:p w14:paraId="7D91EAC4" w14:textId="3D08B358" w:rsidR="00123EE2" w:rsidRPr="00CF77F6" w:rsidRDefault="008D445A" w:rsidP="00955096">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CF77F6">
        <w:rPr>
          <w:rFonts w:ascii="Times New Roman" w:hAnsi="Times New Roman"/>
          <w:sz w:val="24"/>
          <w:szCs w:val="24"/>
        </w:rPr>
        <w:t xml:space="preserve">Lietuvos Aukščiausiasis </w:t>
      </w:r>
      <w:r w:rsidR="002448DC">
        <w:rPr>
          <w:rFonts w:ascii="Times New Roman" w:hAnsi="Times New Roman"/>
          <w:sz w:val="24"/>
          <w:szCs w:val="24"/>
        </w:rPr>
        <w:t>T</w:t>
      </w:r>
      <w:r w:rsidRPr="00CF77F6">
        <w:rPr>
          <w:rFonts w:ascii="Times New Roman" w:hAnsi="Times New Roman"/>
          <w:sz w:val="24"/>
          <w:szCs w:val="24"/>
        </w:rPr>
        <w:t>eismas 2012 m. birželio 15 d. nutartyje civil</w:t>
      </w:r>
      <w:r w:rsidR="00CF77F6" w:rsidRPr="00CF77F6">
        <w:rPr>
          <w:rFonts w:ascii="Times New Roman" w:hAnsi="Times New Roman"/>
          <w:sz w:val="24"/>
          <w:szCs w:val="24"/>
        </w:rPr>
        <w:t>inėje byloje Nr</w:t>
      </w:r>
      <w:r w:rsidR="00CF77F6" w:rsidRPr="0008512E">
        <w:rPr>
          <w:rFonts w:ascii="Times New Roman" w:hAnsi="Times New Roman"/>
          <w:sz w:val="24"/>
          <w:szCs w:val="24"/>
        </w:rPr>
        <w:t xml:space="preserve">. 3K-3-292/2012 </w:t>
      </w:r>
      <w:r w:rsidRPr="0008512E">
        <w:rPr>
          <w:rFonts w:ascii="Times New Roman" w:hAnsi="Times New Roman"/>
          <w:sz w:val="24"/>
          <w:szCs w:val="24"/>
        </w:rPr>
        <w:t xml:space="preserve">suformulavo </w:t>
      </w:r>
      <w:r w:rsidR="002448DC" w:rsidRPr="0008512E">
        <w:rPr>
          <w:rFonts w:ascii="Times New Roman" w:hAnsi="Times New Roman"/>
          <w:sz w:val="24"/>
          <w:szCs w:val="24"/>
        </w:rPr>
        <w:t>Kooperatinių bendrovių įstatymo</w:t>
      </w:r>
      <w:r w:rsidRPr="0008512E">
        <w:rPr>
          <w:rFonts w:ascii="Times New Roman" w:hAnsi="Times New Roman"/>
          <w:sz w:val="24"/>
          <w:szCs w:val="24"/>
        </w:rPr>
        <w:t xml:space="preserve"> 10 straipsnio aiškinimo ir taikym</w:t>
      </w:r>
      <w:r w:rsidRPr="00AA6000">
        <w:rPr>
          <w:rFonts w:ascii="Times New Roman" w:hAnsi="Times New Roman"/>
          <w:sz w:val="24"/>
          <w:szCs w:val="24"/>
        </w:rPr>
        <w:t>o taisykles. Pagal kasacinio</w:t>
      </w:r>
      <w:r w:rsidRPr="00CF77F6">
        <w:rPr>
          <w:rFonts w:ascii="Times New Roman" w:hAnsi="Times New Roman"/>
          <w:sz w:val="24"/>
          <w:szCs w:val="24"/>
        </w:rPr>
        <w:t xml:space="preserve"> teismo praktiką</w:t>
      </w:r>
      <w:r w:rsidR="004A64B3">
        <w:rPr>
          <w:rFonts w:ascii="Times New Roman" w:hAnsi="Times New Roman"/>
          <w:sz w:val="24"/>
          <w:szCs w:val="24"/>
        </w:rPr>
        <w:t>,</w:t>
      </w:r>
      <w:r w:rsidRPr="00CF77F6">
        <w:rPr>
          <w:rFonts w:ascii="Times New Roman" w:hAnsi="Times New Roman"/>
          <w:sz w:val="24"/>
          <w:szCs w:val="24"/>
        </w:rPr>
        <w:t xml:space="preserve"> tik tokiu atveju, kai kooperatinės bendrovės įstatuose yra </w:t>
      </w:r>
      <w:r w:rsidR="004A64B3">
        <w:rPr>
          <w:rFonts w:ascii="Times New Roman" w:hAnsi="Times New Roman"/>
          <w:sz w:val="24"/>
          <w:szCs w:val="24"/>
        </w:rPr>
        <w:t>įtvirtin</w:t>
      </w:r>
      <w:r w:rsidRPr="00CF77F6">
        <w:rPr>
          <w:rFonts w:ascii="Times New Roman" w:hAnsi="Times New Roman"/>
          <w:sz w:val="24"/>
          <w:szCs w:val="24"/>
        </w:rPr>
        <w:t xml:space="preserve">ta nuosavą kapitalą (visą ar jo dalį) priskirti jos nariams ir yra priimtas kooperatinės bendrovės narių </w:t>
      </w:r>
      <w:r w:rsidR="00CF77F6" w:rsidRPr="00CF77F6">
        <w:rPr>
          <w:rFonts w:ascii="Times New Roman" w:hAnsi="Times New Roman"/>
          <w:sz w:val="24"/>
          <w:szCs w:val="24"/>
        </w:rPr>
        <w:t>susirinkimo sprendimas</w:t>
      </w:r>
      <w:r w:rsidRPr="00CF77F6">
        <w:rPr>
          <w:rFonts w:ascii="Times New Roman" w:hAnsi="Times New Roman"/>
          <w:sz w:val="24"/>
          <w:szCs w:val="24"/>
        </w:rPr>
        <w:t>, asmenys, kurių narystė kooperatinėje bendrovėje baigiasi dėl jų pašalinimo, įgyja teisę į Kooperatinių bendrovių įstatymo 10</w:t>
      </w:r>
      <w:r w:rsidR="005E536D">
        <w:rPr>
          <w:rFonts w:ascii="Times New Roman" w:hAnsi="Times New Roman"/>
          <w:sz w:val="24"/>
          <w:szCs w:val="24"/>
        </w:rPr>
        <w:t> </w:t>
      </w:r>
      <w:r w:rsidRPr="00CF77F6">
        <w:rPr>
          <w:rFonts w:ascii="Times New Roman" w:hAnsi="Times New Roman"/>
          <w:sz w:val="24"/>
          <w:szCs w:val="24"/>
        </w:rPr>
        <w:t>straipsnio 5 dalyje nustatytą nariui priskirtos turto dalies atlyginimą piniginiu ekvivalentu rinkos kainomis.</w:t>
      </w:r>
      <w:r w:rsidR="00CF77F6">
        <w:rPr>
          <w:rFonts w:ascii="Times New Roman" w:hAnsi="Times New Roman"/>
          <w:sz w:val="24"/>
          <w:szCs w:val="24"/>
        </w:rPr>
        <w:t xml:space="preserve"> </w:t>
      </w:r>
      <w:r w:rsidR="00C3752C" w:rsidRPr="00CF77F6">
        <w:rPr>
          <w:rFonts w:ascii="Times New Roman" w:hAnsi="Times New Roman"/>
          <w:sz w:val="24"/>
          <w:szCs w:val="24"/>
        </w:rPr>
        <w:t xml:space="preserve">Nesant Kėdainių rajono vartotojų kooperatyvo narių susirinkimo sprendimo dėl kapitalo priskyrimo kooperatyvo nariams proporcingai kiekvieno nario turimo pajaus dydžiui, laikytina, jog atsakovo kapitalas yra nedalomas. Atsakovo sprendimas atsisakyti ieškovams išmokėti kooperatyvo turto dalį piniginiu ekvivalentu rinkos kainomis atitinka </w:t>
      </w:r>
      <w:r w:rsidR="002448DC">
        <w:rPr>
          <w:rFonts w:ascii="Times New Roman" w:hAnsi="Times New Roman"/>
          <w:sz w:val="24"/>
          <w:szCs w:val="24"/>
        </w:rPr>
        <w:t>Kooperatinių bendrovių įstat</w:t>
      </w:r>
      <w:r w:rsidR="0008512E">
        <w:rPr>
          <w:rFonts w:ascii="Times New Roman" w:hAnsi="Times New Roman"/>
          <w:sz w:val="24"/>
          <w:szCs w:val="24"/>
        </w:rPr>
        <w:t>y</w:t>
      </w:r>
      <w:r w:rsidR="002448DC">
        <w:rPr>
          <w:rFonts w:ascii="Times New Roman" w:hAnsi="Times New Roman"/>
          <w:sz w:val="24"/>
          <w:szCs w:val="24"/>
        </w:rPr>
        <w:t>mo</w:t>
      </w:r>
      <w:r w:rsidR="00C3752C" w:rsidRPr="00CF77F6">
        <w:rPr>
          <w:rFonts w:ascii="Times New Roman" w:hAnsi="Times New Roman"/>
          <w:sz w:val="24"/>
          <w:szCs w:val="24"/>
        </w:rPr>
        <w:t xml:space="preserve"> 10 straipsnio 5 dalyje, 12 straipsnio 1 dalyje, atsakovo įstatų 6.3, 4.3.3 punktuose įtvirtintas nuostatas, nes, esant atsakovo įstatuose nustatytam nuosavo kapitalo (išskyrus už pajus įneštus pajinius įnašus) </w:t>
      </w:r>
      <w:proofErr w:type="spellStart"/>
      <w:r w:rsidR="00C3752C" w:rsidRPr="00CF77F6">
        <w:rPr>
          <w:rFonts w:ascii="Times New Roman" w:hAnsi="Times New Roman"/>
          <w:sz w:val="24"/>
          <w:szCs w:val="24"/>
        </w:rPr>
        <w:t>nedalomumui</w:t>
      </w:r>
      <w:proofErr w:type="spellEnd"/>
      <w:r w:rsidR="00C3752C" w:rsidRPr="00CF77F6">
        <w:rPr>
          <w:rFonts w:ascii="Times New Roman" w:hAnsi="Times New Roman"/>
          <w:sz w:val="24"/>
          <w:szCs w:val="24"/>
        </w:rPr>
        <w:t xml:space="preserve">, pasibaigus narės </w:t>
      </w:r>
      <w:bookmarkStart w:id="24" w:name="Buk_7"/>
      <w:r w:rsidR="00C80075" w:rsidRPr="00C80075">
        <w:rPr>
          <w:rFonts w:ascii="Times New Roman" w:hAnsi="Times New Roman"/>
          <w:sz w:val="24"/>
          <w:szCs w:val="24"/>
        </w:rPr>
        <w:t xml:space="preserve">I. K. </w:t>
      </w:r>
      <w:bookmarkEnd w:id="24"/>
      <w:r w:rsidR="00C3752C" w:rsidRPr="00CF77F6">
        <w:rPr>
          <w:rFonts w:ascii="Times New Roman" w:hAnsi="Times New Roman"/>
          <w:sz w:val="24"/>
          <w:szCs w:val="24"/>
        </w:rPr>
        <w:t xml:space="preserve">narystei kooperatyve, negalėjo būti nuspręsta išmokėti turto dalį piniginiu ekvivalentu rinkos kainomis, nes toks sprendimas prieštarautų nurodytoms </w:t>
      </w:r>
      <w:r w:rsidR="002448DC">
        <w:rPr>
          <w:rFonts w:ascii="Times New Roman" w:hAnsi="Times New Roman"/>
          <w:sz w:val="24"/>
          <w:szCs w:val="24"/>
        </w:rPr>
        <w:t>įstatymo</w:t>
      </w:r>
      <w:r w:rsidR="00C3752C" w:rsidRPr="00CF77F6">
        <w:rPr>
          <w:rFonts w:ascii="Times New Roman" w:hAnsi="Times New Roman"/>
          <w:sz w:val="24"/>
          <w:szCs w:val="24"/>
        </w:rPr>
        <w:t xml:space="preserve"> ir atsakovo įstatų nuostatoms. </w:t>
      </w:r>
    </w:p>
    <w:p w14:paraId="71F5D41E" w14:textId="713782A5" w:rsidR="002565B3" w:rsidRPr="002565B3" w:rsidRDefault="002565B3" w:rsidP="002565B3">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w:t>
      </w:r>
      <w:r w:rsidRPr="002565B3">
        <w:rPr>
          <w:rFonts w:ascii="Times New Roman" w:hAnsi="Times New Roman"/>
          <w:sz w:val="24"/>
          <w:szCs w:val="24"/>
        </w:rPr>
        <w:t xml:space="preserve">tsakovas ginčo turtą įgijo </w:t>
      </w:r>
      <w:r w:rsidR="002448DC">
        <w:rPr>
          <w:rFonts w:ascii="Times New Roman" w:hAnsi="Times New Roman"/>
          <w:sz w:val="24"/>
          <w:szCs w:val="24"/>
        </w:rPr>
        <w:t>Kooperatinių bendrovių įstatymo</w:t>
      </w:r>
      <w:r w:rsidRPr="002565B3">
        <w:rPr>
          <w:rFonts w:ascii="Times New Roman" w:hAnsi="Times New Roman"/>
          <w:sz w:val="24"/>
          <w:szCs w:val="24"/>
        </w:rPr>
        <w:t xml:space="preserve"> nustatyta tvarka, todėl argumentai, susiję su nepagrįsto praturtėjimo instituto taikymu, atmestini kaip teisiškai nereikšmingi.</w:t>
      </w:r>
    </w:p>
    <w:p w14:paraId="3C2EFC5F" w14:textId="76115919" w:rsidR="00D6202B" w:rsidRPr="004F718A" w:rsidRDefault="002448DC" w:rsidP="001D63E7">
      <w:pPr>
        <w:pStyle w:val="ListParagraph"/>
        <w:numPr>
          <w:ilvl w:val="1"/>
          <w:numId w:val="3"/>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sz w:val="24"/>
          <w:szCs w:val="24"/>
        </w:rPr>
        <w:t>Kooperatinių bendrovių įstatymo</w:t>
      </w:r>
      <w:r w:rsidR="006C7B6E" w:rsidRPr="006C7B6E">
        <w:rPr>
          <w:rFonts w:ascii="Times New Roman" w:hAnsi="Times New Roman"/>
          <w:sz w:val="24"/>
          <w:szCs w:val="24"/>
        </w:rPr>
        <w:t xml:space="preserve"> nuostatos yra demokratiškos bei </w:t>
      </w:r>
      <w:r w:rsidR="006C7B6E" w:rsidRPr="0008512E">
        <w:rPr>
          <w:rFonts w:ascii="Times New Roman" w:hAnsi="Times New Roman"/>
          <w:sz w:val="24"/>
          <w:szCs w:val="24"/>
        </w:rPr>
        <w:t>atitinka tarptautinio kooperacijos judėjimo principus ir specifinę kooperatinės bendrovės veiklos formą, todėl</w:t>
      </w:r>
      <w:r w:rsidR="006C7B6E" w:rsidRPr="006C7B6E">
        <w:rPr>
          <w:rFonts w:ascii="Times New Roman" w:hAnsi="Times New Roman"/>
          <w:sz w:val="24"/>
          <w:szCs w:val="24"/>
        </w:rPr>
        <w:t xml:space="preserve"> nėra jokio pagrindo abejoti ieškovų nurodytų </w:t>
      </w:r>
      <w:r>
        <w:rPr>
          <w:rFonts w:ascii="Times New Roman" w:hAnsi="Times New Roman"/>
          <w:sz w:val="24"/>
          <w:szCs w:val="24"/>
        </w:rPr>
        <w:t>Kooperatinių bendrovių įstatymo</w:t>
      </w:r>
      <w:r w:rsidR="006C7B6E" w:rsidRPr="006C7B6E">
        <w:rPr>
          <w:rFonts w:ascii="Times New Roman" w:hAnsi="Times New Roman"/>
          <w:sz w:val="24"/>
          <w:szCs w:val="24"/>
        </w:rPr>
        <w:t xml:space="preserve"> normų konstitucingumu.</w:t>
      </w:r>
    </w:p>
    <w:p w14:paraId="4C878AAD" w14:textId="77777777" w:rsidR="005845B6" w:rsidRDefault="005845B6">
      <w:pPr>
        <w:shd w:val="clear" w:color="auto" w:fill="FFFFFF"/>
        <w:spacing w:after="120"/>
        <w:ind w:right="17" w:firstLine="720"/>
        <w:jc w:val="both"/>
      </w:pPr>
    </w:p>
    <w:p w14:paraId="62A0872F" w14:textId="76121A49" w:rsidR="00123EE2" w:rsidRDefault="00A80C8A">
      <w:pPr>
        <w:shd w:val="clear" w:color="auto" w:fill="FFFFFF"/>
        <w:spacing w:after="120"/>
        <w:ind w:right="17" w:firstLine="720"/>
        <w:jc w:val="both"/>
      </w:pPr>
      <w:r>
        <w:t xml:space="preserve">Teisėjų kolegija </w:t>
      </w:r>
    </w:p>
    <w:p w14:paraId="436EF65B" w14:textId="1B12CD7F" w:rsidR="00123EE2"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4DAA5885" w:rsidR="00123EE2" w:rsidRDefault="00123EE2">
      <w:pPr>
        <w:spacing w:after="120"/>
        <w:ind w:firstLine="720"/>
      </w:pPr>
    </w:p>
    <w:p w14:paraId="2447AC9C"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4EA6D253" w:rsidR="00123EE2" w:rsidRDefault="00123EE2">
      <w:pPr>
        <w:pStyle w:val="ListParagraph"/>
        <w:spacing w:after="120" w:line="240" w:lineRule="auto"/>
        <w:ind w:left="0" w:firstLine="720"/>
        <w:contextualSpacing w:val="0"/>
        <w:jc w:val="both"/>
        <w:rPr>
          <w:rFonts w:ascii="Times New Roman" w:hAnsi="Times New Roman"/>
          <w:iCs/>
          <w:sz w:val="24"/>
          <w:szCs w:val="24"/>
        </w:rPr>
      </w:pPr>
    </w:p>
    <w:p w14:paraId="10A66298" w14:textId="0C2ED066" w:rsidR="00123EE2" w:rsidRPr="004F718A" w:rsidRDefault="00A80C8A" w:rsidP="004C0197">
      <w:pPr>
        <w:pStyle w:val="ListParagraph"/>
        <w:spacing w:after="120" w:line="240" w:lineRule="auto"/>
        <w:ind w:left="0" w:firstLine="720"/>
        <w:contextualSpacing w:val="0"/>
        <w:jc w:val="both"/>
        <w:rPr>
          <w:rFonts w:ascii="Times New Roman" w:hAnsi="Times New Roman"/>
          <w:i/>
          <w:iCs/>
          <w:sz w:val="24"/>
          <w:szCs w:val="24"/>
        </w:rPr>
      </w:pPr>
      <w:r w:rsidRPr="004F718A">
        <w:rPr>
          <w:rFonts w:ascii="Times New Roman" w:hAnsi="Times New Roman"/>
          <w:i/>
          <w:iCs/>
          <w:sz w:val="24"/>
          <w:szCs w:val="24"/>
        </w:rPr>
        <w:lastRenderedPageBreak/>
        <w:t xml:space="preserve">Dėl </w:t>
      </w:r>
      <w:r w:rsidR="004F718A" w:rsidRPr="004F718A">
        <w:rPr>
          <w:rFonts w:ascii="Times New Roman" w:hAnsi="Times New Roman"/>
          <w:i/>
          <w:iCs/>
          <w:sz w:val="24"/>
          <w:szCs w:val="24"/>
        </w:rPr>
        <w:t xml:space="preserve">atsiskaitymo tvarkos su mirusio kooperatinės bendrovės nario </w:t>
      </w:r>
      <w:r w:rsidR="00A80C19">
        <w:rPr>
          <w:rFonts w:ascii="Times New Roman" w:hAnsi="Times New Roman"/>
          <w:i/>
          <w:iCs/>
          <w:sz w:val="24"/>
          <w:szCs w:val="24"/>
        </w:rPr>
        <w:t xml:space="preserve">įpėdiniais </w:t>
      </w:r>
    </w:p>
    <w:p w14:paraId="5A212361" w14:textId="01782623" w:rsidR="00123EE2" w:rsidRDefault="00123EE2">
      <w:pPr>
        <w:pStyle w:val="ListParagraph"/>
        <w:spacing w:after="120" w:line="240" w:lineRule="auto"/>
        <w:ind w:left="0" w:firstLine="720"/>
        <w:contextualSpacing w:val="0"/>
        <w:jc w:val="both"/>
        <w:rPr>
          <w:rFonts w:ascii="Times New Roman" w:hAnsi="Times New Roman"/>
          <w:i/>
          <w:sz w:val="24"/>
          <w:szCs w:val="24"/>
        </w:rPr>
      </w:pPr>
    </w:p>
    <w:p w14:paraId="4D1FAFA0" w14:textId="013929FF" w:rsidR="00F96CF6" w:rsidRPr="00557D24" w:rsidRDefault="00867156" w:rsidP="00F96CF6">
      <w:pPr>
        <w:pStyle w:val="ListParagraph"/>
        <w:numPr>
          <w:ilvl w:val="0"/>
          <w:numId w:val="3"/>
        </w:numPr>
        <w:spacing w:after="120" w:line="240" w:lineRule="auto"/>
        <w:contextualSpacing w:val="0"/>
        <w:jc w:val="both"/>
        <w:rPr>
          <w:rFonts w:ascii="Times New Roman" w:hAnsi="Times New Roman"/>
          <w:iCs/>
          <w:sz w:val="24"/>
          <w:szCs w:val="24"/>
        </w:rPr>
      </w:pPr>
      <w:r w:rsidRPr="00E24178">
        <w:rPr>
          <w:rFonts w:ascii="Times New Roman" w:hAnsi="Times New Roman"/>
          <w:sz w:val="24"/>
          <w:szCs w:val="24"/>
        </w:rPr>
        <w:t xml:space="preserve">Kooperatinių bendrovių įstatymo </w:t>
      </w:r>
      <w:r w:rsidRPr="00183CD3">
        <w:rPr>
          <w:rFonts w:ascii="Times New Roman" w:hAnsi="Times New Roman"/>
          <w:sz w:val="24"/>
          <w:szCs w:val="24"/>
        </w:rPr>
        <w:t xml:space="preserve">2 </w:t>
      </w:r>
      <w:r w:rsidRPr="00E24178">
        <w:rPr>
          <w:rFonts w:ascii="Times New Roman" w:hAnsi="Times New Roman"/>
          <w:sz w:val="24"/>
          <w:szCs w:val="24"/>
        </w:rPr>
        <w:t>straipsnio 1 dalyje nustatyta, kad</w:t>
      </w:r>
      <w:r w:rsidRPr="00183CD3">
        <w:rPr>
          <w:rFonts w:ascii="Times New Roman" w:hAnsi="Times New Roman"/>
          <w:sz w:val="24"/>
          <w:szCs w:val="24"/>
        </w:rPr>
        <w:t xml:space="preserve"> </w:t>
      </w:r>
      <w:r w:rsidRPr="00E24178">
        <w:rPr>
          <w:rFonts w:ascii="Times New Roman" w:hAnsi="Times New Roman"/>
          <w:sz w:val="24"/>
          <w:szCs w:val="24"/>
        </w:rPr>
        <w:t>kooperacija – įstatymu pagrįstas veiklos ir išteklių sutelkimas dalyvių bendriems tikslams įgyvendinti.</w:t>
      </w:r>
      <w:r w:rsidR="00E24178">
        <w:rPr>
          <w:rFonts w:ascii="Times New Roman" w:hAnsi="Times New Roman"/>
          <w:sz w:val="24"/>
          <w:szCs w:val="24"/>
        </w:rPr>
        <w:t xml:space="preserve"> Pagal aptariamo straipsnio </w:t>
      </w:r>
      <w:r w:rsidR="00E24178" w:rsidRPr="00183CD3">
        <w:rPr>
          <w:rFonts w:ascii="Times New Roman" w:hAnsi="Times New Roman"/>
          <w:sz w:val="24"/>
          <w:szCs w:val="24"/>
        </w:rPr>
        <w:t>2 dal</w:t>
      </w:r>
      <w:r w:rsidR="00E24178">
        <w:rPr>
          <w:rFonts w:ascii="Times New Roman" w:hAnsi="Times New Roman"/>
          <w:sz w:val="24"/>
          <w:szCs w:val="24"/>
        </w:rPr>
        <w:t>į, k</w:t>
      </w:r>
      <w:r w:rsidRPr="00E24178">
        <w:rPr>
          <w:rFonts w:ascii="Times New Roman" w:hAnsi="Times New Roman"/>
          <w:sz w:val="24"/>
          <w:szCs w:val="24"/>
        </w:rPr>
        <w:t>ooperatinė bendrovė – įstatymų nustatyta tvarka fizinių ir (arba) Lietuvos Respublikoje įsteigtų juridinių asmenų, kitoje Europos Sąjungos valstybėje narėje ar Europos ekonominės erdvės valstybėje įsteigtų juridinių asmenų ar kitų organizacijų ir jų filialų įsteigta įmonė, skirta narių ekonominiams</w:t>
      </w:r>
      <w:r w:rsidRPr="00814FB2">
        <w:rPr>
          <w:rFonts w:ascii="Times New Roman" w:hAnsi="Times New Roman"/>
          <w:sz w:val="24"/>
          <w:szCs w:val="24"/>
        </w:rPr>
        <w:t xml:space="preserve">, socialiniams ir kultūriniams poreikiams tenkinti. Jos nariai įneša lėšas kapitalui sudaryti, tarpusavyje pasiskirsto riziką ir naudą pagal narių prekių ir paslaugų apyvartą su šia bendrove ir aktyviai dalyvauja </w:t>
      </w:r>
      <w:r w:rsidR="005E536D">
        <w:rPr>
          <w:rFonts w:ascii="Times New Roman" w:hAnsi="Times New Roman"/>
          <w:sz w:val="24"/>
          <w:szCs w:val="24"/>
        </w:rPr>
        <w:t xml:space="preserve">valdant </w:t>
      </w:r>
      <w:r w:rsidRPr="00814FB2">
        <w:rPr>
          <w:rFonts w:ascii="Times New Roman" w:hAnsi="Times New Roman"/>
          <w:sz w:val="24"/>
          <w:szCs w:val="24"/>
        </w:rPr>
        <w:t>kooperatin</w:t>
      </w:r>
      <w:r w:rsidR="005E536D">
        <w:rPr>
          <w:rFonts w:ascii="Times New Roman" w:hAnsi="Times New Roman"/>
          <w:sz w:val="24"/>
          <w:szCs w:val="24"/>
        </w:rPr>
        <w:t>ę</w:t>
      </w:r>
      <w:r w:rsidRPr="00814FB2">
        <w:rPr>
          <w:rFonts w:ascii="Times New Roman" w:hAnsi="Times New Roman"/>
          <w:sz w:val="24"/>
          <w:szCs w:val="24"/>
        </w:rPr>
        <w:t xml:space="preserve"> bendrov</w:t>
      </w:r>
      <w:r w:rsidR="005E536D">
        <w:rPr>
          <w:rFonts w:ascii="Times New Roman" w:hAnsi="Times New Roman"/>
          <w:sz w:val="24"/>
          <w:szCs w:val="24"/>
        </w:rPr>
        <w:t>ę</w:t>
      </w:r>
      <w:r w:rsidRPr="00814FB2">
        <w:rPr>
          <w:rFonts w:ascii="Times New Roman" w:hAnsi="Times New Roman"/>
          <w:sz w:val="24"/>
          <w:szCs w:val="24"/>
        </w:rPr>
        <w:t>.</w:t>
      </w:r>
    </w:p>
    <w:p w14:paraId="15E5C863" w14:textId="5ACDF425" w:rsidR="00F96CF6" w:rsidRDefault="00F96CF6" w:rsidP="00F96CF6">
      <w:pPr>
        <w:pStyle w:val="ListParagraph"/>
        <w:numPr>
          <w:ilvl w:val="0"/>
          <w:numId w:val="3"/>
        </w:numPr>
        <w:spacing w:after="120" w:line="240" w:lineRule="auto"/>
        <w:contextualSpacing w:val="0"/>
        <w:jc w:val="both"/>
        <w:rPr>
          <w:rFonts w:ascii="Times New Roman" w:hAnsi="Times New Roman"/>
          <w:iCs/>
          <w:sz w:val="24"/>
          <w:szCs w:val="24"/>
        </w:rPr>
      </w:pPr>
      <w:r w:rsidRPr="00814FB2">
        <w:rPr>
          <w:rFonts w:ascii="Times New Roman" w:hAnsi="Times New Roman"/>
          <w:iCs/>
          <w:sz w:val="24"/>
          <w:szCs w:val="24"/>
        </w:rPr>
        <w:t>Asmens piniginis arba nepiniginis turtinis įnašas į kooperatinę bendrovę laikomas pajiniu įnašu (Kooperatinių bendrovių įstatymo 2 straipsnio 4 dalis). Asmens dalyvavimą sudarant kooperatinės bendrovės kapitalą patvirtina pajaus vardinis dokumentas. Šis dokumentas taip pat patvirtina Kooperatinių bendrovių įstatymo nustatytus kooperatinės bendrovės įsipareigojimus kooperatinės bendrovės nariui. Kooperatinės bendrovės pajams Vertybinių popierių įstatymas netaikomas (Kooperatinių bendrovių įstatymo 2 straipsnio 3 dalis).</w:t>
      </w:r>
    </w:p>
    <w:p w14:paraId="71F82D7D" w14:textId="090CC0BB" w:rsidR="00557D24" w:rsidRPr="00557D24" w:rsidRDefault="00557D24" w:rsidP="00557D24">
      <w:pPr>
        <w:pStyle w:val="ListParagraph"/>
        <w:numPr>
          <w:ilvl w:val="0"/>
          <w:numId w:val="3"/>
        </w:numPr>
        <w:spacing w:after="120" w:line="240" w:lineRule="auto"/>
        <w:contextualSpacing w:val="0"/>
        <w:jc w:val="both"/>
        <w:rPr>
          <w:rFonts w:ascii="Times New Roman" w:hAnsi="Times New Roman"/>
          <w:iCs/>
          <w:sz w:val="24"/>
          <w:szCs w:val="24"/>
        </w:rPr>
      </w:pPr>
      <w:r w:rsidRPr="00557D24">
        <w:rPr>
          <w:rFonts w:ascii="Times New Roman" w:hAnsi="Times New Roman"/>
          <w:iCs/>
          <w:sz w:val="24"/>
          <w:szCs w:val="24"/>
        </w:rPr>
        <w:t xml:space="preserve">Nors kooperatinė bendrovė yra pelno siekiantis juridinis asmuo, tačiau iš esmės ji nėra orientuota į investicinės grąžos pajaus turėtojams kūrimą. </w:t>
      </w:r>
      <w:r w:rsidR="0022367B">
        <w:rPr>
          <w:rFonts w:ascii="Times New Roman" w:hAnsi="Times New Roman"/>
          <w:iCs/>
          <w:sz w:val="24"/>
          <w:szCs w:val="24"/>
        </w:rPr>
        <w:t>K</w:t>
      </w:r>
      <w:r w:rsidR="0022367B" w:rsidRPr="00557D24">
        <w:rPr>
          <w:rFonts w:ascii="Times New Roman" w:hAnsi="Times New Roman"/>
          <w:iCs/>
          <w:sz w:val="24"/>
          <w:szCs w:val="24"/>
        </w:rPr>
        <w:t>ooperatinių bendrovių tikslas yra narių ekonominės, socialinės ir kultūrinės padėties gerinimas. Kooperacija padeda nariams vy</w:t>
      </w:r>
      <w:r w:rsidR="00814DC2">
        <w:rPr>
          <w:rFonts w:ascii="Times New Roman" w:hAnsi="Times New Roman"/>
          <w:iCs/>
          <w:sz w:val="24"/>
          <w:szCs w:val="24"/>
        </w:rPr>
        <w:t>kd</w:t>
      </w:r>
      <w:r w:rsidR="0022367B" w:rsidRPr="00557D24">
        <w:rPr>
          <w:rFonts w:ascii="Times New Roman" w:hAnsi="Times New Roman"/>
          <w:iCs/>
          <w:sz w:val="24"/>
          <w:szCs w:val="24"/>
        </w:rPr>
        <w:t xml:space="preserve">yti jų ekonominę veiklą, gerinti narių ekonominę padėtį. </w:t>
      </w:r>
      <w:r w:rsidRPr="00557D24">
        <w:rPr>
          <w:rFonts w:ascii="Times New Roman" w:hAnsi="Times New Roman"/>
          <w:iCs/>
          <w:sz w:val="24"/>
          <w:szCs w:val="24"/>
        </w:rPr>
        <w:t>Kooperatyvų veiklai</w:t>
      </w:r>
      <w:r w:rsidR="00EA4ECE">
        <w:rPr>
          <w:rFonts w:ascii="Times New Roman" w:hAnsi="Times New Roman"/>
          <w:iCs/>
          <w:sz w:val="24"/>
          <w:szCs w:val="24"/>
        </w:rPr>
        <w:t xml:space="preserve"> </w:t>
      </w:r>
      <w:r w:rsidRPr="00557D24">
        <w:rPr>
          <w:rFonts w:ascii="Times New Roman" w:hAnsi="Times New Roman"/>
          <w:iCs/>
          <w:sz w:val="24"/>
          <w:szCs w:val="24"/>
        </w:rPr>
        <w:t>būdingi šie visuotinai pripažinti kooperatyvų veiklos principai: savanoriška ir atvira narystė, demokratiškumas, narių ekonominis dalyvavimas, autonomija ir nepriklausomumas</w:t>
      </w:r>
      <w:r>
        <w:rPr>
          <w:rFonts w:ascii="Times New Roman" w:hAnsi="Times New Roman"/>
          <w:iCs/>
          <w:sz w:val="24"/>
          <w:szCs w:val="24"/>
        </w:rPr>
        <w:t>,</w:t>
      </w:r>
      <w:r w:rsidRPr="00557D24">
        <w:rPr>
          <w:rFonts w:ascii="Times New Roman" w:hAnsi="Times New Roman"/>
          <w:iCs/>
          <w:sz w:val="24"/>
          <w:szCs w:val="24"/>
        </w:rPr>
        <w:t xml:space="preserve"> narių edukacija, bendradarbiavimas tarp kooperatyvų, bendruomeniškumas (</w:t>
      </w:r>
      <w:r w:rsidRPr="00C53E10">
        <w:rPr>
          <w:rFonts w:ascii="Times New Roman" w:hAnsi="Times New Roman"/>
          <w:i/>
          <w:sz w:val="24"/>
          <w:szCs w:val="24"/>
        </w:rPr>
        <w:t>International Co-operative Alliance, Guidance Notes to the Co-operative Principles</w:t>
      </w:r>
      <w:r w:rsidRPr="00557D24">
        <w:rPr>
          <w:rFonts w:ascii="Times New Roman" w:hAnsi="Times New Roman"/>
          <w:iCs/>
          <w:sz w:val="24"/>
          <w:szCs w:val="24"/>
        </w:rPr>
        <w:t>, 2015).</w:t>
      </w:r>
    </w:p>
    <w:p w14:paraId="5E211AD1" w14:textId="494A760A" w:rsidR="00123EE2" w:rsidRDefault="004B20A1" w:rsidP="00620064">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Lietuvos Aukščiausiojo Teismo praktikoje nurodyta</w:t>
      </w:r>
      <w:r w:rsidR="008D7045" w:rsidRPr="00586629">
        <w:rPr>
          <w:rFonts w:ascii="Times New Roman" w:hAnsi="Times New Roman"/>
          <w:iCs/>
          <w:sz w:val="24"/>
          <w:szCs w:val="24"/>
        </w:rPr>
        <w:t>, kad kooperatinė bendrovė yra originali verslo organizavimo forma, grindžiama tiek kapitalu (pajaus įnašu), tiek ir naryste (aktyviu dalyvavimu valdymo procese, dalyvavimu apyvartoje ir pan.). Taigi dalyvavimas kooperatinėje bendrovėje iš esmės skiriasi nuo dalyvavimo akcinėje bendrovėje, tačiau skiriasi ir nuo, pavyzdžiui, asociacijos, kurioje dalyvavimas grindžiamas vien naryste (Lietuvos Aukščiausiojo Teismo 2012 m. birželio 15 d. nutartis civilinėje byloje Nr. 3K-3-292/2012</w:t>
      </w:r>
      <w:r w:rsidR="005E536D">
        <w:rPr>
          <w:rFonts w:ascii="Times New Roman" w:hAnsi="Times New Roman"/>
          <w:iCs/>
          <w:sz w:val="24"/>
          <w:szCs w:val="24"/>
        </w:rPr>
        <w:t>;</w:t>
      </w:r>
      <w:r w:rsidR="008B112B" w:rsidRPr="00586629">
        <w:rPr>
          <w:rFonts w:ascii="Times New Roman" w:hAnsi="Times New Roman"/>
          <w:iCs/>
          <w:sz w:val="24"/>
          <w:szCs w:val="24"/>
        </w:rPr>
        <w:t xml:space="preserve"> 2016</w:t>
      </w:r>
      <w:r>
        <w:rPr>
          <w:rFonts w:ascii="Times New Roman" w:hAnsi="Times New Roman"/>
          <w:iCs/>
          <w:sz w:val="24"/>
          <w:szCs w:val="24"/>
        </w:rPr>
        <w:t> </w:t>
      </w:r>
      <w:r w:rsidR="008B112B" w:rsidRPr="00586629">
        <w:rPr>
          <w:rFonts w:ascii="Times New Roman" w:hAnsi="Times New Roman"/>
          <w:iCs/>
          <w:sz w:val="24"/>
          <w:szCs w:val="24"/>
        </w:rPr>
        <w:t>m. lapkričio 10</w:t>
      </w:r>
      <w:r w:rsidR="00623AA7">
        <w:rPr>
          <w:rFonts w:ascii="Times New Roman" w:hAnsi="Times New Roman"/>
          <w:iCs/>
          <w:sz w:val="24"/>
          <w:szCs w:val="24"/>
        </w:rPr>
        <w:t> </w:t>
      </w:r>
      <w:r w:rsidR="008B112B" w:rsidRPr="00586629">
        <w:rPr>
          <w:rFonts w:ascii="Times New Roman" w:hAnsi="Times New Roman"/>
          <w:iCs/>
          <w:sz w:val="24"/>
          <w:szCs w:val="24"/>
        </w:rPr>
        <w:t>d. nutartis civilinėje byloje Nr. 3K-3-464-611/2016, 27 punktas).</w:t>
      </w:r>
      <w:r w:rsidR="00C055DB" w:rsidRPr="00586629">
        <w:rPr>
          <w:rFonts w:ascii="Times New Roman" w:hAnsi="Times New Roman"/>
          <w:iCs/>
          <w:sz w:val="24"/>
          <w:szCs w:val="24"/>
        </w:rPr>
        <w:t xml:space="preserve"> </w:t>
      </w:r>
    </w:p>
    <w:p w14:paraId="39B8CD9E" w14:textId="1EA0046C" w:rsidR="00372609" w:rsidRDefault="008D704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Nagrinėjamoje byloje ginčas </w:t>
      </w:r>
      <w:r w:rsidR="00623AA7">
        <w:rPr>
          <w:rFonts w:ascii="Times New Roman" w:hAnsi="Times New Roman"/>
          <w:iCs/>
          <w:sz w:val="24"/>
          <w:szCs w:val="24"/>
        </w:rPr>
        <w:t>kilo</w:t>
      </w:r>
      <w:r>
        <w:rPr>
          <w:rFonts w:ascii="Times New Roman" w:hAnsi="Times New Roman"/>
          <w:iCs/>
          <w:sz w:val="24"/>
          <w:szCs w:val="24"/>
        </w:rPr>
        <w:t xml:space="preserve"> </w:t>
      </w:r>
      <w:r w:rsidR="00372609">
        <w:rPr>
          <w:rFonts w:ascii="Times New Roman" w:hAnsi="Times New Roman"/>
          <w:iCs/>
          <w:sz w:val="24"/>
          <w:szCs w:val="24"/>
        </w:rPr>
        <w:t xml:space="preserve">dėl atsiskaitymo su mirusio kooperatinės bendrovės nario </w:t>
      </w:r>
      <w:r w:rsidR="00005166">
        <w:rPr>
          <w:rFonts w:ascii="Times New Roman" w:hAnsi="Times New Roman"/>
          <w:iCs/>
          <w:sz w:val="24"/>
          <w:szCs w:val="24"/>
        </w:rPr>
        <w:t>įpėdiniais</w:t>
      </w:r>
      <w:r w:rsidR="00372609">
        <w:rPr>
          <w:rFonts w:ascii="Times New Roman" w:hAnsi="Times New Roman"/>
          <w:iCs/>
          <w:sz w:val="24"/>
          <w:szCs w:val="24"/>
        </w:rPr>
        <w:t>. Ieškovai reiškė ieškinį, prašydami priteisti</w:t>
      </w:r>
      <w:r w:rsidR="00586629">
        <w:rPr>
          <w:rFonts w:ascii="Times New Roman" w:hAnsi="Times New Roman"/>
          <w:iCs/>
          <w:sz w:val="24"/>
          <w:szCs w:val="24"/>
        </w:rPr>
        <w:t xml:space="preserve"> </w:t>
      </w:r>
      <w:r w:rsidR="00DE08CF">
        <w:rPr>
          <w:rFonts w:ascii="Times New Roman" w:hAnsi="Times New Roman"/>
          <w:iCs/>
          <w:sz w:val="24"/>
          <w:szCs w:val="24"/>
        </w:rPr>
        <w:t xml:space="preserve">paveldėto </w:t>
      </w:r>
      <w:r w:rsidR="00372609">
        <w:rPr>
          <w:rFonts w:ascii="Times New Roman" w:hAnsi="Times New Roman"/>
          <w:iCs/>
          <w:sz w:val="24"/>
          <w:szCs w:val="24"/>
        </w:rPr>
        <w:t>pajaus rinkos vertę</w:t>
      </w:r>
      <w:r w:rsidR="00586629">
        <w:rPr>
          <w:rFonts w:ascii="Times New Roman" w:hAnsi="Times New Roman"/>
          <w:iCs/>
          <w:sz w:val="24"/>
          <w:szCs w:val="24"/>
        </w:rPr>
        <w:t xml:space="preserve">. Teismai ieškinį atmetė, nurodę, kad </w:t>
      </w:r>
      <w:r w:rsidR="00CA742A">
        <w:rPr>
          <w:rFonts w:ascii="Times New Roman" w:hAnsi="Times New Roman"/>
          <w:iCs/>
          <w:sz w:val="24"/>
          <w:szCs w:val="24"/>
        </w:rPr>
        <w:t>K</w:t>
      </w:r>
      <w:r w:rsidR="00586629">
        <w:rPr>
          <w:rFonts w:ascii="Times New Roman" w:hAnsi="Times New Roman"/>
          <w:iCs/>
          <w:sz w:val="24"/>
          <w:szCs w:val="24"/>
        </w:rPr>
        <w:t>ooperatinių bendrovių</w:t>
      </w:r>
      <w:r w:rsidR="00CA742A">
        <w:rPr>
          <w:rFonts w:ascii="Times New Roman" w:hAnsi="Times New Roman"/>
          <w:iCs/>
          <w:sz w:val="24"/>
          <w:szCs w:val="24"/>
        </w:rPr>
        <w:t xml:space="preserve"> įstatym</w:t>
      </w:r>
      <w:r w:rsidR="00814DC2">
        <w:rPr>
          <w:rFonts w:ascii="Times New Roman" w:hAnsi="Times New Roman"/>
          <w:iCs/>
          <w:sz w:val="24"/>
          <w:szCs w:val="24"/>
        </w:rPr>
        <w:t>as</w:t>
      </w:r>
      <w:r w:rsidR="00586629">
        <w:rPr>
          <w:rFonts w:ascii="Times New Roman" w:hAnsi="Times New Roman"/>
          <w:iCs/>
          <w:sz w:val="24"/>
          <w:szCs w:val="24"/>
        </w:rPr>
        <w:t xml:space="preserve"> mirusio </w:t>
      </w:r>
      <w:r w:rsidR="00CA742A">
        <w:rPr>
          <w:rFonts w:ascii="Times New Roman" w:hAnsi="Times New Roman"/>
          <w:iCs/>
          <w:sz w:val="24"/>
          <w:szCs w:val="24"/>
        </w:rPr>
        <w:t xml:space="preserve">kooperatyvo nario </w:t>
      </w:r>
      <w:r w:rsidR="00115C3F">
        <w:rPr>
          <w:rFonts w:ascii="Times New Roman" w:hAnsi="Times New Roman"/>
          <w:iCs/>
          <w:sz w:val="24"/>
          <w:szCs w:val="24"/>
        </w:rPr>
        <w:t>įpėdiniams</w:t>
      </w:r>
      <w:r w:rsidR="00CA742A">
        <w:rPr>
          <w:rFonts w:ascii="Times New Roman" w:hAnsi="Times New Roman"/>
          <w:iCs/>
          <w:sz w:val="24"/>
          <w:szCs w:val="24"/>
        </w:rPr>
        <w:t xml:space="preserve">, kurie nėra kooperatyvo nariai, </w:t>
      </w:r>
      <w:r w:rsidR="00586629">
        <w:rPr>
          <w:rFonts w:ascii="Times New Roman" w:hAnsi="Times New Roman"/>
          <w:iCs/>
          <w:sz w:val="24"/>
          <w:szCs w:val="24"/>
        </w:rPr>
        <w:t xml:space="preserve">nesuteikia teisės </w:t>
      </w:r>
      <w:r w:rsidR="007E760E">
        <w:rPr>
          <w:rFonts w:ascii="Times New Roman" w:hAnsi="Times New Roman"/>
          <w:iCs/>
          <w:sz w:val="24"/>
          <w:szCs w:val="24"/>
        </w:rPr>
        <w:t xml:space="preserve">į </w:t>
      </w:r>
      <w:r w:rsidR="00CA742A">
        <w:rPr>
          <w:rFonts w:ascii="Times New Roman" w:hAnsi="Times New Roman"/>
          <w:iCs/>
          <w:sz w:val="24"/>
          <w:szCs w:val="24"/>
        </w:rPr>
        <w:t xml:space="preserve">išmoką, lygią </w:t>
      </w:r>
      <w:r w:rsidR="00586629">
        <w:rPr>
          <w:rFonts w:ascii="Times New Roman" w:hAnsi="Times New Roman"/>
          <w:iCs/>
          <w:sz w:val="24"/>
          <w:szCs w:val="24"/>
        </w:rPr>
        <w:t>paveldė</w:t>
      </w:r>
      <w:r w:rsidR="00CA742A">
        <w:rPr>
          <w:rFonts w:ascii="Times New Roman" w:hAnsi="Times New Roman"/>
          <w:iCs/>
          <w:sz w:val="24"/>
          <w:szCs w:val="24"/>
        </w:rPr>
        <w:t>to</w:t>
      </w:r>
      <w:r w:rsidR="00586629">
        <w:rPr>
          <w:rFonts w:ascii="Times New Roman" w:hAnsi="Times New Roman"/>
          <w:iCs/>
          <w:sz w:val="24"/>
          <w:szCs w:val="24"/>
        </w:rPr>
        <w:t xml:space="preserve"> pajaus rinkos </w:t>
      </w:r>
      <w:r w:rsidR="00CA742A">
        <w:rPr>
          <w:rFonts w:ascii="Times New Roman" w:hAnsi="Times New Roman"/>
          <w:iCs/>
          <w:sz w:val="24"/>
          <w:szCs w:val="24"/>
        </w:rPr>
        <w:t>vertei</w:t>
      </w:r>
      <w:r w:rsidR="00623AA7">
        <w:rPr>
          <w:rFonts w:ascii="Times New Roman" w:hAnsi="Times New Roman"/>
          <w:iCs/>
          <w:sz w:val="24"/>
          <w:szCs w:val="24"/>
        </w:rPr>
        <w:t xml:space="preserve">. Teismai </w:t>
      </w:r>
      <w:r w:rsidR="005E536D">
        <w:rPr>
          <w:rFonts w:ascii="Times New Roman" w:hAnsi="Times New Roman"/>
          <w:iCs/>
          <w:sz w:val="24"/>
          <w:szCs w:val="24"/>
        </w:rPr>
        <w:t>nu</w:t>
      </w:r>
      <w:r w:rsidR="00623AA7">
        <w:rPr>
          <w:rFonts w:ascii="Times New Roman" w:hAnsi="Times New Roman"/>
          <w:iCs/>
          <w:sz w:val="24"/>
          <w:szCs w:val="24"/>
        </w:rPr>
        <w:t xml:space="preserve">sprendė, kad mirusio kooperatyvo nario </w:t>
      </w:r>
      <w:r w:rsidR="00C14440">
        <w:rPr>
          <w:rFonts w:ascii="Times New Roman" w:hAnsi="Times New Roman"/>
          <w:iCs/>
          <w:sz w:val="24"/>
          <w:szCs w:val="24"/>
        </w:rPr>
        <w:t>įpėdiniai</w:t>
      </w:r>
      <w:r w:rsidR="00623AA7">
        <w:rPr>
          <w:rFonts w:ascii="Times New Roman" w:hAnsi="Times New Roman"/>
          <w:iCs/>
          <w:sz w:val="24"/>
          <w:szCs w:val="24"/>
        </w:rPr>
        <w:t xml:space="preserve"> turi teisę ne į pajaus rinkos vertę, o į</w:t>
      </w:r>
      <w:r w:rsidR="00372609">
        <w:rPr>
          <w:rFonts w:ascii="Times New Roman" w:hAnsi="Times New Roman"/>
          <w:iCs/>
          <w:sz w:val="24"/>
          <w:szCs w:val="24"/>
        </w:rPr>
        <w:t xml:space="preserve"> už pajų įnešto pajinio įnašo susigrąžinimą. </w:t>
      </w:r>
    </w:p>
    <w:p w14:paraId="357DC933" w14:textId="604CB630" w:rsidR="00494FB1" w:rsidRDefault="00494FB1">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Kasaciniame skunde teigiama, kad </w:t>
      </w:r>
      <w:r w:rsidR="007E760E">
        <w:rPr>
          <w:rFonts w:ascii="Times New Roman" w:hAnsi="Times New Roman"/>
          <w:iCs/>
          <w:sz w:val="24"/>
          <w:szCs w:val="24"/>
        </w:rPr>
        <w:t xml:space="preserve">tokia teismų išvada pažeidžia nuosavybės neliečiamumo principą, nes prarandama vertybinio popieriaus turtinė vertė, CK </w:t>
      </w:r>
      <w:r w:rsidR="007E760E" w:rsidRPr="00183CD3">
        <w:rPr>
          <w:rFonts w:ascii="Times New Roman" w:hAnsi="Times New Roman"/>
          <w:iCs/>
          <w:sz w:val="24"/>
          <w:szCs w:val="24"/>
        </w:rPr>
        <w:t xml:space="preserve">1.101 </w:t>
      </w:r>
      <w:r w:rsidR="007E760E">
        <w:rPr>
          <w:rFonts w:ascii="Times New Roman" w:hAnsi="Times New Roman"/>
          <w:iCs/>
          <w:sz w:val="24"/>
          <w:szCs w:val="24"/>
        </w:rPr>
        <w:t xml:space="preserve">straipsnio </w:t>
      </w:r>
      <w:r w:rsidR="007E760E" w:rsidRPr="00183CD3">
        <w:rPr>
          <w:rFonts w:ascii="Times New Roman" w:hAnsi="Times New Roman"/>
          <w:iCs/>
          <w:sz w:val="24"/>
          <w:szCs w:val="24"/>
        </w:rPr>
        <w:t xml:space="preserve">2 </w:t>
      </w:r>
      <w:r w:rsidR="007E760E">
        <w:rPr>
          <w:rFonts w:ascii="Times New Roman" w:hAnsi="Times New Roman"/>
          <w:iCs/>
          <w:sz w:val="24"/>
          <w:szCs w:val="24"/>
        </w:rPr>
        <w:t xml:space="preserve">dalį, </w:t>
      </w:r>
      <w:r w:rsidR="007E760E" w:rsidRPr="00183CD3">
        <w:rPr>
          <w:rFonts w:ascii="Times New Roman" w:hAnsi="Times New Roman"/>
          <w:iCs/>
          <w:sz w:val="24"/>
          <w:szCs w:val="24"/>
        </w:rPr>
        <w:t>2.45</w:t>
      </w:r>
      <w:r w:rsidR="005E536D">
        <w:rPr>
          <w:rFonts w:ascii="Times New Roman" w:hAnsi="Times New Roman"/>
          <w:iCs/>
          <w:sz w:val="24"/>
          <w:szCs w:val="24"/>
        </w:rPr>
        <w:t> </w:t>
      </w:r>
      <w:r w:rsidR="007E760E">
        <w:rPr>
          <w:rFonts w:ascii="Times New Roman" w:hAnsi="Times New Roman"/>
          <w:iCs/>
          <w:sz w:val="24"/>
          <w:szCs w:val="24"/>
        </w:rPr>
        <w:t xml:space="preserve">straipsnį, nes kooperatinė bendrovė, būdama vertybinio popieriaus </w:t>
      </w:r>
      <w:proofErr w:type="spellStart"/>
      <w:r w:rsidR="007E760E">
        <w:rPr>
          <w:rFonts w:ascii="Times New Roman" w:hAnsi="Times New Roman"/>
          <w:iCs/>
          <w:sz w:val="24"/>
          <w:szCs w:val="24"/>
        </w:rPr>
        <w:t>emitent</w:t>
      </w:r>
      <w:r w:rsidR="005E536D">
        <w:rPr>
          <w:rFonts w:ascii="Times New Roman" w:hAnsi="Times New Roman"/>
          <w:iCs/>
          <w:sz w:val="24"/>
          <w:szCs w:val="24"/>
        </w:rPr>
        <w:t>ė</w:t>
      </w:r>
      <w:proofErr w:type="spellEnd"/>
      <w:r w:rsidR="007E760E">
        <w:rPr>
          <w:rFonts w:ascii="Times New Roman" w:hAnsi="Times New Roman"/>
          <w:iCs/>
          <w:sz w:val="24"/>
          <w:szCs w:val="24"/>
        </w:rPr>
        <w:t xml:space="preserve">, </w:t>
      </w:r>
      <w:r w:rsidR="0002236E">
        <w:rPr>
          <w:rFonts w:ascii="Times New Roman" w:hAnsi="Times New Roman"/>
          <w:iCs/>
          <w:sz w:val="24"/>
          <w:szCs w:val="24"/>
        </w:rPr>
        <w:t>neįvykdo</w:t>
      </w:r>
      <w:r w:rsidR="007E760E">
        <w:rPr>
          <w:rFonts w:ascii="Times New Roman" w:hAnsi="Times New Roman"/>
          <w:iCs/>
          <w:sz w:val="24"/>
          <w:szCs w:val="24"/>
        </w:rPr>
        <w:t xml:space="preserve"> savo įsipareigojim</w:t>
      </w:r>
      <w:r w:rsidR="0002236E">
        <w:rPr>
          <w:rFonts w:ascii="Times New Roman" w:hAnsi="Times New Roman"/>
          <w:iCs/>
          <w:sz w:val="24"/>
          <w:szCs w:val="24"/>
        </w:rPr>
        <w:t xml:space="preserve">ų </w:t>
      </w:r>
      <w:r w:rsidR="007E760E">
        <w:rPr>
          <w:rFonts w:ascii="Times New Roman" w:hAnsi="Times New Roman"/>
          <w:iCs/>
          <w:sz w:val="24"/>
          <w:szCs w:val="24"/>
        </w:rPr>
        <w:t xml:space="preserve">vertybinio popieriaus turėtojams. Kasaciniame skunde </w:t>
      </w:r>
      <w:r w:rsidR="00D25A19">
        <w:rPr>
          <w:rFonts w:ascii="Times New Roman" w:hAnsi="Times New Roman"/>
          <w:iCs/>
          <w:sz w:val="24"/>
          <w:szCs w:val="24"/>
        </w:rPr>
        <w:t xml:space="preserve">taip pat </w:t>
      </w:r>
      <w:r w:rsidR="007E760E">
        <w:rPr>
          <w:rFonts w:ascii="Times New Roman" w:hAnsi="Times New Roman"/>
          <w:iCs/>
          <w:sz w:val="24"/>
          <w:szCs w:val="24"/>
        </w:rPr>
        <w:t xml:space="preserve">pažymima, kad teismai netinkamai rėmėsi kasacinio teismo praktika, padarė Kooperatinių bendrovių įstatymo </w:t>
      </w:r>
      <w:r w:rsidR="007E760E" w:rsidRPr="00183CD3">
        <w:rPr>
          <w:rFonts w:ascii="Times New Roman" w:hAnsi="Times New Roman"/>
          <w:iCs/>
          <w:sz w:val="24"/>
          <w:szCs w:val="24"/>
        </w:rPr>
        <w:t>10</w:t>
      </w:r>
      <w:r w:rsidR="005E536D">
        <w:rPr>
          <w:rFonts w:ascii="Times New Roman" w:hAnsi="Times New Roman"/>
          <w:iCs/>
          <w:sz w:val="24"/>
          <w:szCs w:val="24"/>
        </w:rPr>
        <w:t> </w:t>
      </w:r>
      <w:r w:rsidR="007E760E">
        <w:rPr>
          <w:rFonts w:ascii="Times New Roman" w:hAnsi="Times New Roman"/>
          <w:iCs/>
          <w:sz w:val="24"/>
          <w:szCs w:val="24"/>
        </w:rPr>
        <w:t xml:space="preserve">straipsnio </w:t>
      </w:r>
      <w:r w:rsidR="007E760E" w:rsidRPr="00183CD3">
        <w:rPr>
          <w:rFonts w:ascii="Times New Roman" w:hAnsi="Times New Roman"/>
          <w:iCs/>
          <w:sz w:val="24"/>
          <w:szCs w:val="24"/>
        </w:rPr>
        <w:t xml:space="preserve">5 ir 6 </w:t>
      </w:r>
      <w:r w:rsidR="007E760E">
        <w:rPr>
          <w:rFonts w:ascii="Times New Roman" w:hAnsi="Times New Roman"/>
          <w:iCs/>
          <w:sz w:val="24"/>
          <w:szCs w:val="24"/>
        </w:rPr>
        <w:t>dali</w:t>
      </w:r>
      <w:r w:rsidR="005E536D">
        <w:rPr>
          <w:rFonts w:ascii="Times New Roman" w:hAnsi="Times New Roman"/>
          <w:iCs/>
          <w:sz w:val="24"/>
          <w:szCs w:val="24"/>
        </w:rPr>
        <w:t>ų</w:t>
      </w:r>
      <w:r w:rsidR="007E760E">
        <w:rPr>
          <w:rFonts w:ascii="Times New Roman" w:hAnsi="Times New Roman"/>
          <w:iCs/>
          <w:sz w:val="24"/>
          <w:szCs w:val="24"/>
        </w:rPr>
        <w:t xml:space="preserve">, </w:t>
      </w:r>
      <w:r w:rsidR="007E760E" w:rsidRPr="00183CD3">
        <w:rPr>
          <w:rFonts w:ascii="Times New Roman" w:hAnsi="Times New Roman"/>
          <w:iCs/>
          <w:sz w:val="24"/>
          <w:szCs w:val="24"/>
        </w:rPr>
        <w:t xml:space="preserve">12 </w:t>
      </w:r>
      <w:r w:rsidR="007E760E">
        <w:rPr>
          <w:rFonts w:ascii="Times New Roman" w:hAnsi="Times New Roman"/>
          <w:iCs/>
          <w:sz w:val="24"/>
          <w:szCs w:val="24"/>
        </w:rPr>
        <w:t xml:space="preserve">straipsnio pažeidimus, paneigė kooperatinės bendrovės, kaip pelno siekiančio juridinio asmens, statusą. </w:t>
      </w:r>
    </w:p>
    <w:p w14:paraId="2B607C4C" w14:textId="79F6314A" w:rsidR="00916AC6" w:rsidRPr="00916AC6" w:rsidRDefault="00577910" w:rsidP="004B2F68">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Byloje </w:t>
      </w:r>
      <w:r w:rsidR="0002236E">
        <w:rPr>
          <w:rFonts w:ascii="Times New Roman" w:hAnsi="Times New Roman"/>
          <w:iCs/>
          <w:sz w:val="24"/>
          <w:szCs w:val="24"/>
        </w:rPr>
        <w:t xml:space="preserve">teismų </w:t>
      </w:r>
      <w:r>
        <w:rPr>
          <w:rFonts w:ascii="Times New Roman" w:hAnsi="Times New Roman"/>
          <w:iCs/>
          <w:sz w:val="24"/>
          <w:szCs w:val="24"/>
        </w:rPr>
        <w:t>nustatytos šios</w:t>
      </w:r>
      <w:r w:rsidR="00916AC6" w:rsidRPr="00916AC6">
        <w:rPr>
          <w:rFonts w:ascii="Times New Roman" w:hAnsi="Times New Roman"/>
          <w:iCs/>
          <w:sz w:val="24"/>
          <w:szCs w:val="24"/>
        </w:rPr>
        <w:t xml:space="preserve"> teisiškai reikšming</w:t>
      </w:r>
      <w:r w:rsidR="0002236E">
        <w:rPr>
          <w:rFonts w:ascii="Times New Roman" w:hAnsi="Times New Roman"/>
          <w:iCs/>
          <w:sz w:val="24"/>
          <w:szCs w:val="24"/>
        </w:rPr>
        <w:t>o</w:t>
      </w:r>
      <w:r w:rsidR="00916AC6" w:rsidRPr="00916AC6">
        <w:rPr>
          <w:rFonts w:ascii="Times New Roman" w:hAnsi="Times New Roman"/>
          <w:iCs/>
          <w:sz w:val="24"/>
          <w:szCs w:val="24"/>
        </w:rPr>
        <w:t>s aplinkyb</w:t>
      </w:r>
      <w:r w:rsidR="0002236E">
        <w:rPr>
          <w:rFonts w:ascii="Times New Roman" w:hAnsi="Times New Roman"/>
          <w:iCs/>
          <w:sz w:val="24"/>
          <w:szCs w:val="24"/>
        </w:rPr>
        <w:t>ės</w:t>
      </w:r>
      <w:r w:rsidR="00916AC6" w:rsidRPr="00916AC6">
        <w:rPr>
          <w:rFonts w:ascii="Times New Roman" w:hAnsi="Times New Roman"/>
          <w:iCs/>
          <w:sz w:val="24"/>
          <w:szCs w:val="24"/>
        </w:rPr>
        <w:t xml:space="preserve">: pirma, atsakovo įstatuose </w:t>
      </w:r>
      <w:r w:rsidR="005E536D">
        <w:rPr>
          <w:rFonts w:ascii="Times New Roman" w:hAnsi="Times New Roman"/>
          <w:iCs/>
          <w:sz w:val="24"/>
          <w:szCs w:val="24"/>
        </w:rPr>
        <w:t>įtvirtin</w:t>
      </w:r>
      <w:r w:rsidR="00916AC6" w:rsidRPr="00916AC6">
        <w:rPr>
          <w:rFonts w:ascii="Times New Roman" w:hAnsi="Times New Roman"/>
          <w:iCs/>
          <w:sz w:val="24"/>
          <w:szCs w:val="24"/>
        </w:rPr>
        <w:t xml:space="preserve">ta analogiška Kooperatinių bendrovių įstatymui atsiskaitymo su kooperatyvo nariais, kurių narystė kooperatyve pasibaigė, tvarka; antra, atsakovo įstatuose nenustatytas kooperatinės bendrovės </w:t>
      </w:r>
      <w:r w:rsidR="0022367B">
        <w:rPr>
          <w:rFonts w:ascii="Times New Roman" w:hAnsi="Times New Roman"/>
          <w:iCs/>
          <w:sz w:val="24"/>
          <w:szCs w:val="24"/>
        </w:rPr>
        <w:t>kapitalo</w:t>
      </w:r>
      <w:r w:rsidR="00916AC6" w:rsidRPr="00916AC6">
        <w:rPr>
          <w:rFonts w:ascii="Times New Roman" w:hAnsi="Times New Roman"/>
          <w:iCs/>
          <w:sz w:val="24"/>
          <w:szCs w:val="24"/>
        </w:rPr>
        <w:t xml:space="preserve"> priskyrimas jos nariams; trečia, nėra priimta kooperatyvo narių susirinkimo sprendimų dėl kokios nors kooperatyvo turto dalies priskyrimo kooperatyvo nariams</w:t>
      </w:r>
      <w:r w:rsidR="00916AC6">
        <w:rPr>
          <w:rFonts w:ascii="Times New Roman" w:hAnsi="Times New Roman"/>
          <w:iCs/>
          <w:sz w:val="24"/>
          <w:szCs w:val="24"/>
        </w:rPr>
        <w:t>.</w:t>
      </w:r>
    </w:p>
    <w:p w14:paraId="60B779A8" w14:textId="4CCDF8BD" w:rsidR="00CA742A" w:rsidRPr="00CA742A" w:rsidRDefault="00CA742A" w:rsidP="001C5C80">
      <w:pPr>
        <w:pStyle w:val="ListParagraph"/>
        <w:numPr>
          <w:ilvl w:val="0"/>
          <w:numId w:val="3"/>
        </w:numPr>
        <w:spacing w:after="120" w:line="240" w:lineRule="auto"/>
        <w:contextualSpacing w:val="0"/>
        <w:jc w:val="both"/>
        <w:rPr>
          <w:rFonts w:ascii="Times New Roman" w:hAnsi="Times New Roman"/>
          <w:iCs/>
          <w:sz w:val="24"/>
          <w:szCs w:val="24"/>
        </w:rPr>
      </w:pPr>
      <w:r w:rsidRPr="00CA742A">
        <w:rPr>
          <w:rFonts w:ascii="Times New Roman" w:hAnsi="Times New Roman"/>
          <w:iCs/>
          <w:sz w:val="24"/>
          <w:szCs w:val="24"/>
        </w:rPr>
        <w:lastRenderedPageBreak/>
        <w:t xml:space="preserve">Kooperatinių bendrovių </w:t>
      </w:r>
      <w:r w:rsidR="002557E4">
        <w:rPr>
          <w:rFonts w:ascii="Times New Roman" w:hAnsi="Times New Roman"/>
          <w:iCs/>
          <w:sz w:val="24"/>
          <w:szCs w:val="24"/>
        </w:rPr>
        <w:t xml:space="preserve">įstatymo </w:t>
      </w:r>
      <w:r w:rsidRPr="00CA742A">
        <w:rPr>
          <w:rFonts w:ascii="Times New Roman" w:hAnsi="Times New Roman"/>
          <w:iCs/>
          <w:sz w:val="24"/>
          <w:szCs w:val="24"/>
        </w:rPr>
        <w:t>9 straipsnyje išvard</w:t>
      </w:r>
      <w:r w:rsidR="005E536D">
        <w:rPr>
          <w:rFonts w:ascii="Times New Roman" w:hAnsi="Times New Roman"/>
          <w:iCs/>
          <w:sz w:val="24"/>
          <w:szCs w:val="24"/>
        </w:rPr>
        <w:t>y</w:t>
      </w:r>
      <w:r w:rsidRPr="00CA742A">
        <w:rPr>
          <w:rFonts w:ascii="Times New Roman" w:hAnsi="Times New Roman"/>
          <w:iCs/>
          <w:sz w:val="24"/>
          <w:szCs w:val="24"/>
        </w:rPr>
        <w:t>ti narystės kooperatinėje bendrovėje pasibaigimo pagrindai: 1) kooperatyvo nariui išstojus iš kooperatinės bendrovės narių; 2) pašalinus jį iš kooperatinės bendrovės narių; 3) kai jis perleidžia pajų kitam asmeniui; 4) fiziniam asmeniui kooperatinės bendrovės nariui mirus; 5) juridinį asmenį kooperatinės bendrovės narį likvidavus arba reorganizavus; 6) kooperatinę bendrovę likvidavus.</w:t>
      </w:r>
      <w:r>
        <w:rPr>
          <w:rFonts w:ascii="Times New Roman" w:hAnsi="Times New Roman"/>
          <w:iCs/>
          <w:sz w:val="24"/>
          <w:szCs w:val="24"/>
        </w:rPr>
        <w:t xml:space="preserve"> </w:t>
      </w:r>
    </w:p>
    <w:p w14:paraId="68BDDF53" w14:textId="2FF8D544" w:rsidR="00CA742A" w:rsidRDefault="00372609">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Kooperatinių bendrovių įstatymo </w:t>
      </w:r>
      <w:r w:rsidRPr="00183CD3">
        <w:rPr>
          <w:rFonts w:ascii="Times New Roman" w:hAnsi="Times New Roman"/>
          <w:iCs/>
          <w:sz w:val="24"/>
          <w:szCs w:val="24"/>
        </w:rPr>
        <w:t xml:space="preserve">10 </w:t>
      </w:r>
      <w:r w:rsidR="00CA742A">
        <w:rPr>
          <w:rFonts w:ascii="Times New Roman" w:hAnsi="Times New Roman"/>
          <w:iCs/>
          <w:sz w:val="24"/>
          <w:szCs w:val="24"/>
        </w:rPr>
        <w:t>straipsn</w:t>
      </w:r>
      <w:r w:rsidR="00A80C19">
        <w:rPr>
          <w:rFonts w:ascii="Times New Roman" w:hAnsi="Times New Roman"/>
          <w:iCs/>
          <w:sz w:val="24"/>
          <w:szCs w:val="24"/>
        </w:rPr>
        <w:t>is</w:t>
      </w:r>
      <w:r>
        <w:rPr>
          <w:rFonts w:ascii="Times New Roman" w:hAnsi="Times New Roman"/>
          <w:iCs/>
          <w:sz w:val="24"/>
          <w:szCs w:val="24"/>
        </w:rPr>
        <w:t xml:space="preserve"> </w:t>
      </w:r>
      <w:r w:rsidR="000E5496">
        <w:rPr>
          <w:rFonts w:ascii="Times New Roman" w:hAnsi="Times New Roman"/>
          <w:iCs/>
          <w:sz w:val="24"/>
          <w:szCs w:val="24"/>
        </w:rPr>
        <w:t>(</w:t>
      </w:r>
      <w:r w:rsidR="000E5496" w:rsidRPr="000E5496">
        <w:rPr>
          <w:rFonts w:ascii="Times New Roman" w:hAnsi="Times New Roman"/>
          <w:iCs/>
          <w:sz w:val="24"/>
          <w:szCs w:val="24"/>
        </w:rPr>
        <w:t xml:space="preserve">redakcija, galiojusi nuo 2016 </w:t>
      </w:r>
      <w:r w:rsidR="000E5496">
        <w:rPr>
          <w:rFonts w:ascii="Times New Roman" w:hAnsi="Times New Roman"/>
          <w:iCs/>
          <w:sz w:val="24"/>
          <w:szCs w:val="24"/>
        </w:rPr>
        <w:t xml:space="preserve">m. lapkričio </w:t>
      </w:r>
      <w:r w:rsidR="000E5496" w:rsidRPr="000E5496">
        <w:rPr>
          <w:rFonts w:ascii="Times New Roman" w:hAnsi="Times New Roman"/>
          <w:iCs/>
          <w:sz w:val="24"/>
          <w:szCs w:val="24"/>
        </w:rPr>
        <w:t>1</w:t>
      </w:r>
      <w:r w:rsidR="000E5496">
        <w:rPr>
          <w:rFonts w:ascii="Times New Roman" w:hAnsi="Times New Roman"/>
          <w:iCs/>
          <w:sz w:val="24"/>
          <w:szCs w:val="24"/>
        </w:rPr>
        <w:t xml:space="preserve"> d.</w:t>
      </w:r>
      <w:r w:rsidR="000E5496" w:rsidRPr="000E5496">
        <w:rPr>
          <w:rFonts w:ascii="Times New Roman" w:hAnsi="Times New Roman"/>
          <w:iCs/>
          <w:sz w:val="24"/>
          <w:szCs w:val="24"/>
        </w:rPr>
        <w:t xml:space="preserve"> iki 2018 </w:t>
      </w:r>
      <w:r w:rsidR="000E5496">
        <w:rPr>
          <w:rFonts w:ascii="Times New Roman" w:hAnsi="Times New Roman"/>
          <w:iCs/>
          <w:sz w:val="24"/>
          <w:szCs w:val="24"/>
        </w:rPr>
        <w:t xml:space="preserve">m. gegužės </w:t>
      </w:r>
      <w:r w:rsidR="000E5496" w:rsidRPr="00183CD3">
        <w:rPr>
          <w:rFonts w:ascii="Times New Roman" w:hAnsi="Times New Roman"/>
          <w:iCs/>
          <w:sz w:val="24"/>
          <w:szCs w:val="24"/>
        </w:rPr>
        <w:t xml:space="preserve">1 </w:t>
      </w:r>
      <w:r w:rsidR="000E5496">
        <w:rPr>
          <w:rFonts w:ascii="Times New Roman" w:hAnsi="Times New Roman"/>
          <w:iCs/>
          <w:sz w:val="24"/>
          <w:szCs w:val="24"/>
        </w:rPr>
        <w:t>d.)</w:t>
      </w:r>
      <w:r w:rsidR="0071260C">
        <w:rPr>
          <w:rFonts w:ascii="Times New Roman" w:hAnsi="Times New Roman"/>
          <w:iCs/>
          <w:sz w:val="24"/>
          <w:szCs w:val="24"/>
        </w:rPr>
        <w:t xml:space="preserve"> </w:t>
      </w:r>
      <w:r>
        <w:rPr>
          <w:rFonts w:ascii="Times New Roman" w:hAnsi="Times New Roman"/>
          <w:iCs/>
          <w:sz w:val="24"/>
          <w:szCs w:val="24"/>
        </w:rPr>
        <w:t>reglamentuo</w:t>
      </w:r>
      <w:r w:rsidR="00A80C19">
        <w:rPr>
          <w:rFonts w:ascii="Times New Roman" w:hAnsi="Times New Roman"/>
          <w:iCs/>
          <w:sz w:val="24"/>
          <w:szCs w:val="24"/>
        </w:rPr>
        <w:t xml:space="preserve">ja </w:t>
      </w:r>
      <w:r>
        <w:rPr>
          <w:rFonts w:ascii="Times New Roman" w:hAnsi="Times New Roman"/>
          <w:iCs/>
          <w:sz w:val="24"/>
          <w:szCs w:val="24"/>
        </w:rPr>
        <w:t xml:space="preserve">atsiskaitymo su kooperatyvo nariu, kurio narystė </w:t>
      </w:r>
      <w:r w:rsidR="00A80C19">
        <w:rPr>
          <w:rFonts w:ascii="Times New Roman" w:hAnsi="Times New Roman"/>
          <w:iCs/>
          <w:sz w:val="24"/>
          <w:szCs w:val="24"/>
        </w:rPr>
        <w:t xml:space="preserve">kooperatyve </w:t>
      </w:r>
      <w:r>
        <w:rPr>
          <w:rFonts w:ascii="Times New Roman" w:hAnsi="Times New Roman"/>
          <w:iCs/>
          <w:sz w:val="24"/>
          <w:szCs w:val="24"/>
        </w:rPr>
        <w:t>pasibaigė, tvark</w:t>
      </w:r>
      <w:r w:rsidR="00A80C19">
        <w:rPr>
          <w:rFonts w:ascii="Times New Roman" w:hAnsi="Times New Roman"/>
          <w:iCs/>
          <w:sz w:val="24"/>
          <w:szCs w:val="24"/>
        </w:rPr>
        <w:t>ą</w:t>
      </w:r>
      <w:r>
        <w:rPr>
          <w:rFonts w:ascii="Times New Roman" w:hAnsi="Times New Roman"/>
          <w:iCs/>
          <w:sz w:val="24"/>
          <w:szCs w:val="24"/>
        </w:rPr>
        <w:t xml:space="preserve">. Aptariamo straipsnio </w:t>
      </w:r>
      <w:r w:rsidRPr="00183CD3">
        <w:rPr>
          <w:rFonts w:ascii="Times New Roman" w:hAnsi="Times New Roman"/>
          <w:iCs/>
          <w:sz w:val="24"/>
          <w:szCs w:val="24"/>
        </w:rPr>
        <w:t>6</w:t>
      </w:r>
      <w:r>
        <w:rPr>
          <w:rFonts w:ascii="Times New Roman" w:hAnsi="Times New Roman"/>
          <w:iCs/>
          <w:sz w:val="24"/>
          <w:szCs w:val="24"/>
        </w:rPr>
        <w:t xml:space="preserve"> dalyje nustatyta, kad m</w:t>
      </w:r>
      <w:r w:rsidRPr="00372609">
        <w:rPr>
          <w:rFonts w:ascii="Times New Roman" w:hAnsi="Times New Roman"/>
          <w:iCs/>
          <w:sz w:val="24"/>
          <w:szCs w:val="24"/>
        </w:rPr>
        <w:t xml:space="preserve">irusio fizinio asmens kooperatinės bendrovės nario įpėdiniams, likviduoto arba reorganizuoto juridinio asmens kooperatinės bendrovės nario teisių perėmėjams, jeigu jie nėra kooperatinės bendrovės nariai ir per metus nuo šių teisių įgijimo nėra priimti į kooperatinės bendrovės narius jos įstatuose nustatyta tvarka, </w:t>
      </w:r>
      <w:r w:rsidR="00CA742A">
        <w:rPr>
          <w:rFonts w:ascii="Times New Roman" w:hAnsi="Times New Roman"/>
          <w:iCs/>
          <w:sz w:val="24"/>
          <w:szCs w:val="24"/>
        </w:rPr>
        <w:t xml:space="preserve">Kooperatinių bendrovių įstatymo </w:t>
      </w:r>
      <w:r w:rsidR="00CA742A" w:rsidRPr="00183CD3">
        <w:rPr>
          <w:rFonts w:ascii="Times New Roman" w:hAnsi="Times New Roman"/>
          <w:iCs/>
          <w:sz w:val="24"/>
          <w:szCs w:val="24"/>
        </w:rPr>
        <w:t xml:space="preserve">10 </w:t>
      </w:r>
      <w:r w:rsidR="00CA742A" w:rsidRPr="00CA742A">
        <w:rPr>
          <w:rFonts w:ascii="Times New Roman" w:hAnsi="Times New Roman"/>
          <w:iCs/>
          <w:sz w:val="24"/>
          <w:szCs w:val="24"/>
        </w:rPr>
        <w:t>straipsnio</w:t>
      </w:r>
      <w:r w:rsidRPr="00372609">
        <w:rPr>
          <w:rFonts w:ascii="Times New Roman" w:hAnsi="Times New Roman"/>
          <w:iCs/>
          <w:sz w:val="24"/>
          <w:szCs w:val="24"/>
        </w:rPr>
        <w:t xml:space="preserve"> 5 dalyje nurodytas už pajų įneštas pajinis įnašas grąžinamas, nariui priskirta turto dalis atlyginama, apyvartai proporcinga išmoka ir dividendas išmokami </w:t>
      </w:r>
      <w:r w:rsidR="00EE31C6">
        <w:rPr>
          <w:rFonts w:ascii="Times New Roman" w:hAnsi="Times New Roman"/>
          <w:iCs/>
          <w:sz w:val="24"/>
          <w:szCs w:val="24"/>
        </w:rPr>
        <w:t xml:space="preserve">Kooperatinių bendrovių įstatymo </w:t>
      </w:r>
      <w:r w:rsidR="00EE31C6" w:rsidRPr="00183CD3">
        <w:rPr>
          <w:rFonts w:ascii="Times New Roman" w:hAnsi="Times New Roman"/>
          <w:iCs/>
          <w:sz w:val="24"/>
          <w:szCs w:val="24"/>
        </w:rPr>
        <w:t xml:space="preserve">10 </w:t>
      </w:r>
      <w:r w:rsidR="00EE31C6" w:rsidRPr="00CA742A">
        <w:rPr>
          <w:rFonts w:ascii="Times New Roman" w:hAnsi="Times New Roman"/>
          <w:iCs/>
          <w:sz w:val="24"/>
          <w:szCs w:val="24"/>
        </w:rPr>
        <w:t>straipsnio</w:t>
      </w:r>
      <w:r w:rsidR="00EE31C6" w:rsidRPr="00372609">
        <w:rPr>
          <w:rFonts w:ascii="Times New Roman" w:hAnsi="Times New Roman"/>
          <w:iCs/>
          <w:sz w:val="24"/>
          <w:szCs w:val="24"/>
        </w:rPr>
        <w:t xml:space="preserve"> 5 dalyje </w:t>
      </w:r>
      <w:r w:rsidRPr="00372609">
        <w:rPr>
          <w:rFonts w:ascii="Times New Roman" w:hAnsi="Times New Roman"/>
          <w:iCs/>
          <w:sz w:val="24"/>
          <w:szCs w:val="24"/>
        </w:rPr>
        <w:t>nustatyta tvarka ir sąlygomis.</w:t>
      </w:r>
      <w:r>
        <w:rPr>
          <w:rFonts w:ascii="Times New Roman" w:hAnsi="Times New Roman"/>
          <w:iCs/>
          <w:sz w:val="24"/>
          <w:szCs w:val="24"/>
        </w:rPr>
        <w:t xml:space="preserve"> </w:t>
      </w:r>
    </w:p>
    <w:p w14:paraId="1A6E58DA" w14:textId="75461BA2" w:rsidR="005F0738" w:rsidRDefault="00372609" w:rsidP="00CF399C">
      <w:pPr>
        <w:pStyle w:val="ListParagraph"/>
        <w:numPr>
          <w:ilvl w:val="0"/>
          <w:numId w:val="3"/>
        </w:numPr>
        <w:spacing w:after="120" w:line="240" w:lineRule="auto"/>
        <w:contextualSpacing w:val="0"/>
        <w:jc w:val="both"/>
        <w:rPr>
          <w:rFonts w:ascii="Times New Roman" w:hAnsi="Times New Roman"/>
          <w:iCs/>
          <w:sz w:val="24"/>
          <w:szCs w:val="24"/>
        </w:rPr>
      </w:pPr>
      <w:r w:rsidRPr="005464E8">
        <w:rPr>
          <w:rFonts w:ascii="Times New Roman" w:hAnsi="Times New Roman"/>
          <w:iCs/>
          <w:sz w:val="24"/>
          <w:szCs w:val="24"/>
        </w:rPr>
        <w:t xml:space="preserve">Kooperatinių bendrovių įstatymo </w:t>
      </w:r>
      <w:r w:rsidR="00CA742A" w:rsidRPr="00183CD3">
        <w:rPr>
          <w:rFonts w:ascii="Times New Roman" w:hAnsi="Times New Roman"/>
          <w:iCs/>
          <w:sz w:val="24"/>
          <w:szCs w:val="24"/>
        </w:rPr>
        <w:t>10</w:t>
      </w:r>
      <w:r w:rsidR="00CA742A" w:rsidRPr="005464E8">
        <w:rPr>
          <w:rFonts w:ascii="Times New Roman" w:hAnsi="Times New Roman"/>
          <w:iCs/>
          <w:sz w:val="24"/>
          <w:szCs w:val="24"/>
        </w:rPr>
        <w:t xml:space="preserve"> straipsnio </w:t>
      </w:r>
      <w:r w:rsidR="00CA742A" w:rsidRPr="00183CD3">
        <w:rPr>
          <w:rFonts w:ascii="Times New Roman" w:hAnsi="Times New Roman"/>
          <w:iCs/>
          <w:sz w:val="24"/>
          <w:szCs w:val="24"/>
        </w:rPr>
        <w:t xml:space="preserve">5 </w:t>
      </w:r>
      <w:r w:rsidR="00CA742A" w:rsidRPr="005464E8">
        <w:rPr>
          <w:rFonts w:ascii="Times New Roman" w:hAnsi="Times New Roman"/>
          <w:iCs/>
          <w:sz w:val="24"/>
          <w:szCs w:val="24"/>
        </w:rPr>
        <w:t>dalyje</w:t>
      </w:r>
      <w:r w:rsidRPr="00183CD3">
        <w:rPr>
          <w:rFonts w:ascii="Times New Roman" w:hAnsi="Times New Roman"/>
          <w:iCs/>
          <w:sz w:val="24"/>
          <w:szCs w:val="24"/>
        </w:rPr>
        <w:t xml:space="preserve"> </w:t>
      </w:r>
      <w:r w:rsidRPr="005464E8">
        <w:rPr>
          <w:rFonts w:ascii="Times New Roman" w:hAnsi="Times New Roman"/>
          <w:iCs/>
          <w:sz w:val="24"/>
          <w:szCs w:val="24"/>
        </w:rPr>
        <w:t>nustatyta, kad asmeniui, kurio narystė kooperatinėje bendrovėje pasibaigė dėl jo išstojimo, pašalinimo ar pajaus perleidimo kitam asmeniui, kooperatinė bendrovė privalo grąžinti už pajų, jei jis nėra perleistas kitam asmeniui, įneštą pajinį įnašą, atlyginti narių susirinkimų sprendimais iki finansinių metų, kuriais pasibaigė narystė kooperatinėje bendrovėje, pradžios nariui priskirtą turto dalį piniginiu ekvivalentu rinkos kainomis, išmokėti apyvartai proporcingą išmoką ir dividendą, jeigu dėl jų išmokėjimo už tuos metus yra priimtas narių susirinkimo sprendimas. Nepiniginiai pajiniai įnašai, jeigu šis asmuo pageidauja, grąžinami natūra, išskyrus atvejus, kai tai neįmanoma arba sukeltų neproporcingos žalos kooperatinei bendrovei ar asmeniui, kurio narystė kooperatinėje bendrovėje pasibaigė. Stojamasis mokestis negrąžinamas.</w:t>
      </w:r>
      <w:r w:rsidR="00CA742A" w:rsidRPr="005464E8">
        <w:rPr>
          <w:rFonts w:ascii="Times New Roman" w:hAnsi="Times New Roman"/>
          <w:iCs/>
          <w:sz w:val="24"/>
          <w:szCs w:val="24"/>
        </w:rPr>
        <w:t xml:space="preserve"> </w:t>
      </w:r>
    </w:p>
    <w:p w14:paraId="44DE7DEF" w14:textId="34A27E91" w:rsidR="00723E6A" w:rsidRPr="00723E6A" w:rsidRDefault="00CA742A" w:rsidP="00723E6A">
      <w:pPr>
        <w:pStyle w:val="ListParagraph"/>
        <w:numPr>
          <w:ilvl w:val="0"/>
          <w:numId w:val="3"/>
        </w:numPr>
        <w:spacing w:after="120" w:line="240" w:lineRule="auto"/>
        <w:contextualSpacing w:val="0"/>
        <w:jc w:val="both"/>
        <w:rPr>
          <w:rFonts w:ascii="Times New Roman" w:hAnsi="Times New Roman"/>
          <w:iCs/>
          <w:sz w:val="24"/>
          <w:szCs w:val="24"/>
        </w:rPr>
      </w:pPr>
      <w:r w:rsidRPr="00D254C4">
        <w:rPr>
          <w:rFonts w:ascii="Times New Roman" w:hAnsi="Times New Roman"/>
          <w:iCs/>
          <w:sz w:val="24"/>
          <w:szCs w:val="24"/>
        </w:rPr>
        <w:t xml:space="preserve">Taigi, </w:t>
      </w:r>
      <w:r w:rsidR="005464E8" w:rsidRPr="00D254C4">
        <w:rPr>
          <w:rFonts w:ascii="Times New Roman" w:hAnsi="Times New Roman"/>
          <w:iCs/>
          <w:sz w:val="24"/>
          <w:szCs w:val="24"/>
        </w:rPr>
        <w:t>remiantis Kooperatinių bendrovių įstatymo 10 straipsnio 5 dalimi,</w:t>
      </w:r>
      <w:r w:rsidRPr="00D254C4">
        <w:rPr>
          <w:rFonts w:ascii="Times New Roman" w:hAnsi="Times New Roman"/>
          <w:iCs/>
          <w:sz w:val="24"/>
          <w:szCs w:val="24"/>
        </w:rPr>
        <w:t xml:space="preserve"> asmeniui, kurio narystė kooperatyve pasibaigė</w:t>
      </w:r>
      <w:r w:rsidR="005464E8" w:rsidRPr="00D254C4">
        <w:rPr>
          <w:rFonts w:ascii="Times New Roman" w:hAnsi="Times New Roman"/>
          <w:iCs/>
          <w:sz w:val="24"/>
          <w:szCs w:val="24"/>
        </w:rPr>
        <w:t>, išmokamos šios išmokos</w:t>
      </w:r>
      <w:r w:rsidRPr="00D254C4">
        <w:rPr>
          <w:rFonts w:ascii="Times New Roman" w:hAnsi="Times New Roman"/>
          <w:iCs/>
          <w:sz w:val="24"/>
          <w:szCs w:val="24"/>
        </w:rPr>
        <w:t>: 1)</w:t>
      </w:r>
      <w:r w:rsidR="005464E8" w:rsidRPr="00D254C4">
        <w:rPr>
          <w:rFonts w:ascii="Times New Roman" w:hAnsi="Times New Roman"/>
          <w:iCs/>
          <w:sz w:val="24"/>
          <w:szCs w:val="24"/>
        </w:rPr>
        <w:t> </w:t>
      </w:r>
      <w:r w:rsidRPr="00D254C4">
        <w:rPr>
          <w:rFonts w:ascii="Times New Roman" w:hAnsi="Times New Roman"/>
          <w:iCs/>
          <w:sz w:val="24"/>
          <w:szCs w:val="24"/>
        </w:rPr>
        <w:t>už pajų įneštas pajinis įnašas, 2) nariui priskirtos turto dalies piniginis ekvivalentas, 3) apyvartai proporcinga išmoka, 4) dividendas.</w:t>
      </w:r>
      <w:r w:rsidR="00916AC6" w:rsidRPr="00D254C4">
        <w:rPr>
          <w:rFonts w:ascii="Times New Roman" w:hAnsi="Times New Roman"/>
          <w:iCs/>
          <w:sz w:val="24"/>
          <w:szCs w:val="24"/>
        </w:rPr>
        <w:t xml:space="preserve"> </w:t>
      </w:r>
      <w:r w:rsidR="00D25A19" w:rsidRPr="00D254C4">
        <w:rPr>
          <w:rFonts w:ascii="Times New Roman" w:hAnsi="Times New Roman"/>
          <w:iCs/>
          <w:sz w:val="24"/>
          <w:szCs w:val="24"/>
        </w:rPr>
        <w:t>Kitos išmokos a</w:t>
      </w:r>
      <w:r w:rsidR="005F0738" w:rsidRPr="00D254C4">
        <w:rPr>
          <w:rFonts w:ascii="Times New Roman" w:hAnsi="Times New Roman"/>
          <w:iCs/>
          <w:sz w:val="24"/>
          <w:szCs w:val="24"/>
        </w:rPr>
        <w:t xml:space="preserve">smeniui, kurio narystė </w:t>
      </w:r>
      <w:r w:rsidR="00EA4ECE">
        <w:rPr>
          <w:rFonts w:ascii="Times New Roman" w:hAnsi="Times New Roman"/>
          <w:iCs/>
          <w:sz w:val="24"/>
          <w:szCs w:val="24"/>
        </w:rPr>
        <w:t>kooperatinėje bendrovėje</w:t>
      </w:r>
      <w:r w:rsidR="005F0738" w:rsidRPr="00D254C4">
        <w:rPr>
          <w:rFonts w:ascii="Times New Roman" w:hAnsi="Times New Roman"/>
          <w:iCs/>
          <w:sz w:val="24"/>
          <w:szCs w:val="24"/>
        </w:rPr>
        <w:t xml:space="preserve"> pasibaigė, nėra </w:t>
      </w:r>
      <w:r w:rsidR="00D25A19" w:rsidRPr="00D254C4">
        <w:rPr>
          <w:rFonts w:ascii="Times New Roman" w:hAnsi="Times New Roman"/>
          <w:iCs/>
          <w:sz w:val="24"/>
          <w:szCs w:val="24"/>
        </w:rPr>
        <w:t>išmokamos</w:t>
      </w:r>
      <w:r w:rsidR="005F0738" w:rsidRPr="00D254C4">
        <w:rPr>
          <w:rFonts w:ascii="Times New Roman" w:hAnsi="Times New Roman"/>
          <w:iCs/>
          <w:sz w:val="24"/>
          <w:szCs w:val="24"/>
        </w:rPr>
        <w:t>.</w:t>
      </w:r>
      <w:r w:rsidR="00165EB4" w:rsidRPr="00D254C4">
        <w:rPr>
          <w:rFonts w:ascii="Times New Roman" w:hAnsi="Times New Roman"/>
          <w:iCs/>
          <w:sz w:val="24"/>
          <w:szCs w:val="24"/>
        </w:rPr>
        <w:t xml:space="preserve"> Tai reiškia, kad asmuo, kurio narystė kooperatyve pasibaigė</w:t>
      </w:r>
      <w:r w:rsidR="00D254C4" w:rsidRPr="00D254C4">
        <w:rPr>
          <w:rFonts w:ascii="Times New Roman" w:hAnsi="Times New Roman"/>
          <w:iCs/>
          <w:sz w:val="24"/>
          <w:szCs w:val="24"/>
        </w:rPr>
        <w:t>,</w:t>
      </w:r>
      <w:r w:rsidR="00165EB4" w:rsidRPr="00D254C4">
        <w:rPr>
          <w:rFonts w:ascii="Times New Roman" w:hAnsi="Times New Roman"/>
          <w:iCs/>
          <w:sz w:val="24"/>
          <w:szCs w:val="24"/>
        </w:rPr>
        <w:t xml:space="preserve"> neįgyja teisės į išmoką, lygią pajaus rinkos vertei.</w:t>
      </w:r>
      <w:r w:rsidR="003D5D65" w:rsidRPr="00D254C4">
        <w:rPr>
          <w:rFonts w:ascii="Times New Roman" w:hAnsi="Times New Roman"/>
          <w:iCs/>
          <w:sz w:val="24"/>
          <w:szCs w:val="24"/>
        </w:rPr>
        <w:t xml:space="preserve"> </w:t>
      </w:r>
    </w:p>
    <w:p w14:paraId="530C77A9" w14:textId="0A5FE49E" w:rsidR="00384DC5" w:rsidRPr="00D97FB0" w:rsidRDefault="003D5D65" w:rsidP="008A0897">
      <w:pPr>
        <w:pStyle w:val="ListParagraph"/>
        <w:numPr>
          <w:ilvl w:val="0"/>
          <w:numId w:val="3"/>
        </w:numPr>
        <w:spacing w:after="120" w:line="240" w:lineRule="auto"/>
        <w:contextualSpacing w:val="0"/>
        <w:jc w:val="both"/>
        <w:rPr>
          <w:rFonts w:ascii="Times New Roman" w:hAnsi="Times New Roman"/>
          <w:iCs/>
          <w:sz w:val="24"/>
          <w:szCs w:val="24"/>
        </w:rPr>
      </w:pPr>
      <w:r w:rsidRPr="00384DC5">
        <w:rPr>
          <w:rFonts w:ascii="Times New Roman" w:hAnsi="Times New Roman"/>
          <w:iCs/>
          <w:sz w:val="24"/>
          <w:szCs w:val="24"/>
        </w:rPr>
        <w:t>Analogiškas išaiškinimas pateiktas</w:t>
      </w:r>
      <w:r w:rsidR="00165EB4" w:rsidRPr="00384DC5">
        <w:rPr>
          <w:rFonts w:ascii="Times New Roman" w:hAnsi="Times New Roman"/>
          <w:iCs/>
          <w:sz w:val="24"/>
          <w:szCs w:val="24"/>
        </w:rPr>
        <w:t xml:space="preserve"> Tarptautinės darbo organizacijos </w:t>
      </w:r>
      <w:r w:rsidRPr="00384DC5">
        <w:rPr>
          <w:rFonts w:ascii="Times New Roman" w:hAnsi="Times New Roman"/>
          <w:iCs/>
          <w:sz w:val="24"/>
          <w:szCs w:val="24"/>
        </w:rPr>
        <w:t xml:space="preserve">2012 m. </w:t>
      </w:r>
      <w:r w:rsidR="00D254C4" w:rsidRPr="00384DC5">
        <w:rPr>
          <w:rFonts w:ascii="Times New Roman" w:hAnsi="Times New Roman"/>
          <w:iCs/>
          <w:sz w:val="24"/>
          <w:szCs w:val="24"/>
        </w:rPr>
        <w:t xml:space="preserve">publikuotose </w:t>
      </w:r>
      <w:r w:rsidR="00165EB4" w:rsidRPr="00384DC5">
        <w:rPr>
          <w:rFonts w:ascii="Times New Roman" w:hAnsi="Times New Roman"/>
          <w:iCs/>
          <w:sz w:val="24"/>
          <w:szCs w:val="24"/>
        </w:rPr>
        <w:t>gairėse dėl kooperatyvų reglamentavimo</w:t>
      </w:r>
      <w:r w:rsidR="00B37AFF" w:rsidRPr="00384DC5">
        <w:rPr>
          <w:rFonts w:ascii="Times New Roman" w:hAnsi="Times New Roman"/>
          <w:iCs/>
          <w:sz w:val="24"/>
          <w:szCs w:val="24"/>
        </w:rPr>
        <w:t xml:space="preserve"> (angl. </w:t>
      </w:r>
      <w:r w:rsidR="00B37AFF" w:rsidRPr="00C53E10">
        <w:rPr>
          <w:rFonts w:ascii="Times New Roman" w:hAnsi="Times New Roman"/>
          <w:i/>
          <w:sz w:val="24"/>
          <w:szCs w:val="24"/>
        </w:rPr>
        <w:t>International Labour Organization Guidelines for Cooperative Legislation. Third edition revised</w:t>
      </w:r>
      <w:r w:rsidR="00B37AFF" w:rsidRPr="00384DC5">
        <w:rPr>
          <w:rFonts w:ascii="Times New Roman" w:hAnsi="Times New Roman"/>
          <w:iCs/>
          <w:sz w:val="24"/>
          <w:szCs w:val="24"/>
        </w:rPr>
        <w:t xml:space="preserve">, </w:t>
      </w:r>
      <w:r w:rsidR="00B37AFF" w:rsidRPr="00384DC5">
        <w:rPr>
          <w:rFonts w:ascii="Times New Roman" w:hAnsi="Times New Roman"/>
          <w:iCs/>
          <w:sz w:val="24"/>
          <w:szCs w:val="24"/>
          <w:lang w:val="en-US"/>
        </w:rPr>
        <w:t>2012</w:t>
      </w:r>
      <w:r w:rsidR="00B37AFF" w:rsidRPr="00384DC5">
        <w:rPr>
          <w:rFonts w:ascii="Times New Roman" w:hAnsi="Times New Roman"/>
          <w:iCs/>
          <w:sz w:val="24"/>
          <w:szCs w:val="24"/>
        </w:rPr>
        <w:t>)</w:t>
      </w:r>
      <w:r w:rsidR="00D254C4" w:rsidRPr="00384DC5">
        <w:rPr>
          <w:rFonts w:ascii="Times New Roman" w:hAnsi="Times New Roman"/>
          <w:iCs/>
          <w:sz w:val="24"/>
          <w:szCs w:val="24"/>
        </w:rPr>
        <w:t>. Minėtose gairėse p</w:t>
      </w:r>
      <w:r w:rsidR="00155650" w:rsidRPr="00384DC5">
        <w:rPr>
          <w:rFonts w:ascii="Times New Roman" w:hAnsi="Times New Roman"/>
          <w:iCs/>
          <w:sz w:val="24"/>
          <w:szCs w:val="24"/>
        </w:rPr>
        <w:t xml:space="preserve">ažymima, kad pajus nėra į pelną orientuota investicija. Apmokėtas pajus iš esmės reiškia piniginį įnašą į kooperatinę bendrovę narystės laikotarpiui, kad kooperatyvas galėtų </w:t>
      </w:r>
      <w:r w:rsidR="001420A3">
        <w:rPr>
          <w:rFonts w:ascii="Times New Roman" w:hAnsi="Times New Roman"/>
          <w:iCs/>
          <w:sz w:val="24"/>
          <w:szCs w:val="24"/>
        </w:rPr>
        <w:t>vykdy</w:t>
      </w:r>
      <w:r w:rsidR="00155650" w:rsidRPr="00384DC5">
        <w:rPr>
          <w:rFonts w:ascii="Times New Roman" w:hAnsi="Times New Roman"/>
          <w:iCs/>
          <w:sz w:val="24"/>
          <w:szCs w:val="24"/>
        </w:rPr>
        <w:t>ti veiklą ir siekti bendrai nustatytų tikslų (</w:t>
      </w:r>
      <w:r w:rsidR="001420A3">
        <w:rPr>
          <w:rFonts w:ascii="Times New Roman" w:hAnsi="Times New Roman"/>
          <w:i/>
          <w:sz w:val="24"/>
          <w:szCs w:val="24"/>
        </w:rPr>
        <w:t>ten pat</w:t>
      </w:r>
      <w:r w:rsidR="00EA4ECE" w:rsidRPr="00384DC5">
        <w:rPr>
          <w:rFonts w:ascii="Times New Roman" w:hAnsi="Times New Roman"/>
          <w:iCs/>
          <w:sz w:val="24"/>
          <w:szCs w:val="24"/>
        </w:rPr>
        <w:t xml:space="preserve">, </w:t>
      </w:r>
      <w:r w:rsidR="00EA4ECE" w:rsidRPr="00183CD3">
        <w:rPr>
          <w:rFonts w:ascii="Times New Roman" w:hAnsi="Times New Roman"/>
          <w:iCs/>
          <w:sz w:val="24"/>
          <w:szCs w:val="24"/>
        </w:rPr>
        <w:t xml:space="preserve">2012, </w:t>
      </w:r>
      <w:r w:rsidR="00155650" w:rsidRPr="00384DC5">
        <w:rPr>
          <w:rFonts w:ascii="Times New Roman" w:hAnsi="Times New Roman"/>
          <w:iCs/>
          <w:sz w:val="24"/>
          <w:szCs w:val="24"/>
        </w:rPr>
        <w:t>p. 91).</w:t>
      </w:r>
      <w:r w:rsidR="00D254C4" w:rsidRPr="00384DC5">
        <w:rPr>
          <w:rFonts w:ascii="Times New Roman" w:hAnsi="Times New Roman"/>
          <w:iCs/>
          <w:sz w:val="24"/>
          <w:szCs w:val="24"/>
        </w:rPr>
        <w:t xml:space="preserve"> </w:t>
      </w:r>
      <w:r w:rsidR="00D254C4" w:rsidRPr="00384DC5">
        <w:rPr>
          <w:rFonts w:ascii="Times New Roman" w:hAnsi="Times New Roman"/>
          <w:iCs/>
          <w:caps/>
          <w:sz w:val="24"/>
          <w:szCs w:val="24"/>
        </w:rPr>
        <w:t>A</w:t>
      </w:r>
      <w:r w:rsidR="00F7350D" w:rsidRPr="00384DC5">
        <w:rPr>
          <w:rFonts w:ascii="Times New Roman" w:hAnsi="Times New Roman"/>
          <w:iCs/>
          <w:sz w:val="24"/>
          <w:szCs w:val="24"/>
        </w:rPr>
        <w:t>smuo, kurio narystė kooperatyve pasibaigė,</w:t>
      </w:r>
      <w:r w:rsidRPr="00384DC5">
        <w:rPr>
          <w:rFonts w:ascii="Times New Roman" w:hAnsi="Times New Roman"/>
          <w:iCs/>
          <w:sz w:val="24"/>
          <w:szCs w:val="24"/>
        </w:rPr>
        <w:t xml:space="preserve"> turi teisę susigrąžinti pajaus (angl. </w:t>
      </w:r>
      <w:r w:rsidRPr="00C53E10">
        <w:rPr>
          <w:rFonts w:ascii="Times New Roman" w:hAnsi="Times New Roman"/>
          <w:i/>
          <w:sz w:val="24"/>
          <w:szCs w:val="24"/>
        </w:rPr>
        <w:t>share</w:t>
      </w:r>
      <w:r w:rsidRPr="00384DC5">
        <w:rPr>
          <w:rFonts w:ascii="Times New Roman" w:hAnsi="Times New Roman"/>
          <w:iCs/>
          <w:sz w:val="24"/>
          <w:szCs w:val="24"/>
        </w:rPr>
        <w:t>)</w:t>
      </w:r>
      <w:r w:rsidR="008C4D41" w:rsidRPr="00384DC5">
        <w:rPr>
          <w:rFonts w:ascii="Times New Roman" w:hAnsi="Times New Roman"/>
          <w:iCs/>
          <w:sz w:val="24"/>
          <w:szCs w:val="24"/>
        </w:rPr>
        <w:t xml:space="preserve"> nominalią</w:t>
      </w:r>
      <w:r w:rsidR="001420A3">
        <w:rPr>
          <w:rFonts w:ascii="Times New Roman" w:hAnsi="Times New Roman"/>
          <w:iCs/>
          <w:sz w:val="24"/>
          <w:szCs w:val="24"/>
        </w:rPr>
        <w:t>ją</w:t>
      </w:r>
      <w:r w:rsidR="008C4D41" w:rsidRPr="00384DC5">
        <w:rPr>
          <w:rFonts w:ascii="Times New Roman" w:hAnsi="Times New Roman"/>
          <w:iCs/>
          <w:sz w:val="24"/>
          <w:szCs w:val="24"/>
        </w:rPr>
        <w:t xml:space="preserve"> vertę</w:t>
      </w:r>
      <w:r w:rsidR="00DF6CCE">
        <w:rPr>
          <w:rFonts w:ascii="Times New Roman" w:hAnsi="Times New Roman"/>
          <w:iCs/>
          <w:sz w:val="24"/>
          <w:szCs w:val="24"/>
        </w:rPr>
        <w:t>, tačiau</w:t>
      </w:r>
      <w:r w:rsidR="008C4D41" w:rsidRPr="00384DC5">
        <w:rPr>
          <w:rFonts w:ascii="Times New Roman" w:hAnsi="Times New Roman"/>
          <w:iCs/>
          <w:sz w:val="24"/>
          <w:szCs w:val="24"/>
        </w:rPr>
        <w:t xml:space="preserve"> kooperatinei bendrovei turi būti suteikiama teisė sulaikyti </w:t>
      </w:r>
      <w:r w:rsidR="007A44D4" w:rsidRPr="00384DC5">
        <w:rPr>
          <w:rFonts w:ascii="Times New Roman" w:hAnsi="Times New Roman"/>
          <w:iCs/>
          <w:sz w:val="24"/>
          <w:szCs w:val="24"/>
        </w:rPr>
        <w:t>pajinio įnašo</w:t>
      </w:r>
      <w:r w:rsidR="008C4D41" w:rsidRPr="00384DC5">
        <w:rPr>
          <w:rFonts w:ascii="Times New Roman" w:hAnsi="Times New Roman"/>
          <w:iCs/>
          <w:sz w:val="24"/>
          <w:szCs w:val="24"/>
        </w:rPr>
        <w:t xml:space="preserve"> grąžinimą, jei neatidėliotinas </w:t>
      </w:r>
      <w:r w:rsidR="007A44D4" w:rsidRPr="00384DC5">
        <w:rPr>
          <w:rFonts w:ascii="Times New Roman" w:hAnsi="Times New Roman"/>
          <w:iCs/>
          <w:sz w:val="24"/>
          <w:szCs w:val="24"/>
        </w:rPr>
        <w:t>pajinio įnašo išmokėjimas</w:t>
      </w:r>
      <w:r w:rsidR="008C4D41" w:rsidRPr="00384DC5">
        <w:rPr>
          <w:rFonts w:ascii="Times New Roman" w:hAnsi="Times New Roman"/>
          <w:iCs/>
          <w:sz w:val="24"/>
          <w:szCs w:val="24"/>
        </w:rPr>
        <w:t xml:space="preserve"> reikšmingai paveiktų kooperatinės bendrovės sklandų funkcionavimą (</w:t>
      </w:r>
      <w:r w:rsidR="001420A3">
        <w:rPr>
          <w:rFonts w:ascii="Times New Roman" w:hAnsi="Times New Roman"/>
          <w:i/>
          <w:sz w:val="24"/>
          <w:szCs w:val="24"/>
        </w:rPr>
        <w:t>ten pat</w:t>
      </w:r>
      <w:r w:rsidR="00586E2F" w:rsidRPr="00384DC5">
        <w:rPr>
          <w:rFonts w:ascii="Times New Roman" w:hAnsi="Times New Roman"/>
          <w:iCs/>
          <w:sz w:val="24"/>
          <w:szCs w:val="24"/>
        </w:rPr>
        <w:t xml:space="preserve">, </w:t>
      </w:r>
      <w:r w:rsidR="00586E2F" w:rsidRPr="00C53E10">
        <w:rPr>
          <w:rFonts w:ascii="Times New Roman" w:hAnsi="Times New Roman"/>
          <w:iCs/>
          <w:sz w:val="24"/>
          <w:szCs w:val="24"/>
        </w:rPr>
        <w:t xml:space="preserve">2012, </w:t>
      </w:r>
      <w:r w:rsidR="008C4D41" w:rsidRPr="00384DC5">
        <w:rPr>
          <w:rFonts w:ascii="Times New Roman" w:hAnsi="Times New Roman"/>
          <w:iCs/>
          <w:sz w:val="24"/>
          <w:szCs w:val="24"/>
        </w:rPr>
        <w:t>p. 74</w:t>
      </w:r>
      <w:r w:rsidR="001420A3">
        <w:rPr>
          <w:rFonts w:ascii="Times New Roman" w:hAnsi="Times New Roman"/>
          <w:iCs/>
          <w:sz w:val="24"/>
          <w:szCs w:val="24"/>
        </w:rPr>
        <w:t>–</w:t>
      </w:r>
      <w:r w:rsidR="008C4D41" w:rsidRPr="00384DC5">
        <w:rPr>
          <w:rFonts w:ascii="Times New Roman" w:hAnsi="Times New Roman"/>
          <w:iCs/>
          <w:sz w:val="24"/>
          <w:szCs w:val="24"/>
        </w:rPr>
        <w:t xml:space="preserve">75). </w:t>
      </w:r>
      <w:r w:rsidR="00155650" w:rsidRPr="00384DC5">
        <w:rPr>
          <w:rFonts w:ascii="Times New Roman" w:hAnsi="Times New Roman"/>
          <w:iCs/>
          <w:sz w:val="24"/>
          <w:szCs w:val="24"/>
        </w:rPr>
        <w:t>Pažymima, kad p</w:t>
      </w:r>
      <w:r w:rsidR="00F7350D" w:rsidRPr="00384DC5">
        <w:rPr>
          <w:rFonts w:ascii="Times New Roman" w:hAnsi="Times New Roman"/>
          <w:iCs/>
          <w:sz w:val="24"/>
          <w:szCs w:val="24"/>
        </w:rPr>
        <w:t>ajinio įnašo grąžin</w:t>
      </w:r>
      <w:r w:rsidR="0022367B">
        <w:rPr>
          <w:rFonts w:ascii="Times New Roman" w:hAnsi="Times New Roman"/>
          <w:iCs/>
          <w:sz w:val="24"/>
          <w:szCs w:val="24"/>
        </w:rPr>
        <w:t>i</w:t>
      </w:r>
      <w:r w:rsidR="00F7350D" w:rsidRPr="00384DC5">
        <w:rPr>
          <w:rFonts w:ascii="Times New Roman" w:hAnsi="Times New Roman"/>
          <w:iCs/>
          <w:sz w:val="24"/>
          <w:szCs w:val="24"/>
        </w:rPr>
        <w:t>m</w:t>
      </w:r>
      <w:r w:rsidR="00DF6CCE">
        <w:rPr>
          <w:rFonts w:ascii="Times New Roman" w:hAnsi="Times New Roman"/>
          <w:iCs/>
          <w:sz w:val="24"/>
          <w:szCs w:val="24"/>
        </w:rPr>
        <w:t xml:space="preserve">u </w:t>
      </w:r>
      <w:r w:rsidR="00F7350D" w:rsidRPr="00384DC5">
        <w:rPr>
          <w:rFonts w:ascii="Times New Roman" w:hAnsi="Times New Roman"/>
          <w:iCs/>
          <w:sz w:val="24"/>
          <w:szCs w:val="24"/>
        </w:rPr>
        <w:t>nominali</w:t>
      </w:r>
      <w:r w:rsidR="00814DC2">
        <w:rPr>
          <w:rFonts w:ascii="Times New Roman" w:hAnsi="Times New Roman"/>
          <w:iCs/>
          <w:sz w:val="24"/>
          <w:szCs w:val="24"/>
        </w:rPr>
        <w:t>ąja</w:t>
      </w:r>
      <w:r w:rsidR="00F7350D" w:rsidRPr="00384DC5">
        <w:rPr>
          <w:rFonts w:ascii="Times New Roman" w:hAnsi="Times New Roman"/>
          <w:iCs/>
          <w:sz w:val="24"/>
          <w:szCs w:val="24"/>
        </w:rPr>
        <w:t xml:space="preserve"> </w:t>
      </w:r>
      <w:r w:rsidR="00F7350D" w:rsidRPr="00D97FB0">
        <w:rPr>
          <w:rFonts w:ascii="Times New Roman" w:hAnsi="Times New Roman"/>
          <w:iCs/>
          <w:sz w:val="24"/>
          <w:szCs w:val="24"/>
        </w:rPr>
        <w:t xml:space="preserve">verte </w:t>
      </w:r>
      <w:r w:rsidR="00DF6CCE">
        <w:rPr>
          <w:rFonts w:ascii="Times New Roman" w:hAnsi="Times New Roman"/>
          <w:iCs/>
          <w:sz w:val="24"/>
          <w:szCs w:val="24"/>
        </w:rPr>
        <w:t>siekiama</w:t>
      </w:r>
      <w:r w:rsidR="00F7350D" w:rsidRPr="00D97FB0">
        <w:rPr>
          <w:rFonts w:ascii="Times New Roman" w:hAnsi="Times New Roman"/>
          <w:iCs/>
          <w:sz w:val="24"/>
          <w:szCs w:val="24"/>
        </w:rPr>
        <w:t xml:space="preserve"> užkirsti spekuliaciją pajais (</w:t>
      </w:r>
      <w:r w:rsidR="001420A3">
        <w:rPr>
          <w:rFonts w:ascii="Times New Roman" w:hAnsi="Times New Roman"/>
          <w:i/>
          <w:sz w:val="24"/>
          <w:szCs w:val="24"/>
        </w:rPr>
        <w:t>ten pat</w:t>
      </w:r>
      <w:r w:rsidR="00586E2F" w:rsidRPr="00384DC5">
        <w:rPr>
          <w:rFonts w:ascii="Times New Roman" w:hAnsi="Times New Roman"/>
          <w:iCs/>
          <w:sz w:val="24"/>
          <w:szCs w:val="24"/>
        </w:rPr>
        <w:t xml:space="preserve">, </w:t>
      </w:r>
      <w:r w:rsidR="00586E2F" w:rsidRPr="00C53E10">
        <w:rPr>
          <w:rFonts w:ascii="Times New Roman" w:hAnsi="Times New Roman"/>
          <w:iCs/>
          <w:sz w:val="24"/>
          <w:szCs w:val="24"/>
        </w:rPr>
        <w:t xml:space="preserve">2012, </w:t>
      </w:r>
      <w:r w:rsidR="00F7350D" w:rsidRPr="00D97FB0">
        <w:rPr>
          <w:rFonts w:ascii="Times New Roman" w:hAnsi="Times New Roman"/>
          <w:iCs/>
          <w:sz w:val="24"/>
          <w:szCs w:val="24"/>
        </w:rPr>
        <w:t>p. 94</w:t>
      </w:r>
      <w:r w:rsidR="00814DC2">
        <w:rPr>
          <w:rFonts w:ascii="Times New Roman" w:hAnsi="Times New Roman"/>
          <w:iCs/>
          <w:sz w:val="24"/>
          <w:szCs w:val="24"/>
        </w:rPr>
        <w:t>–</w:t>
      </w:r>
      <w:r w:rsidR="00F7350D" w:rsidRPr="00D97FB0">
        <w:rPr>
          <w:rFonts w:ascii="Times New Roman" w:hAnsi="Times New Roman"/>
          <w:iCs/>
          <w:sz w:val="24"/>
          <w:szCs w:val="24"/>
        </w:rPr>
        <w:t xml:space="preserve">95). </w:t>
      </w:r>
    </w:p>
    <w:p w14:paraId="295FE56F" w14:textId="185C82A6" w:rsidR="00D97FB0" w:rsidRDefault="00D97FB0" w:rsidP="008A089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taip pat pažymi, kad esamą Kooperatinių bendrovių </w:t>
      </w:r>
      <w:r w:rsidR="00586E2F">
        <w:rPr>
          <w:rFonts w:ascii="Times New Roman" w:hAnsi="Times New Roman"/>
          <w:iCs/>
          <w:sz w:val="24"/>
          <w:szCs w:val="24"/>
        </w:rPr>
        <w:t xml:space="preserve">įstatymo </w:t>
      </w:r>
      <w:r w:rsidRPr="00183CD3">
        <w:rPr>
          <w:rFonts w:ascii="Times New Roman" w:hAnsi="Times New Roman"/>
          <w:iCs/>
          <w:sz w:val="24"/>
          <w:szCs w:val="24"/>
        </w:rPr>
        <w:t xml:space="preserve">10 </w:t>
      </w:r>
      <w:r>
        <w:rPr>
          <w:rFonts w:ascii="Times New Roman" w:hAnsi="Times New Roman"/>
          <w:iCs/>
          <w:sz w:val="24"/>
          <w:szCs w:val="24"/>
        </w:rPr>
        <w:t xml:space="preserve">straipsnio reglamentavimą buvo bandoma pakeisti </w:t>
      </w:r>
      <w:r w:rsidRPr="00D97FB0">
        <w:rPr>
          <w:rFonts w:ascii="Times New Roman" w:hAnsi="Times New Roman"/>
          <w:iCs/>
          <w:sz w:val="24"/>
          <w:szCs w:val="24"/>
        </w:rPr>
        <w:t xml:space="preserve">2011 m. lapkričio 3 d. Kooperatinių bendrovių (kooperatyvų) įstatymo 10, 11, 12 ir 13 straipsnių pakeitimo ir papildymo </w:t>
      </w:r>
      <w:r>
        <w:rPr>
          <w:rFonts w:ascii="Times New Roman" w:hAnsi="Times New Roman"/>
          <w:iCs/>
          <w:sz w:val="24"/>
          <w:szCs w:val="24"/>
        </w:rPr>
        <w:t>įstatymo projektu</w:t>
      </w:r>
      <w:r w:rsidRPr="00D97FB0">
        <w:rPr>
          <w:rFonts w:ascii="Times New Roman" w:hAnsi="Times New Roman"/>
          <w:iCs/>
          <w:sz w:val="24"/>
          <w:szCs w:val="24"/>
        </w:rPr>
        <w:t xml:space="preserve"> Nr.</w:t>
      </w:r>
      <w:r w:rsidR="001420A3">
        <w:rPr>
          <w:rFonts w:ascii="Times New Roman" w:hAnsi="Times New Roman"/>
          <w:iCs/>
          <w:sz w:val="24"/>
          <w:szCs w:val="24"/>
        </w:rPr>
        <w:t> </w:t>
      </w:r>
      <w:r w:rsidRPr="00D97FB0">
        <w:rPr>
          <w:rFonts w:ascii="Times New Roman" w:hAnsi="Times New Roman"/>
          <w:iCs/>
          <w:sz w:val="24"/>
          <w:szCs w:val="24"/>
        </w:rPr>
        <w:t>XIP-3549(2)</w:t>
      </w:r>
      <w:r>
        <w:rPr>
          <w:rFonts w:ascii="Times New Roman" w:hAnsi="Times New Roman"/>
          <w:iCs/>
          <w:sz w:val="24"/>
          <w:szCs w:val="24"/>
        </w:rPr>
        <w:t xml:space="preserve">. Šio įstatymo </w:t>
      </w:r>
      <w:r w:rsidR="00C958BD">
        <w:rPr>
          <w:rFonts w:ascii="Times New Roman" w:hAnsi="Times New Roman"/>
          <w:iCs/>
          <w:sz w:val="24"/>
          <w:szCs w:val="24"/>
        </w:rPr>
        <w:t xml:space="preserve">projekto aiškinamajame rašte paaiškinta, kad </w:t>
      </w:r>
      <w:r w:rsidR="00DF6CCE">
        <w:rPr>
          <w:rFonts w:ascii="Times New Roman" w:hAnsi="Times New Roman"/>
          <w:iCs/>
          <w:sz w:val="24"/>
          <w:szCs w:val="24"/>
        </w:rPr>
        <w:t xml:space="preserve">kooperatyvo nariui, kurio narystė kooperatyve pasibaigė, </w:t>
      </w:r>
      <w:r w:rsidR="001420A3">
        <w:rPr>
          <w:rFonts w:ascii="Times New Roman" w:hAnsi="Times New Roman"/>
          <w:iCs/>
          <w:sz w:val="24"/>
          <w:szCs w:val="24"/>
        </w:rPr>
        <w:t xml:space="preserve">siekiama </w:t>
      </w:r>
      <w:r w:rsidR="00FC70F7">
        <w:rPr>
          <w:rFonts w:ascii="Times New Roman" w:hAnsi="Times New Roman"/>
          <w:iCs/>
          <w:sz w:val="24"/>
          <w:szCs w:val="24"/>
        </w:rPr>
        <w:t xml:space="preserve">ne tik </w:t>
      </w:r>
      <w:r w:rsidR="00DF6CCE">
        <w:rPr>
          <w:rFonts w:ascii="Times New Roman" w:hAnsi="Times New Roman"/>
          <w:iCs/>
          <w:sz w:val="24"/>
          <w:szCs w:val="24"/>
        </w:rPr>
        <w:t xml:space="preserve">grąžinti įneštą pajinį įnašą, tačiau išmokėti ir kompensaciją už pajaus vertę, apskaičiuojamą </w:t>
      </w:r>
      <w:r w:rsidR="00DF6CCE" w:rsidRPr="00DF6CCE">
        <w:rPr>
          <w:rFonts w:ascii="Times New Roman" w:hAnsi="Times New Roman"/>
          <w:iCs/>
          <w:sz w:val="24"/>
          <w:szCs w:val="24"/>
        </w:rPr>
        <w:t>buvusiam nariui priklausiusio pajaus dydžio ir bendro pajinio kapitalo dydžio santykį</w:t>
      </w:r>
      <w:r w:rsidR="00DF6CCE">
        <w:rPr>
          <w:rFonts w:ascii="Times New Roman" w:hAnsi="Times New Roman"/>
          <w:iCs/>
          <w:sz w:val="24"/>
          <w:szCs w:val="24"/>
        </w:rPr>
        <w:t xml:space="preserve"> </w:t>
      </w:r>
      <w:r w:rsidR="00DF6CCE" w:rsidRPr="00DF6CCE">
        <w:rPr>
          <w:rFonts w:ascii="Times New Roman" w:hAnsi="Times New Roman"/>
          <w:iCs/>
          <w:sz w:val="24"/>
          <w:szCs w:val="24"/>
        </w:rPr>
        <w:t>dauginant iš kooperatinės bendrovės turimo turto (rinkos kainomis) ir kooperatinės bendrovės įsipareigojimų skirtumo.</w:t>
      </w:r>
      <w:r w:rsidR="00DF6CCE">
        <w:rPr>
          <w:rFonts w:ascii="Times New Roman" w:hAnsi="Times New Roman"/>
          <w:iCs/>
          <w:sz w:val="24"/>
          <w:szCs w:val="24"/>
        </w:rPr>
        <w:t xml:space="preserve"> </w:t>
      </w:r>
      <w:r w:rsidR="00C958BD">
        <w:rPr>
          <w:rFonts w:ascii="Times New Roman" w:hAnsi="Times New Roman"/>
          <w:iCs/>
          <w:sz w:val="24"/>
          <w:szCs w:val="24"/>
        </w:rPr>
        <w:t xml:space="preserve">Tokiems įstatymo pakeitimams </w:t>
      </w:r>
      <w:r w:rsidR="00C958BD">
        <w:rPr>
          <w:rFonts w:ascii="Times New Roman" w:hAnsi="Times New Roman"/>
          <w:iCs/>
          <w:sz w:val="24"/>
          <w:szCs w:val="24"/>
        </w:rPr>
        <w:lastRenderedPageBreak/>
        <w:t xml:space="preserve">nepritarta nei Lietuvos Respublikos Vyriausybės </w:t>
      </w:r>
      <w:r w:rsidR="00C958BD" w:rsidRPr="00183CD3">
        <w:rPr>
          <w:rFonts w:ascii="Times New Roman" w:hAnsi="Times New Roman"/>
          <w:iCs/>
          <w:sz w:val="24"/>
          <w:szCs w:val="24"/>
        </w:rPr>
        <w:t xml:space="preserve">2012 m. </w:t>
      </w:r>
      <w:r w:rsidR="00C958BD" w:rsidRPr="00586E2F">
        <w:rPr>
          <w:rFonts w:ascii="Times New Roman" w:hAnsi="Times New Roman"/>
          <w:iCs/>
          <w:sz w:val="24"/>
          <w:szCs w:val="24"/>
        </w:rPr>
        <w:t>gegužės</w:t>
      </w:r>
      <w:r w:rsidR="00C958BD" w:rsidRPr="00183CD3">
        <w:rPr>
          <w:rFonts w:ascii="Times New Roman" w:hAnsi="Times New Roman"/>
          <w:iCs/>
          <w:sz w:val="24"/>
          <w:szCs w:val="24"/>
        </w:rPr>
        <w:t xml:space="preserve"> 29</w:t>
      </w:r>
      <w:r w:rsidR="00C958BD">
        <w:rPr>
          <w:rFonts w:ascii="Times New Roman" w:hAnsi="Times New Roman"/>
          <w:iCs/>
          <w:sz w:val="24"/>
          <w:szCs w:val="24"/>
        </w:rPr>
        <w:t xml:space="preserve"> d. nutarimu „D</w:t>
      </w:r>
      <w:r w:rsidR="00C958BD" w:rsidRPr="00C958BD">
        <w:rPr>
          <w:rFonts w:ascii="Times New Roman" w:hAnsi="Times New Roman"/>
          <w:iCs/>
          <w:sz w:val="24"/>
          <w:szCs w:val="24"/>
        </w:rPr>
        <w:t xml:space="preserve">ėl </w:t>
      </w:r>
      <w:r w:rsidR="00C958BD">
        <w:rPr>
          <w:rFonts w:ascii="Times New Roman" w:hAnsi="Times New Roman"/>
          <w:iCs/>
          <w:sz w:val="24"/>
          <w:szCs w:val="24"/>
        </w:rPr>
        <w:t>L</w:t>
      </w:r>
      <w:r w:rsidR="00C958BD" w:rsidRPr="00C958BD">
        <w:rPr>
          <w:rFonts w:ascii="Times New Roman" w:hAnsi="Times New Roman"/>
          <w:iCs/>
          <w:sz w:val="24"/>
          <w:szCs w:val="24"/>
        </w:rPr>
        <w:t xml:space="preserve">ietuvos </w:t>
      </w:r>
      <w:r w:rsidR="0088022E">
        <w:rPr>
          <w:rFonts w:ascii="Times New Roman" w:hAnsi="Times New Roman"/>
          <w:iCs/>
          <w:sz w:val="24"/>
          <w:szCs w:val="24"/>
        </w:rPr>
        <w:t>R</w:t>
      </w:r>
      <w:r w:rsidR="00C958BD" w:rsidRPr="00C958BD">
        <w:rPr>
          <w:rFonts w:ascii="Times New Roman" w:hAnsi="Times New Roman"/>
          <w:iCs/>
          <w:sz w:val="24"/>
          <w:szCs w:val="24"/>
        </w:rPr>
        <w:t xml:space="preserve">espublikos kooperatinių bendrovių (kooperatyvų) įstatymo 10, 11, 12 ir 13 straipsnių pakeitimo ir papildymo įstatymo projekto </w:t>
      </w:r>
      <w:r w:rsidR="00C958BD">
        <w:rPr>
          <w:rFonts w:ascii="Times New Roman" w:hAnsi="Times New Roman"/>
          <w:iCs/>
          <w:sz w:val="24"/>
          <w:szCs w:val="24"/>
        </w:rPr>
        <w:t>N</w:t>
      </w:r>
      <w:r w:rsidR="00C958BD" w:rsidRPr="00C958BD">
        <w:rPr>
          <w:rFonts w:ascii="Times New Roman" w:hAnsi="Times New Roman"/>
          <w:iCs/>
          <w:sz w:val="24"/>
          <w:szCs w:val="24"/>
        </w:rPr>
        <w:t>r. X</w:t>
      </w:r>
      <w:r w:rsidR="00C958BD">
        <w:rPr>
          <w:rFonts w:ascii="Times New Roman" w:hAnsi="Times New Roman"/>
          <w:iCs/>
          <w:sz w:val="24"/>
          <w:szCs w:val="24"/>
        </w:rPr>
        <w:t>IP</w:t>
      </w:r>
      <w:r w:rsidR="00C958BD" w:rsidRPr="00C958BD">
        <w:rPr>
          <w:rFonts w:ascii="Times New Roman" w:hAnsi="Times New Roman"/>
          <w:iCs/>
          <w:sz w:val="24"/>
          <w:szCs w:val="24"/>
        </w:rPr>
        <w:t>-3549(2)</w:t>
      </w:r>
      <w:r w:rsidR="00C958BD">
        <w:rPr>
          <w:rFonts w:ascii="Times New Roman" w:hAnsi="Times New Roman"/>
          <w:iCs/>
          <w:sz w:val="24"/>
          <w:szCs w:val="24"/>
        </w:rPr>
        <w:t xml:space="preserve">“, nei Lietuvos Respublikos Seimo </w:t>
      </w:r>
      <w:r w:rsidR="001420A3">
        <w:rPr>
          <w:rFonts w:ascii="Times New Roman" w:hAnsi="Times New Roman"/>
          <w:iCs/>
          <w:sz w:val="24"/>
          <w:szCs w:val="24"/>
        </w:rPr>
        <w:t>K</w:t>
      </w:r>
      <w:r w:rsidR="00C958BD">
        <w:rPr>
          <w:rFonts w:ascii="Times New Roman" w:hAnsi="Times New Roman"/>
          <w:iCs/>
          <w:sz w:val="24"/>
          <w:szCs w:val="24"/>
        </w:rPr>
        <w:t xml:space="preserve">aimo reikalų komiteto </w:t>
      </w:r>
      <w:r w:rsidR="00C958BD" w:rsidRPr="00C958BD">
        <w:rPr>
          <w:rFonts w:ascii="Times New Roman" w:hAnsi="Times New Roman"/>
          <w:iCs/>
          <w:sz w:val="24"/>
          <w:szCs w:val="24"/>
        </w:rPr>
        <w:t>2012 m. birželio 13 d.</w:t>
      </w:r>
      <w:r w:rsidR="00C958BD">
        <w:rPr>
          <w:rFonts w:ascii="Times New Roman" w:hAnsi="Times New Roman"/>
          <w:iCs/>
          <w:sz w:val="24"/>
          <w:szCs w:val="24"/>
        </w:rPr>
        <w:t xml:space="preserve"> išvada „D</w:t>
      </w:r>
      <w:r w:rsidR="00C958BD" w:rsidRPr="00C958BD">
        <w:rPr>
          <w:rFonts w:ascii="Times New Roman" w:hAnsi="Times New Roman"/>
          <w:iCs/>
          <w:sz w:val="24"/>
          <w:szCs w:val="24"/>
        </w:rPr>
        <w:t xml:space="preserve">ėl </w:t>
      </w:r>
      <w:r w:rsidR="00C958BD">
        <w:rPr>
          <w:rFonts w:ascii="Times New Roman" w:hAnsi="Times New Roman"/>
          <w:iCs/>
          <w:sz w:val="24"/>
          <w:szCs w:val="24"/>
        </w:rPr>
        <w:t>L</w:t>
      </w:r>
      <w:r w:rsidR="00C958BD" w:rsidRPr="00C958BD">
        <w:rPr>
          <w:rFonts w:ascii="Times New Roman" w:hAnsi="Times New Roman"/>
          <w:iCs/>
          <w:sz w:val="24"/>
          <w:szCs w:val="24"/>
        </w:rPr>
        <w:t xml:space="preserve">ietuvos </w:t>
      </w:r>
      <w:r w:rsidR="001420A3">
        <w:rPr>
          <w:rFonts w:ascii="Times New Roman" w:hAnsi="Times New Roman"/>
          <w:iCs/>
          <w:sz w:val="24"/>
          <w:szCs w:val="24"/>
        </w:rPr>
        <w:t>R</w:t>
      </w:r>
      <w:r w:rsidR="00C958BD" w:rsidRPr="00C958BD">
        <w:rPr>
          <w:rFonts w:ascii="Times New Roman" w:hAnsi="Times New Roman"/>
          <w:iCs/>
          <w:sz w:val="24"/>
          <w:szCs w:val="24"/>
        </w:rPr>
        <w:t xml:space="preserve">espublikos kooperatinių bendrovių (kooperatyvų) įstatymo 10, 11, 12 ir 13 straipsnių pakeitimo ir papildymo įstatymo projekto </w:t>
      </w:r>
      <w:r w:rsidR="00C958BD">
        <w:rPr>
          <w:rFonts w:ascii="Times New Roman" w:hAnsi="Times New Roman"/>
          <w:iCs/>
          <w:sz w:val="24"/>
          <w:szCs w:val="24"/>
        </w:rPr>
        <w:t>N</w:t>
      </w:r>
      <w:r w:rsidR="00C958BD" w:rsidRPr="00C958BD">
        <w:rPr>
          <w:rFonts w:ascii="Times New Roman" w:hAnsi="Times New Roman"/>
          <w:iCs/>
          <w:sz w:val="24"/>
          <w:szCs w:val="24"/>
        </w:rPr>
        <w:t>r.</w:t>
      </w:r>
      <w:r w:rsidR="001420A3">
        <w:rPr>
          <w:rFonts w:ascii="Times New Roman" w:hAnsi="Times New Roman"/>
          <w:iCs/>
          <w:sz w:val="24"/>
          <w:szCs w:val="24"/>
        </w:rPr>
        <w:t> </w:t>
      </w:r>
      <w:r w:rsidR="00C958BD">
        <w:rPr>
          <w:rFonts w:ascii="Times New Roman" w:hAnsi="Times New Roman"/>
          <w:iCs/>
          <w:sz w:val="24"/>
          <w:szCs w:val="24"/>
        </w:rPr>
        <w:t>XIP</w:t>
      </w:r>
      <w:r w:rsidR="00C958BD" w:rsidRPr="00C958BD">
        <w:rPr>
          <w:rFonts w:ascii="Times New Roman" w:hAnsi="Times New Roman"/>
          <w:iCs/>
          <w:sz w:val="24"/>
          <w:szCs w:val="24"/>
        </w:rPr>
        <w:t>-3549(2)</w:t>
      </w:r>
      <w:r w:rsidR="00C958BD">
        <w:rPr>
          <w:rFonts w:ascii="Times New Roman" w:hAnsi="Times New Roman"/>
          <w:iCs/>
          <w:sz w:val="24"/>
          <w:szCs w:val="24"/>
        </w:rPr>
        <w:t>“</w:t>
      </w:r>
      <w:r w:rsidR="001420A3">
        <w:rPr>
          <w:rFonts w:ascii="Times New Roman" w:hAnsi="Times New Roman"/>
          <w:iCs/>
          <w:sz w:val="24"/>
          <w:szCs w:val="24"/>
        </w:rPr>
        <w:t>,</w:t>
      </w:r>
      <w:r w:rsidR="0088022E">
        <w:rPr>
          <w:rFonts w:ascii="Times New Roman" w:hAnsi="Times New Roman"/>
          <w:iCs/>
          <w:sz w:val="24"/>
          <w:szCs w:val="24"/>
        </w:rPr>
        <w:t xml:space="preserve"> motyvuojant tuo, kad siūlomi pakeitimai neatitinka tarptautinių standartų dėl kooperatyvų reglamentavimo. </w:t>
      </w:r>
      <w:r w:rsidR="008C1040">
        <w:rPr>
          <w:rFonts w:ascii="Times New Roman" w:hAnsi="Times New Roman"/>
          <w:iCs/>
          <w:sz w:val="24"/>
          <w:szCs w:val="24"/>
        </w:rPr>
        <w:t>Aptariami įstatymo pakeitimai nebuvo patvirtinti, t. y. įstatymų leidėj</w:t>
      </w:r>
      <w:r w:rsidR="00B57A20">
        <w:rPr>
          <w:rFonts w:ascii="Times New Roman" w:hAnsi="Times New Roman"/>
          <w:iCs/>
          <w:sz w:val="24"/>
          <w:szCs w:val="24"/>
        </w:rPr>
        <w:t xml:space="preserve">as </w:t>
      </w:r>
      <w:r w:rsidR="0088022E">
        <w:rPr>
          <w:rFonts w:ascii="Times New Roman" w:hAnsi="Times New Roman"/>
          <w:iCs/>
          <w:sz w:val="24"/>
          <w:szCs w:val="24"/>
        </w:rPr>
        <w:t xml:space="preserve">kooperatinės bendrovės nariams, kurių narystė kooperatyve pasibaigė, </w:t>
      </w:r>
      <w:r w:rsidR="00B57A20">
        <w:rPr>
          <w:rFonts w:ascii="Times New Roman" w:hAnsi="Times New Roman"/>
          <w:iCs/>
          <w:sz w:val="24"/>
          <w:szCs w:val="24"/>
        </w:rPr>
        <w:t>nesuteikė</w:t>
      </w:r>
      <w:r w:rsidR="0088022E">
        <w:rPr>
          <w:rFonts w:ascii="Times New Roman" w:hAnsi="Times New Roman"/>
          <w:iCs/>
          <w:sz w:val="24"/>
          <w:szCs w:val="24"/>
        </w:rPr>
        <w:t xml:space="preserve"> teisė</w:t>
      </w:r>
      <w:r w:rsidR="00B57A20">
        <w:rPr>
          <w:rFonts w:ascii="Times New Roman" w:hAnsi="Times New Roman"/>
          <w:iCs/>
          <w:sz w:val="24"/>
          <w:szCs w:val="24"/>
        </w:rPr>
        <w:t>s</w:t>
      </w:r>
      <w:r w:rsidR="0088022E">
        <w:rPr>
          <w:rFonts w:ascii="Times New Roman" w:hAnsi="Times New Roman"/>
          <w:iCs/>
          <w:sz w:val="24"/>
          <w:szCs w:val="24"/>
        </w:rPr>
        <w:t xml:space="preserve"> į pajaus vertės kompensaciją</w:t>
      </w:r>
      <w:r w:rsidR="008C1040">
        <w:rPr>
          <w:rFonts w:ascii="Times New Roman" w:hAnsi="Times New Roman"/>
          <w:iCs/>
          <w:sz w:val="24"/>
          <w:szCs w:val="24"/>
        </w:rPr>
        <w:t xml:space="preserve">. </w:t>
      </w:r>
    </w:p>
    <w:p w14:paraId="5B4336C1" w14:textId="22545FDF" w:rsidR="00723E6A" w:rsidRDefault="00723E6A" w:rsidP="008A089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Papildomai pažymėtina, kad kasaciniame skunde nepagrįstai teigiama, jog toks įstatymo nuostatų aiškinimas sukuria situaciją</w:t>
      </w:r>
      <w:r w:rsidRPr="00723E6A">
        <w:rPr>
          <w:rFonts w:ascii="Times New Roman" w:hAnsi="Times New Roman"/>
          <w:iCs/>
          <w:sz w:val="24"/>
          <w:szCs w:val="24"/>
        </w:rPr>
        <w:t>, kai esant sėkmingai kooperatyvo veiklai jo narys turi teisę atgauti</w:t>
      </w:r>
      <w:r>
        <w:rPr>
          <w:rFonts w:ascii="Times New Roman" w:hAnsi="Times New Roman"/>
          <w:iCs/>
          <w:sz w:val="24"/>
          <w:szCs w:val="24"/>
        </w:rPr>
        <w:t xml:space="preserve"> tik</w:t>
      </w:r>
      <w:r w:rsidRPr="00723E6A">
        <w:rPr>
          <w:rFonts w:ascii="Times New Roman" w:hAnsi="Times New Roman"/>
          <w:iCs/>
          <w:sz w:val="24"/>
          <w:szCs w:val="24"/>
        </w:rPr>
        <w:t xml:space="preserve"> į kooperatyvą įneštas lėšas, o esant nesėkmingai – įneštų lėšų netenka</w:t>
      </w:r>
      <w:r>
        <w:rPr>
          <w:rFonts w:ascii="Times New Roman" w:hAnsi="Times New Roman"/>
          <w:iCs/>
          <w:sz w:val="24"/>
          <w:szCs w:val="24"/>
        </w:rPr>
        <w:t xml:space="preserve">. Teisėjų kolegija pažymi, kad </w:t>
      </w:r>
      <w:r w:rsidRPr="00D254C4">
        <w:rPr>
          <w:rFonts w:ascii="Times New Roman" w:hAnsi="Times New Roman"/>
          <w:iCs/>
          <w:sz w:val="24"/>
          <w:szCs w:val="24"/>
        </w:rPr>
        <w:t>Kooperatinių bendrovių įstatymo 10 straipsnio 5 da</w:t>
      </w:r>
      <w:r>
        <w:rPr>
          <w:rFonts w:ascii="Times New Roman" w:hAnsi="Times New Roman"/>
          <w:iCs/>
          <w:sz w:val="24"/>
          <w:szCs w:val="24"/>
        </w:rPr>
        <w:t xml:space="preserve">lyje nustatyta kooperatinės bendrovės pareiga </w:t>
      </w:r>
      <w:r w:rsidR="00C2449C">
        <w:rPr>
          <w:rFonts w:ascii="Times New Roman" w:hAnsi="Times New Roman"/>
          <w:iCs/>
          <w:sz w:val="24"/>
          <w:szCs w:val="24"/>
        </w:rPr>
        <w:t>asmeniui, kurio narystė kooperatyve pasibaigė</w:t>
      </w:r>
      <w:r w:rsidR="00586E2F">
        <w:rPr>
          <w:rFonts w:ascii="Times New Roman" w:hAnsi="Times New Roman"/>
          <w:iCs/>
          <w:sz w:val="24"/>
          <w:szCs w:val="24"/>
        </w:rPr>
        <w:t>,</w:t>
      </w:r>
      <w:r>
        <w:rPr>
          <w:rFonts w:ascii="Times New Roman" w:hAnsi="Times New Roman"/>
          <w:iCs/>
          <w:sz w:val="24"/>
          <w:szCs w:val="24"/>
        </w:rPr>
        <w:t xml:space="preserve"> grąžinti už pajų įneštą pajinį įnašą yra universali ir taikoma </w:t>
      </w:r>
      <w:r w:rsidR="00C2449C">
        <w:rPr>
          <w:rFonts w:ascii="Times New Roman" w:hAnsi="Times New Roman"/>
          <w:iCs/>
          <w:sz w:val="24"/>
          <w:szCs w:val="24"/>
        </w:rPr>
        <w:t>visais atvejais, nepriklausomai nuo kooperatinės bendrovės veiklos rezultatų</w:t>
      </w:r>
      <w:r w:rsidR="000B43AF">
        <w:rPr>
          <w:rFonts w:ascii="Times New Roman" w:hAnsi="Times New Roman"/>
          <w:iCs/>
          <w:sz w:val="24"/>
          <w:szCs w:val="24"/>
        </w:rPr>
        <w:t>, išskyrus nemokumo atvejį</w:t>
      </w:r>
      <w:r>
        <w:rPr>
          <w:rFonts w:ascii="Times New Roman" w:hAnsi="Times New Roman"/>
          <w:iCs/>
          <w:sz w:val="24"/>
          <w:szCs w:val="24"/>
        </w:rPr>
        <w:t xml:space="preserve">. </w:t>
      </w:r>
    </w:p>
    <w:p w14:paraId="71F43D3C" w14:textId="300CEA8E" w:rsidR="00BC1181" w:rsidRDefault="00A92718" w:rsidP="008A089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Taigi, bylą</w:t>
      </w:r>
      <w:r w:rsidR="00AE3D67">
        <w:rPr>
          <w:rFonts w:ascii="Times New Roman" w:hAnsi="Times New Roman"/>
          <w:iCs/>
          <w:sz w:val="24"/>
          <w:szCs w:val="24"/>
        </w:rPr>
        <w:t xml:space="preserve"> nagrinėjusių </w:t>
      </w:r>
      <w:r w:rsidR="00D038C2">
        <w:rPr>
          <w:rFonts w:ascii="Times New Roman" w:hAnsi="Times New Roman"/>
          <w:iCs/>
          <w:sz w:val="24"/>
          <w:szCs w:val="24"/>
        </w:rPr>
        <w:t xml:space="preserve">teismų išvada, </w:t>
      </w:r>
      <w:r w:rsidR="00B003D2">
        <w:rPr>
          <w:rFonts w:ascii="Times New Roman" w:hAnsi="Times New Roman"/>
          <w:iCs/>
          <w:sz w:val="24"/>
          <w:szCs w:val="24"/>
        </w:rPr>
        <w:t>jog</w:t>
      </w:r>
      <w:r w:rsidR="00D038C2">
        <w:rPr>
          <w:rFonts w:ascii="Times New Roman" w:hAnsi="Times New Roman"/>
          <w:iCs/>
          <w:sz w:val="24"/>
          <w:szCs w:val="24"/>
        </w:rPr>
        <w:t xml:space="preserve"> ieškovai neturi teisės </w:t>
      </w:r>
      <w:r w:rsidR="00586E2F">
        <w:rPr>
          <w:rFonts w:ascii="Times New Roman" w:hAnsi="Times New Roman"/>
          <w:iCs/>
          <w:sz w:val="24"/>
          <w:szCs w:val="24"/>
        </w:rPr>
        <w:t>į išmoką, lygią pajaus rinkos vertei</w:t>
      </w:r>
      <w:r>
        <w:rPr>
          <w:rFonts w:ascii="Times New Roman" w:hAnsi="Times New Roman"/>
          <w:iCs/>
          <w:sz w:val="24"/>
          <w:szCs w:val="24"/>
        </w:rPr>
        <w:t>,</w:t>
      </w:r>
      <w:r w:rsidR="00D038C2">
        <w:rPr>
          <w:rFonts w:ascii="Times New Roman" w:hAnsi="Times New Roman"/>
          <w:iCs/>
          <w:sz w:val="24"/>
          <w:szCs w:val="24"/>
        </w:rPr>
        <w:t xml:space="preserve"> yra </w:t>
      </w:r>
      <w:r>
        <w:rPr>
          <w:rFonts w:ascii="Times New Roman" w:hAnsi="Times New Roman"/>
          <w:iCs/>
          <w:sz w:val="24"/>
          <w:szCs w:val="24"/>
        </w:rPr>
        <w:t xml:space="preserve">padaryta tinkamai aiškinant Kooperatinių bendrovių įstatymo </w:t>
      </w:r>
      <w:r w:rsidRPr="00183CD3">
        <w:rPr>
          <w:rFonts w:ascii="Times New Roman" w:hAnsi="Times New Roman"/>
          <w:iCs/>
          <w:sz w:val="24"/>
          <w:szCs w:val="24"/>
        </w:rPr>
        <w:t xml:space="preserve">10 </w:t>
      </w:r>
      <w:r w:rsidRPr="001E0B69">
        <w:rPr>
          <w:rFonts w:ascii="Times New Roman" w:hAnsi="Times New Roman"/>
          <w:iCs/>
          <w:sz w:val="24"/>
          <w:szCs w:val="24"/>
        </w:rPr>
        <w:t>straipsnį</w:t>
      </w:r>
      <w:r>
        <w:rPr>
          <w:rFonts w:ascii="Times New Roman" w:hAnsi="Times New Roman"/>
          <w:iCs/>
          <w:sz w:val="24"/>
          <w:szCs w:val="24"/>
        </w:rPr>
        <w:t xml:space="preserve">, atitinka </w:t>
      </w:r>
      <w:r w:rsidR="001E0B69">
        <w:rPr>
          <w:rFonts w:ascii="Times New Roman" w:hAnsi="Times New Roman"/>
          <w:iCs/>
          <w:sz w:val="24"/>
          <w:szCs w:val="24"/>
        </w:rPr>
        <w:t>tarptautinius standartus</w:t>
      </w:r>
      <w:r>
        <w:rPr>
          <w:rFonts w:ascii="Times New Roman" w:hAnsi="Times New Roman"/>
          <w:iCs/>
          <w:sz w:val="24"/>
          <w:szCs w:val="24"/>
        </w:rPr>
        <w:t xml:space="preserve"> bei įstatymo leidėjo tikslus. </w:t>
      </w:r>
      <w:r w:rsidR="00D038C2">
        <w:rPr>
          <w:rFonts w:ascii="Times New Roman" w:hAnsi="Times New Roman"/>
          <w:iCs/>
          <w:sz w:val="24"/>
          <w:szCs w:val="24"/>
        </w:rPr>
        <w:t xml:space="preserve">Kita vertus, </w:t>
      </w:r>
      <w:r w:rsidR="00BC1181">
        <w:rPr>
          <w:rFonts w:ascii="Times New Roman" w:hAnsi="Times New Roman"/>
          <w:iCs/>
          <w:sz w:val="24"/>
          <w:szCs w:val="24"/>
        </w:rPr>
        <w:t xml:space="preserve">ieškovai, įrodinėdami teisę gauti pajaus rinkos vertę, </w:t>
      </w:r>
      <w:r w:rsidR="00C95A92">
        <w:rPr>
          <w:rFonts w:ascii="Times New Roman" w:hAnsi="Times New Roman"/>
          <w:iCs/>
          <w:sz w:val="24"/>
          <w:szCs w:val="24"/>
        </w:rPr>
        <w:t>tokią teisę</w:t>
      </w:r>
      <w:r w:rsidR="00F74C16">
        <w:rPr>
          <w:rFonts w:ascii="Times New Roman" w:hAnsi="Times New Roman"/>
          <w:iCs/>
          <w:sz w:val="24"/>
          <w:szCs w:val="24"/>
        </w:rPr>
        <w:t>, be kita ko,</w:t>
      </w:r>
      <w:r w:rsidR="00C95A92">
        <w:rPr>
          <w:rFonts w:ascii="Times New Roman" w:hAnsi="Times New Roman"/>
          <w:iCs/>
          <w:sz w:val="24"/>
          <w:szCs w:val="24"/>
        </w:rPr>
        <w:t xml:space="preserve"> kildina ir iš Kooperatinių bendrovių įstatymo </w:t>
      </w:r>
      <w:r w:rsidR="00C95A92" w:rsidRPr="00183CD3">
        <w:rPr>
          <w:rFonts w:ascii="Times New Roman" w:hAnsi="Times New Roman"/>
          <w:iCs/>
          <w:sz w:val="24"/>
          <w:szCs w:val="24"/>
        </w:rPr>
        <w:t>12</w:t>
      </w:r>
      <w:r w:rsidR="0002246A">
        <w:rPr>
          <w:rFonts w:ascii="Times New Roman" w:hAnsi="Times New Roman"/>
          <w:iCs/>
          <w:sz w:val="24"/>
          <w:szCs w:val="24"/>
        </w:rPr>
        <w:t> </w:t>
      </w:r>
      <w:r w:rsidR="00C95A92">
        <w:rPr>
          <w:rFonts w:ascii="Times New Roman" w:hAnsi="Times New Roman"/>
          <w:iCs/>
          <w:sz w:val="24"/>
          <w:szCs w:val="24"/>
        </w:rPr>
        <w:t>straipsnio reglamentavimo</w:t>
      </w:r>
      <w:r w:rsidR="00D4754F">
        <w:rPr>
          <w:rFonts w:ascii="Times New Roman" w:hAnsi="Times New Roman"/>
          <w:iCs/>
          <w:sz w:val="24"/>
          <w:szCs w:val="24"/>
        </w:rPr>
        <w:t>.</w:t>
      </w:r>
      <w:r w:rsidR="00C95A92">
        <w:rPr>
          <w:rFonts w:ascii="Times New Roman" w:hAnsi="Times New Roman"/>
          <w:iCs/>
          <w:sz w:val="24"/>
          <w:szCs w:val="24"/>
        </w:rPr>
        <w:t xml:space="preserve"> Ieškovų manymu, kadangi kooperatyvo įstatuose kapitalas nereglamentuojamas, jis turi būti laikomas priskirtu nariams, o tai </w:t>
      </w:r>
      <w:r w:rsidR="00B57A20">
        <w:rPr>
          <w:rFonts w:ascii="Times New Roman" w:hAnsi="Times New Roman"/>
          <w:iCs/>
          <w:sz w:val="24"/>
          <w:szCs w:val="24"/>
        </w:rPr>
        <w:t>sudaro pagrindą tenkinti ieškovų ieškinį ir priteisti jiems pajaus rinkos vertę</w:t>
      </w:r>
      <w:r w:rsidR="00C95A92">
        <w:rPr>
          <w:rFonts w:ascii="Times New Roman" w:hAnsi="Times New Roman"/>
          <w:iCs/>
          <w:sz w:val="24"/>
          <w:szCs w:val="24"/>
        </w:rPr>
        <w:t>.</w:t>
      </w:r>
      <w:r w:rsidR="001E0B69">
        <w:rPr>
          <w:rFonts w:ascii="Times New Roman" w:hAnsi="Times New Roman"/>
          <w:iCs/>
          <w:sz w:val="24"/>
          <w:szCs w:val="24"/>
        </w:rPr>
        <w:t xml:space="preserve"> </w:t>
      </w:r>
    </w:p>
    <w:p w14:paraId="7B310833" w14:textId="4AAF4E92" w:rsidR="00D9140B" w:rsidRDefault="005464E8" w:rsidP="00B344A8">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Pagal Kooperatinių bendrovių įstatymo </w:t>
      </w:r>
      <w:r w:rsidR="001E495B" w:rsidRPr="008C4D41">
        <w:rPr>
          <w:rFonts w:ascii="Times New Roman" w:hAnsi="Times New Roman"/>
          <w:iCs/>
          <w:sz w:val="24"/>
          <w:szCs w:val="24"/>
        </w:rPr>
        <w:t xml:space="preserve">12 </w:t>
      </w:r>
      <w:r w:rsidR="001E495B">
        <w:rPr>
          <w:rFonts w:ascii="Times New Roman" w:hAnsi="Times New Roman"/>
          <w:iCs/>
          <w:sz w:val="24"/>
          <w:szCs w:val="24"/>
        </w:rPr>
        <w:t xml:space="preserve">straipsnio </w:t>
      </w:r>
      <w:r w:rsidR="001E495B" w:rsidRPr="008C4D41">
        <w:rPr>
          <w:rFonts w:ascii="Times New Roman" w:hAnsi="Times New Roman"/>
          <w:iCs/>
          <w:sz w:val="24"/>
          <w:szCs w:val="24"/>
        </w:rPr>
        <w:t>1</w:t>
      </w:r>
      <w:r w:rsidR="001E495B">
        <w:rPr>
          <w:rFonts w:ascii="Times New Roman" w:hAnsi="Times New Roman"/>
          <w:iCs/>
          <w:sz w:val="24"/>
          <w:szCs w:val="24"/>
        </w:rPr>
        <w:t xml:space="preserve"> dalį</w:t>
      </w:r>
      <w:r w:rsidR="0002246A">
        <w:rPr>
          <w:rFonts w:ascii="Times New Roman" w:hAnsi="Times New Roman"/>
          <w:iCs/>
          <w:sz w:val="24"/>
          <w:szCs w:val="24"/>
        </w:rPr>
        <w:t>,</w:t>
      </w:r>
      <w:r w:rsidR="001E495B">
        <w:rPr>
          <w:rFonts w:ascii="Times New Roman" w:hAnsi="Times New Roman"/>
          <w:iCs/>
          <w:sz w:val="24"/>
          <w:szCs w:val="24"/>
        </w:rPr>
        <w:t xml:space="preserve"> k</w:t>
      </w:r>
      <w:r w:rsidR="00CA742A" w:rsidRPr="00CA742A">
        <w:rPr>
          <w:rFonts w:ascii="Times New Roman" w:hAnsi="Times New Roman"/>
          <w:iCs/>
          <w:sz w:val="24"/>
          <w:szCs w:val="24"/>
        </w:rPr>
        <w:t>ooperatinės bendrovės kapitalas yra nuosavas ir skolintas. Nuosavas kapitalas sudaromas iš kooperatinės bendrovės narių stojamųjų mokesčių ir pajinių įnašų, atskaitymų iš šios bendrovės pelno, kitų įstatymuose neuždraustų pajamų. Kooperatinės bendrovės nuosavas kapitalas, išskyrus už pajus įneštus pajinius įnašus, gali būti nedalomas arba priskirtas (visas arba jo dalis) kooperatinės bendrovės nariams. Skolintas kapitalas sudaromas iš paskolų ir kitų skolintų lėšų</w:t>
      </w:r>
      <w:r w:rsidR="001E495B">
        <w:rPr>
          <w:rFonts w:ascii="Times New Roman" w:hAnsi="Times New Roman"/>
          <w:iCs/>
          <w:sz w:val="24"/>
          <w:szCs w:val="24"/>
        </w:rPr>
        <w:t>.</w:t>
      </w:r>
      <w:r w:rsidR="00CA742A" w:rsidRPr="0071260C">
        <w:rPr>
          <w:rFonts w:ascii="Times New Roman" w:hAnsi="Times New Roman"/>
          <w:iCs/>
          <w:sz w:val="24"/>
          <w:szCs w:val="24"/>
        </w:rPr>
        <w:t xml:space="preserve"> </w:t>
      </w:r>
    </w:p>
    <w:p w14:paraId="19752D0B" w14:textId="6650C444" w:rsidR="00F74C16" w:rsidRPr="00F74C16" w:rsidRDefault="00B57A20" w:rsidP="00416B3C">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Taigi, </w:t>
      </w:r>
      <w:r w:rsidR="00242502" w:rsidRPr="00F74C16">
        <w:rPr>
          <w:rFonts w:ascii="Times New Roman" w:hAnsi="Times New Roman"/>
          <w:iCs/>
          <w:sz w:val="24"/>
          <w:szCs w:val="24"/>
        </w:rPr>
        <w:t xml:space="preserve">remiantis Kooperatinių bendrovių įstatymo </w:t>
      </w:r>
      <w:r w:rsidR="00242502" w:rsidRPr="00183CD3">
        <w:rPr>
          <w:rFonts w:ascii="Times New Roman" w:hAnsi="Times New Roman"/>
          <w:iCs/>
          <w:sz w:val="24"/>
          <w:szCs w:val="24"/>
        </w:rPr>
        <w:t xml:space="preserve">12 </w:t>
      </w:r>
      <w:r w:rsidR="00242502" w:rsidRPr="00F74C16">
        <w:rPr>
          <w:rFonts w:ascii="Times New Roman" w:hAnsi="Times New Roman"/>
          <w:iCs/>
          <w:sz w:val="24"/>
          <w:szCs w:val="24"/>
        </w:rPr>
        <w:t xml:space="preserve">straipsnio </w:t>
      </w:r>
      <w:r w:rsidR="00242502" w:rsidRPr="00183CD3">
        <w:rPr>
          <w:rFonts w:ascii="Times New Roman" w:hAnsi="Times New Roman"/>
          <w:iCs/>
          <w:sz w:val="24"/>
          <w:szCs w:val="24"/>
        </w:rPr>
        <w:t xml:space="preserve">1 </w:t>
      </w:r>
      <w:r w:rsidR="00242502" w:rsidRPr="00F74C16">
        <w:rPr>
          <w:rFonts w:ascii="Times New Roman" w:hAnsi="Times New Roman"/>
          <w:iCs/>
          <w:sz w:val="24"/>
          <w:szCs w:val="24"/>
        </w:rPr>
        <w:t>dalimi, kooperatinės bendrovės kapitalas</w:t>
      </w:r>
      <w:r>
        <w:rPr>
          <w:rFonts w:ascii="Times New Roman" w:hAnsi="Times New Roman"/>
          <w:iCs/>
          <w:sz w:val="24"/>
          <w:szCs w:val="24"/>
        </w:rPr>
        <w:t xml:space="preserve">, išskyrus už pajus įneštus pajinius įnašus, </w:t>
      </w:r>
      <w:r w:rsidR="00242502" w:rsidRPr="00F74C16">
        <w:rPr>
          <w:rFonts w:ascii="Times New Roman" w:hAnsi="Times New Roman"/>
          <w:iCs/>
          <w:sz w:val="24"/>
          <w:szCs w:val="24"/>
        </w:rPr>
        <w:t xml:space="preserve">gali būti nedalomas arba priskirtas (visas arba jo dalis) kooperatinės bendrovėms nariams. </w:t>
      </w:r>
      <w:r w:rsidR="00AA15BE">
        <w:rPr>
          <w:rFonts w:ascii="Times New Roman" w:hAnsi="Times New Roman"/>
          <w:iCs/>
          <w:sz w:val="24"/>
          <w:szCs w:val="24"/>
        </w:rPr>
        <w:t xml:space="preserve">Kooperatinės bendrovės nuosavą kapitalą, be kita ko, sudaro ir atskaitymai iš šios bendrovės pelno. </w:t>
      </w:r>
      <w:r w:rsidR="00D9140B" w:rsidRPr="00F74C16">
        <w:rPr>
          <w:rFonts w:ascii="Times New Roman" w:hAnsi="Times New Roman"/>
          <w:iCs/>
          <w:sz w:val="24"/>
          <w:szCs w:val="24"/>
        </w:rPr>
        <w:t>Į</w:t>
      </w:r>
      <w:r w:rsidR="00242502" w:rsidRPr="00F74C16">
        <w:rPr>
          <w:rFonts w:ascii="Times New Roman" w:hAnsi="Times New Roman"/>
          <w:iCs/>
          <w:sz w:val="24"/>
          <w:szCs w:val="24"/>
        </w:rPr>
        <w:t xml:space="preserve">prastai kooperatinės bendrovės kapitalas, išskyrus už pajus įneštus pajinius įnašus, yra nedalomas, tačiau </w:t>
      </w:r>
      <w:r w:rsidR="008D6271" w:rsidRPr="00F74C16">
        <w:rPr>
          <w:rFonts w:ascii="Times New Roman" w:hAnsi="Times New Roman"/>
          <w:iCs/>
          <w:sz w:val="24"/>
          <w:szCs w:val="24"/>
        </w:rPr>
        <w:t xml:space="preserve">Kooperatinių bendrovių įstatymas leidžia kooperatyvo nariams nuspręsti kitaip (kapitalą </w:t>
      </w:r>
      <w:r w:rsidR="00AA15BE">
        <w:rPr>
          <w:rFonts w:ascii="Times New Roman" w:hAnsi="Times New Roman"/>
          <w:iCs/>
          <w:sz w:val="24"/>
          <w:szCs w:val="24"/>
        </w:rPr>
        <w:t xml:space="preserve">(jo dalį) </w:t>
      </w:r>
      <w:r w:rsidR="008D6271" w:rsidRPr="00F74C16">
        <w:rPr>
          <w:rFonts w:ascii="Times New Roman" w:hAnsi="Times New Roman"/>
          <w:iCs/>
          <w:sz w:val="24"/>
          <w:szCs w:val="24"/>
        </w:rPr>
        <w:t xml:space="preserve">laikyti priskirtu nariams). </w:t>
      </w:r>
      <w:r w:rsidR="00F74C16" w:rsidRPr="00F74C16">
        <w:rPr>
          <w:rFonts w:ascii="Times New Roman" w:hAnsi="Times New Roman"/>
          <w:iCs/>
          <w:sz w:val="24"/>
          <w:szCs w:val="24"/>
        </w:rPr>
        <w:t>Kaip teisingai išaiškino bylą nagrinėję teismai, norint konstatuoti kooperatinės bendrovės kapitalo priskyrimą nariams, reikalingas kooperatyvo narių sprendimas</w:t>
      </w:r>
      <w:r>
        <w:rPr>
          <w:rFonts w:ascii="Times New Roman" w:hAnsi="Times New Roman"/>
          <w:iCs/>
          <w:sz w:val="24"/>
          <w:szCs w:val="24"/>
        </w:rPr>
        <w:t xml:space="preserve"> turtą laikyti priskirtu.</w:t>
      </w:r>
    </w:p>
    <w:p w14:paraId="14E49A65" w14:textId="7A8F11AA" w:rsidR="00F74C16" w:rsidRDefault="00F74C16" w:rsidP="00FA0378">
      <w:pPr>
        <w:pStyle w:val="ListParagraph"/>
        <w:numPr>
          <w:ilvl w:val="0"/>
          <w:numId w:val="3"/>
        </w:numPr>
        <w:spacing w:after="120" w:line="240" w:lineRule="auto"/>
        <w:contextualSpacing w:val="0"/>
        <w:jc w:val="both"/>
        <w:rPr>
          <w:rFonts w:ascii="Times New Roman" w:hAnsi="Times New Roman"/>
          <w:iCs/>
          <w:sz w:val="24"/>
          <w:szCs w:val="24"/>
        </w:rPr>
      </w:pPr>
      <w:r w:rsidRPr="00F74C16">
        <w:rPr>
          <w:rFonts w:ascii="Times New Roman" w:hAnsi="Times New Roman"/>
          <w:iCs/>
          <w:sz w:val="24"/>
          <w:szCs w:val="24"/>
        </w:rPr>
        <w:t>Kooperatinių bendrovių įstatymo</w:t>
      </w:r>
      <w:r w:rsidRPr="00183CD3">
        <w:rPr>
          <w:rFonts w:ascii="Times New Roman" w:hAnsi="Times New Roman"/>
          <w:iCs/>
          <w:sz w:val="24"/>
          <w:szCs w:val="24"/>
        </w:rPr>
        <w:t xml:space="preserve"> 12 </w:t>
      </w:r>
      <w:r w:rsidRPr="00F74C16">
        <w:rPr>
          <w:rFonts w:ascii="Times New Roman" w:hAnsi="Times New Roman"/>
          <w:iCs/>
          <w:sz w:val="24"/>
          <w:szCs w:val="24"/>
        </w:rPr>
        <w:t xml:space="preserve">straipsnio </w:t>
      </w:r>
      <w:r w:rsidRPr="00183CD3">
        <w:rPr>
          <w:rFonts w:ascii="Times New Roman" w:hAnsi="Times New Roman"/>
          <w:iCs/>
          <w:sz w:val="24"/>
          <w:szCs w:val="24"/>
        </w:rPr>
        <w:t xml:space="preserve">1 </w:t>
      </w:r>
      <w:r w:rsidRPr="00F74C16">
        <w:rPr>
          <w:rFonts w:ascii="Times New Roman" w:hAnsi="Times New Roman"/>
          <w:iCs/>
          <w:sz w:val="24"/>
          <w:szCs w:val="24"/>
        </w:rPr>
        <w:t xml:space="preserve">dalis aiškintina sistemiškai kartu su </w:t>
      </w:r>
      <w:r w:rsidRPr="00183CD3">
        <w:rPr>
          <w:rFonts w:ascii="Times New Roman" w:hAnsi="Times New Roman"/>
          <w:iCs/>
          <w:sz w:val="24"/>
          <w:szCs w:val="24"/>
        </w:rPr>
        <w:t xml:space="preserve">10 </w:t>
      </w:r>
      <w:r w:rsidRPr="00F74C16">
        <w:rPr>
          <w:rFonts w:ascii="Times New Roman" w:hAnsi="Times New Roman"/>
          <w:iCs/>
          <w:sz w:val="24"/>
          <w:szCs w:val="24"/>
        </w:rPr>
        <w:t xml:space="preserve">straipsnio </w:t>
      </w:r>
      <w:r w:rsidRPr="00183CD3">
        <w:rPr>
          <w:rFonts w:ascii="Times New Roman" w:hAnsi="Times New Roman"/>
          <w:iCs/>
          <w:sz w:val="24"/>
          <w:szCs w:val="24"/>
        </w:rPr>
        <w:t xml:space="preserve">5 ir 6 </w:t>
      </w:r>
      <w:r w:rsidRPr="00F74C16">
        <w:rPr>
          <w:rFonts w:ascii="Times New Roman" w:hAnsi="Times New Roman"/>
          <w:iCs/>
          <w:sz w:val="24"/>
          <w:szCs w:val="24"/>
        </w:rPr>
        <w:t>dalimis</w:t>
      </w:r>
      <w:r w:rsidR="00B57A20">
        <w:rPr>
          <w:rFonts w:ascii="Times New Roman" w:hAnsi="Times New Roman"/>
          <w:iCs/>
          <w:sz w:val="24"/>
          <w:szCs w:val="24"/>
        </w:rPr>
        <w:t>, t. y.</w:t>
      </w:r>
      <w:r w:rsidRPr="00F74C16">
        <w:rPr>
          <w:rFonts w:ascii="Times New Roman" w:hAnsi="Times New Roman"/>
          <w:iCs/>
          <w:sz w:val="24"/>
          <w:szCs w:val="24"/>
        </w:rPr>
        <w:t xml:space="preserve"> tuo atveju, kai kooperatinės </w:t>
      </w:r>
      <w:r w:rsidR="00E926A1">
        <w:rPr>
          <w:rFonts w:ascii="Times New Roman" w:hAnsi="Times New Roman"/>
          <w:iCs/>
          <w:sz w:val="24"/>
          <w:szCs w:val="24"/>
        </w:rPr>
        <w:t xml:space="preserve">bendrovės </w:t>
      </w:r>
      <w:r w:rsidR="00B57A20">
        <w:rPr>
          <w:rFonts w:ascii="Times New Roman" w:hAnsi="Times New Roman"/>
          <w:iCs/>
          <w:sz w:val="24"/>
          <w:szCs w:val="24"/>
        </w:rPr>
        <w:t>narių sprendimu</w:t>
      </w:r>
      <w:r w:rsidRPr="00F74C16">
        <w:rPr>
          <w:rFonts w:ascii="Times New Roman" w:hAnsi="Times New Roman"/>
          <w:iCs/>
          <w:sz w:val="24"/>
          <w:szCs w:val="24"/>
        </w:rPr>
        <w:t xml:space="preserve"> yra nu</w:t>
      </w:r>
      <w:r w:rsidR="0002246A">
        <w:rPr>
          <w:rFonts w:ascii="Times New Roman" w:hAnsi="Times New Roman"/>
          <w:iCs/>
          <w:sz w:val="24"/>
          <w:szCs w:val="24"/>
        </w:rPr>
        <w:t>st</w:t>
      </w:r>
      <w:r w:rsidRPr="00F74C16">
        <w:rPr>
          <w:rFonts w:ascii="Times New Roman" w:hAnsi="Times New Roman"/>
          <w:iCs/>
          <w:sz w:val="24"/>
          <w:szCs w:val="24"/>
        </w:rPr>
        <w:t xml:space="preserve">atyta nuosavą kapitalą (visą ar jo dalį) priskirti jos nariams, asmenys, kurių narystė kooperatinėje bendrovėje pasibaigė, įgyja teisę į Kooperatinių bendrovių (kooperatyvų) įstatymo 10 straipsnio 5 dalyje nustatytą </w:t>
      </w:r>
      <w:r w:rsidR="00103139">
        <w:rPr>
          <w:rFonts w:ascii="Times New Roman" w:hAnsi="Times New Roman"/>
          <w:iCs/>
          <w:sz w:val="24"/>
          <w:szCs w:val="24"/>
        </w:rPr>
        <w:t xml:space="preserve">išmoką – </w:t>
      </w:r>
      <w:r w:rsidRPr="00F74C16">
        <w:rPr>
          <w:rFonts w:ascii="Times New Roman" w:hAnsi="Times New Roman"/>
          <w:iCs/>
          <w:sz w:val="24"/>
          <w:szCs w:val="24"/>
        </w:rPr>
        <w:t xml:space="preserve">nariui priskirtos turto dalies atlyginimą piniginiu ekvivalentu rinkos kainomis. Tuo atveju, kai pagal kooperatinės bendrovės įstatus jos nuosavas kapitalas (išskyrus už pajus įneštus pajinius įnašus) yra nedalomas, asmuo, kurio narystė kooperatyve pasibaigė, neturi teisės į kooperatinės bendrovės turto </w:t>
      </w:r>
      <w:r w:rsidR="00103139">
        <w:rPr>
          <w:rFonts w:ascii="Times New Roman" w:hAnsi="Times New Roman"/>
          <w:iCs/>
          <w:sz w:val="24"/>
          <w:szCs w:val="24"/>
        </w:rPr>
        <w:t xml:space="preserve">(kapitalo) </w:t>
      </w:r>
      <w:r w:rsidRPr="00F74C16">
        <w:rPr>
          <w:rFonts w:ascii="Times New Roman" w:hAnsi="Times New Roman"/>
          <w:iCs/>
          <w:sz w:val="24"/>
          <w:szCs w:val="24"/>
        </w:rPr>
        <w:t>dalies atlyginimą pagal Kooperatinių bendrovių įstatymo 10 straipsnio 5 dalį, nes tokiu atveju kooperatinės bendrovės nariui ji nepriskirta.</w:t>
      </w:r>
      <w:r>
        <w:rPr>
          <w:rFonts w:ascii="Times New Roman" w:hAnsi="Times New Roman"/>
          <w:iCs/>
          <w:sz w:val="24"/>
          <w:szCs w:val="24"/>
        </w:rPr>
        <w:t xml:space="preserve"> </w:t>
      </w:r>
    </w:p>
    <w:p w14:paraId="118F062C" w14:textId="77777777" w:rsidR="0091545E" w:rsidRDefault="008D6271" w:rsidP="006A376A">
      <w:pPr>
        <w:pStyle w:val="ListParagraph"/>
        <w:numPr>
          <w:ilvl w:val="0"/>
          <w:numId w:val="3"/>
        </w:numPr>
        <w:spacing w:after="120" w:line="240" w:lineRule="auto"/>
        <w:contextualSpacing w:val="0"/>
        <w:jc w:val="both"/>
        <w:rPr>
          <w:rFonts w:ascii="Times New Roman" w:hAnsi="Times New Roman"/>
          <w:iCs/>
          <w:sz w:val="24"/>
          <w:szCs w:val="24"/>
        </w:rPr>
      </w:pPr>
      <w:r w:rsidRPr="00E926A1">
        <w:rPr>
          <w:rFonts w:ascii="Times New Roman" w:hAnsi="Times New Roman"/>
          <w:iCs/>
          <w:sz w:val="24"/>
          <w:szCs w:val="24"/>
        </w:rPr>
        <w:t xml:space="preserve">Nagrinėjamoje byloje teismai nenustatė, kad atsakovo narių susirinkimas būtų </w:t>
      </w:r>
      <w:r w:rsidR="00F74C16" w:rsidRPr="00E926A1">
        <w:rPr>
          <w:rFonts w:ascii="Times New Roman" w:hAnsi="Times New Roman"/>
          <w:iCs/>
          <w:sz w:val="24"/>
          <w:szCs w:val="24"/>
        </w:rPr>
        <w:t xml:space="preserve">išreiškęs valią atsakovo kapitalą </w:t>
      </w:r>
      <w:r w:rsidR="0091545E">
        <w:rPr>
          <w:rFonts w:ascii="Times New Roman" w:hAnsi="Times New Roman"/>
          <w:iCs/>
          <w:sz w:val="24"/>
          <w:szCs w:val="24"/>
        </w:rPr>
        <w:t xml:space="preserve">(turtą) </w:t>
      </w:r>
      <w:r w:rsidR="00F74C16" w:rsidRPr="00E926A1">
        <w:rPr>
          <w:rFonts w:ascii="Times New Roman" w:hAnsi="Times New Roman"/>
          <w:iCs/>
          <w:sz w:val="24"/>
          <w:szCs w:val="24"/>
        </w:rPr>
        <w:t xml:space="preserve">laikyti priskirtu nariams, taigi </w:t>
      </w:r>
      <w:r w:rsidR="00870FD0" w:rsidRPr="00E926A1">
        <w:rPr>
          <w:rFonts w:ascii="Times New Roman" w:hAnsi="Times New Roman"/>
          <w:iCs/>
          <w:sz w:val="24"/>
          <w:szCs w:val="24"/>
        </w:rPr>
        <w:t>ieškovai neturi teisės į</w:t>
      </w:r>
      <w:r w:rsidR="00F74C16" w:rsidRPr="00E926A1">
        <w:rPr>
          <w:rFonts w:ascii="Times New Roman" w:hAnsi="Times New Roman"/>
          <w:iCs/>
          <w:sz w:val="24"/>
          <w:szCs w:val="24"/>
        </w:rPr>
        <w:t xml:space="preserve"> Kooperatinių bendrovių įstatymo </w:t>
      </w:r>
      <w:r w:rsidR="00F74C16" w:rsidRPr="00183CD3">
        <w:rPr>
          <w:rFonts w:ascii="Times New Roman" w:hAnsi="Times New Roman"/>
          <w:iCs/>
          <w:sz w:val="24"/>
          <w:szCs w:val="24"/>
        </w:rPr>
        <w:t xml:space="preserve">10 </w:t>
      </w:r>
      <w:r w:rsidR="00F74C16" w:rsidRPr="00E926A1">
        <w:rPr>
          <w:rFonts w:ascii="Times New Roman" w:hAnsi="Times New Roman"/>
          <w:iCs/>
          <w:sz w:val="24"/>
          <w:szCs w:val="24"/>
        </w:rPr>
        <w:t xml:space="preserve">straipsnio </w:t>
      </w:r>
      <w:r w:rsidR="00F74C16" w:rsidRPr="00183CD3">
        <w:rPr>
          <w:rFonts w:ascii="Times New Roman" w:hAnsi="Times New Roman"/>
          <w:iCs/>
          <w:sz w:val="24"/>
          <w:szCs w:val="24"/>
        </w:rPr>
        <w:t xml:space="preserve">5 </w:t>
      </w:r>
      <w:r w:rsidR="00F74C16" w:rsidRPr="00E926A1">
        <w:rPr>
          <w:rFonts w:ascii="Times New Roman" w:hAnsi="Times New Roman"/>
          <w:iCs/>
          <w:sz w:val="24"/>
          <w:szCs w:val="24"/>
        </w:rPr>
        <w:t>dalyje nustatytą išmoką, kurią jie sieja su turimo pajaus rinkos verte</w:t>
      </w:r>
      <w:r w:rsidR="00D97FB0" w:rsidRPr="00E926A1">
        <w:rPr>
          <w:rFonts w:ascii="Times New Roman" w:hAnsi="Times New Roman"/>
          <w:iCs/>
          <w:sz w:val="24"/>
          <w:szCs w:val="24"/>
        </w:rPr>
        <w:t xml:space="preserve">. </w:t>
      </w:r>
      <w:r w:rsidR="00E926A1">
        <w:rPr>
          <w:rFonts w:ascii="Times New Roman" w:hAnsi="Times New Roman"/>
          <w:iCs/>
          <w:sz w:val="24"/>
          <w:szCs w:val="24"/>
        </w:rPr>
        <w:t>Be to, atkreiptinas dėmesys ir į tai</w:t>
      </w:r>
      <w:r w:rsidR="00E926A1" w:rsidRPr="00E926A1">
        <w:rPr>
          <w:rFonts w:ascii="Times New Roman" w:hAnsi="Times New Roman"/>
          <w:iCs/>
          <w:sz w:val="24"/>
          <w:szCs w:val="24"/>
        </w:rPr>
        <w:t xml:space="preserve">, kad ieškovų nurodyta jų turimo pajaus vertė – </w:t>
      </w:r>
      <w:r w:rsidR="00E926A1" w:rsidRPr="00E926A1">
        <w:rPr>
          <w:rFonts w:ascii="Times New Roman" w:hAnsi="Times New Roman"/>
          <w:sz w:val="24"/>
          <w:szCs w:val="24"/>
        </w:rPr>
        <w:lastRenderedPageBreak/>
        <w:t>137 000 Eur</w:t>
      </w:r>
      <w:r w:rsidR="00E926A1" w:rsidRPr="00E926A1">
        <w:rPr>
          <w:rFonts w:ascii="Times New Roman" w:hAnsi="Times New Roman"/>
          <w:iCs/>
          <w:sz w:val="24"/>
          <w:szCs w:val="24"/>
        </w:rPr>
        <w:t xml:space="preserve"> </w:t>
      </w:r>
      <w:r w:rsidR="00E926A1">
        <w:rPr>
          <w:rFonts w:ascii="Times New Roman" w:hAnsi="Times New Roman"/>
          <w:iCs/>
          <w:sz w:val="24"/>
          <w:szCs w:val="24"/>
        </w:rPr>
        <w:t xml:space="preserve">nebuvo apskaičiuota remiantis turto (ar jo dalies) priskyrimu nariams ir šio turto rinkos vertės įvertinimu. </w:t>
      </w:r>
    </w:p>
    <w:p w14:paraId="1F1D9894" w14:textId="5DA59CEB" w:rsidR="00384DC5" w:rsidRPr="00E926A1" w:rsidRDefault="00E926A1" w:rsidP="006A376A">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Atsižvelgiant į tai, kas išdėstyta, konstatuotina, kad </w:t>
      </w:r>
      <w:r w:rsidR="0091545E">
        <w:rPr>
          <w:rFonts w:ascii="Times New Roman" w:hAnsi="Times New Roman"/>
          <w:iCs/>
          <w:sz w:val="24"/>
          <w:szCs w:val="24"/>
        </w:rPr>
        <w:t xml:space="preserve">apeliacinės instancijos teismo nutartis palikti pirmosios instancijos teismo sprendimą, kuriuo ieškovų ieškinys atmestas, nepakeistą yra pagrįsta ir teisėta. </w:t>
      </w:r>
    </w:p>
    <w:p w14:paraId="4A447AAC" w14:textId="0F908F78" w:rsidR="00403F1F" w:rsidRDefault="00403F1F" w:rsidP="004F5EC9">
      <w:pPr>
        <w:pStyle w:val="ListParagraph"/>
        <w:spacing w:after="120" w:line="240" w:lineRule="auto"/>
        <w:ind w:left="360"/>
        <w:contextualSpacing w:val="0"/>
        <w:jc w:val="both"/>
        <w:rPr>
          <w:rFonts w:ascii="Times New Roman" w:hAnsi="Times New Roman"/>
          <w:iCs/>
          <w:sz w:val="24"/>
          <w:szCs w:val="24"/>
        </w:rPr>
      </w:pPr>
    </w:p>
    <w:p w14:paraId="6582C4C5" w14:textId="1DA004A1" w:rsidR="004F5EC9" w:rsidRPr="004F5EC9" w:rsidRDefault="004F5EC9" w:rsidP="004F5EC9">
      <w:pPr>
        <w:pStyle w:val="ListParagraph"/>
        <w:spacing w:after="120" w:line="240" w:lineRule="auto"/>
        <w:ind w:left="0" w:firstLine="720"/>
        <w:contextualSpacing w:val="0"/>
        <w:jc w:val="both"/>
        <w:rPr>
          <w:rFonts w:ascii="Times New Roman" w:hAnsi="Times New Roman"/>
          <w:i/>
          <w:iCs/>
          <w:sz w:val="24"/>
          <w:szCs w:val="24"/>
        </w:rPr>
      </w:pPr>
      <w:r w:rsidRPr="004F5EC9">
        <w:rPr>
          <w:rFonts w:ascii="Times New Roman" w:hAnsi="Times New Roman"/>
          <w:i/>
          <w:iCs/>
          <w:sz w:val="24"/>
          <w:szCs w:val="24"/>
        </w:rPr>
        <w:t xml:space="preserve">Dėl </w:t>
      </w:r>
      <w:r>
        <w:rPr>
          <w:rFonts w:ascii="Times New Roman" w:hAnsi="Times New Roman"/>
          <w:i/>
          <w:iCs/>
          <w:sz w:val="24"/>
          <w:szCs w:val="24"/>
        </w:rPr>
        <w:t xml:space="preserve">prašymo kreiptis į Konstitucinį Teismą ir </w:t>
      </w:r>
      <w:r w:rsidR="00A27209">
        <w:rPr>
          <w:rFonts w:ascii="Times New Roman" w:hAnsi="Times New Roman"/>
          <w:i/>
          <w:iCs/>
          <w:sz w:val="24"/>
          <w:szCs w:val="24"/>
        </w:rPr>
        <w:t>precedento taikymo nagrinėjamoje byloje</w:t>
      </w:r>
      <w:r>
        <w:rPr>
          <w:rFonts w:ascii="Times New Roman" w:hAnsi="Times New Roman"/>
          <w:i/>
          <w:iCs/>
          <w:sz w:val="24"/>
          <w:szCs w:val="24"/>
        </w:rPr>
        <w:t xml:space="preserve"> </w:t>
      </w:r>
      <w:r w:rsidRPr="004F5EC9">
        <w:rPr>
          <w:rFonts w:ascii="Times New Roman" w:hAnsi="Times New Roman"/>
          <w:i/>
          <w:iCs/>
          <w:sz w:val="24"/>
          <w:szCs w:val="24"/>
        </w:rPr>
        <w:t xml:space="preserve"> </w:t>
      </w:r>
    </w:p>
    <w:p w14:paraId="758C1D72" w14:textId="77777777" w:rsidR="004F5EC9" w:rsidRPr="0071260C" w:rsidRDefault="004F5EC9" w:rsidP="004F5EC9">
      <w:pPr>
        <w:pStyle w:val="ListParagraph"/>
        <w:spacing w:after="120" w:line="240" w:lineRule="auto"/>
        <w:ind w:left="360"/>
        <w:contextualSpacing w:val="0"/>
        <w:jc w:val="both"/>
        <w:rPr>
          <w:rFonts w:ascii="Times New Roman" w:hAnsi="Times New Roman"/>
          <w:iCs/>
          <w:sz w:val="24"/>
          <w:szCs w:val="24"/>
        </w:rPr>
      </w:pPr>
    </w:p>
    <w:p w14:paraId="077ECB6F" w14:textId="3581CE72" w:rsidR="00DA661B" w:rsidRDefault="00DA661B" w:rsidP="004D67C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Kasaciniame skunde suformu</w:t>
      </w:r>
      <w:r w:rsidR="0002246A">
        <w:rPr>
          <w:rFonts w:ascii="Times New Roman" w:hAnsi="Times New Roman"/>
          <w:iCs/>
          <w:sz w:val="24"/>
          <w:szCs w:val="24"/>
        </w:rPr>
        <w:t>lu</w:t>
      </w:r>
      <w:r>
        <w:rPr>
          <w:rFonts w:ascii="Times New Roman" w:hAnsi="Times New Roman"/>
          <w:iCs/>
          <w:sz w:val="24"/>
          <w:szCs w:val="24"/>
        </w:rPr>
        <w:t>otas prašymas kreiptis į Konstitucinį Teismą</w:t>
      </w:r>
      <w:r w:rsidR="005972A8">
        <w:rPr>
          <w:rFonts w:ascii="Times New Roman" w:hAnsi="Times New Roman"/>
          <w:iCs/>
          <w:sz w:val="24"/>
          <w:szCs w:val="24"/>
        </w:rPr>
        <w:t xml:space="preserve"> dėl Kooperatinių bendrovių įstatymo </w:t>
      </w:r>
      <w:r w:rsidR="005972A8" w:rsidRPr="00183CD3">
        <w:rPr>
          <w:rFonts w:ascii="Times New Roman" w:hAnsi="Times New Roman"/>
          <w:iCs/>
          <w:sz w:val="24"/>
          <w:szCs w:val="24"/>
        </w:rPr>
        <w:t xml:space="preserve">12 </w:t>
      </w:r>
      <w:r w:rsidR="005972A8">
        <w:rPr>
          <w:rFonts w:ascii="Times New Roman" w:hAnsi="Times New Roman"/>
          <w:iCs/>
          <w:sz w:val="24"/>
          <w:szCs w:val="24"/>
        </w:rPr>
        <w:t xml:space="preserve">straipsnio </w:t>
      </w:r>
      <w:r w:rsidR="005972A8" w:rsidRPr="00183CD3">
        <w:rPr>
          <w:rFonts w:ascii="Times New Roman" w:hAnsi="Times New Roman"/>
          <w:iCs/>
          <w:sz w:val="24"/>
          <w:szCs w:val="24"/>
        </w:rPr>
        <w:t xml:space="preserve">1 </w:t>
      </w:r>
      <w:r w:rsidR="005972A8" w:rsidRPr="006A1419">
        <w:rPr>
          <w:rFonts w:ascii="Times New Roman" w:hAnsi="Times New Roman"/>
          <w:iCs/>
          <w:sz w:val="24"/>
          <w:szCs w:val="24"/>
        </w:rPr>
        <w:t>dalies</w:t>
      </w:r>
      <w:r w:rsidR="005972A8" w:rsidRPr="00183CD3">
        <w:rPr>
          <w:rFonts w:ascii="Times New Roman" w:hAnsi="Times New Roman"/>
          <w:iCs/>
          <w:sz w:val="24"/>
          <w:szCs w:val="24"/>
        </w:rPr>
        <w:t xml:space="preserve"> </w:t>
      </w:r>
      <w:r w:rsidR="005972A8">
        <w:rPr>
          <w:rFonts w:ascii="Times New Roman" w:hAnsi="Times New Roman"/>
          <w:iCs/>
          <w:sz w:val="24"/>
          <w:szCs w:val="24"/>
        </w:rPr>
        <w:t xml:space="preserve">atitikties Konstitucijos </w:t>
      </w:r>
      <w:r w:rsidR="005972A8" w:rsidRPr="00183CD3">
        <w:rPr>
          <w:rFonts w:ascii="Times New Roman" w:hAnsi="Times New Roman"/>
          <w:iCs/>
          <w:sz w:val="24"/>
          <w:szCs w:val="24"/>
        </w:rPr>
        <w:t xml:space="preserve">23 </w:t>
      </w:r>
      <w:r w:rsidR="005972A8">
        <w:rPr>
          <w:rFonts w:ascii="Times New Roman" w:hAnsi="Times New Roman"/>
          <w:iCs/>
          <w:sz w:val="24"/>
          <w:szCs w:val="24"/>
        </w:rPr>
        <w:t>straipsniui.</w:t>
      </w:r>
      <w:r w:rsidR="00B344A8">
        <w:rPr>
          <w:rFonts w:ascii="Times New Roman" w:hAnsi="Times New Roman"/>
          <w:iCs/>
          <w:sz w:val="24"/>
          <w:szCs w:val="24"/>
        </w:rPr>
        <w:t xml:space="preserve"> Ieškovų vertinimu, esamas reglamentavimas, leidžiantis kooperatyvui priimti sprendimą kapitalą laikyti nedalomu, reiškia išstojančių kooperatyvo narių turto nusavinimą ir išdali</w:t>
      </w:r>
      <w:r w:rsidR="0002246A">
        <w:rPr>
          <w:rFonts w:ascii="Times New Roman" w:hAnsi="Times New Roman"/>
          <w:iCs/>
          <w:sz w:val="24"/>
          <w:szCs w:val="24"/>
        </w:rPr>
        <w:t>j</w:t>
      </w:r>
      <w:r w:rsidR="00B344A8">
        <w:rPr>
          <w:rFonts w:ascii="Times New Roman" w:hAnsi="Times New Roman"/>
          <w:iCs/>
          <w:sz w:val="24"/>
          <w:szCs w:val="24"/>
        </w:rPr>
        <w:t xml:space="preserve">imą liekantiems kooperatyvo nariams. </w:t>
      </w:r>
    </w:p>
    <w:p w14:paraId="784BA165" w14:textId="419070E3" w:rsidR="00DA661B" w:rsidRDefault="0002246A" w:rsidP="008D7270">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Lietuvos Respublikos civilinio proceso kodekso (toliau – ir </w:t>
      </w:r>
      <w:r w:rsidR="006A1419" w:rsidRPr="006A1419">
        <w:rPr>
          <w:rFonts w:ascii="Times New Roman" w:hAnsi="Times New Roman"/>
          <w:iCs/>
          <w:sz w:val="24"/>
          <w:szCs w:val="24"/>
        </w:rPr>
        <w:t>CPK</w:t>
      </w:r>
      <w:r>
        <w:rPr>
          <w:rFonts w:ascii="Times New Roman" w:hAnsi="Times New Roman"/>
          <w:iCs/>
          <w:sz w:val="24"/>
          <w:szCs w:val="24"/>
        </w:rPr>
        <w:t>)</w:t>
      </w:r>
      <w:r w:rsidR="006A1419" w:rsidRPr="006A1419">
        <w:rPr>
          <w:rFonts w:ascii="Times New Roman" w:hAnsi="Times New Roman"/>
          <w:iCs/>
          <w:sz w:val="24"/>
          <w:szCs w:val="24"/>
        </w:rPr>
        <w:t xml:space="preserve"> 3 straipsnio 3 dalyje nustatyta, jog j</w:t>
      </w:r>
      <w:r w:rsidR="00DA661B" w:rsidRPr="006A1419">
        <w:rPr>
          <w:rFonts w:ascii="Times New Roman" w:hAnsi="Times New Roman"/>
          <w:iCs/>
          <w:sz w:val="24"/>
          <w:szCs w:val="24"/>
        </w:rPr>
        <w:t>eigu yra pagrindas manyti, kad įstatymas arba kitas teisės aktas ar jo dalis, kurie turėtų būti taikomi konkrečioje byloje, gali prieštarauti Konstitucijai ar įstatymams, teismas sustabdo bylos nagrinėjimą ir, atsižvelgdamas į Konstitucinio Teismo kompetenciją, kreipiasi į jį prašydamas spręsti, ar tas įstatymas arba teisės aktas ar jo dalis atitinka Konstituciją ar įstatymus.</w:t>
      </w:r>
      <w:r w:rsidR="006A1419">
        <w:rPr>
          <w:rFonts w:ascii="Times New Roman" w:hAnsi="Times New Roman"/>
          <w:iCs/>
          <w:sz w:val="24"/>
          <w:szCs w:val="24"/>
        </w:rPr>
        <w:t xml:space="preserve"> </w:t>
      </w:r>
      <w:r w:rsidR="00DA661B" w:rsidRPr="006A1419">
        <w:rPr>
          <w:rFonts w:ascii="Times New Roman" w:hAnsi="Times New Roman"/>
          <w:iCs/>
          <w:sz w:val="24"/>
          <w:szCs w:val="24"/>
        </w:rPr>
        <w:t>Pagrindas inicijuoti konstitucinės justicijos bylą Konstituciniame Teisme yra konkrečią bylą nagrinėjančiam teismui (teisėjui) kilusios abejonės dėl nagrinėjamoje byloje taikytino akto atitikties Konstitucijai. Tai reiškia, kad bylą nagrinėjantis teismas savarankiškai sprendžia, ar yra pagrindas kreiptis į Konstitucinį Teismą</w:t>
      </w:r>
      <w:r w:rsidR="006A1419">
        <w:rPr>
          <w:rFonts w:ascii="Times New Roman" w:hAnsi="Times New Roman"/>
          <w:iCs/>
          <w:sz w:val="24"/>
          <w:szCs w:val="24"/>
        </w:rPr>
        <w:t xml:space="preserve"> </w:t>
      </w:r>
      <w:r w:rsidR="00DA661B" w:rsidRPr="006A1419">
        <w:rPr>
          <w:rFonts w:ascii="Times New Roman" w:hAnsi="Times New Roman"/>
          <w:iCs/>
          <w:sz w:val="24"/>
          <w:szCs w:val="24"/>
        </w:rPr>
        <w:t>(Lietuvos Aukščiausiojo Teismo 2014 m. rugsėjo 19 d. nutartis civilinėje byloje Nr. 3K-3-347/2014; 2023 m. kovo 16 d. nutartis civilinėje byloje Nr. e3K-3-99-381/2023, 29 punktas)</w:t>
      </w:r>
      <w:r w:rsidR="006A1419">
        <w:rPr>
          <w:rFonts w:ascii="Times New Roman" w:hAnsi="Times New Roman"/>
          <w:iCs/>
          <w:sz w:val="24"/>
          <w:szCs w:val="24"/>
        </w:rPr>
        <w:t>.</w:t>
      </w:r>
    </w:p>
    <w:p w14:paraId="141EDFFD" w14:textId="2F9A2C4B" w:rsidR="000D296A" w:rsidRPr="000D296A" w:rsidRDefault="006A1419" w:rsidP="00842B52">
      <w:pPr>
        <w:pStyle w:val="ListParagraph"/>
        <w:numPr>
          <w:ilvl w:val="0"/>
          <w:numId w:val="3"/>
        </w:numPr>
        <w:spacing w:after="120" w:line="240" w:lineRule="auto"/>
        <w:contextualSpacing w:val="0"/>
        <w:jc w:val="both"/>
        <w:rPr>
          <w:rFonts w:ascii="Times New Roman" w:hAnsi="Times New Roman"/>
          <w:iCs/>
          <w:sz w:val="24"/>
          <w:szCs w:val="24"/>
        </w:rPr>
      </w:pPr>
      <w:r w:rsidRPr="000D296A">
        <w:rPr>
          <w:rFonts w:ascii="Times New Roman" w:hAnsi="Times New Roman"/>
          <w:iCs/>
          <w:sz w:val="24"/>
          <w:szCs w:val="24"/>
        </w:rPr>
        <w:t xml:space="preserve">Teisėjų kolegija </w:t>
      </w:r>
      <w:r w:rsidR="000B43AF">
        <w:rPr>
          <w:rFonts w:ascii="Times New Roman" w:hAnsi="Times New Roman"/>
          <w:iCs/>
          <w:sz w:val="24"/>
          <w:szCs w:val="24"/>
        </w:rPr>
        <w:t>neturi</w:t>
      </w:r>
      <w:r w:rsidRPr="000D296A">
        <w:rPr>
          <w:rFonts w:ascii="Times New Roman" w:hAnsi="Times New Roman"/>
          <w:iCs/>
          <w:sz w:val="24"/>
          <w:szCs w:val="24"/>
        </w:rPr>
        <w:t xml:space="preserve"> abejonių dėl Kooperatinių bendrovių įstatymo 12 straipsnio 1 dalies atitikties Konstitucijai. </w:t>
      </w:r>
      <w:r w:rsidR="000D296A" w:rsidRPr="000D296A">
        <w:rPr>
          <w:rFonts w:ascii="Times New Roman" w:hAnsi="Times New Roman"/>
          <w:iCs/>
          <w:sz w:val="24"/>
          <w:szCs w:val="24"/>
        </w:rPr>
        <w:t>Ši nuostata</w:t>
      </w:r>
      <w:r w:rsidR="00431C81">
        <w:rPr>
          <w:rFonts w:ascii="Times New Roman" w:hAnsi="Times New Roman"/>
          <w:iCs/>
          <w:sz w:val="24"/>
          <w:szCs w:val="24"/>
        </w:rPr>
        <w:t xml:space="preserve">, aiškintina </w:t>
      </w:r>
      <w:r w:rsidR="000D296A" w:rsidRPr="000D296A">
        <w:rPr>
          <w:rFonts w:ascii="Times New Roman" w:hAnsi="Times New Roman"/>
          <w:iCs/>
          <w:sz w:val="24"/>
          <w:szCs w:val="24"/>
        </w:rPr>
        <w:t xml:space="preserve">kartu su </w:t>
      </w:r>
      <w:r w:rsidRPr="000D296A">
        <w:rPr>
          <w:rFonts w:ascii="Times New Roman" w:hAnsi="Times New Roman"/>
          <w:iCs/>
          <w:sz w:val="24"/>
          <w:szCs w:val="24"/>
        </w:rPr>
        <w:t>Kooperatinių bendrovių įstatymo 10</w:t>
      </w:r>
      <w:r w:rsidR="0002246A">
        <w:rPr>
          <w:rFonts w:ascii="Times New Roman" w:hAnsi="Times New Roman"/>
          <w:iCs/>
          <w:sz w:val="24"/>
          <w:szCs w:val="24"/>
        </w:rPr>
        <w:t> </w:t>
      </w:r>
      <w:r w:rsidRPr="000D296A">
        <w:rPr>
          <w:rFonts w:ascii="Times New Roman" w:hAnsi="Times New Roman"/>
          <w:iCs/>
          <w:sz w:val="24"/>
          <w:szCs w:val="24"/>
        </w:rPr>
        <w:t>straipsnio 5 ir 6 dalimis</w:t>
      </w:r>
      <w:r w:rsidR="00431C81">
        <w:rPr>
          <w:rFonts w:ascii="Times New Roman" w:hAnsi="Times New Roman"/>
          <w:iCs/>
          <w:sz w:val="24"/>
          <w:szCs w:val="24"/>
        </w:rPr>
        <w:t>,</w:t>
      </w:r>
      <w:r w:rsidR="000D296A" w:rsidRPr="000D296A">
        <w:rPr>
          <w:rFonts w:ascii="Times New Roman" w:hAnsi="Times New Roman"/>
          <w:iCs/>
          <w:sz w:val="24"/>
          <w:szCs w:val="24"/>
        </w:rPr>
        <w:t xml:space="preserve"> atitinka </w:t>
      </w:r>
      <w:r w:rsidR="000B43AF">
        <w:rPr>
          <w:rFonts w:ascii="Times New Roman" w:hAnsi="Times New Roman"/>
          <w:iCs/>
          <w:sz w:val="24"/>
          <w:szCs w:val="24"/>
        </w:rPr>
        <w:t xml:space="preserve">šios nutarties </w:t>
      </w:r>
      <w:r w:rsidR="000B43AF" w:rsidRPr="00183CD3">
        <w:rPr>
          <w:rFonts w:ascii="Times New Roman" w:hAnsi="Times New Roman"/>
          <w:iCs/>
          <w:sz w:val="24"/>
          <w:szCs w:val="24"/>
        </w:rPr>
        <w:t>30</w:t>
      </w:r>
      <w:r w:rsidR="000B43AF">
        <w:rPr>
          <w:rFonts w:ascii="Times New Roman" w:hAnsi="Times New Roman"/>
          <w:iCs/>
          <w:sz w:val="24"/>
          <w:szCs w:val="24"/>
        </w:rPr>
        <w:t xml:space="preserve"> punkte nurodytus </w:t>
      </w:r>
      <w:r w:rsidR="000D296A" w:rsidRPr="000D296A">
        <w:rPr>
          <w:rFonts w:ascii="Times New Roman" w:hAnsi="Times New Roman"/>
          <w:iCs/>
          <w:sz w:val="24"/>
          <w:szCs w:val="24"/>
        </w:rPr>
        <w:t xml:space="preserve">tarptautinius standartus dėl kooperatyvų reglamentavimo </w:t>
      </w:r>
      <w:r w:rsidR="0002246A">
        <w:rPr>
          <w:rFonts w:ascii="Times New Roman" w:hAnsi="Times New Roman"/>
          <w:iCs/>
          <w:sz w:val="24"/>
          <w:szCs w:val="24"/>
        </w:rPr>
        <w:t>ir</w:t>
      </w:r>
      <w:r w:rsidR="000D296A" w:rsidRPr="000D296A">
        <w:rPr>
          <w:rFonts w:ascii="Times New Roman" w:hAnsi="Times New Roman"/>
          <w:iCs/>
          <w:sz w:val="24"/>
          <w:szCs w:val="24"/>
        </w:rPr>
        <w:t xml:space="preserve"> apibūdina kooperatinės bendrovės kaip originalios verslo organizavimo formos esmę. Minėta, kad</w:t>
      </w:r>
      <w:r w:rsidR="00B71DAC">
        <w:rPr>
          <w:rFonts w:ascii="Times New Roman" w:hAnsi="Times New Roman"/>
          <w:iCs/>
          <w:sz w:val="24"/>
          <w:szCs w:val="24"/>
        </w:rPr>
        <w:t>,</w:t>
      </w:r>
      <w:r w:rsidR="00431C81">
        <w:rPr>
          <w:rFonts w:ascii="Times New Roman" w:hAnsi="Times New Roman"/>
          <w:iCs/>
          <w:sz w:val="24"/>
          <w:szCs w:val="24"/>
        </w:rPr>
        <w:t xml:space="preserve"> priešingai nei teigia ieškovai</w:t>
      </w:r>
      <w:r w:rsidR="00B71DAC">
        <w:rPr>
          <w:rFonts w:ascii="Times New Roman" w:hAnsi="Times New Roman"/>
          <w:iCs/>
          <w:sz w:val="24"/>
          <w:szCs w:val="24"/>
        </w:rPr>
        <w:t>,</w:t>
      </w:r>
      <w:r w:rsidR="000D296A" w:rsidRPr="000D296A">
        <w:rPr>
          <w:rFonts w:ascii="Times New Roman" w:hAnsi="Times New Roman"/>
          <w:iCs/>
          <w:sz w:val="24"/>
          <w:szCs w:val="24"/>
        </w:rPr>
        <w:t xml:space="preserve"> pajus nėra orientuotas į investicinės grąžos kūrimą jo turėtojams, o </w:t>
      </w:r>
      <w:r w:rsidR="000D296A">
        <w:rPr>
          <w:rFonts w:ascii="Times New Roman" w:hAnsi="Times New Roman"/>
          <w:iCs/>
          <w:sz w:val="24"/>
          <w:szCs w:val="24"/>
        </w:rPr>
        <w:t xml:space="preserve">pati </w:t>
      </w:r>
      <w:r w:rsidR="000D296A" w:rsidRPr="000D296A">
        <w:rPr>
          <w:rFonts w:ascii="Times New Roman" w:hAnsi="Times New Roman"/>
          <w:iCs/>
          <w:sz w:val="24"/>
          <w:szCs w:val="24"/>
        </w:rPr>
        <w:t>kooperatinė bendrovė</w:t>
      </w:r>
      <w:r w:rsidR="000D296A">
        <w:rPr>
          <w:rFonts w:ascii="Times New Roman" w:hAnsi="Times New Roman"/>
          <w:iCs/>
          <w:sz w:val="24"/>
          <w:szCs w:val="24"/>
        </w:rPr>
        <w:t xml:space="preserve"> visų pirma siekia </w:t>
      </w:r>
      <w:r w:rsidR="00431C81">
        <w:rPr>
          <w:rFonts w:ascii="Times New Roman" w:hAnsi="Times New Roman"/>
          <w:iCs/>
          <w:sz w:val="24"/>
          <w:szCs w:val="24"/>
        </w:rPr>
        <w:t xml:space="preserve">ne sukurti maksimalią investicinę grąžą jos nariams, o </w:t>
      </w:r>
      <w:r w:rsidR="000D296A" w:rsidRPr="000D296A">
        <w:rPr>
          <w:rFonts w:ascii="Times New Roman" w:hAnsi="Times New Roman"/>
          <w:iCs/>
          <w:sz w:val="24"/>
          <w:szCs w:val="24"/>
        </w:rPr>
        <w:t xml:space="preserve">pagerinti bei sudaryti palankias sąlygas narių ekonominei veiklai </w:t>
      </w:r>
      <w:r w:rsidR="000D296A">
        <w:rPr>
          <w:rFonts w:ascii="Times New Roman" w:hAnsi="Times New Roman"/>
          <w:iCs/>
          <w:sz w:val="24"/>
          <w:szCs w:val="24"/>
        </w:rPr>
        <w:t>vy</w:t>
      </w:r>
      <w:r w:rsidR="0002246A">
        <w:rPr>
          <w:rFonts w:ascii="Times New Roman" w:hAnsi="Times New Roman"/>
          <w:iCs/>
          <w:sz w:val="24"/>
          <w:szCs w:val="24"/>
        </w:rPr>
        <w:t>kdy</w:t>
      </w:r>
      <w:r w:rsidR="000D296A">
        <w:rPr>
          <w:rFonts w:ascii="Times New Roman" w:hAnsi="Times New Roman"/>
          <w:iCs/>
          <w:sz w:val="24"/>
          <w:szCs w:val="24"/>
        </w:rPr>
        <w:t xml:space="preserve">ti, </w:t>
      </w:r>
      <w:r w:rsidR="000D296A" w:rsidRPr="000D296A">
        <w:rPr>
          <w:rFonts w:ascii="Times New Roman" w:hAnsi="Times New Roman"/>
          <w:iCs/>
          <w:sz w:val="24"/>
          <w:szCs w:val="24"/>
        </w:rPr>
        <w:t xml:space="preserve">patenkinti </w:t>
      </w:r>
      <w:r w:rsidR="000D296A">
        <w:rPr>
          <w:rFonts w:ascii="Times New Roman" w:hAnsi="Times New Roman"/>
          <w:iCs/>
          <w:sz w:val="24"/>
          <w:szCs w:val="24"/>
        </w:rPr>
        <w:t>narių</w:t>
      </w:r>
      <w:r w:rsidR="000D296A" w:rsidRPr="000D296A">
        <w:rPr>
          <w:rFonts w:ascii="Times New Roman" w:hAnsi="Times New Roman"/>
          <w:iCs/>
          <w:sz w:val="24"/>
          <w:szCs w:val="24"/>
        </w:rPr>
        <w:t xml:space="preserve"> socialinius ir kultūrinius </w:t>
      </w:r>
      <w:r w:rsidR="00431C81">
        <w:rPr>
          <w:rFonts w:ascii="Times New Roman" w:hAnsi="Times New Roman"/>
          <w:iCs/>
          <w:sz w:val="24"/>
          <w:szCs w:val="24"/>
        </w:rPr>
        <w:t>poreikius</w:t>
      </w:r>
      <w:r w:rsidR="0008512E">
        <w:rPr>
          <w:rFonts w:ascii="Times New Roman" w:hAnsi="Times New Roman"/>
          <w:iCs/>
          <w:sz w:val="24"/>
          <w:szCs w:val="24"/>
        </w:rPr>
        <w:t>. Kadangi kooperatyvo veikla pagrįsta kitomis nei investicinės grąžos naudomis kooperatyvo nariams</w:t>
      </w:r>
      <w:r w:rsidR="0008512E" w:rsidRPr="0008512E">
        <w:rPr>
          <w:rFonts w:ascii="Times New Roman" w:hAnsi="Times New Roman"/>
          <w:iCs/>
          <w:sz w:val="24"/>
          <w:szCs w:val="24"/>
        </w:rPr>
        <w:t xml:space="preserve">, todėl vien tai, kad </w:t>
      </w:r>
      <w:r w:rsidR="0008512E">
        <w:rPr>
          <w:rFonts w:ascii="Times New Roman" w:hAnsi="Times New Roman"/>
          <w:iCs/>
          <w:sz w:val="24"/>
          <w:szCs w:val="24"/>
        </w:rPr>
        <w:t>pajus nesukuria investicinės grąžos, nelaikytina nuosavybės teisės pažeidimu</w:t>
      </w:r>
      <w:r w:rsidR="0008512E" w:rsidRPr="0008512E">
        <w:rPr>
          <w:rFonts w:ascii="Times New Roman" w:hAnsi="Times New Roman"/>
          <w:iCs/>
          <w:sz w:val="24"/>
          <w:szCs w:val="24"/>
        </w:rPr>
        <w:t xml:space="preserve">. </w:t>
      </w:r>
      <w:r w:rsidR="000D296A">
        <w:rPr>
          <w:rFonts w:ascii="Times New Roman" w:hAnsi="Times New Roman"/>
          <w:iCs/>
          <w:sz w:val="24"/>
          <w:szCs w:val="24"/>
        </w:rPr>
        <w:t>Teisėjų kolegijai nekyla abejonių, kad aptariamas reglamentavimas atitinka kooperatinės bendrovės esmę bei tikslus</w:t>
      </w:r>
      <w:r w:rsidR="000B43AF">
        <w:rPr>
          <w:rFonts w:ascii="Times New Roman" w:hAnsi="Times New Roman"/>
          <w:iCs/>
          <w:sz w:val="24"/>
          <w:szCs w:val="24"/>
        </w:rPr>
        <w:t>, ne</w:t>
      </w:r>
      <w:r w:rsidR="00B71DAC">
        <w:rPr>
          <w:rFonts w:ascii="Times New Roman" w:hAnsi="Times New Roman"/>
          <w:iCs/>
          <w:sz w:val="24"/>
          <w:szCs w:val="24"/>
        </w:rPr>
        <w:t>prieštarauja Konstitucijai</w:t>
      </w:r>
      <w:r w:rsidR="000D296A">
        <w:rPr>
          <w:rFonts w:ascii="Times New Roman" w:hAnsi="Times New Roman"/>
          <w:iCs/>
          <w:sz w:val="24"/>
          <w:szCs w:val="24"/>
        </w:rPr>
        <w:t xml:space="preserve">.  </w:t>
      </w:r>
      <w:r w:rsidR="000D296A" w:rsidRPr="000D296A">
        <w:rPr>
          <w:rFonts w:ascii="Times New Roman" w:hAnsi="Times New Roman"/>
          <w:iCs/>
          <w:sz w:val="24"/>
          <w:szCs w:val="24"/>
        </w:rPr>
        <w:t xml:space="preserve"> </w:t>
      </w:r>
    </w:p>
    <w:p w14:paraId="5396B08E" w14:textId="2211125E" w:rsidR="00431C81" w:rsidRDefault="004F5EC9" w:rsidP="004D67C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Kasaciniame skunde</w:t>
      </w:r>
      <w:r w:rsidR="00431C81">
        <w:rPr>
          <w:rFonts w:ascii="Times New Roman" w:hAnsi="Times New Roman"/>
          <w:iCs/>
          <w:sz w:val="24"/>
          <w:szCs w:val="24"/>
        </w:rPr>
        <w:t xml:space="preserve">, be kita ko, teigiama, kad teismai netinkamai vadovavosi kasacinio teismo praktika, t. y. nepagrįstai rėmėsi Lietuvos Aukščiausiojo Teismo </w:t>
      </w:r>
      <w:r w:rsidR="00431C81" w:rsidRPr="0071260C">
        <w:rPr>
          <w:rFonts w:ascii="Times New Roman" w:hAnsi="Times New Roman"/>
          <w:iCs/>
          <w:sz w:val="24"/>
          <w:szCs w:val="24"/>
        </w:rPr>
        <w:t>2012 m. birželio 15 d. nutarti</w:t>
      </w:r>
      <w:r w:rsidR="00431C81">
        <w:rPr>
          <w:rFonts w:ascii="Times New Roman" w:hAnsi="Times New Roman"/>
          <w:iCs/>
          <w:sz w:val="24"/>
          <w:szCs w:val="24"/>
        </w:rPr>
        <w:t>mi</w:t>
      </w:r>
      <w:r w:rsidR="00431C81" w:rsidRPr="0071260C">
        <w:rPr>
          <w:rFonts w:ascii="Times New Roman" w:hAnsi="Times New Roman"/>
          <w:iCs/>
          <w:sz w:val="24"/>
          <w:szCs w:val="24"/>
        </w:rPr>
        <w:t xml:space="preserve"> civilinėje byloje Nr. 3K-3-292/2012</w:t>
      </w:r>
      <w:r w:rsidR="00431C81">
        <w:rPr>
          <w:rFonts w:ascii="Times New Roman" w:hAnsi="Times New Roman"/>
          <w:iCs/>
          <w:sz w:val="24"/>
          <w:szCs w:val="24"/>
        </w:rPr>
        <w:t xml:space="preserve"> ir nepagrįstai nesirėmė Lietuvos Aukščiausiojo Teismo </w:t>
      </w:r>
      <w:r w:rsidR="00431C81" w:rsidRPr="00B16239">
        <w:rPr>
          <w:rFonts w:ascii="Times New Roman" w:hAnsi="Times New Roman"/>
          <w:iCs/>
          <w:sz w:val="24"/>
          <w:szCs w:val="24"/>
        </w:rPr>
        <w:t>2005</w:t>
      </w:r>
      <w:r w:rsidR="00C878D8">
        <w:rPr>
          <w:rFonts w:ascii="Times New Roman" w:hAnsi="Times New Roman"/>
          <w:iCs/>
          <w:sz w:val="24"/>
          <w:szCs w:val="24"/>
        </w:rPr>
        <w:t> </w:t>
      </w:r>
      <w:r w:rsidR="00431C81" w:rsidRPr="00B16239">
        <w:rPr>
          <w:rFonts w:ascii="Times New Roman" w:hAnsi="Times New Roman"/>
          <w:iCs/>
          <w:sz w:val="24"/>
          <w:szCs w:val="24"/>
        </w:rPr>
        <w:t xml:space="preserve">m. spalio 29 d. nutartimi civilinėje byloje Nr. </w:t>
      </w:r>
      <w:r w:rsidR="000B43AF" w:rsidRPr="00B16239">
        <w:rPr>
          <w:rFonts w:ascii="Times New Roman" w:hAnsi="Times New Roman"/>
          <w:iCs/>
          <w:sz w:val="24"/>
          <w:szCs w:val="24"/>
        </w:rPr>
        <w:t>3</w:t>
      </w:r>
      <w:r w:rsidR="000B43AF">
        <w:rPr>
          <w:rFonts w:ascii="Times New Roman" w:hAnsi="Times New Roman"/>
          <w:iCs/>
          <w:sz w:val="24"/>
          <w:szCs w:val="24"/>
        </w:rPr>
        <w:t>K</w:t>
      </w:r>
      <w:r w:rsidR="00431C81" w:rsidRPr="00B16239">
        <w:rPr>
          <w:rFonts w:ascii="Times New Roman" w:hAnsi="Times New Roman"/>
          <w:iCs/>
          <w:sz w:val="24"/>
          <w:szCs w:val="24"/>
        </w:rPr>
        <w:t>-3-527</w:t>
      </w:r>
      <w:r w:rsidR="000B43AF">
        <w:rPr>
          <w:rFonts w:ascii="Times New Roman" w:hAnsi="Times New Roman"/>
          <w:iCs/>
          <w:sz w:val="24"/>
          <w:szCs w:val="24"/>
        </w:rPr>
        <w:t>/</w:t>
      </w:r>
      <w:r w:rsidR="000B43AF" w:rsidRPr="00183CD3">
        <w:rPr>
          <w:rFonts w:ascii="Times New Roman" w:hAnsi="Times New Roman"/>
          <w:iCs/>
          <w:sz w:val="24"/>
          <w:szCs w:val="24"/>
        </w:rPr>
        <w:t>2005</w:t>
      </w:r>
      <w:r w:rsidR="00431C81" w:rsidRPr="00B16239">
        <w:rPr>
          <w:rFonts w:ascii="Times New Roman" w:hAnsi="Times New Roman"/>
          <w:iCs/>
          <w:sz w:val="24"/>
          <w:szCs w:val="24"/>
        </w:rPr>
        <w:t xml:space="preserve"> </w:t>
      </w:r>
      <w:r w:rsidR="00431C81">
        <w:rPr>
          <w:rFonts w:ascii="Times New Roman" w:hAnsi="Times New Roman"/>
          <w:iCs/>
          <w:sz w:val="24"/>
          <w:szCs w:val="24"/>
        </w:rPr>
        <w:t>bei</w:t>
      </w:r>
      <w:r w:rsidR="00431C81" w:rsidRPr="00B16239">
        <w:rPr>
          <w:rFonts w:ascii="Times New Roman" w:hAnsi="Times New Roman"/>
          <w:iCs/>
          <w:sz w:val="24"/>
          <w:szCs w:val="24"/>
        </w:rPr>
        <w:t xml:space="preserve"> </w:t>
      </w:r>
      <w:r w:rsidR="00A560EE">
        <w:rPr>
          <w:rFonts w:ascii="Times New Roman" w:hAnsi="Times New Roman"/>
          <w:iCs/>
          <w:sz w:val="24"/>
          <w:szCs w:val="24"/>
        </w:rPr>
        <w:t xml:space="preserve">Lietuvos Aukščiausiojo Teismo </w:t>
      </w:r>
      <w:r w:rsidR="00431C81" w:rsidRPr="00B16239">
        <w:rPr>
          <w:rFonts w:ascii="Times New Roman" w:hAnsi="Times New Roman"/>
          <w:iCs/>
          <w:sz w:val="24"/>
          <w:szCs w:val="24"/>
        </w:rPr>
        <w:t xml:space="preserve">2007 m. gruodžio 12 d. nutartimi civilinėje byloje Nr. </w:t>
      </w:r>
      <w:r w:rsidR="000B43AF" w:rsidRPr="00B16239">
        <w:rPr>
          <w:rFonts w:ascii="Times New Roman" w:hAnsi="Times New Roman"/>
          <w:iCs/>
          <w:sz w:val="24"/>
          <w:szCs w:val="24"/>
        </w:rPr>
        <w:t>3</w:t>
      </w:r>
      <w:r w:rsidR="000B43AF">
        <w:rPr>
          <w:rFonts w:ascii="Times New Roman" w:hAnsi="Times New Roman"/>
          <w:iCs/>
          <w:sz w:val="24"/>
          <w:szCs w:val="24"/>
        </w:rPr>
        <w:t>K</w:t>
      </w:r>
      <w:r w:rsidR="00431C81" w:rsidRPr="00B16239">
        <w:rPr>
          <w:rFonts w:ascii="Times New Roman" w:hAnsi="Times New Roman"/>
          <w:iCs/>
          <w:sz w:val="24"/>
          <w:szCs w:val="24"/>
        </w:rPr>
        <w:t>-3-572/2007</w:t>
      </w:r>
      <w:r w:rsidR="00431C81">
        <w:rPr>
          <w:rFonts w:ascii="Times New Roman" w:hAnsi="Times New Roman"/>
          <w:iCs/>
          <w:sz w:val="24"/>
          <w:szCs w:val="24"/>
        </w:rPr>
        <w:t xml:space="preserve">. </w:t>
      </w:r>
    </w:p>
    <w:p w14:paraId="0AE69CDC" w14:textId="7EA6598D" w:rsidR="00FE58BA" w:rsidRDefault="00FE58BA" w:rsidP="00FE58BA">
      <w:pPr>
        <w:pStyle w:val="ListParagraph"/>
        <w:numPr>
          <w:ilvl w:val="0"/>
          <w:numId w:val="3"/>
        </w:numPr>
        <w:spacing w:after="120" w:line="240" w:lineRule="auto"/>
        <w:contextualSpacing w:val="0"/>
        <w:jc w:val="both"/>
        <w:rPr>
          <w:rFonts w:ascii="Times New Roman" w:hAnsi="Times New Roman"/>
          <w:iCs/>
          <w:sz w:val="24"/>
          <w:szCs w:val="24"/>
        </w:rPr>
      </w:pPr>
      <w:r w:rsidRPr="00B16239">
        <w:rPr>
          <w:rFonts w:ascii="Times New Roman" w:hAnsi="Times New Roman"/>
          <w:iCs/>
          <w:sz w:val="24"/>
          <w:szCs w:val="24"/>
        </w:rPr>
        <w:t xml:space="preserve">Lietuvos Aukščiausiasis Teismas yra ne kartą nurodęs, kad nagrinėdamas bylas teismas teisės normas aiškina ir taiko ne </w:t>
      </w:r>
      <w:r w:rsidRPr="00C53E10">
        <w:rPr>
          <w:rFonts w:ascii="Times New Roman" w:hAnsi="Times New Roman"/>
          <w:i/>
          <w:sz w:val="24"/>
          <w:szCs w:val="24"/>
        </w:rPr>
        <w:t xml:space="preserve">a </w:t>
      </w:r>
      <w:proofErr w:type="spellStart"/>
      <w:r w:rsidRPr="00C53E10">
        <w:rPr>
          <w:rFonts w:ascii="Times New Roman" w:hAnsi="Times New Roman"/>
          <w:i/>
          <w:sz w:val="24"/>
          <w:szCs w:val="24"/>
        </w:rPr>
        <w:t>priori</w:t>
      </w:r>
      <w:proofErr w:type="spellEnd"/>
      <w:r w:rsidRPr="00B16239">
        <w:rPr>
          <w:rFonts w:ascii="Times New Roman" w:hAnsi="Times New Roman"/>
          <w:iCs/>
          <w:sz w:val="24"/>
          <w:szCs w:val="24"/>
        </w:rPr>
        <w:t xml:space="preserve"> (iš anksto; nepatikrinus), o konkrečioje byloje, atsižvelgdamas į konkrečios bylos faktines aplinkybes ir šias siedamas su taikytina teisės norma. Dėl to Lietuvos Aukščiausiojo Teismo išaiškinimai taikytini tik teismams nagrinėjant analogiškas savo faktinėmis aplinkybėmis bylas </w:t>
      </w:r>
      <w:r w:rsidR="0002246A">
        <w:rPr>
          <w:rFonts w:ascii="Times New Roman" w:hAnsi="Times New Roman"/>
          <w:iCs/>
          <w:sz w:val="24"/>
          <w:szCs w:val="24"/>
        </w:rPr>
        <w:t>kaip</w:t>
      </w:r>
      <w:r w:rsidRPr="00B16239">
        <w:rPr>
          <w:rFonts w:ascii="Times New Roman" w:hAnsi="Times New Roman"/>
          <w:iCs/>
          <w:sz w:val="24"/>
          <w:szCs w:val="24"/>
        </w:rPr>
        <w:t xml:space="preserve"> t</w:t>
      </w:r>
      <w:r w:rsidR="0002246A">
        <w:rPr>
          <w:rFonts w:ascii="Times New Roman" w:hAnsi="Times New Roman"/>
          <w:iCs/>
          <w:sz w:val="24"/>
          <w:szCs w:val="24"/>
        </w:rPr>
        <w:t>os</w:t>
      </w:r>
      <w:r w:rsidRPr="00B16239">
        <w:rPr>
          <w:rFonts w:ascii="Times New Roman" w:hAnsi="Times New Roman"/>
          <w:iCs/>
          <w:sz w:val="24"/>
          <w:szCs w:val="24"/>
        </w:rPr>
        <w:t xml:space="preserve"> byl</w:t>
      </w:r>
      <w:r w:rsidR="0002246A">
        <w:rPr>
          <w:rFonts w:ascii="Times New Roman" w:hAnsi="Times New Roman"/>
          <w:iCs/>
          <w:sz w:val="24"/>
          <w:szCs w:val="24"/>
        </w:rPr>
        <w:t>os</w:t>
      </w:r>
      <w:r w:rsidRPr="00B16239">
        <w:rPr>
          <w:rFonts w:ascii="Times New Roman" w:hAnsi="Times New Roman"/>
          <w:iCs/>
          <w:sz w:val="24"/>
          <w:szCs w:val="24"/>
        </w:rPr>
        <w:t>, kurią nagrinėdamas Lietuvos Aukščiausiasis Teismas išaiškino atitinkamą teisės normą</w:t>
      </w:r>
      <w:r>
        <w:rPr>
          <w:rFonts w:ascii="Times New Roman" w:hAnsi="Times New Roman"/>
          <w:iCs/>
          <w:sz w:val="24"/>
          <w:szCs w:val="24"/>
        </w:rPr>
        <w:t xml:space="preserve"> </w:t>
      </w:r>
      <w:r w:rsidRPr="00B16239">
        <w:rPr>
          <w:rFonts w:ascii="Times New Roman" w:hAnsi="Times New Roman"/>
          <w:iCs/>
          <w:sz w:val="24"/>
          <w:szCs w:val="24"/>
        </w:rPr>
        <w:t>(Lietuvos Aukščiausiojo Teismo 2009 m. balandžio 14 d. nutartis</w:t>
      </w:r>
      <w:r>
        <w:rPr>
          <w:rFonts w:ascii="Times New Roman" w:hAnsi="Times New Roman"/>
          <w:iCs/>
          <w:sz w:val="24"/>
          <w:szCs w:val="24"/>
        </w:rPr>
        <w:t xml:space="preserve"> </w:t>
      </w:r>
      <w:r w:rsidRPr="00B16239">
        <w:rPr>
          <w:rFonts w:ascii="Times New Roman" w:hAnsi="Times New Roman"/>
          <w:iCs/>
          <w:sz w:val="24"/>
          <w:szCs w:val="24"/>
        </w:rPr>
        <w:lastRenderedPageBreak/>
        <w:t>civilinėje byloje Nr. 3K-3-185/2009; 2011</w:t>
      </w:r>
      <w:r>
        <w:rPr>
          <w:rFonts w:ascii="Times New Roman" w:hAnsi="Times New Roman"/>
          <w:iCs/>
          <w:sz w:val="24"/>
          <w:szCs w:val="24"/>
        </w:rPr>
        <w:t> </w:t>
      </w:r>
      <w:r w:rsidRPr="00B16239">
        <w:rPr>
          <w:rFonts w:ascii="Times New Roman" w:hAnsi="Times New Roman"/>
          <w:iCs/>
          <w:sz w:val="24"/>
          <w:szCs w:val="24"/>
        </w:rPr>
        <w:t>m. balandžio 28 d. nutartis</w:t>
      </w:r>
      <w:r>
        <w:rPr>
          <w:rFonts w:ascii="Times New Roman" w:hAnsi="Times New Roman"/>
          <w:iCs/>
          <w:sz w:val="24"/>
          <w:szCs w:val="24"/>
        </w:rPr>
        <w:t xml:space="preserve"> </w:t>
      </w:r>
      <w:r w:rsidRPr="00B16239">
        <w:rPr>
          <w:rFonts w:ascii="Times New Roman" w:hAnsi="Times New Roman"/>
          <w:iCs/>
          <w:sz w:val="24"/>
          <w:szCs w:val="24"/>
        </w:rPr>
        <w:t>civilinėje byloje Nr. 3K-3-220/2011; 2011 m. birželio 7 d. nutartis</w:t>
      </w:r>
      <w:r>
        <w:rPr>
          <w:rFonts w:ascii="Times New Roman" w:hAnsi="Times New Roman"/>
          <w:iCs/>
          <w:sz w:val="24"/>
          <w:szCs w:val="24"/>
        </w:rPr>
        <w:t xml:space="preserve"> </w:t>
      </w:r>
      <w:r w:rsidRPr="00B16239">
        <w:rPr>
          <w:rFonts w:ascii="Times New Roman" w:hAnsi="Times New Roman"/>
          <w:iCs/>
          <w:sz w:val="24"/>
          <w:szCs w:val="24"/>
        </w:rPr>
        <w:t>civilinėje byloje</w:t>
      </w:r>
      <w:r>
        <w:rPr>
          <w:rFonts w:ascii="Times New Roman" w:hAnsi="Times New Roman"/>
          <w:iCs/>
          <w:sz w:val="24"/>
          <w:szCs w:val="24"/>
        </w:rPr>
        <w:t xml:space="preserve"> </w:t>
      </w:r>
      <w:r w:rsidRPr="00B16239">
        <w:rPr>
          <w:rFonts w:ascii="Times New Roman" w:hAnsi="Times New Roman"/>
          <w:iCs/>
          <w:sz w:val="24"/>
          <w:szCs w:val="24"/>
        </w:rPr>
        <w:t>Nr. 3K-3-267/2011; kt.).</w:t>
      </w:r>
    </w:p>
    <w:p w14:paraId="63F40669" w14:textId="4EC677A0" w:rsidR="003418FE" w:rsidRDefault="003418FE" w:rsidP="004D67C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Lietuvos Aukščiausiojo Teismo </w:t>
      </w:r>
      <w:r w:rsidRPr="00B16239">
        <w:rPr>
          <w:rFonts w:ascii="Times New Roman" w:hAnsi="Times New Roman"/>
          <w:iCs/>
          <w:sz w:val="24"/>
          <w:szCs w:val="24"/>
        </w:rPr>
        <w:t>2005</w:t>
      </w:r>
      <w:r>
        <w:rPr>
          <w:rFonts w:ascii="Times New Roman" w:hAnsi="Times New Roman"/>
          <w:iCs/>
          <w:sz w:val="24"/>
          <w:szCs w:val="24"/>
        </w:rPr>
        <w:t> </w:t>
      </w:r>
      <w:r w:rsidRPr="00B16239">
        <w:rPr>
          <w:rFonts w:ascii="Times New Roman" w:hAnsi="Times New Roman"/>
          <w:iCs/>
          <w:sz w:val="24"/>
          <w:szCs w:val="24"/>
        </w:rPr>
        <w:t xml:space="preserve">m. spalio 29 d. </w:t>
      </w:r>
      <w:r>
        <w:rPr>
          <w:rFonts w:ascii="Times New Roman" w:hAnsi="Times New Roman"/>
          <w:iCs/>
          <w:sz w:val="24"/>
          <w:szCs w:val="24"/>
        </w:rPr>
        <w:t>nutartyje</w:t>
      </w:r>
      <w:r w:rsidRPr="00B16239">
        <w:rPr>
          <w:rFonts w:ascii="Times New Roman" w:hAnsi="Times New Roman"/>
          <w:iCs/>
          <w:sz w:val="24"/>
          <w:szCs w:val="24"/>
        </w:rPr>
        <w:t xml:space="preserve"> civilinėje byloje Nr. </w:t>
      </w:r>
      <w:r w:rsidR="000B43AF" w:rsidRPr="00B16239">
        <w:rPr>
          <w:rFonts w:ascii="Times New Roman" w:hAnsi="Times New Roman"/>
          <w:iCs/>
          <w:sz w:val="24"/>
          <w:szCs w:val="24"/>
        </w:rPr>
        <w:t>3</w:t>
      </w:r>
      <w:r w:rsidR="000B43AF">
        <w:rPr>
          <w:rFonts w:ascii="Times New Roman" w:hAnsi="Times New Roman"/>
          <w:iCs/>
          <w:sz w:val="24"/>
          <w:szCs w:val="24"/>
        </w:rPr>
        <w:t>K</w:t>
      </w:r>
      <w:r w:rsidRPr="00B16239">
        <w:rPr>
          <w:rFonts w:ascii="Times New Roman" w:hAnsi="Times New Roman"/>
          <w:iCs/>
          <w:sz w:val="24"/>
          <w:szCs w:val="24"/>
        </w:rPr>
        <w:t>-3-527</w:t>
      </w:r>
      <w:r w:rsidR="000B43AF">
        <w:rPr>
          <w:rFonts w:ascii="Times New Roman" w:hAnsi="Times New Roman"/>
          <w:iCs/>
          <w:sz w:val="24"/>
          <w:szCs w:val="24"/>
        </w:rPr>
        <w:t>/2005</w:t>
      </w:r>
      <w:r>
        <w:rPr>
          <w:rFonts w:ascii="Times New Roman" w:hAnsi="Times New Roman"/>
          <w:iCs/>
          <w:sz w:val="24"/>
          <w:szCs w:val="24"/>
        </w:rPr>
        <w:t xml:space="preserve"> buvo sprendžiamas ginčas dėl žemės ūkio bendrovės pajaus vertės</w:t>
      </w:r>
      <w:r w:rsidR="0027556A">
        <w:rPr>
          <w:rFonts w:ascii="Times New Roman" w:hAnsi="Times New Roman"/>
          <w:iCs/>
          <w:sz w:val="24"/>
          <w:szCs w:val="24"/>
        </w:rPr>
        <w:t xml:space="preserve">. Šioje byloje kasacinis teismas pagal analogiją taikė Kooperatinių bendrovių įstatymo </w:t>
      </w:r>
      <w:r w:rsidR="0027556A" w:rsidRPr="00183CD3">
        <w:rPr>
          <w:rFonts w:ascii="Times New Roman" w:hAnsi="Times New Roman"/>
          <w:iCs/>
          <w:sz w:val="24"/>
          <w:szCs w:val="24"/>
        </w:rPr>
        <w:t xml:space="preserve">10 </w:t>
      </w:r>
      <w:r w:rsidR="0027556A">
        <w:rPr>
          <w:rFonts w:ascii="Times New Roman" w:hAnsi="Times New Roman"/>
          <w:iCs/>
          <w:sz w:val="24"/>
          <w:szCs w:val="24"/>
        </w:rPr>
        <w:t xml:space="preserve">straipsnio </w:t>
      </w:r>
      <w:r w:rsidR="0027556A" w:rsidRPr="00183CD3">
        <w:rPr>
          <w:rFonts w:ascii="Times New Roman" w:hAnsi="Times New Roman"/>
          <w:iCs/>
          <w:sz w:val="24"/>
          <w:szCs w:val="24"/>
        </w:rPr>
        <w:t>5</w:t>
      </w:r>
      <w:r w:rsidR="0027556A">
        <w:rPr>
          <w:rFonts w:ascii="Times New Roman" w:hAnsi="Times New Roman"/>
          <w:iCs/>
          <w:sz w:val="24"/>
          <w:szCs w:val="24"/>
        </w:rPr>
        <w:t xml:space="preserve"> dalį ir konstatavo, kad iš kooperatinės bendrovės išstojusiam nariui pajus išmokamas piniginiu ekvivalentu rinkos kainomis. Lietuvos Aukščiausiojo Teismo </w:t>
      </w:r>
      <w:r w:rsidR="0027556A" w:rsidRPr="00B16239">
        <w:rPr>
          <w:rFonts w:ascii="Times New Roman" w:hAnsi="Times New Roman"/>
          <w:iCs/>
          <w:sz w:val="24"/>
          <w:szCs w:val="24"/>
        </w:rPr>
        <w:t xml:space="preserve">2007 m. gruodžio 12 d. </w:t>
      </w:r>
      <w:r w:rsidR="0027556A">
        <w:rPr>
          <w:rFonts w:ascii="Times New Roman" w:hAnsi="Times New Roman"/>
          <w:iCs/>
          <w:sz w:val="24"/>
          <w:szCs w:val="24"/>
        </w:rPr>
        <w:t>nutartyje</w:t>
      </w:r>
      <w:r w:rsidR="0027556A" w:rsidRPr="00B16239">
        <w:rPr>
          <w:rFonts w:ascii="Times New Roman" w:hAnsi="Times New Roman"/>
          <w:iCs/>
          <w:sz w:val="24"/>
          <w:szCs w:val="24"/>
        </w:rPr>
        <w:t xml:space="preserve"> civilinėje byloje Nr. </w:t>
      </w:r>
      <w:r w:rsidR="000B43AF" w:rsidRPr="00B16239">
        <w:rPr>
          <w:rFonts w:ascii="Times New Roman" w:hAnsi="Times New Roman"/>
          <w:iCs/>
          <w:sz w:val="24"/>
          <w:szCs w:val="24"/>
        </w:rPr>
        <w:t>3</w:t>
      </w:r>
      <w:r w:rsidR="000B43AF">
        <w:rPr>
          <w:rFonts w:ascii="Times New Roman" w:hAnsi="Times New Roman"/>
          <w:iCs/>
          <w:sz w:val="24"/>
          <w:szCs w:val="24"/>
        </w:rPr>
        <w:t>K</w:t>
      </w:r>
      <w:r w:rsidR="0027556A" w:rsidRPr="00B16239">
        <w:rPr>
          <w:rFonts w:ascii="Times New Roman" w:hAnsi="Times New Roman"/>
          <w:iCs/>
          <w:sz w:val="24"/>
          <w:szCs w:val="24"/>
        </w:rPr>
        <w:t>-3-572/2007</w:t>
      </w:r>
      <w:r w:rsidR="0027556A">
        <w:rPr>
          <w:rFonts w:ascii="Times New Roman" w:hAnsi="Times New Roman"/>
          <w:iCs/>
          <w:sz w:val="24"/>
          <w:szCs w:val="24"/>
        </w:rPr>
        <w:t xml:space="preserve"> buvo sprendžiama dėl iš kooperatinės bendrovės išstojusio nario teisės atgauti jam priskirtos turto dalies atlyginimą. Šioje byloje buvo nustatyta, kad kooperatinės bendrovės įstatai </w:t>
      </w:r>
      <w:r w:rsidR="0002246A">
        <w:rPr>
          <w:rFonts w:ascii="Times New Roman" w:hAnsi="Times New Roman"/>
          <w:iCs/>
          <w:sz w:val="24"/>
          <w:szCs w:val="24"/>
        </w:rPr>
        <w:t>įtvirtino</w:t>
      </w:r>
      <w:r w:rsidR="0027556A">
        <w:rPr>
          <w:rFonts w:ascii="Times New Roman" w:hAnsi="Times New Roman"/>
          <w:iCs/>
          <w:sz w:val="24"/>
          <w:szCs w:val="24"/>
        </w:rPr>
        <w:t xml:space="preserve"> išstojusio bendrovės nario teisę atgauti ne tik pajinį įnašą, tačiau ir jį naudojant sukurto turto dalį. </w:t>
      </w:r>
    </w:p>
    <w:p w14:paraId="5EF61E8B" w14:textId="2EE80347" w:rsidR="0027556A" w:rsidRDefault="0027556A" w:rsidP="004D67C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pažymi, kad </w:t>
      </w:r>
      <w:r w:rsidRPr="00B16239">
        <w:rPr>
          <w:rFonts w:ascii="Times New Roman" w:hAnsi="Times New Roman"/>
          <w:iCs/>
          <w:sz w:val="24"/>
          <w:szCs w:val="24"/>
        </w:rPr>
        <w:t>2005</w:t>
      </w:r>
      <w:r>
        <w:rPr>
          <w:rFonts w:ascii="Times New Roman" w:hAnsi="Times New Roman"/>
          <w:iCs/>
          <w:sz w:val="24"/>
          <w:szCs w:val="24"/>
        </w:rPr>
        <w:t> </w:t>
      </w:r>
      <w:r w:rsidRPr="00B16239">
        <w:rPr>
          <w:rFonts w:ascii="Times New Roman" w:hAnsi="Times New Roman"/>
          <w:iCs/>
          <w:sz w:val="24"/>
          <w:szCs w:val="24"/>
        </w:rPr>
        <w:t xml:space="preserve">m. spalio 29 d. </w:t>
      </w:r>
      <w:r>
        <w:rPr>
          <w:rFonts w:ascii="Times New Roman" w:hAnsi="Times New Roman"/>
          <w:iCs/>
          <w:sz w:val="24"/>
          <w:szCs w:val="24"/>
        </w:rPr>
        <w:t>nutartyje</w:t>
      </w:r>
      <w:r w:rsidRPr="00B16239">
        <w:rPr>
          <w:rFonts w:ascii="Times New Roman" w:hAnsi="Times New Roman"/>
          <w:iCs/>
          <w:sz w:val="24"/>
          <w:szCs w:val="24"/>
        </w:rPr>
        <w:t xml:space="preserve"> civilinėje byloje Nr. </w:t>
      </w:r>
      <w:r w:rsidR="000B43AF" w:rsidRPr="00B16239">
        <w:rPr>
          <w:rFonts w:ascii="Times New Roman" w:hAnsi="Times New Roman"/>
          <w:iCs/>
          <w:sz w:val="24"/>
          <w:szCs w:val="24"/>
        </w:rPr>
        <w:t>3</w:t>
      </w:r>
      <w:r w:rsidR="000B43AF">
        <w:rPr>
          <w:rFonts w:ascii="Times New Roman" w:hAnsi="Times New Roman"/>
          <w:iCs/>
          <w:sz w:val="24"/>
          <w:szCs w:val="24"/>
        </w:rPr>
        <w:t>K</w:t>
      </w:r>
      <w:r w:rsidRPr="00B16239">
        <w:rPr>
          <w:rFonts w:ascii="Times New Roman" w:hAnsi="Times New Roman"/>
          <w:iCs/>
          <w:sz w:val="24"/>
          <w:szCs w:val="24"/>
        </w:rPr>
        <w:t>-3-527</w:t>
      </w:r>
      <w:r w:rsidR="000B43AF">
        <w:rPr>
          <w:rFonts w:ascii="Times New Roman" w:hAnsi="Times New Roman"/>
          <w:iCs/>
          <w:sz w:val="24"/>
          <w:szCs w:val="24"/>
        </w:rPr>
        <w:t>/2005</w:t>
      </w:r>
      <w:r>
        <w:rPr>
          <w:rFonts w:ascii="Times New Roman" w:hAnsi="Times New Roman"/>
          <w:iCs/>
          <w:sz w:val="24"/>
          <w:szCs w:val="24"/>
        </w:rPr>
        <w:t xml:space="preserve"> Kooperatinių bendrovių įstatymas taikytas tik pagal analogiją sprendžiant kitokio pobūdžio ginčą, o </w:t>
      </w:r>
      <w:r w:rsidRPr="00B16239">
        <w:rPr>
          <w:rFonts w:ascii="Times New Roman" w:hAnsi="Times New Roman"/>
          <w:iCs/>
          <w:sz w:val="24"/>
          <w:szCs w:val="24"/>
        </w:rPr>
        <w:t xml:space="preserve">2007 m. gruodžio 12 d. </w:t>
      </w:r>
      <w:r>
        <w:rPr>
          <w:rFonts w:ascii="Times New Roman" w:hAnsi="Times New Roman"/>
          <w:iCs/>
          <w:sz w:val="24"/>
          <w:szCs w:val="24"/>
        </w:rPr>
        <w:t>nutartyje</w:t>
      </w:r>
      <w:r w:rsidRPr="00B16239">
        <w:rPr>
          <w:rFonts w:ascii="Times New Roman" w:hAnsi="Times New Roman"/>
          <w:iCs/>
          <w:sz w:val="24"/>
          <w:szCs w:val="24"/>
        </w:rPr>
        <w:t xml:space="preserve"> civilinėje byloje Nr. 3</w:t>
      </w:r>
      <w:r w:rsidR="0002246A" w:rsidRPr="00AB57AF">
        <w:rPr>
          <w:rFonts w:ascii="Times New Roman" w:hAnsi="Times New Roman"/>
          <w:iCs/>
          <w:sz w:val="24"/>
          <w:szCs w:val="24"/>
        </w:rPr>
        <w:t>K</w:t>
      </w:r>
      <w:r w:rsidRPr="00B16239">
        <w:rPr>
          <w:rFonts w:ascii="Times New Roman" w:hAnsi="Times New Roman"/>
          <w:iCs/>
          <w:sz w:val="24"/>
          <w:szCs w:val="24"/>
        </w:rPr>
        <w:t>-3-572/2007</w:t>
      </w:r>
      <w:r>
        <w:rPr>
          <w:rFonts w:ascii="Times New Roman" w:hAnsi="Times New Roman"/>
          <w:iCs/>
          <w:sz w:val="24"/>
          <w:szCs w:val="24"/>
        </w:rPr>
        <w:t xml:space="preserve"> buvo nustatyta priešinga nagrinėjamai bylai faktinė aplinkybė – kooperatinės bendrovės turtas (ka</w:t>
      </w:r>
      <w:r w:rsidRPr="0027556A">
        <w:rPr>
          <w:rFonts w:ascii="Times New Roman" w:hAnsi="Times New Roman"/>
          <w:iCs/>
          <w:sz w:val="24"/>
          <w:szCs w:val="24"/>
        </w:rPr>
        <w:t>pitalas) buvo priskirtas nariams. Kasacinio teismo praktika dėl Kooperatinių bendrovių įstatymo 10 straipsnio 5 ir 6 dalių, 12 straipsnio taikymo buvo išplėtota Lietuvos Aukščiausiojo Teismo 2012 m. birželio 15 d. nutartyje civilinėje byloje Nr. 3K-3-292/201</w:t>
      </w:r>
      <w:r w:rsidRPr="0071260C">
        <w:rPr>
          <w:rFonts w:ascii="Times New Roman" w:hAnsi="Times New Roman"/>
          <w:iCs/>
          <w:sz w:val="24"/>
          <w:szCs w:val="24"/>
        </w:rPr>
        <w:t>2</w:t>
      </w:r>
      <w:r>
        <w:rPr>
          <w:rFonts w:ascii="Times New Roman" w:hAnsi="Times New Roman"/>
          <w:iCs/>
          <w:sz w:val="24"/>
          <w:szCs w:val="24"/>
        </w:rPr>
        <w:t>.</w:t>
      </w:r>
    </w:p>
    <w:p w14:paraId="310F8AE5" w14:textId="737A9ECA" w:rsidR="0071260C" w:rsidRDefault="00C878D8" w:rsidP="004D67C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Lietuvos Aukščiausiojo Teismo </w:t>
      </w:r>
      <w:r w:rsidRPr="0071260C">
        <w:rPr>
          <w:rFonts w:ascii="Times New Roman" w:hAnsi="Times New Roman"/>
          <w:iCs/>
          <w:sz w:val="24"/>
          <w:szCs w:val="24"/>
        </w:rPr>
        <w:t>2012 m. birželio 15 d. nutar</w:t>
      </w:r>
      <w:r w:rsidR="003418FE">
        <w:rPr>
          <w:rFonts w:ascii="Times New Roman" w:hAnsi="Times New Roman"/>
          <w:iCs/>
          <w:sz w:val="24"/>
          <w:szCs w:val="24"/>
        </w:rPr>
        <w:t>t</w:t>
      </w:r>
      <w:r>
        <w:rPr>
          <w:rFonts w:ascii="Times New Roman" w:hAnsi="Times New Roman"/>
          <w:iCs/>
          <w:sz w:val="24"/>
          <w:szCs w:val="24"/>
        </w:rPr>
        <w:t>yje</w:t>
      </w:r>
      <w:r w:rsidRPr="0071260C">
        <w:rPr>
          <w:rFonts w:ascii="Times New Roman" w:hAnsi="Times New Roman"/>
          <w:iCs/>
          <w:sz w:val="24"/>
          <w:szCs w:val="24"/>
        </w:rPr>
        <w:t xml:space="preserve"> civilinėje byloje Nr. 3K-3-292/2012</w:t>
      </w:r>
      <w:r>
        <w:rPr>
          <w:rFonts w:ascii="Times New Roman" w:hAnsi="Times New Roman"/>
          <w:iCs/>
          <w:sz w:val="24"/>
          <w:szCs w:val="24"/>
        </w:rPr>
        <w:t xml:space="preserve"> nurodyta, kad </w:t>
      </w:r>
      <w:r w:rsidR="0071260C" w:rsidRPr="0071260C">
        <w:rPr>
          <w:rFonts w:ascii="Times New Roman" w:hAnsi="Times New Roman"/>
          <w:iCs/>
          <w:sz w:val="24"/>
          <w:szCs w:val="24"/>
        </w:rPr>
        <w:t>tik tokiu atveju, kai kooperatinės bendrovės įstatuose yra nu</w:t>
      </w:r>
      <w:r w:rsidR="00AB57AF">
        <w:rPr>
          <w:rFonts w:ascii="Times New Roman" w:hAnsi="Times New Roman"/>
          <w:iCs/>
          <w:sz w:val="24"/>
          <w:szCs w:val="24"/>
        </w:rPr>
        <w:t>st</w:t>
      </w:r>
      <w:r w:rsidR="0071260C" w:rsidRPr="0071260C">
        <w:rPr>
          <w:rFonts w:ascii="Times New Roman" w:hAnsi="Times New Roman"/>
          <w:iCs/>
          <w:sz w:val="24"/>
          <w:szCs w:val="24"/>
        </w:rPr>
        <w:t>atyta nuosavą kapitalą (visą ar jo dalį) priskirti jos nariams ir yra priimtas kooperatinės bendrovės narių susirinkimo sprendimas (arba jis pagal įstatymą ir įstatus turėjo būti priimtas), asmenys, kurių narystė kooperatinėje bendrovėje baigiasi dėl jų pašalinimo, įgyja teisę į Kooperatinių bendrovių (kooperatyvų) įstatymo 10 straipsnio 5 dalyje nustatytą nariui priskirtos turto dalies atlyginimą piniginiu ekvivalentu rinkos kainomis. Tokiu atveju, kai pagal kooperatinės bendrovės įstatus jos nuosavas kapitalas (išskyrus už pajus įneštus pajinius įnašus) yra nedalomas, pašalintas iš kooperatinės bendrovės asmuo neturi teisės į kooperatinės bendrovės turto dalies atlyginimą pagal Kooperatinių bendrovių (kooperatyvų) įstatymo 10 straipsnio 5 dalį, nes tokiu atveju kooperatinės bendrovės nariui ji nepriskirta. Taigi tam, kad asmuo, kurio narystė kooperatinėje bendrovėje baigiasi dėl pašalinimo, galėtų pasinaudoti Kooperatinių bendrovių įstatymo 10 straipsnio 5</w:t>
      </w:r>
      <w:r w:rsidR="00AB57AF">
        <w:rPr>
          <w:rFonts w:ascii="Times New Roman" w:hAnsi="Times New Roman"/>
          <w:iCs/>
          <w:sz w:val="24"/>
          <w:szCs w:val="24"/>
        </w:rPr>
        <w:t> </w:t>
      </w:r>
      <w:r w:rsidR="0071260C" w:rsidRPr="0071260C">
        <w:rPr>
          <w:rFonts w:ascii="Times New Roman" w:hAnsi="Times New Roman"/>
          <w:iCs/>
          <w:sz w:val="24"/>
          <w:szCs w:val="24"/>
        </w:rPr>
        <w:t>dalyje įtvirtinta teis</w:t>
      </w:r>
      <w:r w:rsidR="00AB57AF">
        <w:rPr>
          <w:rFonts w:ascii="Times New Roman" w:hAnsi="Times New Roman"/>
          <w:iCs/>
          <w:sz w:val="24"/>
          <w:szCs w:val="24"/>
        </w:rPr>
        <w:t>e</w:t>
      </w:r>
      <w:r w:rsidR="0071260C" w:rsidRPr="0071260C">
        <w:rPr>
          <w:rFonts w:ascii="Times New Roman" w:hAnsi="Times New Roman"/>
          <w:iCs/>
          <w:sz w:val="24"/>
          <w:szCs w:val="24"/>
        </w:rPr>
        <w:t xml:space="preserve"> gauti nariui priskirtą turto dalį, o kooperatinei bendrovei kiltų pareiga ją atlyginti piniginiu ekvivalentu rinkos kainomis, kooperatinės bendrovės įstatuose turi būti aiškiai išreikšta bendrovės valia nuosavą kapitalą (visą ar jo dalį) priskirti jos nariams</w:t>
      </w:r>
      <w:r w:rsidR="001E495B">
        <w:rPr>
          <w:rFonts w:ascii="Times New Roman" w:hAnsi="Times New Roman"/>
          <w:iCs/>
          <w:sz w:val="24"/>
          <w:szCs w:val="24"/>
        </w:rPr>
        <w:tab/>
      </w:r>
      <w:r w:rsidR="0071260C">
        <w:rPr>
          <w:rFonts w:ascii="Times New Roman" w:hAnsi="Times New Roman"/>
          <w:iCs/>
          <w:sz w:val="24"/>
          <w:szCs w:val="24"/>
        </w:rPr>
        <w:t>(</w:t>
      </w:r>
      <w:r w:rsidR="0071260C" w:rsidRPr="0071260C">
        <w:rPr>
          <w:rFonts w:ascii="Times New Roman" w:hAnsi="Times New Roman"/>
          <w:iCs/>
          <w:sz w:val="24"/>
          <w:szCs w:val="24"/>
        </w:rPr>
        <w:t>Lietuvos</w:t>
      </w:r>
      <w:r w:rsidR="003418FE">
        <w:rPr>
          <w:rFonts w:ascii="Times New Roman" w:hAnsi="Times New Roman"/>
          <w:iCs/>
          <w:sz w:val="24"/>
          <w:szCs w:val="24"/>
        </w:rPr>
        <w:t> </w:t>
      </w:r>
      <w:r w:rsidR="0071260C" w:rsidRPr="0071260C">
        <w:rPr>
          <w:rFonts w:ascii="Times New Roman" w:hAnsi="Times New Roman"/>
          <w:iCs/>
          <w:sz w:val="24"/>
          <w:szCs w:val="24"/>
        </w:rPr>
        <w:t>Aukščiausiojo Teismo 2012 m. birželio 15 d. nutartis civilinėje byloje Nr. 3K-3-292/2012</w:t>
      </w:r>
      <w:r w:rsidR="0071260C">
        <w:rPr>
          <w:rFonts w:ascii="Times New Roman" w:hAnsi="Times New Roman"/>
          <w:iCs/>
          <w:sz w:val="24"/>
          <w:szCs w:val="24"/>
        </w:rPr>
        <w:t xml:space="preserve">). </w:t>
      </w:r>
    </w:p>
    <w:p w14:paraId="7DB34EB5" w14:textId="422AA9C9" w:rsidR="00B16239" w:rsidRPr="005F0738" w:rsidRDefault="0071260C" w:rsidP="00BC07FC">
      <w:pPr>
        <w:pStyle w:val="ListParagraph"/>
        <w:numPr>
          <w:ilvl w:val="0"/>
          <w:numId w:val="3"/>
        </w:numPr>
        <w:spacing w:after="120" w:line="240" w:lineRule="auto"/>
        <w:contextualSpacing w:val="0"/>
        <w:jc w:val="both"/>
        <w:rPr>
          <w:rFonts w:ascii="Times New Roman" w:hAnsi="Times New Roman"/>
          <w:iCs/>
          <w:sz w:val="24"/>
          <w:szCs w:val="24"/>
        </w:rPr>
      </w:pPr>
      <w:r w:rsidRPr="005F0738">
        <w:rPr>
          <w:rFonts w:ascii="Times New Roman" w:hAnsi="Times New Roman"/>
          <w:iCs/>
          <w:sz w:val="24"/>
          <w:szCs w:val="24"/>
        </w:rPr>
        <w:t>Teisėjų kolegija pažymi, kad nors Lietuvos Aukščiausiasis Teismas 2012 m. birželio 15 d. nutartyje civilinėje byloje Nr. 3K-3-292/2012 iš esmės aiškino atsiskaitymo su pašalintu iš kooperatinės bendrovės nariu</w:t>
      </w:r>
      <w:r w:rsidR="002D79B4" w:rsidRPr="002D79B4">
        <w:rPr>
          <w:rFonts w:ascii="Times New Roman" w:hAnsi="Times New Roman"/>
          <w:iCs/>
          <w:sz w:val="24"/>
          <w:szCs w:val="24"/>
        </w:rPr>
        <w:t xml:space="preserve"> </w:t>
      </w:r>
      <w:r w:rsidR="002D79B4" w:rsidRPr="005F0738">
        <w:rPr>
          <w:rFonts w:ascii="Times New Roman" w:hAnsi="Times New Roman"/>
          <w:iCs/>
          <w:sz w:val="24"/>
          <w:szCs w:val="24"/>
        </w:rPr>
        <w:t>tvarką</w:t>
      </w:r>
      <w:r w:rsidRPr="005F0738">
        <w:rPr>
          <w:rFonts w:ascii="Times New Roman" w:hAnsi="Times New Roman"/>
          <w:iCs/>
          <w:sz w:val="24"/>
          <w:szCs w:val="24"/>
        </w:rPr>
        <w:t xml:space="preserve">, tačiau pagal Kooperatinių bendrovių įstatymo </w:t>
      </w:r>
      <w:r w:rsidRPr="00183CD3">
        <w:rPr>
          <w:rFonts w:ascii="Times New Roman" w:hAnsi="Times New Roman"/>
          <w:iCs/>
          <w:sz w:val="24"/>
          <w:szCs w:val="24"/>
        </w:rPr>
        <w:t xml:space="preserve">10 </w:t>
      </w:r>
      <w:r w:rsidRPr="005F0738">
        <w:rPr>
          <w:rFonts w:ascii="Times New Roman" w:hAnsi="Times New Roman"/>
          <w:iCs/>
          <w:sz w:val="24"/>
          <w:szCs w:val="24"/>
        </w:rPr>
        <w:t xml:space="preserve">straipsnio </w:t>
      </w:r>
      <w:r w:rsidRPr="00183CD3">
        <w:rPr>
          <w:rFonts w:ascii="Times New Roman" w:hAnsi="Times New Roman"/>
          <w:iCs/>
          <w:sz w:val="24"/>
          <w:szCs w:val="24"/>
        </w:rPr>
        <w:t xml:space="preserve">5 </w:t>
      </w:r>
      <w:r w:rsidRPr="005F0738">
        <w:rPr>
          <w:rFonts w:ascii="Times New Roman" w:hAnsi="Times New Roman"/>
          <w:iCs/>
          <w:sz w:val="24"/>
          <w:szCs w:val="24"/>
        </w:rPr>
        <w:t>dalį analogiška atsiskaitymo tvarka taikoma ir asmenims, kurių narystė kooperatyve pasibaigė dėl išstojimo, o pagal Kooperatinių bendrovių įstatymo 10 straipsnio 6 dal</w:t>
      </w:r>
      <w:r w:rsidR="00916AC6" w:rsidRPr="005F0738">
        <w:rPr>
          <w:rFonts w:ascii="Times New Roman" w:hAnsi="Times New Roman"/>
          <w:iCs/>
          <w:sz w:val="24"/>
          <w:szCs w:val="24"/>
        </w:rPr>
        <w:t xml:space="preserve">į </w:t>
      </w:r>
      <w:r w:rsidRPr="005F0738">
        <w:rPr>
          <w:rFonts w:ascii="Times New Roman" w:hAnsi="Times New Roman"/>
          <w:iCs/>
          <w:sz w:val="24"/>
          <w:szCs w:val="24"/>
        </w:rPr>
        <w:t xml:space="preserve">– </w:t>
      </w:r>
      <w:r w:rsidR="00916AC6" w:rsidRPr="005F0738">
        <w:rPr>
          <w:rFonts w:ascii="Times New Roman" w:hAnsi="Times New Roman"/>
          <w:iCs/>
          <w:sz w:val="24"/>
          <w:szCs w:val="24"/>
        </w:rPr>
        <w:t xml:space="preserve">ir mirusio fizinio asmens kooperatinės bendrovės nario įpėdiniams. </w:t>
      </w:r>
    </w:p>
    <w:p w14:paraId="1C8E6315" w14:textId="0A0230AF" w:rsidR="0071260C" w:rsidRPr="00CA742A" w:rsidRDefault="00ED3CD4" w:rsidP="004D67C2">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Atsižvelgiant į tai,</w:t>
      </w:r>
      <w:r w:rsidR="00BA16F2">
        <w:rPr>
          <w:rFonts w:ascii="Times New Roman" w:hAnsi="Times New Roman"/>
          <w:iCs/>
          <w:sz w:val="24"/>
          <w:szCs w:val="24"/>
        </w:rPr>
        <w:t xml:space="preserve"> kas išdėstyta,</w:t>
      </w:r>
      <w:r>
        <w:rPr>
          <w:rFonts w:ascii="Times New Roman" w:hAnsi="Times New Roman"/>
          <w:iCs/>
          <w:sz w:val="24"/>
          <w:szCs w:val="24"/>
        </w:rPr>
        <w:t xml:space="preserve"> konstatuotina, kad</w:t>
      </w:r>
      <w:r w:rsidR="00AB57AF">
        <w:rPr>
          <w:rFonts w:ascii="Times New Roman" w:hAnsi="Times New Roman"/>
          <w:iCs/>
          <w:sz w:val="24"/>
          <w:szCs w:val="24"/>
        </w:rPr>
        <w:t>,</w:t>
      </w:r>
      <w:r>
        <w:rPr>
          <w:rFonts w:ascii="Times New Roman" w:hAnsi="Times New Roman"/>
          <w:iCs/>
          <w:sz w:val="24"/>
          <w:szCs w:val="24"/>
        </w:rPr>
        <w:t xml:space="preserve"> priešingai nei teigiama kasaciniame skunde, apeliacinės instancijos teismas pagrįstai rėmėsi Lietuvos Aukščiausiojo Teismo </w:t>
      </w:r>
      <w:r w:rsidRPr="0071260C">
        <w:rPr>
          <w:rFonts w:ascii="Times New Roman" w:hAnsi="Times New Roman"/>
          <w:iCs/>
          <w:sz w:val="24"/>
          <w:szCs w:val="24"/>
        </w:rPr>
        <w:t xml:space="preserve">2012 m. birželio 15 d. </w:t>
      </w:r>
      <w:r>
        <w:rPr>
          <w:rFonts w:ascii="Times New Roman" w:hAnsi="Times New Roman"/>
          <w:iCs/>
          <w:sz w:val="24"/>
          <w:szCs w:val="24"/>
        </w:rPr>
        <w:t>nutartyje</w:t>
      </w:r>
      <w:r w:rsidRPr="0071260C">
        <w:rPr>
          <w:rFonts w:ascii="Times New Roman" w:hAnsi="Times New Roman"/>
          <w:iCs/>
          <w:sz w:val="24"/>
          <w:szCs w:val="24"/>
        </w:rPr>
        <w:t xml:space="preserve"> civilinėje byloje Nr. 3K-3-292/2012</w:t>
      </w:r>
      <w:r>
        <w:rPr>
          <w:rFonts w:ascii="Times New Roman" w:hAnsi="Times New Roman"/>
          <w:iCs/>
          <w:sz w:val="24"/>
          <w:szCs w:val="24"/>
        </w:rPr>
        <w:t xml:space="preserve"> pateiktais išaiškinimais</w:t>
      </w:r>
      <w:r w:rsidR="00370965">
        <w:rPr>
          <w:rFonts w:ascii="Times New Roman" w:hAnsi="Times New Roman"/>
          <w:iCs/>
          <w:sz w:val="24"/>
          <w:szCs w:val="24"/>
        </w:rPr>
        <w:t xml:space="preserve"> ir pagrįstai nesirėmė Lietuvos Aukščiausiojo Teismo </w:t>
      </w:r>
      <w:r w:rsidR="00370965" w:rsidRPr="00B16239">
        <w:rPr>
          <w:rFonts w:ascii="Times New Roman" w:hAnsi="Times New Roman"/>
          <w:iCs/>
          <w:sz w:val="24"/>
          <w:szCs w:val="24"/>
        </w:rPr>
        <w:t>2005</w:t>
      </w:r>
      <w:r w:rsidR="00370965">
        <w:rPr>
          <w:rFonts w:ascii="Times New Roman" w:hAnsi="Times New Roman"/>
          <w:iCs/>
          <w:sz w:val="24"/>
          <w:szCs w:val="24"/>
        </w:rPr>
        <w:t> </w:t>
      </w:r>
      <w:r w:rsidR="00370965" w:rsidRPr="00B16239">
        <w:rPr>
          <w:rFonts w:ascii="Times New Roman" w:hAnsi="Times New Roman"/>
          <w:iCs/>
          <w:sz w:val="24"/>
          <w:szCs w:val="24"/>
        </w:rPr>
        <w:t>m. spalio 29 d. nutartimi civilinėje byloje Nr. 3</w:t>
      </w:r>
      <w:r w:rsidR="002D79B4">
        <w:rPr>
          <w:rFonts w:ascii="Times New Roman" w:hAnsi="Times New Roman"/>
          <w:iCs/>
          <w:sz w:val="24"/>
          <w:szCs w:val="24"/>
        </w:rPr>
        <w:t>K</w:t>
      </w:r>
      <w:r w:rsidR="00370965" w:rsidRPr="00B16239">
        <w:rPr>
          <w:rFonts w:ascii="Times New Roman" w:hAnsi="Times New Roman"/>
          <w:iCs/>
          <w:sz w:val="24"/>
          <w:szCs w:val="24"/>
        </w:rPr>
        <w:t>-3-527</w:t>
      </w:r>
      <w:r w:rsidR="00C53E10">
        <w:rPr>
          <w:rFonts w:ascii="Times New Roman" w:hAnsi="Times New Roman"/>
          <w:iCs/>
          <w:sz w:val="24"/>
          <w:szCs w:val="24"/>
        </w:rPr>
        <w:t>/2005</w:t>
      </w:r>
      <w:r w:rsidR="00370965" w:rsidRPr="00B16239">
        <w:rPr>
          <w:rFonts w:ascii="Times New Roman" w:hAnsi="Times New Roman"/>
          <w:iCs/>
          <w:sz w:val="24"/>
          <w:szCs w:val="24"/>
        </w:rPr>
        <w:t xml:space="preserve"> </w:t>
      </w:r>
      <w:r w:rsidR="00370965">
        <w:rPr>
          <w:rFonts w:ascii="Times New Roman" w:hAnsi="Times New Roman"/>
          <w:iCs/>
          <w:sz w:val="24"/>
          <w:szCs w:val="24"/>
        </w:rPr>
        <w:t>bei</w:t>
      </w:r>
      <w:r w:rsidR="00370965" w:rsidRPr="00B16239">
        <w:rPr>
          <w:rFonts w:ascii="Times New Roman" w:hAnsi="Times New Roman"/>
          <w:iCs/>
          <w:sz w:val="24"/>
          <w:szCs w:val="24"/>
        </w:rPr>
        <w:t xml:space="preserve"> </w:t>
      </w:r>
      <w:r w:rsidR="00370965">
        <w:rPr>
          <w:rFonts w:ascii="Times New Roman" w:hAnsi="Times New Roman"/>
          <w:iCs/>
          <w:sz w:val="24"/>
          <w:szCs w:val="24"/>
        </w:rPr>
        <w:t xml:space="preserve">Lietuvos Aukščiausiojo Teismo </w:t>
      </w:r>
      <w:r w:rsidR="00370965" w:rsidRPr="00B16239">
        <w:rPr>
          <w:rFonts w:ascii="Times New Roman" w:hAnsi="Times New Roman"/>
          <w:iCs/>
          <w:sz w:val="24"/>
          <w:szCs w:val="24"/>
        </w:rPr>
        <w:t>2007 m. gruodžio 12 d. nutartimi civilinėje byloje Nr. 3</w:t>
      </w:r>
      <w:r w:rsidR="002D79B4">
        <w:rPr>
          <w:rFonts w:ascii="Times New Roman" w:hAnsi="Times New Roman"/>
          <w:iCs/>
          <w:sz w:val="24"/>
          <w:szCs w:val="24"/>
        </w:rPr>
        <w:t>K</w:t>
      </w:r>
      <w:r w:rsidR="00370965" w:rsidRPr="00B16239">
        <w:rPr>
          <w:rFonts w:ascii="Times New Roman" w:hAnsi="Times New Roman"/>
          <w:iCs/>
          <w:sz w:val="24"/>
          <w:szCs w:val="24"/>
        </w:rPr>
        <w:t>-3-572/2007</w:t>
      </w:r>
      <w:r>
        <w:rPr>
          <w:rFonts w:ascii="Times New Roman" w:hAnsi="Times New Roman"/>
          <w:iCs/>
          <w:sz w:val="24"/>
          <w:szCs w:val="24"/>
        </w:rPr>
        <w:t>.</w:t>
      </w:r>
    </w:p>
    <w:p w14:paraId="2E3BCBE7" w14:textId="45FA73A2" w:rsidR="00123EE2" w:rsidRPr="007E3D72" w:rsidRDefault="00123EE2" w:rsidP="007E3D72">
      <w:pPr>
        <w:spacing w:after="120"/>
        <w:jc w:val="both"/>
      </w:pPr>
    </w:p>
    <w:p w14:paraId="470A32EF" w14:textId="526ADE5F"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E9157A">
        <w:rPr>
          <w:rFonts w:ascii="Times New Roman" w:hAnsi="Times New Roman"/>
          <w:i/>
          <w:sz w:val="24"/>
          <w:szCs w:val="24"/>
        </w:rPr>
        <w:t xml:space="preserve">bylos procesinės baigties ir </w:t>
      </w:r>
      <w:r>
        <w:rPr>
          <w:rFonts w:ascii="Times New Roman" w:hAnsi="Times New Roman"/>
          <w:i/>
          <w:sz w:val="24"/>
          <w:szCs w:val="24"/>
        </w:rPr>
        <w:t>bylinėjimosi išlaidų</w:t>
      </w:r>
    </w:p>
    <w:p w14:paraId="6D50E8BE" w14:textId="6BD4F3EF"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015AA894" w14:textId="3F628980" w:rsidR="00E9157A" w:rsidRPr="00E9157A" w:rsidRDefault="00E9157A" w:rsidP="00E9157A">
      <w:pPr>
        <w:pStyle w:val="ListParagraph"/>
        <w:numPr>
          <w:ilvl w:val="0"/>
          <w:numId w:val="3"/>
        </w:numPr>
        <w:spacing w:after="120" w:line="240" w:lineRule="auto"/>
        <w:contextualSpacing w:val="0"/>
        <w:jc w:val="both"/>
        <w:rPr>
          <w:rFonts w:ascii="Times New Roman" w:hAnsi="Times New Roman"/>
          <w:sz w:val="24"/>
          <w:szCs w:val="24"/>
        </w:rPr>
      </w:pPr>
      <w:r w:rsidRPr="00E9157A">
        <w:rPr>
          <w:rFonts w:ascii="Times New Roman" w:hAnsi="Times New Roman"/>
          <w:sz w:val="24"/>
          <w:szCs w:val="24"/>
        </w:rPr>
        <w:t xml:space="preserve">Atsižvelgdama į nutartyje pateiktus išaiškinimus bei argumentus, teisėjų kolegija </w:t>
      </w:r>
      <w:r w:rsidR="00AB57AF">
        <w:rPr>
          <w:rFonts w:ascii="Times New Roman" w:hAnsi="Times New Roman"/>
          <w:sz w:val="24"/>
          <w:szCs w:val="24"/>
        </w:rPr>
        <w:t>nu</w:t>
      </w:r>
      <w:r w:rsidR="000B43AF" w:rsidRPr="00E9157A">
        <w:rPr>
          <w:rFonts w:ascii="Times New Roman" w:hAnsi="Times New Roman"/>
          <w:sz w:val="24"/>
          <w:szCs w:val="24"/>
        </w:rPr>
        <w:t>sprendžia</w:t>
      </w:r>
      <w:r w:rsidR="000B43AF">
        <w:rPr>
          <w:rFonts w:ascii="Times New Roman" w:hAnsi="Times New Roman"/>
          <w:sz w:val="24"/>
          <w:szCs w:val="24"/>
        </w:rPr>
        <w:t>, kad kasaciniame skunde nurodyti nesutikimo su skundžiama apeliacinės instancijos teismo nutartimi</w:t>
      </w:r>
      <w:r w:rsidR="00183CD3">
        <w:rPr>
          <w:rFonts w:ascii="Times New Roman" w:hAnsi="Times New Roman"/>
          <w:sz w:val="24"/>
          <w:szCs w:val="24"/>
        </w:rPr>
        <w:t xml:space="preserve"> argumentai</w:t>
      </w:r>
      <w:r w:rsidR="000B43AF" w:rsidRPr="00E9157A">
        <w:rPr>
          <w:rFonts w:ascii="Times New Roman" w:hAnsi="Times New Roman"/>
          <w:sz w:val="24"/>
          <w:szCs w:val="24"/>
        </w:rPr>
        <w:t xml:space="preserve"> </w:t>
      </w:r>
      <w:r w:rsidR="000B43AF">
        <w:rPr>
          <w:rFonts w:ascii="Times New Roman" w:hAnsi="Times New Roman"/>
          <w:sz w:val="24"/>
          <w:szCs w:val="24"/>
        </w:rPr>
        <w:t xml:space="preserve">nesudaro pagrindo keisti ar naikinti skundžiamą teismo nutartį. Apeliacinės instancijos teismas tinkamai aiškino ir taikė ginčui aktualias kooperatinių bendrovių įstatymo nuostatas, todėl </w:t>
      </w:r>
      <w:r w:rsidRPr="00E9157A">
        <w:rPr>
          <w:rFonts w:ascii="Times New Roman" w:hAnsi="Times New Roman"/>
          <w:sz w:val="24"/>
          <w:szCs w:val="24"/>
        </w:rPr>
        <w:t>apeliacinės instancijos teismo sprendim</w:t>
      </w:r>
      <w:r w:rsidR="00AB57AF">
        <w:rPr>
          <w:rFonts w:ascii="Times New Roman" w:hAnsi="Times New Roman"/>
          <w:sz w:val="24"/>
          <w:szCs w:val="24"/>
        </w:rPr>
        <w:t>as</w:t>
      </w:r>
      <w:r w:rsidRPr="00E9157A">
        <w:rPr>
          <w:rFonts w:ascii="Times New Roman" w:hAnsi="Times New Roman"/>
          <w:sz w:val="24"/>
          <w:szCs w:val="24"/>
        </w:rPr>
        <w:t xml:space="preserve"> pali</w:t>
      </w:r>
      <w:r w:rsidR="000B43AF">
        <w:rPr>
          <w:rFonts w:ascii="Times New Roman" w:hAnsi="Times New Roman"/>
          <w:sz w:val="24"/>
          <w:szCs w:val="24"/>
        </w:rPr>
        <w:t>e</w:t>
      </w:r>
      <w:r w:rsidRPr="00E9157A">
        <w:rPr>
          <w:rFonts w:ascii="Times New Roman" w:hAnsi="Times New Roman"/>
          <w:sz w:val="24"/>
          <w:szCs w:val="24"/>
        </w:rPr>
        <w:t>k</w:t>
      </w:r>
      <w:r w:rsidR="000B43AF">
        <w:rPr>
          <w:rFonts w:ascii="Times New Roman" w:hAnsi="Times New Roman"/>
          <w:sz w:val="24"/>
          <w:szCs w:val="24"/>
        </w:rPr>
        <w:t>a</w:t>
      </w:r>
      <w:r w:rsidR="00AB57AF">
        <w:rPr>
          <w:rFonts w:ascii="Times New Roman" w:hAnsi="Times New Roman"/>
          <w:sz w:val="24"/>
          <w:szCs w:val="24"/>
        </w:rPr>
        <w:t>mas</w:t>
      </w:r>
      <w:r w:rsidRPr="00E9157A">
        <w:rPr>
          <w:rFonts w:ascii="Times New Roman" w:hAnsi="Times New Roman"/>
          <w:sz w:val="24"/>
          <w:szCs w:val="24"/>
        </w:rPr>
        <w:t xml:space="preserve"> nepakeist</w:t>
      </w:r>
      <w:r w:rsidR="00AB57AF">
        <w:rPr>
          <w:rFonts w:ascii="Times New Roman" w:hAnsi="Times New Roman"/>
          <w:sz w:val="24"/>
          <w:szCs w:val="24"/>
        </w:rPr>
        <w:t>as</w:t>
      </w:r>
      <w:r w:rsidRPr="00E9157A">
        <w:rPr>
          <w:rFonts w:ascii="Times New Roman" w:hAnsi="Times New Roman"/>
          <w:sz w:val="24"/>
          <w:szCs w:val="24"/>
        </w:rPr>
        <w:t xml:space="preserve"> (CPK 359</w:t>
      </w:r>
      <w:r w:rsidR="00AB57AF">
        <w:rPr>
          <w:rFonts w:ascii="Times New Roman" w:hAnsi="Times New Roman"/>
          <w:sz w:val="24"/>
          <w:szCs w:val="24"/>
        </w:rPr>
        <w:t> </w:t>
      </w:r>
      <w:r w:rsidRPr="00E9157A">
        <w:rPr>
          <w:rFonts w:ascii="Times New Roman" w:hAnsi="Times New Roman"/>
          <w:sz w:val="24"/>
          <w:szCs w:val="24"/>
        </w:rPr>
        <w:t xml:space="preserve">straipsnio 1 dalies 1 punktas). </w:t>
      </w:r>
    </w:p>
    <w:p w14:paraId="0E01F229" w14:textId="610D8FB1" w:rsidR="00E9157A" w:rsidRPr="00E9157A" w:rsidRDefault="00E9157A" w:rsidP="00E9157A">
      <w:pPr>
        <w:pStyle w:val="ListParagraph"/>
        <w:numPr>
          <w:ilvl w:val="0"/>
          <w:numId w:val="3"/>
        </w:numPr>
        <w:spacing w:after="120" w:line="240" w:lineRule="auto"/>
        <w:contextualSpacing w:val="0"/>
        <w:jc w:val="both"/>
        <w:rPr>
          <w:rFonts w:ascii="Times New Roman" w:hAnsi="Times New Roman"/>
          <w:sz w:val="24"/>
          <w:szCs w:val="24"/>
        </w:rPr>
      </w:pPr>
      <w:r w:rsidRPr="002F0792">
        <w:rPr>
          <w:rFonts w:ascii="Times New Roman" w:hAnsi="Times New Roman"/>
          <w:sz w:val="24"/>
          <w:szCs w:val="24"/>
        </w:rPr>
        <w:t>Pagal CPK 93 straipsnio 1 dalį</w:t>
      </w:r>
      <w:r w:rsidR="00AB57AF">
        <w:rPr>
          <w:rFonts w:ascii="Times New Roman" w:hAnsi="Times New Roman"/>
          <w:sz w:val="24"/>
          <w:szCs w:val="24"/>
        </w:rPr>
        <w:t>,</w:t>
      </w:r>
      <w:r w:rsidRPr="002F0792">
        <w:rPr>
          <w:rFonts w:ascii="Times New Roman" w:hAnsi="Times New Roman"/>
          <w:sz w:val="24"/>
          <w:szCs w:val="24"/>
        </w:rPr>
        <w:t xml:space="preserve"> šaliai, kurios naudai priimtas sprendimas, jos turėtas bylinėjimosi </w:t>
      </w:r>
      <w:r w:rsidRPr="00E9157A">
        <w:rPr>
          <w:rFonts w:ascii="Times New Roman" w:hAnsi="Times New Roman"/>
          <w:sz w:val="24"/>
          <w:szCs w:val="24"/>
        </w:rPr>
        <w:t>išlaidas teismas priteisia iš antrosios šalies, nors ši ir būtų atleista nuo bylinėjimosi išlaidų mokėjimo į valstybės biudžetą.</w:t>
      </w:r>
    </w:p>
    <w:p w14:paraId="7A03A041" w14:textId="1DC209C9" w:rsidR="00E9157A" w:rsidRPr="00557D24" w:rsidRDefault="00E9157A" w:rsidP="00EB4DA9">
      <w:pPr>
        <w:pStyle w:val="ListParagraph"/>
        <w:numPr>
          <w:ilvl w:val="0"/>
          <w:numId w:val="3"/>
        </w:numPr>
        <w:spacing w:after="120" w:line="240" w:lineRule="auto"/>
        <w:contextualSpacing w:val="0"/>
        <w:jc w:val="both"/>
        <w:rPr>
          <w:rFonts w:ascii="Times New Roman" w:hAnsi="Times New Roman"/>
          <w:iCs/>
          <w:sz w:val="24"/>
          <w:szCs w:val="24"/>
        </w:rPr>
      </w:pPr>
      <w:r w:rsidRPr="00557D24">
        <w:rPr>
          <w:rFonts w:ascii="Times New Roman" w:hAnsi="Times New Roman"/>
          <w:iCs/>
          <w:sz w:val="24"/>
          <w:szCs w:val="24"/>
        </w:rPr>
        <w:t xml:space="preserve">Ieškovai bylą pralaimėjo, todėl neįgijo teisės į bylinėjimosi išlaidų atlyginimą. </w:t>
      </w:r>
      <w:r w:rsidRPr="00557D24">
        <w:rPr>
          <w:rFonts w:ascii="Times New Roman" w:hAnsi="Times New Roman"/>
          <w:sz w:val="24"/>
          <w:szCs w:val="24"/>
        </w:rPr>
        <w:t>Atsakovas pateikė įrodymus</w:t>
      </w:r>
      <w:r w:rsidR="00AB57AF">
        <w:rPr>
          <w:rFonts w:ascii="Times New Roman" w:hAnsi="Times New Roman"/>
          <w:sz w:val="24"/>
          <w:szCs w:val="24"/>
        </w:rPr>
        <w:t>, pagrindžiančius</w:t>
      </w:r>
      <w:r w:rsidRPr="00557D24">
        <w:rPr>
          <w:rFonts w:ascii="Times New Roman" w:hAnsi="Times New Roman"/>
          <w:sz w:val="24"/>
          <w:szCs w:val="24"/>
        </w:rPr>
        <w:t xml:space="preserve"> kasaciniame teisme patirtas </w:t>
      </w:r>
      <w:r w:rsidRPr="00183CD3">
        <w:rPr>
          <w:rFonts w:ascii="Times New Roman" w:hAnsi="Times New Roman"/>
          <w:sz w:val="24"/>
          <w:szCs w:val="24"/>
        </w:rPr>
        <w:t xml:space="preserve">5082 Eur </w:t>
      </w:r>
      <w:r w:rsidRPr="00557D24">
        <w:rPr>
          <w:rFonts w:ascii="Times New Roman" w:hAnsi="Times New Roman"/>
          <w:sz w:val="24"/>
          <w:szCs w:val="24"/>
        </w:rPr>
        <w:t xml:space="preserve">dydžio bylinėjimosi išlaidas (už atsiliepimo į kasacinį skundą parengimą). </w:t>
      </w:r>
      <w:r w:rsidRPr="00557D24">
        <w:rPr>
          <w:rFonts w:ascii="Times New Roman" w:hAnsi="Times New Roman"/>
          <w:iCs/>
          <w:sz w:val="24"/>
          <w:szCs w:val="24"/>
        </w:rPr>
        <w:t xml:space="preserve">Šios išlaidos </w:t>
      </w:r>
      <w:r w:rsidRPr="00557D24">
        <w:rPr>
          <w:rFonts w:ascii="Times New Roman" w:hAnsi="Times New Roman"/>
          <w:sz w:val="24"/>
          <w:szCs w:val="24"/>
        </w:rPr>
        <w:t>viršija</w:t>
      </w:r>
      <w:r w:rsidRPr="00557D24">
        <w:rPr>
          <w:rFonts w:ascii="Times New Roman" w:hAnsi="Times New Roman"/>
          <w:iCs/>
          <w:sz w:val="24"/>
          <w:szCs w:val="24"/>
        </w:rPr>
        <w:t xml:space="preserve"> Lietuvos Respublikos teisingumo ministro 2004 m. balandžio 2 d. įsakymu Nr. 1R-85 „Dėl Rekomendacijų dėl civilinėse bylose priteistino užmokesčio už advokato ar advokato padėjėjo teikiamą pagalbą maksimalaus dydžio patvirtinimo“ nustatytas maksimalias už teisinę pagalbą priteisiamas sumas, todėl yra mažinamos iki maksimalaus dydžio – 3331,15 Eur </w:t>
      </w:r>
      <w:r w:rsidR="00D44A74">
        <w:rPr>
          <w:rFonts w:ascii="Times New Roman" w:hAnsi="Times New Roman"/>
          <w:iCs/>
          <w:sz w:val="24"/>
          <w:szCs w:val="24"/>
        </w:rPr>
        <w:t xml:space="preserve">ir priteisiamos </w:t>
      </w:r>
      <w:r w:rsidR="00557D24">
        <w:rPr>
          <w:rFonts w:ascii="Times New Roman" w:hAnsi="Times New Roman"/>
          <w:iCs/>
          <w:sz w:val="24"/>
          <w:szCs w:val="24"/>
        </w:rPr>
        <w:t>atsakov</w:t>
      </w:r>
      <w:r w:rsidR="002D79B4">
        <w:rPr>
          <w:rFonts w:ascii="Times New Roman" w:hAnsi="Times New Roman"/>
          <w:iCs/>
          <w:sz w:val="24"/>
          <w:szCs w:val="24"/>
        </w:rPr>
        <w:t>u</w:t>
      </w:r>
      <w:r w:rsidR="00557D24">
        <w:rPr>
          <w:rFonts w:ascii="Times New Roman" w:hAnsi="Times New Roman"/>
          <w:iCs/>
          <w:sz w:val="24"/>
          <w:szCs w:val="24"/>
        </w:rPr>
        <w:t>i iš ieškovų lygiomis dalimis</w:t>
      </w:r>
      <w:r w:rsidRPr="00557D24">
        <w:rPr>
          <w:rFonts w:ascii="Times New Roman" w:hAnsi="Times New Roman"/>
          <w:iCs/>
          <w:sz w:val="24"/>
          <w:szCs w:val="24"/>
        </w:rPr>
        <w:t xml:space="preserve">. Kasaciniame teisme bylinėjimosi išlaidų, susijusių su procesinių dokumentų įteikimu, </w:t>
      </w:r>
      <w:r w:rsidR="00183CD3">
        <w:rPr>
          <w:rFonts w:ascii="Times New Roman" w:hAnsi="Times New Roman"/>
          <w:iCs/>
          <w:sz w:val="24"/>
          <w:szCs w:val="24"/>
        </w:rPr>
        <w:t>nepatirta</w:t>
      </w:r>
      <w:r w:rsidRPr="00557D24">
        <w:rPr>
          <w:rFonts w:ascii="Times New Roman" w:hAnsi="Times New Roman"/>
          <w:iCs/>
          <w:sz w:val="24"/>
          <w:szCs w:val="24"/>
        </w:rPr>
        <w:t xml:space="preserve">. </w:t>
      </w:r>
    </w:p>
    <w:p w14:paraId="45D9E333" w14:textId="3EEA14D5" w:rsidR="00123EE2" w:rsidRDefault="00123EE2">
      <w:pPr>
        <w:spacing w:after="120"/>
        <w:ind w:firstLine="720"/>
        <w:jc w:val="both"/>
        <w:rPr>
          <w:i/>
        </w:rPr>
      </w:pPr>
    </w:p>
    <w:p w14:paraId="52EDE901" w14:textId="37FE2D4D"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436CE6" w:rsidRPr="00183CD3">
        <w:t>1</w:t>
      </w:r>
      <w:r>
        <w:t xml:space="preserve"> punktu, 362 straipsnio 1</w:t>
      </w:r>
      <w:r w:rsidR="00AB57AF">
        <w:t> </w:t>
      </w:r>
      <w:r>
        <w:t>dalimi,</w:t>
      </w:r>
    </w:p>
    <w:p w14:paraId="0C109E2A" w14:textId="3F501B9B" w:rsidR="00123EE2" w:rsidRDefault="00123EE2">
      <w:pPr>
        <w:ind w:firstLine="720"/>
        <w:jc w:val="both"/>
      </w:pPr>
    </w:p>
    <w:p w14:paraId="749059B7" w14:textId="77777777" w:rsidR="00123EE2" w:rsidRDefault="00A80C8A">
      <w:pPr>
        <w:jc w:val="both"/>
        <w:rPr>
          <w:b/>
          <w:bCs/>
        </w:rPr>
      </w:pPr>
      <w:r>
        <w:t>n u t a r i a :</w:t>
      </w:r>
    </w:p>
    <w:p w14:paraId="60CEC4FA" w14:textId="51503699" w:rsidR="00123EE2" w:rsidRDefault="00123EE2">
      <w:pPr>
        <w:ind w:firstLine="720"/>
        <w:jc w:val="both"/>
      </w:pPr>
    </w:p>
    <w:p w14:paraId="7767A2A1" w14:textId="292F49E7" w:rsidR="00123EE2" w:rsidRDefault="000866B4">
      <w:pPr>
        <w:ind w:firstLine="720"/>
        <w:jc w:val="both"/>
      </w:pPr>
      <w:r>
        <w:t xml:space="preserve">Lietuvos apeliacinio teismo </w:t>
      </w:r>
      <w:r w:rsidRPr="009D00C7">
        <w:t>2023 m. gegužės 3 d. nutart</w:t>
      </w:r>
      <w:r>
        <w:t xml:space="preserve">į palikti nepakeistą. </w:t>
      </w:r>
    </w:p>
    <w:p w14:paraId="39C4966E" w14:textId="19B34CE8" w:rsidR="000866B4" w:rsidRDefault="0018294A">
      <w:pPr>
        <w:ind w:firstLine="720"/>
        <w:jc w:val="both"/>
      </w:pPr>
      <w:r>
        <w:t xml:space="preserve">Priteisti atsakovui Kėdainių rajono vartotojų kooperatyvui </w:t>
      </w:r>
      <w:r w:rsidR="00AB57AF">
        <w:t>(</w:t>
      </w:r>
      <w:r>
        <w:t xml:space="preserve">j. a. k. </w:t>
      </w:r>
      <w:r w:rsidRPr="0018294A">
        <w:t>161387573</w:t>
      </w:r>
      <w:r w:rsidR="00AB57AF">
        <w:t>)</w:t>
      </w:r>
      <w:r>
        <w:t xml:space="preserve"> iš ieškovų </w:t>
      </w:r>
      <w:bookmarkStart w:id="25" w:name="Buk_57"/>
      <w:r w:rsidR="00C80075" w:rsidRPr="00C80075">
        <w:t xml:space="preserve">R. K. </w:t>
      </w:r>
      <w:bookmarkEnd w:id="25"/>
      <w:r w:rsidR="00AB57AF">
        <w:t>(</w:t>
      </w:r>
      <w:r>
        <w:t xml:space="preserve">a. k. </w:t>
      </w:r>
      <w:bookmarkStart w:id="26" w:name="Buk_2"/>
      <w:r w:rsidR="00C80075" w:rsidRPr="00C80075">
        <w:t xml:space="preserve">(duomenys neskelbtini) </w:t>
      </w:r>
      <w:bookmarkEnd w:id="26"/>
      <w:r>
        <w:t xml:space="preserve">ir </w:t>
      </w:r>
      <w:bookmarkStart w:id="27" w:name="Buk_30"/>
      <w:r w:rsidR="00C80075" w:rsidRPr="00C80075">
        <w:t xml:space="preserve">Y. K. </w:t>
      </w:r>
      <w:bookmarkEnd w:id="27"/>
      <w:r w:rsidR="002D79B4">
        <w:t>(</w:t>
      </w:r>
      <w:bookmarkStart w:id="28" w:name="Buk_41"/>
      <w:r w:rsidR="00C80075" w:rsidRPr="00C80075">
        <w:t>Y. K.</w:t>
      </w:r>
      <w:bookmarkEnd w:id="28"/>
      <w:r w:rsidR="002D79B4">
        <w:t xml:space="preserve">) </w:t>
      </w:r>
      <w:r w:rsidR="00AB57AF">
        <w:t>(</w:t>
      </w:r>
      <w:r>
        <w:t xml:space="preserve">a. k. </w:t>
      </w:r>
      <w:bookmarkStart w:id="29" w:name="Buk_1"/>
      <w:r w:rsidR="00C80075" w:rsidRPr="00C80075">
        <w:t xml:space="preserve">(duomenys neskelbtini) </w:t>
      </w:r>
      <w:bookmarkEnd w:id="29"/>
      <w:r w:rsidR="00183CD3">
        <w:t>po 1666</w:t>
      </w:r>
      <w:r w:rsidRPr="00557D24">
        <w:rPr>
          <w:iCs/>
        </w:rPr>
        <w:t xml:space="preserve"> </w:t>
      </w:r>
      <w:r>
        <w:rPr>
          <w:iCs/>
        </w:rPr>
        <w:t>(</w:t>
      </w:r>
      <w:r w:rsidR="00183CD3">
        <w:rPr>
          <w:iCs/>
        </w:rPr>
        <w:t>vieną tūkstantį šešis šimtus šešiasdešimt šešis</w:t>
      </w:r>
      <w:r w:rsidR="00AB57AF">
        <w:rPr>
          <w:iCs/>
        </w:rPr>
        <w:t>)</w:t>
      </w:r>
      <w:r w:rsidR="00183CD3">
        <w:rPr>
          <w:iCs/>
        </w:rPr>
        <w:t xml:space="preserve"> </w:t>
      </w:r>
      <w:r w:rsidR="00AB57AF">
        <w:rPr>
          <w:iCs/>
        </w:rPr>
        <w:t>Eur</w:t>
      </w:r>
      <w:r>
        <w:rPr>
          <w:iCs/>
        </w:rPr>
        <w:t xml:space="preserve"> </w:t>
      </w:r>
      <w:r w:rsidR="00183CD3">
        <w:rPr>
          <w:iCs/>
        </w:rPr>
        <w:t xml:space="preserve">iš kiekvieno </w:t>
      </w:r>
      <w:r>
        <w:rPr>
          <w:iCs/>
        </w:rPr>
        <w:t>bylinėjimosi išlaidų, patirtų kasaciniame teisme, atlyginim</w:t>
      </w:r>
      <w:r w:rsidR="00AB57AF">
        <w:rPr>
          <w:iCs/>
        </w:rPr>
        <w:t>o</w:t>
      </w:r>
      <w:r>
        <w:rPr>
          <w:iCs/>
        </w:rPr>
        <w:t xml:space="preserve">. </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38CB9B97" w:rsidR="00123EE2" w:rsidRDefault="00A80C8A">
      <w:pPr>
        <w:tabs>
          <w:tab w:val="left" w:pos="6237"/>
        </w:tabs>
        <w:jc w:val="both"/>
      </w:pPr>
      <w:r>
        <w:t>Teisėjai</w:t>
      </w:r>
      <w:r>
        <w:tab/>
      </w:r>
      <w:r w:rsidR="00660BC3">
        <w:t>Andžej Maciejevski</w:t>
      </w:r>
    </w:p>
    <w:p w14:paraId="27DD0C85" w14:textId="77777777" w:rsidR="00123EE2" w:rsidRDefault="00123EE2">
      <w:pPr>
        <w:jc w:val="both"/>
      </w:pPr>
    </w:p>
    <w:p w14:paraId="66361924" w14:textId="77777777" w:rsidR="00123EE2" w:rsidRDefault="00123EE2">
      <w:pPr>
        <w:jc w:val="both"/>
      </w:pPr>
    </w:p>
    <w:p w14:paraId="446F5737" w14:textId="08098B41" w:rsidR="00123EE2" w:rsidRDefault="00A80C8A">
      <w:pPr>
        <w:tabs>
          <w:tab w:val="left" w:pos="6237"/>
        </w:tabs>
        <w:jc w:val="both"/>
      </w:pPr>
      <w:r>
        <w:tab/>
      </w:r>
      <w:r w:rsidR="00660BC3">
        <w:t>Donatas Šernas</w:t>
      </w:r>
    </w:p>
    <w:p w14:paraId="7E71AA59" w14:textId="77777777" w:rsidR="00123EE2" w:rsidRDefault="00123EE2">
      <w:pPr>
        <w:jc w:val="both"/>
      </w:pPr>
    </w:p>
    <w:p w14:paraId="69A12293" w14:textId="77777777" w:rsidR="00123EE2" w:rsidRDefault="00123EE2">
      <w:pPr>
        <w:jc w:val="both"/>
      </w:pPr>
    </w:p>
    <w:p w14:paraId="65B8402F" w14:textId="52C521BF" w:rsidR="00123EE2" w:rsidRDefault="00A80C8A">
      <w:pPr>
        <w:tabs>
          <w:tab w:val="left" w:pos="6237"/>
        </w:tabs>
        <w:jc w:val="both"/>
      </w:pPr>
      <w:r>
        <w:tab/>
      </w:r>
      <w:r w:rsidR="00660BC3">
        <w:t>Jūratė Varanauskaitė</w:t>
      </w:r>
    </w:p>
    <w:sectPr w:rsidR="00123EE2" w:rsidSect="005B5CC7">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858F5" w14:textId="77777777" w:rsidR="005B5CC7" w:rsidRDefault="005B5CC7">
      <w:r>
        <w:separator/>
      </w:r>
    </w:p>
  </w:endnote>
  <w:endnote w:type="continuationSeparator" w:id="0">
    <w:p w14:paraId="33FF222D" w14:textId="77777777" w:rsidR="005B5CC7" w:rsidRDefault="005B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F2717" w14:textId="77777777" w:rsidR="005B5CC7" w:rsidRDefault="005B5CC7">
      <w:r>
        <w:separator/>
      </w:r>
    </w:p>
  </w:footnote>
  <w:footnote w:type="continuationSeparator" w:id="0">
    <w:p w14:paraId="6186F67D" w14:textId="77777777" w:rsidR="005B5CC7" w:rsidRDefault="005B5C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BD7DF1">
      <w:rPr>
        <w:rStyle w:val="PageNumber"/>
        <w:noProof/>
      </w:rPr>
      <w:t>12</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BA5EA4" w:rsidRDefault="00BA5EA4">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16E44F0A"/>
    <w:multiLevelType w:val="multilevel"/>
    <w:tmpl w:val="5AF043C8"/>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2C0F0C"/>
    <w:multiLevelType w:val="multilevel"/>
    <w:tmpl w:val="5AF043C8"/>
    <w:numStyleLink w:val="Nutartis"/>
  </w:abstractNum>
  <w:abstractNum w:abstractNumId="6"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1865041">
    <w:abstractNumId w:val="1"/>
  </w:num>
  <w:num w:numId="2" w16cid:durableId="718020046">
    <w:abstractNumId w:val="0"/>
  </w:num>
  <w:num w:numId="3" w16cid:durableId="602538036">
    <w:abstractNumId w:val="4"/>
  </w:num>
  <w:num w:numId="4" w16cid:durableId="1964968408">
    <w:abstractNumId w:val="7"/>
  </w:num>
  <w:num w:numId="5" w16cid:durableId="637227409">
    <w:abstractNumId w:val="6"/>
  </w:num>
  <w:num w:numId="6" w16cid:durableId="692726090">
    <w:abstractNumId w:val="2"/>
  </w:num>
  <w:num w:numId="7" w16cid:durableId="1541816641">
    <w:abstractNumId w:val="3"/>
  </w:num>
  <w:num w:numId="8" w16cid:durableId="1151753550">
    <w:abstractNumId w:val="5"/>
    <w:lvlOverride w:ilvl="0">
      <w:lvl w:ilvl="0">
        <w:numFmt w:val="decimal"/>
        <w:lvlText w:val=""/>
        <w:lvlJc w:val="left"/>
      </w:lvl>
    </w:lvlOverride>
    <w:lvlOverride w:ilvl="1">
      <w:lvl w:ilvl="1">
        <w:start w:val="1"/>
        <w:numFmt w:val="decimal"/>
        <w:lvlRestart w:val="0"/>
        <w:lvlText w:val="%2."/>
        <w:lvlJc w:val="left"/>
        <w:pPr>
          <w:tabs>
            <w:tab w:val="num" w:pos="357"/>
          </w:tabs>
          <w:ind w:left="357" w:hanging="357"/>
        </w:pPr>
        <w:rPr>
          <w:rFonts w:ascii="Times New Roman" w:hAnsi="Times New Roman" w:hint="default"/>
          <w:i w:val="0"/>
          <w:sz w:val="24"/>
        </w:rPr>
      </w:lvl>
    </w:lvlOverride>
    <w:lvlOverride w:ilvl="2">
      <w:lvl w:ilvl="2">
        <w:start w:val="1"/>
        <w:numFmt w:val="decimal"/>
        <w:suff w:val="space"/>
        <w:lvlText w:val="%2.%3."/>
        <w:lvlJc w:val="left"/>
        <w:pPr>
          <w:ind w:left="851" w:hanging="494"/>
        </w:pPr>
        <w:rPr>
          <w:rFonts w:ascii="Times New Roman" w:hAnsi="Times New Roman"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166"/>
    <w:rsid w:val="000056D2"/>
    <w:rsid w:val="00005EBE"/>
    <w:rsid w:val="00007840"/>
    <w:rsid w:val="0001067D"/>
    <w:rsid w:val="000149F2"/>
    <w:rsid w:val="00016123"/>
    <w:rsid w:val="00020A3D"/>
    <w:rsid w:val="0002236E"/>
    <w:rsid w:val="0002246A"/>
    <w:rsid w:val="0002452D"/>
    <w:rsid w:val="00030C59"/>
    <w:rsid w:val="00032F86"/>
    <w:rsid w:val="00040D3E"/>
    <w:rsid w:val="00041859"/>
    <w:rsid w:val="000441D7"/>
    <w:rsid w:val="00044D97"/>
    <w:rsid w:val="00050763"/>
    <w:rsid w:val="00051CCD"/>
    <w:rsid w:val="00052EE9"/>
    <w:rsid w:val="00057869"/>
    <w:rsid w:val="00061F64"/>
    <w:rsid w:val="000631CB"/>
    <w:rsid w:val="000636D0"/>
    <w:rsid w:val="00063DCE"/>
    <w:rsid w:val="00064B99"/>
    <w:rsid w:val="0007137C"/>
    <w:rsid w:val="00077B97"/>
    <w:rsid w:val="000828C5"/>
    <w:rsid w:val="0008512E"/>
    <w:rsid w:val="0008625E"/>
    <w:rsid w:val="000866B4"/>
    <w:rsid w:val="00086B11"/>
    <w:rsid w:val="00086EBD"/>
    <w:rsid w:val="00086F72"/>
    <w:rsid w:val="00091F04"/>
    <w:rsid w:val="000A2C25"/>
    <w:rsid w:val="000A625B"/>
    <w:rsid w:val="000B0819"/>
    <w:rsid w:val="000B43AF"/>
    <w:rsid w:val="000B44BF"/>
    <w:rsid w:val="000C2577"/>
    <w:rsid w:val="000C3F4E"/>
    <w:rsid w:val="000C721B"/>
    <w:rsid w:val="000D02E1"/>
    <w:rsid w:val="000D03BE"/>
    <w:rsid w:val="000D1658"/>
    <w:rsid w:val="000D296A"/>
    <w:rsid w:val="000D7103"/>
    <w:rsid w:val="000E0B60"/>
    <w:rsid w:val="000E3E23"/>
    <w:rsid w:val="000E5496"/>
    <w:rsid w:val="000E65F0"/>
    <w:rsid w:val="000F1D6D"/>
    <w:rsid w:val="000F2EF6"/>
    <w:rsid w:val="000F3643"/>
    <w:rsid w:val="000F3F7B"/>
    <w:rsid w:val="000F4CC7"/>
    <w:rsid w:val="000F4EFD"/>
    <w:rsid w:val="000F5EC5"/>
    <w:rsid w:val="000F7802"/>
    <w:rsid w:val="000F7C66"/>
    <w:rsid w:val="00100E1B"/>
    <w:rsid w:val="001027A6"/>
    <w:rsid w:val="00103139"/>
    <w:rsid w:val="0010449C"/>
    <w:rsid w:val="001046F5"/>
    <w:rsid w:val="0010479C"/>
    <w:rsid w:val="001145F9"/>
    <w:rsid w:val="00115C3F"/>
    <w:rsid w:val="0011765D"/>
    <w:rsid w:val="00123EE2"/>
    <w:rsid w:val="001305F7"/>
    <w:rsid w:val="0013333F"/>
    <w:rsid w:val="00134F4C"/>
    <w:rsid w:val="001402C6"/>
    <w:rsid w:val="0014116D"/>
    <w:rsid w:val="001420A3"/>
    <w:rsid w:val="00142ACD"/>
    <w:rsid w:val="00142B59"/>
    <w:rsid w:val="00143101"/>
    <w:rsid w:val="00143691"/>
    <w:rsid w:val="00143D48"/>
    <w:rsid w:val="001448DA"/>
    <w:rsid w:val="00145DF1"/>
    <w:rsid w:val="001466F8"/>
    <w:rsid w:val="001474C8"/>
    <w:rsid w:val="00147502"/>
    <w:rsid w:val="00150FAD"/>
    <w:rsid w:val="001526CC"/>
    <w:rsid w:val="00152CC2"/>
    <w:rsid w:val="001538EE"/>
    <w:rsid w:val="00153F92"/>
    <w:rsid w:val="00154CBE"/>
    <w:rsid w:val="00155650"/>
    <w:rsid w:val="00155D9C"/>
    <w:rsid w:val="00155DCE"/>
    <w:rsid w:val="00156ECF"/>
    <w:rsid w:val="00157334"/>
    <w:rsid w:val="00163B10"/>
    <w:rsid w:val="00163EA1"/>
    <w:rsid w:val="00164946"/>
    <w:rsid w:val="00165E24"/>
    <w:rsid w:val="00165EB4"/>
    <w:rsid w:val="001662FC"/>
    <w:rsid w:val="001663BD"/>
    <w:rsid w:val="00166E8F"/>
    <w:rsid w:val="001766B6"/>
    <w:rsid w:val="00181EF9"/>
    <w:rsid w:val="00182004"/>
    <w:rsid w:val="0018294A"/>
    <w:rsid w:val="00183CD3"/>
    <w:rsid w:val="0018511B"/>
    <w:rsid w:val="0018788E"/>
    <w:rsid w:val="00197CC1"/>
    <w:rsid w:val="00197E53"/>
    <w:rsid w:val="001A119B"/>
    <w:rsid w:val="001A1DD2"/>
    <w:rsid w:val="001A39F0"/>
    <w:rsid w:val="001B053C"/>
    <w:rsid w:val="001B0729"/>
    <w:rsid w:val="001B153A"/>
    <w:rsid w:val="001B4DA0"/>
    <w:rsid w:val="001B5273"/>
    <w:rsid w:val="001B5C7D"/>
    <w:rsid w:val="001B647B"/>
    <w:rsid w:val="001C0EBD"/>
    <w:rsid w:val="001C264D"/>
    <w:rsid w:val="001C2C3C"/>
    <w:rsid w:val="001C4AFE"/>
    <w:rsid w:val="001C4E92"/>
    <w:rsid w:val="001C5E57"/>
    <w:rsid w:val="001D63E7"/>
    <w:rsid w:val="001D78D8"/>
    <w:rsid w:val="001D7BE5"/>
    <w:rsid w:val="001E0B69"/>
    <w:rsid w:val="001E3685"/>
    <w:rsid w:val="001E395D"/>
    <w:rsid w:val="001E495B"/>
    <w:rsid w:val="001E6F2D"/>
    <w:rsid w:val="001E797D"/>
    <w:rsid w:val="001F41C0"/>
    <w:rsid w:val="001F6294"/>
    <w:rsid w:val="00201BC0"/>
    <w:rsid w:val="00205560"/>
    <w:rsid w:val="002062C3"/>
    <w:rsid w:val="00212737"/>
    <w:rsid w:val="00222066"/>
    <w:rsid w:val="0022367B"/>
    <w:rsid w:val="002319D7"/>
    <w:rsid w:val="00232007"/>
    <w:rsid w:val="0023247F"/>
    <w:rsid w:val="002325CA"/>
    <w:rsid w:val="00234776"/>
    <w:rsid w:val="00240200"/>
    <w:rsid w:val="00240735"/>
    <w:rsid w:val="00240C01"/>
    <w:rsid w:val="00241151"/>
    <w:rsid w:val="00242502"/>
    <w:rsid w:val="00242D91"/>
    <w:rsid w:val="00242EC6"/>
    <w:rsid w:val="00243599"/>
    <w:rsid w:val="002448DC"/>
    <w:rsid w:val="0024657E"/>
    <w:rsid w:val="0024663B"/>
    <w:rsid w:val="00246D81"/>
    <w:rsid w:val="00250F87"/>
    <w:rsid w:val="00251C6E"/>
    <w:rsid w:val="002524D4"/>
    <w:rsid w:val="00252CE7"/>
    <w:rsid w:val="00253807"/>
    <w:rsid w:val="0025394B"/>
    <w:rsid w:val="002557E4"/>
    <w:rsid w:val="002565B3"/>
    <w:rsid w:val="00256959"/>
    <w:rsid w:val="0026169A"/>
    <w:rsid w:val="002619B4"/>
    <w:rsid w:val="002634E4"/>
    <w:rsid w:val="002635D9"/>
    <w:rsid w:val="00266A42"/>
    <w:rsid w:val="00267514"/>
    <w:rsid w:val="00273A5B"/>
    <w:rsid w:val="002740A1"/>
    <w:rsid w:val="002751A8"/>
    <w:rsid w:val="0027556A"/>
    <w:rsid w:val="00276A5D"/>
    <w:rsid w:val="00280AC9"/>
    <w:rsid w:val="0028295B"/>
    <w:rsid w:val="00290CD9"/>
    <w:rsid w:val="0029270C"/>
    <w:rsid w:val="002927D5"/>
    <w:rsid w:val="002932FF"/>
    <w:rsid w:val="00293874"/>
    <w:rsid w:val="00295A0C"/>
    <w:rsid w:val="00296F53"/>
    <w:rsid w:val="00297377"/>
    <w:rsid w:val="002A122F"/>
    <w:rsid w:val="002A3B59"/>
    <w:rsid w:val="002A3CD9"/>
    <w:rsid w:val="002A3E80"/>
    <w:rsid w:val="002A5216"/>
    <w:rsid w:val="002A58EF"/>
    <w:rsid w:val="002A7DF0"/>
    <w:rsid w:val="002B1631"/>
    <w:rsid w:val="002C2713"/>
    <w:rsid w:val="002C4514"/>
    <w:rsid w:val="002C65DD"/>
    <w:rsid w:val="002C6785"/>
    <w:rsid w:val="002D0E0C"/>
    <w:rsid w:val="002D30C7"/>
    <w:rsid w:val="002D5EF1"/>
    <w:rsid w:val="002D79B4"/>
    <w:rsid w:val="002E1C94"/>
    <w:rsid w:val="002E2D5C"/>
    <w:rsid w:val="002E4CDF"/>
    <w:rsid w:val="002E588B"/>
    <w:rsid w:val="002E705C"/>
    <w:rsid w:val="002F082A"/>
    <w:rsid w:val="002F3C7A"/>
    <w:rsid w:val="002F3D57"/>
    <w:rsid w:val="00300342"/>
    <w:rsid w:val="00302CB8"/>
    <w:rsid w:val="00304536"/>
    <w:rsid w:val="00306327"/>
    <w:rsid w:val="0031408E"/>
    <w:rsid w:val="00315477"/>
    <w:rsid w:val="00315C82"/>
    <w:rsid w:val="00316D2A"/>
    <w:rsid w:val="00316EFA"/>
    <w:rsid w:val="003173A4"/>
    <w:rsid w:val="003211AF"/>
    <w:rsid w:val="00322AE5"/>
    <w:rsid w:val="0032660F"/>
    <w:rsid w:val="00337FD0"/>
    <w:rsid w:val="003418FE"/>
    <w:rsid w:val="00343CD2"/>
    <w:rsid w:val="00347690"/>
    <w:rsid w:val="00350E23"/>
    <w:rsid w:val="00357488"/>
    <w:rsid w:val="00363776"/>
    <w:rsid w:val="00364515"/>
    <w:rsid w:val="00366941"/>
    <w:rsid w:val="00370965"/>
    <w:rsid w:val="003722DB"/>
    <w:rsid w:val="00372609"/>
    <w:rsid w:val="00374822"/>
    <w:rsid w:val="00375C6C"/>
    <w:rsid w:val="00375F90"/>
    <w:rsid w:val="003813DC"/>
    <w:rsid w:val="00384DC5"/>
    <w:rsid w:val="00385288"/>
    <w:rsid w:val="003914EE"/>
    <w:rsid w:val="00393FF6"/>
    <w:rsid w:val="00395C41"/>
    <w:rsid w:val="003A36FF"/>
    <w:rsid w:val="003A78FF"/>
    <w:rsid w:val="003B098D"/>
    <w:rsid w:val="003B17D6"/>
    <w:rsid w:val="003B3CB9"/>
    <w:rsid w:val="003B493D"/>
    <w:rsid w:val="003B64D3"/>
    <w:rsid w:val="003B6FB4"/>
    <w:rsid w:val="003C27B6"/>
    <w:rsid w:val="003C2B0C"/>
    <w:rsid w:val="003C4DBA"/>
    <w:rsid w:val="003C7322"/>
    <w:rsid w:val="003C74B4"/>
    <w:rsid w:val="003C7D5E"/>
    <w:rsid w:val="003D32BB"/>
    <w:rsid w:val="003D384E"/>
    <w:rsid w:val="003D5D65"/>
    <w:rsid w:val="003E1E29"/>
    <w:rsid w:val="003E4334"/>
    <w:rsid w:val="003E4D60"/>
    <w:rsid w:val="003F2A37"/>
    <w:rsid w:val="003F33C2"/>
    <w:rsid w:val="003F3782"/>
    <w:rsid w:val="004006F0"/>
    <w:rsid w:val="0040195C"/>
    <w:rsid w:val="00403B98"/>
    <w:rsid w:val="00403F1F"/>
    <w:rsid w:val="00411A86"/>
    <w:rsid w:val="00414A8B"/>
    <w:rsid w:val="0041677B"/>
    <w:rsid w:val="00420F58"/>
    <w:rsid w:val="004222B2"/>
    <w:rsid w:val="00422A50"/>
    <w:rsid w:val="00424A1E"/>
    <w:rsid w:val="00427372"/>
    <w:rsid w:val="004274FB"/>
    <w:rsid w:val="00431C81"/>
    <w:rsid w:val="0043266E"/>
    <w:rsid w:val="0043432D"/>
    <w:rsid w:val="00434671"/>
    <w:rsid w:val="0043632D"/>
    <w:rsid w:val="00436CE6"/>
    <w:rsid w:val="0043787E"/>
    <w:rsid w:val="0044446A"/>
    <w:rsid w:val="00453FA0"/>
    <w:rsid w:val="004546D5"/>
    <w:rsid w:val="00455138"/>
    <w:rsid w:val="00457AA8"/>
    <w:rsid w:val="00460278"/>
    <w:rsid w:val="00464EA3"/>
    <w:rsid w:val="00464FB5"/>
    <w:rsid w:val="004678AC"/>
    <w:rsid w:val="004726C6"/>
    <w:rsid w:val="00474215"/>
    <w:rsid w:val="00476340"/>
    <w:rsid w:val="00480BE1"/>
    <w:rsid w:val="00484B38"/>
    <w:rsid w:val="00490AFF"/>
    <w:rsid w:val="004915E2"/>
    <w:rsid w:val="004917CD"/>
    <w:rsid w:val="00494FB1"/>
    <w:rsid w:val="004A1639"/>
    <w:rsid w:val="004A1753"/>
    <w:rsid w:val="004A2DAE"/>
    <w:rsid w:val="004A46D2"/>
    <w:rsid w:val="004A47A9"/>
    <w:rsid w:val="004A62A5"/>
    <w:rsid w:val="004A64B3"/>
    <w:rsid w:val="004A6F50"/>
    <w:rsid w:val="004B0CBB"/>
    <w:rsid w:val="004B1C78"/>
    <w:rsid w:val="004B20A1"/>
    <w:rsid w:val="004B3A29"/>
    <w:rsid w:val="004B745B"/>
    <w:rsid w:val="004C0197"/>
    <w:rsid w:val="004C0E6D"/>
    <w:rsid w:val="004C0ECF"/>
    <w:rsid w:val="004C1DF0"/>
    <w:rsid w:val="004C2083"/>
    <w:rsid w:val="004C34DD"/>
    <w:rsid w:val="004C4EC6"/>
    <w:rsid w:val="004C5E84"/>
    <w:rsid w:val="004C64E2"/>
    <w:rsid w:val="004C74F5"/>
    <w:rsid w:val="004C7ECE"/>
    <w:rsid w:val="004D10A1"/>
    <w:rsid w:val="004D706C"/>
    <w:rsid w:val="004D760B"/>
    <w:rsid w:val="004E2281"/>
    <w:rsid w:val="004E68A9"/>
    <w:rsid w:val="004E7AF1"/>
    <w:rsid w:val="004F3C48"/>
    <w:rsid w:val="004F4178"/>
    <w:rsid w:val="004F5EC9"/>
    <w:rsid w:val="004F718A"/>
    <w:rsid w:val="004F7753"/>
    <w:rsid w:val="005021E5"/>
    <w:rsid w:val="00502E93"/>
    <w:rsid w:val="00504962"/>
    <w:rsid w:val="00506047"/>
    <w:rsid w:val="00506D0C"/>
    <w:rsid w:val="005127A3"/>
    <w:rsid w:val="00512F5F"/>
    <w:rsid w:val="0051503F"/>
    <w:rsid w:val="00515C61"/>
    <w:rsid w:val="00520D72"/>
    <w:rsid w:val="0052274E"/>
    <w:rsid w:val="0052474A"/>
    <w:rsid w:val="00526686"/>
    <w:rsid w:val="00527265"/>
    <w:rsid w:val="005302A2"/>
    <w:rsid w:val="005306C0"/>
    <w:rsid w:val="0053198A"/>
    <w:rsid w:val="00535243"/>
    <w:rsid w:val="00535D6B"/>
    <w:rsid w:val="0054015F"/>
    <w:rsid w:val="00541DE6"/>
    <w:rsid w:val="00544A5B"/>
    <w:rsid w:val="005464E8"/>
    <w:rsid w:val="0054779F"/>
    <w:rsid w:val="00551643"/>
    <w:rsid w:val="0055702D"/>
    <w:rsid w:val="00557D24"/>
    <w:rsid w:val="0056326C"/>
    <w:rsid w:val="00563BE0"/>
    <w:rsid w:val="00565B94"/>
    <w:rsid w:val="0056608F"/>
    <w:rsid w:val="00566386"/>
    <w:rsid w:val="00566B69"/>
    <w:rsid w:val="00567FB9"/>
    <w:rsid w:val="00570B3B"/>
    <w:rsid w:val="00572C97"/>
    <w:rsid w:val="00574983"/>
    <w:rsid w:val="00575621"/>
    <w:rsid w:val="00577910"/>
    <w:rsid w:val="00577BF1"/>
    <w:rsid w:val="0058319B"/>
    <w:rsid w:val="005845B6"/>
    <w:rsid w:val="00585499"/>
    <w:rsid w:val="00586629"/>
    <w:rsid w:val="00586E2F"/>
    <w:rsid w:val="00587BF9"/>
    <w:rsid w:val="00594B3C"/>
    <w:rsid w:val="005972A8"/>
    <w:rsid w:val="005A3F98"/>
    <w:rsid w:val="005A473B"/>
    <w:rsid w:val="005A48D3"/>
    <w:rsid w:val="005A5153"/>
    <w:rsid w:val="005B19FB"/>
    <w:rsid w:val="005B28A2"/>
    <w:rsid w:val="005B4D97"/>
    <w:rsid w:val="005B545D"/>
    <w:rsid w:val="005B590D"/>
    <w:rsid w:val="005B5CC7"/>
    <w:rsid w:val="005C05A7"/>
    <w:rsid w:val="005C239B"/>
    <w:rsid w:val="005C4DDB"/>
    <w:rsid w:val="005C6267"/>
    <w:rsid w:val="005C64CC"/>
    <w:rsid w:val="005C7053"/>
    <w:rsid w:val="005D50E5"/>
    <w:rsid w:val="005E0656"/>
    <w:rsid w:val="005E3374"/>
    <w:rsid w:val="005E4E97"/>
    <w:rsid w:val="005E536D"/>
    <w:rsid w:val="005F0738"/>
    <w:rsid w:val="005F412E"/>
    <w:rsid w:val="005F4160"/>
    <w:rsid w:val="005F6CF2"/>
    <w:rsid w:val="005F7B9E"/>
    <w:rsid w:val="00601626"/>
    <w:rsid w:val="00607E0B"/>
    <w:rsid w:val="0061164E"/>
    <w:rsid w:val="00612BBD"/>
    <w:rsid w:val="00615D70"/>
    <w:rsid w:val="00620BBC"/>
    <w:rsid w:val="00622D25"/>
    <w:rsid w:val="00623AA7"/>
    <w:rsid w:val="006249B8"/>
    <w:rsid w:val="006304C2"/>
    <w:rsid w:val="00631394"/>
    <w:rsid w:val="00632F77"/>
    <w:rsid w:val="006437CA"/>
    <w:rsid w:val="00650F90"/>
    <w:rsid w:val="00652BA8"/>
    <w:rsid w:val="006562D2"/>
    <w:rsid w:val="00660BC3"/>
    <w:rsid w:val="00662A4E"/>
    <w:rsid w:val="0066322B"/>
    <w:rsid w:val="006646A9"/>
    <w:rsid w:val="006654BA"/>
    <w:rsid w:val="006663D8"/>
    <w:rsid w:val="00670086"/>
    <w:rsid w:val="00670D27"/>
    <w:rsid w:val="00672182"/>
    <w:rsid w:val="00672C68"/>
    <w:rsid w:val="00676A04"/>
    <w:rsid w:val="00677572"/>
    <w:rsid w:val="006819A4"/>
    <w:rsid w:val="006941E3"/>
    <w:rsid w:val="006A1419"/>
    <w:rsid w:val="006A1B5F"/>
    <w:rsid w:val="006A2212"/>
    <w:rsid w:val="006A6145"/>
    <w:rsid w:val="006A691D"/>
    <w:rsid w:val="006A6D7E"/>
    <w:rsid w:val="006B0D9A"/>
    <w:rsid w:val="006B12F7"/>
    <w:rsid w:val="006B26B7"/>
    <w:rsid w:val="006B62E4"/>
    <w:rsid w:val="006B74F6"/>
    <w:rsid w:val="006C3023"/>
    <w:rsid w:val="006C3487"/>
    <w:rsid w:val="006C561A"/>
    <w:rsid w:val="006C6069"/>
    <w:rsid w:val="006C7B6E"/>
    <w:rsid w:val="006E15A1"/>
    <w:rsid w:val="006E38C8"/>
    <w:rsid w:val="006E48E1"/>
    <w:rsid w:val="006E631C"/>
    <w:rsid w:val="006E7AC9"/>
    <w:rsid w:val="006F3F47"/>
    <w:rsid w:val="006F5EBA"/>
    <w:rsid w:val="006F5F20"/>
    <w:rsid w:val="006F7F0A"/>
    <w:rsid w:val="00701762"/>
    <w:rsid w:val="007040C2"/>
    <w:rsid w:val="007042C6"/>
    <w:rsid w:val="00704493"/>
    <w:rsid w:val="00704E9A"/>
    <w:rsid w:val="0070632F"/>
    <w:rsid w:val="00710BE3"/>
    <w:rsid w:val="007117EE"/>
    <w:rsid w:val="0071260C"/>
    <w:rsid w:val="0072066B"/>
    <w:rsid w:val="007213F3"/>
    <w:rsid w:val="00721AD0"/>
    <w:rsid w:val="00722760"/>
    <w:rsid w:val="00722A6E"/>
    <w:rsid w:val="00722FDE"/>
    <w:rsid w:val="00723BCD"/>
    <w:rsid w:val="00723E6A"/>
    <w:rsid w:val="0072408D"/>
    <w:rsid w:val="00725969"/>
    <w:rsid w:val="00725FC6"/>
    <w:rsid w:val="007267D8"/>
    <w:rsid w:val="007268BF"/>
    <w:rsid w:val="0072691E"/>
    <w:rsid w:val="007275C1"/>
    <w:rsid w:val="00733B02"/>
    <w:rsid w:val="00733E8E"/>
    <w:rsid w:val="007371F2"/>
    <w:rsid w:val="00741B3A"/>
    <w:rsid w:val="00742A1B"/>
    <w:rsid w:val="007466A7"/>
    <w:rsid w:val="00763247"/>
    <w:rsid w:val="0076368B"/>
    <w:rsid w:val="00765D05"/>
    <w:rsid w:val="007731C9"/>
    <w:rsid w:val="007750C7"/>
    <w:rsid w:val="00775B93"/>
    <w:rsid w:val="00776309"/>
    <w:rsid w:val="00790E86"/>
    <w:rsid w:val="007943CE"/>
    <w:rsid w:val="007944A0"/>
    <w:rsid w:val="007A0808"/>
    <w:rsid w:val="007A216A"/>
    <w:rsid w:val="007A3C88"/>
    <w:rsid w:val="007A44D4"/>
    <w:rsid w:val="007A5837"/>
    <w:rsid w:val="007A7AE5"/>
    <w:rsid w:val="007B0362"/>
    <w:rsid w:val="007B3A31"/>
    <w:rsid w:val="007B4113"/>
    <w:rsid w:val="007B4930"/>
    <w:rsid w:val="007B5453"/>
    <w:rsid w:val="007B6665"/>
    <w:rsid w:val="007C0366"/>
    <w:rsid w:val="007C0904"/>
    <w:rsid w:val="007D7A9F"/>
    <w:rsid w:val="007E25F7"/>
    <w:rsid w:val="007E3D72"/>
    <w:rsid w:val="007E3F41"/>
    <w:rsid w:val="007E46F7"/>
    <w:rsid w:val="007E4B57"/>
    <w:rsid w:val="007E760E"/>
    <w:rsid w:val="007F3EAD"/>
    <w:rsid w:val="008014DB"/>
    <w:rsid w:val="00802E59"/>
    <w:rsid w:val="0080495E"/>
    <w:rsid w:val="00807D42"/>
    <w:rsid w:val="008104FC"/>
    <w:rsid w:val="00810B7F"/>
    <w:rsid w:val="00812DA0"/>
    <w:rsid w:val="00813B30"/>
    <w:rsid w:val="00814DC2"/>
    <w:rsid w:val="00814FB2"/>
    <w:rsid w:val="00816FCD"/>
    <w:rsid w:val="0083141C"/>
    <w:rsid w:val="00837414"/>
    <w:rsid w:val="00837895"/>
    <w:rsid w:val="0083791C"/>
    <w:rsid w:val="008421C5"/>
    <w:rsid w:val="00842E6B"/>
    <w:rsid w:val="00844DE0"/>
    <w:rsid w:val="00850136"/>
    <w:rsid w:val="00850EFE"/>
    <w:rsid w:val="0085329C"/>
    <w:rsid w:val="00856384"/>
    <w:rsid w:val="00860900"/>
    <w:rsid w:val="00867156"/>
    <w:rsid w:val="00870FD0"/>
    <w:rsid w:val="0087390F"/>
    <w:rsid w:val="00873B02"/>
    <w:rsid w:val="00874128"/>
    <w:rsid w:val="008743AE"/>
    <w:rsid w:val="00875608"/>
    <w:rsid w:val="0088022E"/>
    <w:rsid w:val="00880AC3"/>
    <w:rsid w:val="008837D7"/>
    <w:rsid w:val="00883A86"/>
    <w:rsid w:val="008849A1"/>
    <w:rsid w:val="00887EF7"/>
    <w:rsid w:val="008919CB"/>
    <w:rsid w:val="00891AF8"/>
    <w:rsid w:val="00892387"/>
    <w:rsid w:val="00892AE9"/>
    <w:rsid w:val="00896268"/>
    <w:rsid w:val="00897161"/>
    <w:rsid w:val="00897CAB"/>
    <w:rsid w:val="008A6FEC"/>
    <w:rsid w:val="008A717E"/>
    <w:rsid w:val="008A7E9B"/>
    <w:rsid w:val="008B0382"/>
    <w:rsid w:val="008B112B"/>
    <w:rsid w:val="008B3355"/>
    <w:rsid w:val="008B4FBA"/>
    <w:rsid w:val="008B5A3B"/>
    <w:rsid w:val="008B719F"/>
    <w:rsid w:val="008B74A3"/>
    <w:rsid w:val="008C08A6"/>
    <w:rsid w:val="008C1040"/>
    <w:rsid w:val="008C1A16"/>
    <w:rsid w:val="008C221E"/>
    <w:rsid w:val="008C4D41"/>
    <w:rsid w:val="008C5FF5"/>
    <w:rsid w:val="008D008D"/>
    <w:rsid w:val="008D445A"/>
    <w:rsid w:val="008D6271"/>
    <w:rsid w:val="008D7045"/>
    <w:rsid w:val="008D7CBF"/>
    <w:rsid w:val="008E06D9"/>
    <w:rsid w:val="008E4EE3"/>
    <w:rsid w:val="008E6AC4"/>
    <w:rsid w:val="008E7CB3"/>
    <w:rsid w:val="008F1AE5"/>
    <w:rsid w:val="008F5C8D"/>
    <w:rsid w:val="009003C4"/>
    <w:rsid w:val="009005DA"/>
    <w:rsid w:val="00900C59"/>
    <w:rsid w:val="0090341D"/>
    <w:rsid w:val="00905C13"/>
    <w:rsid w:val="0091017C"/>
    <w:rsid w:val="00911413"/>
    <w:rsid w:val="00911E1E"/>
    <w:rsid w:val="00913A3F"/>
    <w:rsid w:val="0091435B"/>
    <w:rsid w:val="0091545E"/>
    <w:rsid w:val="00916AC6"/>
    <w:rsid w:val="00916DBD"/>
    <w:rsid w:val="00917DC9"/>
    <w:rsid w:val="00921446"/>
    <w:rsid w:val="0092295A"/>
    <w:rsid w:val="00924D04"/>
    <w:rsid w:val="00926E8D"/>
    <w:rsid w:val="009275B4"/>
    <w:rsid w:val="009275C2"/>
    <w:rsid w:val="00930364"/>
    <w:rsid w:val="0093127C"/>
    <w:rsid w:val="009336B5"/>
    <w:rsid w:val="00933C07"/>
    <w:rsid w:val="00934ECA"/>
    <w:rsid w:val="0093502F"/>
    <w:rsid w:val="009365D0"/>
    <w:rsid w:val="0094323D"/>
    <w:rsid w:val="00944296"/>
    <w:rsid w:val="009459B4"/>
    <w:rsid w:val="00952575"/>
    <w:rsid w:val="00953558"/>
    <w:rsid w:val="009642D1"/>
    <w:rsid w:val="00971257"/>
    <w:rsid w:val="00972716"/>
    <w:rsid w:val="0097325D"/>
    <w:rsid w:val="009735A6"/>
    <w:rsid w:val="00974D57"/>
    <w:rsid w:val="00981E8B"/>
    <w:rsid w:val="0098649F"/>
    <w:rsid w:val="009865A7"/>
    <w:rsid w:val="009878F5"/>
    <w:rsid w:val="009958FC"/>
    <w:rsid w:val="00995A32"/>
    <w:rsid w:val="0099628A"/>
    <w:rsid w:val="009A4947"/>
    <w:rsid w:val="009A499C"/>
    <w:rsid w:val="009A6D32"/>
    <w:rsid w:val="009B2CA0"/>
    <w:rsid w:val="009B317C"/>
    <w:rsid w:val="009B39A9"/>
    <w:rsid w:val="009B4A32"/>
    <w:rsid w:val="009B6B1A"/>
    <w:rsid w:val="009C0408"/>
    <w:rsid w:val="009C078F"/>
    <w:rsid w:val="009C0EDC"/>
    <w:rsid w:val="009C2396"/>
    <w:rsid w:val="009C3DBF"/>
    <w:rsid w:val="009C64D1"/>
    <w:rsid w:val="009C7B96"/>
    <w:rsid w:val="009D00C7"/>
    <w:rsid w:val="009D258E"/>
    <w:rsid w:val="009E57BC"/>
    <w:rsid w:val="009E69C8"/>
    <w:rsid w:val="009E70BB"/>
    <w:rsid w:val="009E792D"/>
    <w:rsid w:val="009E7AA5"/>
    <w:rsid w:val="009F0505"/>
    <w:rsid w:val="009F0608"/>
    <w:rsid w:val="009F24D0"/>
    <w:rsid w:val="009F39E7"/>
    <w:rsid w:val="009F4D31"/>
    <w:rsid w:val="009F65E5"/>
    <w:rsid w:val="009F6F36"/>
    <w:rsid w:val="009F7782"/>
    <w:rsid w:val="009F7EA2"/>
    <w:rsid w:val="00A0144A"/>
    <w:rsid w:val="00A016C6"/>
    <w:rsid w:val="00A107BE"/>
    <w:rsid w:val="00A1117C"/>
    <w:rsid w:val="00A1389C"/>
    <w:rsid w:val="00A157FD"/>
    <w:rsid w:val="00A167B6"/>
    <w:rsid w:val="00A23B2D"/>
    <w:rsid w:val="00A2687C"/>
    <w:rsid w:val="00A26A18"/>
    <w:rsid w:val="00A27209"/>
    <w:rsid w:val="00A3047C"/>
    <w:rsid w:val="00A30C15"/>
    <w:rsid w:val="00A322EF"/>
    <w:rsid w:val="00A32C93"/>
    <w:rsid w:val="00A332F9"/>
    <w:rsid w:val="00A34DFF"/>
    <w:rsid w:val="00A43F7D"/>
    <w:rsid w:val="00A44C4C"/>
    <w:rsid w:val="00A45460"/>
    <w:rsid w:val="00A47EB9"/>
    <w:rsid w:val="00A47FBB"/>
    <w:rsid w:val="00A535EC"/>
    <w:rsid w:val="00A560EE"/>
    <w:rsid w:val="00A57545"/>
    <w:rsid w:val="00A619A5"/>
    <w:rsid w:val="00A624AC"/>
    <w:rsid w:val="00A6271C"/>
    <w:rsid w:val="00A65CCB"/>
    <w:rsid w:val="00A665E4"/>
    <w:rsid w:val="00A72A19"/>
    <w:rsid w:val="00A72C1F"/>
    <w:rsid w:val="00A763BE"/>
    <w:rsid w:val="00A77728"/>
    <w:rsid w:val="00A80C19"/>
    <w:rsid w:val="00A80C8A"/>
    <w:rsid w:val="00A8324F"/>
    <w:rsid w:val="00A86B69"/>
    <w:rsid w:val="00A8725B"/>
    <w:rsid w:val="00A87884"/>
    <w:rsid w:val="00A92718"/>
    <w:rsid w:val="00A93754"/>
    <w:rsid w:val="00A94A8A"/>
    <w:rsid w:val="00AA01AA"/>
    <w:rsid w:val="00AA15BE"/>
    <w:rsid w:val="00AA26F9"/>
    <w:rsid w:val="00AA6000"/>
    <w:rsid w:val="00AA618C"/>
    <w:rsid w:val="00AA73C7"/>
    <w:rsid w:val="00AB047B"/>
    <w:rsid w:val="00AB3712"/>
    <w:rsid w:val="00AB4B1D"/>
    <w:rsid w:val="00AB54CB"/>
    <w:rsid w:val="00AB57AF"/>
    <w:rsid w:val="00AC2604"/>
    <w:rsid w:val="00AC57A7"/>
    <w:rsid w:val="00AC77A1"/>
    <w:rsid w:val="00AD3531"/>
    <w:rsid w:val="00AD5154"/>
    <w:rsid w:val="00AD7520"/>
    <w:rsid w:val="00AE2F90"/>
    <w:rsid w:val="00AE3D67"/>
    <w:rsid w:val="00AE495D"/>
    <w:rsid w:val="00AE6FEF"/>
    <w:rsid w:val="00AE70B7"/>
    <w:rsid w:val="00AE7BFB"/>
    <w:rsid w:val="00AF3594"/>
    <w:rsid w:val="00AF5C81"/>
    <w:rsid w:val="00B003D2"/>
    <w:rsid w:val="00B00997"/>
    <w:rsid w:val="00B009AC"/>
    <w:rsid w:val="00B0486C"/>
    <w:rsid w:val="00B0533A"/>
    <w:rsid w:val="00B12011"/>
    <w:rsid w:val="00B1237A"/>
    <w:rsid w:val="00B143FC"/>
    <w:rsid w:val="00B16239"/>
    <w:rsid w:val="00B17C04"/>
    <w:rsid w:val="00B17FA4"/>
    <w:rsid w:val="00B2100E"/>
    <w:rsid w:val="00B22915"/>
    <w:rsid w:val="00B246F2"/>
    <w:rsid w:val="00B31624"/>
    <w:rsid w:val="00B344A8"/>
    <w:rsid w:val="00B37AFF"/>
    <w:rsid w:val="00B40AB1"/>
    <w:rsid w:val="00B414E5"/>
    <w:rsid w:val="00B4277C"/>
    <w:rsid w:val="00B4533D"/>
    <w:rsid w:val="00B46E2B"/>
    <w:rsid w:val="00B509E4"/>
    <w:rsid w:val="00B51A72"/>
    <w:rsid w:val="00B55273"/>
    <w:rsid w:val="00B55C94"/>
    <w:rsid w:val="00B57A20"/>
    <w:rsid w:val="00B60582"/>
    <w:rsid w:val="00B6093B"/>
    <w:rsid w:val="00B61FC8"/>
    <w:rsid w:val="00B624FE"/>
    <w:rsid w:val="00B625A2"/>
    <w:rsid w:val="00B62BAD"/>
    <w:rsid w:val="00B62F0A"/>
    <w:rsid w:val="00B63489"/>
    <w:rsid w:val="00B71C91"/>
    <w:rsid w:val="00B71DAC"/>
    <w:rsid w:val="00B7201B"/>
    <w:rsid w:val="00B745E6"/>
    <w:rsid w:val="00B81627"/>
    <w:rsid w:val="00B8194D"/>
    <w:rsid w:val="00B81B41"/>
    <w:rsid w:val="00B87160"/>
    <w:rsid w:val="00B87442"/>
    <w:rsid w:val="00B87B85"/>
    <w:rsid w:val="00B906D0"/>
    <w:rsid w:val="00B94883"/>
    <w:rsid w:val="00B94EE0"/>
    <w:rsid w:val="00B963B9"/>
    <w:rsid w:val="00B9767A"/>
    <w:rsid w:val="00BA16F2"/>
    <w:rsid w:val="00BA5EA4"/>
    <w:rsid w:val="00BB47F5"/>
    <w:rsid w:val="00BB5DEB"/>
    <w:rsid w:val="00BB7736"/>
    <w:rsid w:val="00BB79E2"/>
    <w:rsid w:val="00BC0C71"/>
    <w:rsid w:val="00BC1181"/>
    <w:rsid w:val="00BC1805"/>
    <w:rsid w:val="00BC4661"/>
    <w:rsid w:val="00BC6429"/>
    <w:rsid w:val="00BC64B5"/>
    <w:rsid w:val="00BC6BB6"/>
    <w:rsid w:val="00BC7CB9"/>
    <w:rsid w:val="00BD46F8"/>
    <w:rsid w:val="00BD7DF1"/>
    <w:rsid w:val="00BE1396"/>
    <w:rsid w:val="00BE45C5"/>
    <w:rsid w:val="00BE496A"/>
    <w:rsid w:val="00BE6F73"/>
    <w:rsid w:val="00BE7ACD"/>
    <w:rsid w:val="00BF68F1"/>
    <w:rsid w:val="00BF6A3D"/>
    <w:rsid w:val="00BF6E6B"/>
    <w:rsid w:val="00C00DA3"/>
    <w:rsid w:val="00C055DB"/>
    <w:rsid w:val="00C056B0"/>
    <w:rsid w:val="00C05FB5"/>
    <w:rsid w:val="00C070DC"/>
    <w:rsid w:val="00C11588"/>
    <w:rsid w:val="00C14440"/>
    <w:rsid w:val="00C1585B"/>
    <w:rsid w:val="00C2138D"/>
    <w:rsid w:val="00C2449C"/>
    <w:rsid w:val="00C24F5E"/>
    <w:rsid w:val="00C26B97"/>
    <w:rsid w:val="00C26C34"/>
    <w:rsid w:val="00C26FB4"/>
    <w:rsid w:val="00C349DB"/>
    <w:rsid w:val="00C3752C"/>
    <w:rsid w:val="00C45B7E"/>
    <w:rsid w:val="00C46CFB"/>
    <w:rsid w:val="00C51544"/>
    <w:rsid w:val="00C528EE"/>
    <w:rsid w:val="00C5315D"/>
    <w:rsid w:val="00C53E10"/>
    <w:rsid w:val="00C60537"/>
    <w:rsid w:val="00C61B54"/>
    <w:rsid w:val="00C64C7F"/>
    <w:rsid w:val="00C66682"/>
    <w:rsid w:val="00C7281D"/>
    <w:rsid w:val="00C72DBC"/>
    <w:rsid w:val="00C73136"/>
    <w:rsid w:val="00C75161"/>
    <w:rsid w:val="00C76227"/>
    <w:rsid w:val="00C7690E"/>
    <w:rsid w:val="00C80075"/>
    <w:rsid w:val="00C81260"/>
    <w:rsid w:val="00C81E61"/>
    <w:rsid w:val="00C83190"/>
    <w:rsid w:val="00C86C19"/>
    <w:rsid w:val="00C878D8"/>
    <w:rsid w:val="00C878E4"/>
    <w:rsid w:val="00C91F88"/>
    <w:rsid w:val="00C92DBB"/>
    <w:rsid w:val="00C93B82"/>
    <w:rsid w:val="00C94373"/>
    <w:rsid w:val="00C95413"/>
    <w:rsid w:val="00C958BD"/>
    <w:rsid w:val="00C95A92"/>
    <w:rsid w:val="00CA30AF"/>
    <w:rsid w:val="00CA584C"/>
    <w:rsid w:val="00CA742A"/>
    <w:rsid w:val="00CA7B7C"/>
    <w:rsid w:val="00CB1688"/>
    <w:rsid w:val="00CB263A"/>
    <w:rsid w:val="00CB33AB"/>
    <w:rsid w:val="00CB6452"/>
    <w:rsid w:val="00CC4884"/>
    <w:rsid w:val="00CC7803"/>
    <w:rsid w:val="00CD177B"/>
    <w:rsid w:val="00CD17B7"/>
    <w:rsid w:val="00CD4CA0"/>
    <w:rsid w:val="00CD4DEE"/>
    <w:rsid w:val="00CD5DDB"/>
    <w:rsid w:val="00CE0A03"/>
    <w:rsid w:val="00CE4665"/>
    <w:rsid w:val="00CE4EC0"/>
    <w:rsid w:val="00CE59F8"/>
    <w:rsid w:val="00CE7FE3"/>
    <w:rsid w:val="00CF0F8A"/>
    <w:rsid w:val="00CF106A"/>
    <w:rsid w:val="00CF2DC5"/>
    <w:rsid w:val="00CF5C33"/>
    <w:rsid w:val="00CF77F6"/>
    <w:rsid w:val="00CF7E6C"/>
    <w:rsid w:val="00D01F7A"/>
    <w:rsid w:val="00D038C2"/>
    <w:rsid w:val="00D03D01"/>
    <w:rsid w:val="00D057BF"/>
    <w:rsid w:val="00D1032B"/>
    <w:rsid w:val="00D1153B"/>
    <w:rsid w:val="00D12D41"/>
    <w:rsid w:val="00D13D37"/>
    <w:rsid w:val="00D141F5"/>
    <w:rsid w:val="00D14FBB"/>
    <w:rsid w:val="00D15007"/>
    <w:rsid w:val="00D151A3"/>
    <w:rsid w:val="00D1577C"/>
    <w:rsid w:val="00D16F2A"/>
    <w:rsid w:val="00D254C4"/>
    <w:rsid w:val="00D25A19"/>
    <w:rsid w:val="00D30010"/>
    <w:rsid w:val="00D307C9"/>
    <w:rsid w:val="00D30938"/>
    <w:rsid w:val="00D3296E"/>
    <w:rsid w:val="00D36B7E"/>
    <w:rsid w:val="00D4155F"/>
    <w:rsid w:val="00D41810"/>
    <w:rsid w:val="00D44A74"/>
    <w:rsid w:val="00D44B14"/>
    <w:rsid w:val="00D45A5D"/>
    <w:rsid w:val="00D4754F"/>
    <w:rsid w:val="00D50037"/>
    <w:rsid w:val="00D524BE"/>
    <w:rsid w:val="00D53889"/>
    <w:rsid w:val="00D54F78"/>
    <w:rsid w:val="00D57612"/>
    <w:rsid w:val="00D60B32"/>
    <w:rsid w:val="00D61F4E"/>
    <w:rsid w:val="00D6202B"/>
    <w:rsid w:val="00D65C57"/>
    <w:rsid w:val="00D662BB"/>
    <w:rsid w:val="00D72C35"/>
    <w:rsid w:val="00D737EB"/>
    <w:rsid w:val="00D76A91"/>
    <w:rsid w:val="00D77840"/>
    <w:rsid w:val="00D8015D"/>
    <w:rsid w:val="00D81B9C"/>
    <w:rsid w:val="00D8592B"/>
    <w:rsid w:val="00D86EF4"/>
    <w:rsid w:val="00D9140B"/>
    <w:rsid w:val="00D93233"/>
    <w:rsid w:val="00D93B8D"/>
    <w:rsid w:val="00D94292"/>
    <w:rsid w:val="00D94330"/>
    <w:rsid w:val="00D954EB"/>
    <w:rsid w:val="00D97FB0"/>
    <w:rsid w:val="00DA3913"/>
    <w:rsid w:val="00DA4714"/>
    <w:rsid w:val="00DA4D5C"/>
    <w:rsid w:val="00DA5885"/>
    <w:rsid w:val="00DA661B"/>
    <w:rsid w:val="00DA6BF9"/>
    <w:rsid w:val="00DB1E27"/>
    <w:rsid w:val="00DB5ACE"/>
    <w:rsid w:val="00DC0C4D"/>
    <w:rsid w:val="00DC3C97"/>
    <w:rsid w:val="00DC5212"/>
    <w:rsid w:val="00DD02BA"/>
    <w:rsid w:val="00DD0F82"/>
    <w:rsid w:val="00DD4378"/>
    <w:rsid w:val="00DD47EA"/>
    <w:rsid w:val="00DE08CF"/>
    <w:rsid w:val="00DE0A01"/>
    <w:rsid w:val="00DE0F45"/>
    <w:rsid w:val="00DE3F7F"/>
    <w:rsid w:val="00DE5B97"/>
    <w:rsid w:val="00DE64F4"/>
    <w:rsid w:val="00DE65F0"/>
    <w:rsid w:val="00DF2A32"/>
    <w:rsid w:val="00DF2BD3"/>
    <w:rsid w:val="00DF35DA"/>
    <w:rsid w:val="00DF56AC"/>
    <w:rsid w:val="00DF6CCE"/>
    <w:rsid w:val="00E02D04"/>
    <w:rsid w:val="00E047FE"/>
    <w:rsid w:val="00E06786"/>
    <w:rsid w:val="00E15389"/>
    <w:rsid w:val="00E16038"/>
    <w:rsid w:val="00E22319"/>
    <w:rsid w:val="00E23BE5"/>
    <w:rsid w:val="00E24178"/>
    <w:rsid w:val="00E27AA7"/>
    <w:rsid w:val="00E3233E"/>
    <w:rsid w:val="00E32C54"/>
    <w:rsid w:val="00E369CE"/>
    <w:rsid w:val="00E40086"/>
    <w:rsid w:val="00E4104F"/>
    <w:rsid w:val="00E41629"/>
    <w:rsid w:val="00E41A4E"/>
    <w:rsid w:val="00E42F98"/>
    <w:rsid w:val="00E4468E"/>
    <w:rsid w:val="00E4476E"/>
    <w:rsid w:val="00E44B64"/>
    <w:rsid w:val="00E51089"/>
    <w:rsid w:val="00E52326"/>
    <w:rsid w:val="00E52654"/>
    <w:rsid w:val="00E53411"/>
    <w:rsid w:val="00E56B66"/>
    <w:rsid w:val="00E56C6D"/>
    <w:rsid w:val="00E60C5C"/>
    <w:rsid w:val="00E61F0E"/>
    <w:rsid w:val="00E6739E"/>
    <w:rsid w:val="00E72AF3"/>
    <w:rsid w:val="00E74692"/>
    <w:rsid w:val="00E77FA5"/>
    <w:rsid w:val="00E80A39"/>
    <w:rsid w:val="00E8191A"/>
    <w:rsid w:val="00E81C51"/>
    <w:rsid w:val="00E9157A"/>
    <w:rsid w:val="00E926A1"/>
    <w:rsid w:val="00E93C58"/>
    <w:rsid w:val="00E96168"/>
    <w:rsid w:val="00E96352"/>
    <w:rsid w:val="00EA0229"/>
    <w:rsid w:val="00EA24F9"/>
    <w:rsid w:val="00EA4ECE"/>
    <w:rsid w:val="00EA5092"/>
    <w:rsid w:val="00EB0162"/>
    <w:rsid w:val="00EC489F"/>
    <w:rsid w:val="00EC60BB"/>
    <w:rsid w:val="00ED02AB"/>
    <w:rsid w:val="00ED163D"/>
    <w:rsid w:val="00ED23EF"/>
    <w:rsid w:val="00ED3CD4"/>
    <w:rsid w:val="00ED430B"/>
    <w:rsid w:val="00ED44E2"/>
    <w:rsid w:val="00ED55BF"/>
    <w:rsid w:val="00ED7C66"/>
    <w:rsid w:val="00EE0C07"/>
    <w:rsid w:val="00EE1AA9"/>
    <w:rsid w:val="00EE31C6"/>
    <w:rsid w:val="00EE38CF"/>
    <w:rsid w:val="00EE66FC"/>
    <w:rsid w:val="00EF1533"/>
    <w:rsid w:val="00EF4A12"/>
    <w:rsid w:val="00F07653"/>
    <w:rsid w:val="00F10E63"/>
    <w:rsid w:val="00F1338B"/>
    <w:rsid w:val="00F16349"/>
    <w:rsid w:val="00F20E36"/>
    <w:rsid w:val="00F22B8E"/>
    <w:rsid w:val="00F2594C"/>
    <w:rsid w:val="00F2642E"/>
    <w:rsid w:val="00F31AD6"/>
    <w:rsid w:val="00F3536D"/>
    <w:rsid w:val="00F4623D"/>
    <w:rsid w:val="00F4720A"/>
    <w:rsid w:val="00F472B8"/>
    <w:rsid w:val="00F47AC3"/>
    <w:rsid w:val="00F505E2"/>
    <w:rsid w:val="00F51804"/>
    <w:rsid w:val="00F54266"/>
    <w:rsid w:val="00F6156D"/>
    <w:rsid w:val="00F631EF"/>
    <w:rsid w:val="00F63809"/>
    <w:rsid w:val="00F63E8C"/>
    <w:rsid w:val="00F66DD0"/>
    <w:rsid w:val="00F70BD3"/>
    <w:rsid w:val="00F723FC"/>
    <w:rsid w:val="00F7350D"/>
    <w:rsid w:val="00F74C16"/>
    <w:rsid w:val="00F758E0"/>
    <w:rsid w:val="00F76526"/>
    <w:rsid w:val="00F834B9"/>
    <w:rsid w:val="00F91F2E"/>
    <w:rsid w:val="00F96055"/>
    <w:rsid w:val="00F96CF6"/>
    <w:rsid w:val="00FA03B3"/>
    <w:rsid w:val="00FA1C91"/>
    <w:rsid w:val="00FA28C4"/>
    <w:rsid w:val="00FA48AB"/>
    <w:rsid w:val="00FA5113"/>
    <w:rsid w:val="00FB2181"/>
    <w:rsid w:val="00FB46D5"/>
    <w:rsid w:val="00FC03EF"/>
    <w:rsid w:val="00FC05B7"/>
    <w:rsid w:val="00FC4BC8"/>
    <w:rsid w:val="00FC70F7"/>
    <w:rsid w:val="00FD2AE3"/>
    <w:rsid w:val="00FD7E12"/>
    <w:rsid w:val="00FE1C42"/>
    <w:rsid w:val="00FE26A9"/>
    <w:rsid w:val="00FE51D6"/>
    <w:rsid w:val="00FE58BA"/>
    <w:rsid w:val="00FF03A1"/>
    <w:rsid w:val="00FF04A2"/>
    <w:rsid w:val="00FF175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paragraph" w:styleId="Heading3">
    <w:name w:val="heading 3"/>
    <w:basedOn w:val="Normal"/>
    <w:next w:val="Normal"/>
    <w:link w:val="Heading3Char"/>
    <w:semiHidden/>
    <w:unhideWhenUsed/>
    <w:qFormat/>
    <w:rsid w:val="001D63E7"/>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locked/>
    <w:rsid w:val="00887EF7"/>
    <w:rPr>
      <w:rFonts w:ascii="Calibri" w:hAnsi="Calibri"/>
      <w:sz w:val="22"/>
      <w:szCs w:val="22"/>
    </w:rPr>
  </w:style>
  <w:style w:type="numbering" w:customStyle="1" w:styleId="Nutartis">
    <w:name w:val="Nutartis"/>
    <w:uiPriority w:val="99"/>
    <w:rsid w:val="00887EF7"/>
    <w:pPr>
      <w:numPr>
        <w:numId w:val="7"/>
      </w:numPr>
    </w:pPr>
  </w:style>
  <w:style w:type="paragraph" w:customStyle="1" w:styleId="taltipfb">
    <w:name w:val="taltipfb"/>
    <w:basedOn w:val="Normal"/>
    <w:rsid w:val="005F6CF2"/>
    <w:pPr>
      <w:spacing w:before="100" w:beforeAutospacing="1" w:after="100" w:afterAutospacing="1"/>
    </w:pPr>
  </w:style>
  <w:style w:type="paragraph" w:customStyle="1" w:styleId="tajtip">
    <w:name w:val="tajtip"/>
    <w:basedOn w:val="Normal"/>
    <w:rsid w:val="005F6CF2"/>
    <w:pPr>
      <w:spacing w:before="100" w:beforeAutospacing="1" w:after="100" w:afterAutospacing="1"/>
    </w:pPr>
  </w:style>
  <w:style w:type="character" w:styleId="Hyperlink">
    <w:name w:val="Hyperlink"/>
    <w:basedOn w:val="DefaultParagraphFont"/>
    <w:uiPriority w:val="99"/>
    <w:unhideWhenUsed/>
    <w:rsid w:val="005F6CF2"/>
    <w:rPr>
      <w:color w:val="0000FF"/>
      <w:u w:val="single"/>
    </w:rPr>
  </w:style>
  <w:style w:type="paragraph" w:customStyle="1" w:styleId="tin">
    <w:name w:val="tin"/>
    <w:basedOn w:val="Normal"/>
    <w:rsid w:val="005F6CF2"/>
    <w:pPr>
      <w:spacing w:before="100" w:beforeAutospacing="1" w:after="100" w:afterAutospacing="1"/>
    </w:pPr>
  </w:style>
  <w:style w:type="character" w:customStyle="1" w:styleId="Heading3Char">
    <w:name w:val="Heading 3 Char"/>
    <w:basedOn w:val="DefaultParagraphFont"/>
    <w:link w:val="Heading3"/>
    <w:semiHidden/>
    <w:rsid w:val="001D63E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54726">
      <w:bodyDiv w:val="1"/>
      <w:marLeft w:val="0"/>
      <w:marRight w:val="0"/>
      <w:marTop w:val="0"/>
      <w:marBottom w:val="0"/>
      <w:divBdr>
        <w:top w:val="none" w:sz="0" w:space="0" w:color="auto"/>
        <w:left w:val="none" w:sz="0" w:space="0" w:color="auto"/>
        <w:bottom w:val="none" w:sz="0" w:space="0" w:color="auto"/>
        <w:right w:val="none" w:sz="0" w:space="0" w:color="auto"/>
      </w:divBdr>
    </w:div>
    <w:div w:id="293606497">
      <w:bodyDiv w:val="1"/>
      <w:marLeft w:val="0"/>
      <w:marRight w:val="0"/>
      <w:marTop w:val="0"/>
      <w:marBottom w:val="0"/>
      <w:divBdr>
        <w:top w:val="none" w:sz="0" w:space="0" w:color="auto"/>
        <w:left w:val="none" w:sz="0" w:space="0" w:color="auto"/>
        <w:bottom w:val="none" w:sz="0" w:space="0" w:color="auto"/>
        <w:right w:val="none" w:sz="0" w:space="0" w:color="auto"/>
      </w:divBdr>
    </w:div>
    <w:div w:id="461308466">
      <w:bodyDiv w:val="1"/>
      <w:marLeft w:val="0"/>
      <w:marRight w:val="0"/>
      <w:marTop w:val="0"/>
      <w:marBottom w:val="0"/>
      <w:divBdr>
        <w:top w:val="none" w:sz="0" w:space="0" w:color="auto"/>
        <w:left w:val="none" w:sz="0" w:space="0" w:color="auto"/>
        <w:bottom w:val="none" w:sz="0" w:space="0" w:color="auto"/>
        <w:right w:val="none" w:sz="0" w:space="0" w:color="auto"/>
      </w:divBdr>
    </w:div>
    <w:div w:id="559555471">
      <w:bodyDiv w:val="1"/>
      <w:marLeft w:val="0"/>
      <w:marRight w:val="0"/>
      <w:marTop w:val="0"/>
      <w:marBottom w:val="0"/>
      <w:divBdr>
        <w:top w:val="none" w:sz="0" w:space="0" w:color="auto"/>
        <w:left w:val="none" w:sz="0" w:space="0" w:color="auto"/>
        <w:bottom w:val="none" w:sz="0" w:space="0" w:color="auto"/>
        <w:right w:val="none" w:sz="0" w:space="0" w:color="auto"/>
      </w:divBdr>
    </w:div>
    <w:div w:id="917985719">
      <w:bodyDiv w:val="1"/>
      <w:marLeft w:val="0"/>
      <w:marRight w:val="0"/>
      <w:marTop w:val="0"/>
      <w:marBottom w:val="0"/>
      <w:divBdr>
        <w:top w:val="none" w:sz="0" w:space="0" w:color="auto"/>
        <w:left w:val="none" w:sz="0" w:space="0" w:color="auto"/>
        <w:bottom w:val="none" w:sz="0" w:space="0" w:color="auto"/>
        <w:right w:val="none" w:sz="0" w:space="0" w:color="auto"/>
      </w:divBdr>
      <w:divsChild>
        <w:div w:id="960456152">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188103456">
      <w:bodyDiv w:val="1"/>
      <w:marLeft w:val="0"/>
      <w:marRight w:val="0"/>
      <w:marTop w:val="0"/>
      <w:marBottom w:val="0"/>
      <w:divBdr>
        <w:top w:val="none" w:sz="0" w:space="0" w:color="auto"/>
        <w:left w:val="none" w:sz="0" w:space="0" w:color="auto"/>
        <w:bottom w:val="none" w:sz="0" w:space="0" w:color="auto"/>
        <w:right w:val="none" w:sz="0" w:space="0" w:color="auto"/>
      </w:divBdr>
    </w:div>
    <w:div w:id="1413771156">
      <w:bodyDiv w:val="1"/>
      <w:marLeft w:val="0"/>
      <w:marRight w:val="0"/>
      <w:marTop w:val="0"/>
      <w:marBottom w:val="0"/>
      <w:divBdr>
        <w:top w:val="none" w:sz="0" w:space="0" w:color="auto"/>
        <w:left w:val="none" w:sz="0" w:space="0" w:color="auto"/>
        <w:bottom w:val="none" w:sz="0" w:space="0" w:color="auto"/>
        <w:right w:val="none" w:sz="0" w:space="0" w:color="auto"/>
      </w:divBdr>
    </w:div>
    <w:div w:id="1427388627">
      <w:bodyDiv w:val="1"/>
      <w:marLeft w:val="0"/>
      <w:marRight w:val="0"/>
      <w:marTop w:val="0"/>
      <w:marBottom w:val="0"/>
      <w:divBdr>
        <w:top w:val="none" w:sz="0" w:space="0" w:color="auto"/>
        <w:left w:val="none" w:sz="0" w:space="0" w:color="auto"/>
        <w:bottom w:val="none" w:sz="0" w:space="0" w:color="auto"/>
        <w:right w:val="none" w:sz="0" w:space="0" w:color="auto"/>
      </w:divBdr>
    </w:div>
    <w:div w:id="165946102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90660994">
      <w:bodyDiv w:val="1"/>
      <w:marLeft w:val="0"/>
      <w:marRight w:val="0"/>
      <w:marTop w:val="0"/>
      <w:marBottom w:val="0"/>
      <w:divBdr>
        <w:top w:val="none" w:sz="0" w:space="0" w:color="auto"/>
        <w:left w:val="none" w:sz="0" w:space="0" w:color="auto"/>
        <w:bottom w:val="none" w:sz="0" w:space="0" w:color="auto"/>
        <w:right w:val="none" w:sz="0" w:space="0" w:color="auto"/>
      </w:divBdr>
    </w:div>
    <w:div w:id="187584759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11</Pages>
  <Words>5302</Words>
  <Characters>36146</Characters>
  <Application>Microsoft Office Word</Application>
  <DocSecurity>0</DocSecurity>
  <PresentationFormat/>
  <Lines>301</Lines>
  <Paragraphs>82</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41366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Monika Sirvydytė</cp:lastModifiedBy>
  <cp:revision>10</cp:revision>
  <cp:lastPrinted>2023-12-06T11:04:00Z</cp:lastPrinted>
  <dcterms:created xsi:type="dcterms:W3CDTF">2023-12-29T14:23:00Z</dcterms:created>
  <dcterms:modified xsi:type="dcterms:W3CDTF">2024-01-11T11:00:00Z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be4cd34bd2794666a51053d0a68a7cd9202401111300017">
    <vt:lpwstr>CXl3Vbt3eLAmD8zP5lJnwWeTKpE=</vt:lpwstr>
  </property>
</Properties>
</file>