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15D7B5" w14:textId="7B44A198" w:rsidR="00DC6E34" w:rsidRPr="00DC6E34" w:rsidRDefault="00DC6E34" w:rsidP="00DB5050">
      <w:pPr>
        <w:spacing w:after="0" w:line="240" w:lineRule="auto"/>
        <w:ind w:left="5245"/>
        <w:jc w:val="both"/>
        <w:rPr>
          <w:rFonts w:ascii="Times New Roman" w:eastAsia="Times New Roman" w:hAnsi="Times New Roman" w:cs="Times New Roman"/>
          <w:sz w:val="24"/>
          <w:szCs w:val="24"/>
        </w:rPr>
      </w:pPr>
      <w:r w:rsidRPr="00DC6E34">
        <w:rPr>
          <w:rFonts w:ascii="Times New Roman" w:eastAsia="Times New Roman" w:hAnsi="Times New Roman" w:cs="Times New Roman"/>
          <w:sz w:val="24"/>
          <w:szCs w:val="24"/>
        </w:rPr>
        <w:t>Civilinė byla Nr.</w:t>
      </w:r>
      <w:r w:rsidR="00E45965" w:rsidRPr="00E45965">
        <w:t xml:space="preserve"> </w:t>
      </w:r>
      <w:r w:rsidR="00E45965" w:rsidRPr="00E45965">
        <w:rPr>
          <w:rFonts w:ascii="Times New Roman" w:eastAsia="Times New Roman" w:hAnsi="Times New Roman" w:cs="Times New Roman"/>
          <w:sz w:val="24"/>
          <w:szCs w:val="24"/>
        </w:rPr>
        <w:t>e3K-3-90-823/2025</w:t>
      </w:r>
      <w:r w:rsidRPr="00DC6E34">
        <w:rPr>
          <w:rFonts w:ascii="Times New Roman" w:eastAsia="Times New Roman" w:hAnsi="Times New Roman" w:cs="Times New Roman"/>
          <w:sz w:val="24"/>
          <w:szCs w:val="24"/>
        </w:rPr>
        <w:t xml:space="preserve"> </w:t>
      </w:r>
    </w:p>
    <w:p w14:paraId="6A01078E" w14:textId="491AF339" w:rsidR="00DC6E34" w:rsidRDefault="00DC6E34" w:rsidP="00E45965">
      <w:pPr>
        <w:spacing w:after="0" w:line="240" w:lineRule="auto"/>
        <w:ind w:left="5245"/>
        <w:rPr>
          <w:rFonts w:ascii="Times New Roman" w:eastAsia="Times New Roman" w:hAnsi="Times New Roman" w:cs="Times New Roman"/>
          <w:sz w:val="24"/>
          <w:szCs w:val="24"/>
        </w:rPr>
      </w:pPr>
      <w:r w:rsidRPr="00DC6E34">
        <w:rPr>
          <w:rFonts w:ascii="Times New Roman" w:eastAsia="Times New Roman" w:hAnsi="Times New Roman" w:cs="Times New Roman"/>
          <w:sz w:val="24"/>
          <w:szCs w:val="24"/>
        </w:rPr>
        <w:t xml:space="preserve">Teisminio proceso Nr. </w:t>
      </w:r>
      <w:r w:rsidR="00E45965" w:rsidRPr="00E45965">
        <w:rPr>
          <w:rFonts w:ascii="Times New Roman" w:eastAsia="Times New Roman" w:hAnsi="Times New Roman" w:cs="Times New Roman"/>
          <w:sz w:val="24"/>
          <w:szCs w:val="24"/>
        </w:rPr>
        <w:t>2-68-3-19035-2023-4</w:t>
      </w:r>
    </w:p>
    <w:p w14:paraId="3E6DF73E" w14:textId="372E6CDB" w:rsidR="0018268D" w:rsidRDefault="0018268D" w:rsidP="005263D9">
      <w:pPr>
        <w:spacing w:after="0" w:line="240" w:lineRule="auto"/>
        <w:ind w:left="5245"/>
        <w:rPr>
          <w:rFonts w:ascii="Times New Roman" w:eastAsia="Times New Roman" w:hAnsi="Times New Roman" w:cs="Times New Roman"/>
          <w:sz w:val="24"/>
          <w:szCs w:val="24"/>
        </w:rPr>
      </w:pPr>
      <w:r w:rsidRPr="00D44097">
        <w:rPr>
          <w:rFonts w:ascii="Times New Roman" w:eastAsia="Times New Roman" w:hAnsi="Times New Roman" w:cs="Times New Roman"/>
          <w:sz w:val="24"/>
          <w:szCs w:val="24"/>
        </w:rPr>
        <w:t>Procesinio sprendimo kategorij</w:t>
      </w:r>
      <w:r w:rsidR="000B47C9">
        <w:rPr>
          <w:rFonts w:ascii="Times New Roman" w:eastAsia="Times New Roman" w:hAnsi="Times New Roman" w:cs="Times New Roman"/>
          <w:sz w:val="24"/>
          <w:szCs w:val="24"/>
        </w:rPr>
        <w:t xml:space="preserve">os: </w:t>
      </w:r>
      <w:r w:rsidR="005263D9" w:rsidRPr="005263D9">
        <w:rPr>
          <w:rFonts w:ascii="Times New Roman" w:eastAsia="Times New Roman" w:hAnsi="Times New Roman" w:cs="Times New Roman"/>
          <w:sz w:val="24"/>
          <w:szCs w:val="24"/>
        </w:rPr>
        <w:t>2.6.8.12</w:t>
      </w:r>
      <w:r w:rsidR="005263D9">
        <w:rPr>
          <w:rFonts w:ascii="Times New Roman" w:eastAsia="Times New Roman" w:hAnsi="Times New Roman" w:cs="Times New Roman"/>
          <w:sz w:val="24"/>
          <w:szCs w:val="24"/>
        </w:rPr>
        <w:t xml:space="preserve">; </w:t>
      </w:r>
      <w:r w:rsidR="005263D9" w:rsidRPr="005263D9">
        <w:rPr>
          <w:rFonts w:ascii="Times New Roman" w:eastAsia="Times New Roman" w:hAnsi="Times New Roman" w:cs="Times New Roman"/>
          <w:sz w:val="24"/>
          <w:szCs w:val="24"/>
        </w:rPr>
        <w:t>2.6.39.2.6.4.10</w:t>
      </w:r>
      <w:r w:rsidR="005263D9">
        <w:rPr>
          <w:rFonts w:ascii="Times New Roman" w:eastAsia="Times New Roman" w:hAnsi="Times New Roman" w:cs="Times New Roman"/>
          <w:sz w:val="24"/>
          <w:szCs w:val="24"/>
        </w:rPr>
        <w:t xml:space="preserve">; </w:t>
      </w:r>
      <w:r w:rsidR="005263D9" w:rsidRPr="005263D9">
        <w:rPr>
          <w:rFonts w:ascii="Times New Roman" w:eastAsia="Times New Roman" w:hAnsi="Times New Roman" w:cs="Times New Roman"/>
          <w:sz w:val="24"/>
          <w:szCs w:val="24"/>
        </w:rPr>
        <w:t>3.1.1.2.4</w:t>
      </w:r>
    </w:p>
    <w:p w14:paraId="6E3B919F" w14:textId="7C4D48C1" w:rsidR="005263D9" w:rsidRDefault="00FF6E28" w:rsidP="00FF6E28">
      <w:pPr>
        <w:spacing w:after="0" w:line="240" w:lineRule="auto"/>
        <w:ind w:left="5245"/>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(S) </w:t>
      </w:r>
    </w:p>
    <w:p w14:paraId="0FA1AB14" w14:textId="77777777" w:rsidR="00FF6E28" w:rsidRPr="00615ADB" w:rsidRDefault="00FF6E28" w:rsidP="005263D9">
      <w:pPr>
        <w:spacing w:after="0" w:line="240" w:lineRule="auto"/>
        <w:ind w:left="5245"/>
        <w:rPr>
          <w:rFonts w:ascii="Times New Roman" w:eastAsia="Times New Roman" w:hAnsi="Times New Roman" w:cs="Times New Roman"/>
          <w:sz w:val="24"/>
          <w:szCs w:val="24"/>
        </w:rPr>
      </w:pPr>
    </w:p>
    <w:p w14:paraId="1BB2DF4A" w14:textId="77777777" w:rsidR="00A92C89" w:rsidRPr="00A92C89" w:rsidRDefault="00A92C89" w:rsidP="00A92C89">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74EE0E7B" wp14:editId="6BAE6CAF">
            <wp:extent cx="673100" cy="69024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3100" cy="690245"/>
                    </a:xfrm>
                    <a:prstGeom prst="rect">
                      <a:avLst/>
                    </a:prstGeom>
                    <a:noFill/>
                    <a:ln>
                      <a:noFill/>
                    </a:ln>
                  </pic:spPr>
                </pic:pic>
              </a:graphicData>
            </a:graphic>
          </wp:inline>
        </w:drawing>
      </w:r>
    </w:p>
    <w:p w14:paraId="382CE496" w14:textId="77777777" w:rsidR="00A92C89" w:rsidRPr="00A92C89" w:rsidRDefault="00A92C89" w:rsidP="00A92C89">
      <w:pPr>
        <w:spacing w:after="0" w:line="240" w:lineRule="auto"/>
        <w:jc w:val="center"/>
        <w:rPr>
          <w:rFonts w:ascii="Times New Roman" w:eastAsia="Times New Roman" w:hAnsi="Times New Roman" w:cs="Times New Roman"/>
          <w:sz w:val="24"/>
          <w:szCs w:val="24"/>
        </w:rPr>
      </w:pPr>
    </w:p>
    <w:p w14:paraId="2D4A2C01" w14:textId="77777777" w:rsidR="00A92C89" w:rsidRPr="00A92C89" w:rsidRDefault="0024328C" w:rsidP="00A92C89">
      <w:pPr>
        <w:keepNext/>
        <w:spacing w:after="0" w:line="240" w:lineRule="auto"/>
        <w:jc w:val="center"/>
        <w:outlineLvl w:val="0"/>
        <w:rPr>
          <w:rFonts w:ascii="Times New Roman" w:eastAsia="Times New Roman" w:hAnsi="Times New Roman" w:cs="Times New Roman"/>
          <w:b/>
          <w:bCs/>
          <w:sz w:val="32"/>
          <w:szCs w:val="24"/>
        </w:rPr>
      </w:pPr>
      <w:r>
        <w:rPr>
          <w:rFonts w:ascii="Times New Roman" w:eastAsia="Times New Roman" w:hAnsi="Times New Roman" w:cs="Times New Roman"/>
          <w:b/>
          <w:bCs/>
          <w:sz w:val="32"/>
          <w:szCs w:val="24"/>
        </w:rPr>
        <w:t>LIETUVOS AUKŠČIAUSIASIS TEISMAS</w:t>
      </w:r>
    </w:p>
    <w:p w14:paraId="1186F038" w14:textId="77777777" w:rsidR="00A92C89" w:rsidRPr="00A92C89" w:rsidRDefault="00A92C89" w:rsidP="00A92C89">
      <w:pPr>
        <w:keepNext/>
        <w:spacing w:after="0" w:line="240" w:lineRule="auto"/>
        <w:outlineLvl w:val="0"/>
        <w:rPr>
          <w:rFonts w:ascii="Times New Roman" w:eastAsia="Times New Roman" w:hAnsi="Times New Roman" w:cs="Times New Roman"/>
          <w:b/>
          <w:bCs/>
          <w:sz w:val="32"/>
          <w:szCs w:val="24"/>
        </w:rPr>
      </w:pPr>
    </w:p>
    <w:p w14:paraId="00BA3D42" w14:textId="77777777" w:rsidR="00A92C89" w:rsidRPr="00A92C89" w:rsidRDefault="00A92C89" w:rsidP="00A92C89">
      <w:pPr>
        <w:keepNext/>
        <w:spacing w:after="0" w:line="240" w:lineRule="auto"/>
        <w:jc w:val="center"/>
        <w:outlineLvl w:val="0"/>
        <w:rPr>
          <w:rFonts w:ascii="Times New Roman" w:eastAsia="Times New Roman" w:hAnsi="Times New Roman" w:cs="Times New Roman"/>
          <w:b/>
          <w:bCs/>
          <w:sz w:val="32"/>
          <w:szCs w:val="24"/>
        </w:rPr>
      </w:pPr>
      <w:r w:rsidRPr="00A92C89">
        <w:rPr>
          <w:rFonts w:ascii="Times New Roman" w:eastAsia="Times New Roman" w:hAnsi="Times New Roman" w:cs="Times New Roman"/>
          <w:b/>
          <w:bCs/>
          <w:sz w:val="32"/>
          <w:szCs w:val="24"/>
        </w:rPr>
        <w:t>N U T A R T I S</w:t>
      </w:r>
    </w:p>
    <w:p w14:paraId="03CCC733" w14:textId="77777777" w:rsidR="00A92C89" w:rsidRPr="00344643" w:rsidRDefault="00A92C89" w:rsidP="00A92C89">
      <w:pPr>
        <w:keepNext/>
        <w:spacing w:after="0" w:line="240" w:lineRule="auto"/>
        <w:jc w:val="center"/>
        <w:outlineLvl w:val="1"/>
        <w:rPr>
          <w:rFonts w:ascii="Times New Roman" w:eastAsia="Times New Roman" w:hAnsi="Times New Roman" w:cs="Times New Roman"/>
          <w:sz w:val="28"/>
          <w:szCs w:val="24"/>
        </w:rPr>
      </w:pPr>
      <w:r w:rsidRPr="00344643">
        <w:rPr>
          <w:rFonts w:ascii="Times New Roman" w:eastAsia="Times New Roman" w:hAnsi="Times New Roman" w:cs="Times New Roman"/>
          <w:sz w:val="24"/>
          <w:szCs w:val="24"/>
        </w:rPr>
        <w:t>LIETUVOS RESPUBLIKOS VARDU</w:t>
      </w:r>
    </w:p>
    <w:p w14:paraId="6202A82C" w14:textId="77777777" w:rsidR="00A92C89" w:rsidRPr="00A92C89" w:rsidRDefault="00A92C89" w:rsidP="00A92C89">
      <w:pPr>
        <w:spacing w:after="0" w:line="240" w:lineRule="auto"/>
        <w:rPr>
          <w:rFonts w:ascii="Times New Roman" w:eastAsia="Times New Roman" w:hAnsi="Times New Roman" w:cs="Times New Roman"/>
          <w:sz w:val="24"/>
          <w:szCs w:val="24"/>
        </w:rPr>
      </w:pPr>
    </w:p>
    <w:p w14:paraId="1AFA919C" w14:textId="6DFC0636" w:rsidR="00A92C89" w:rsidRPr="00592D61" w:rsidRDefault="00922010" w:rsidP="00A92C89">
      <w:pPr>
        <w:keepNext/>
        <w:spacing w:after="0" w:line="240" w:lineRule="auto"/>
        <w:jc w:val="center"/>
        <w:outlineLvl w:val="0"/>
        <w:rPr>
          <w:rFonts w:ascii="Times New Roman" w:eastAsia="Times New Roman" w:hAnsi="Times New Roman" w:cs="Times New Roman"/>
          <w:bCs/>
          <w:sz w:val="24"/>
          <w:szCs w:val="24"/>
        </w:rPr>
      </w:pPr>
      <w:r w:rsidRPr="00592D61">
        <w:rPr>
          <w:rFonts w:ascii="Times New Roman" w:eastAsia="Times New Roman" w:hAnsi="Times New Roman" w:cs="Times New Roman"/>
          <w:bCs/>
          <w:sz w:val="24"/>
          <w:szCs w:val="24"/>
        </w:rPr>
        <w:t>202</w:t>
      </w:r>
      <w:r w:rsidR="008140E9" w:rsidRPr="00592D61">
        <w:rPr>
          <w:rFonts w:ascii="Times New Roman" w:eastAsia="Times New Roman" w:hAnsi="Times New Roman" w:cs="Times New Roman"/>
          <w:bCs/>
          <w:sz w:val="24"/>
          <w:szCs w:val="24"/>
        </w:rPr>
        <w:t>5</w:t>
      </w:r>
      <w:r w:rsidR="000F7318" w:rsidRPr="00592D61">
        <w:rPr>
          <w:rFonts w:ascii="Times New Roman" w:eastAsia="Times New Roman" w:hAnsi="Times New Roman" w:cs="Times New Roman"/>
          <w:bCs/>
          <w:sz w:val="24"/>
          <w:szCs w:val="24"/>
        </w:rPr>
        <w:t xml:space="preserve"> m. </w:t>
      </w:r>
      <w:r w:rsidR="00592D61" w:rsidRPr="00592D61">
        <w:rPr>
          <w:rFonts w:ascii="Times New Roman" w:eastAsia="Times New Roman" w:hAnsi="Times New Roman" w:cs="Times New Roman"/>
          <w:bCs/>
          <w:sz w:val="24"/>
          <w:szCs w:val="24"/>
        </w:rPr>
        <w:t>gegužės 27</w:t>
      </w:r>
      <w:r w:rsidR="00A060CF" w:rsidRPr="00592D61">
        <w:rPr>
          <w:rFonts w:ascii="Times New Roman" w:eastAsia="Times New Roman" w:hAnsi="Times New Roman" w:cs="Times New Roman"/>
          <w:bCs/>
          <w:sz w:val="24"/>
          <w:szCs w:val="24"/>
        </w:rPr>
        <w:t xml:space="preserve"> </w:t>
      </w:r>
      <w:r w:rsidR="00A92C89" w:rsidRPr="00592D61">
        <w:rPr>
          <w:rFonts w:ascii="Times New Roman" w:eastAsia="Times New Roman" w:hAnsi="Times New Roman" w:cs="Times New Roman"/>
          <w:bCs/>
          <w:sz w:val="24"/>
          <w:szCs w:val="24"/>
        </w:rPr>
        <w:t>d.</w:t>
      </w:r>
    </w:p>
    <w:p w14:paraId="19B0DE4C" w14:textId="77777777" w:rsidR="00A92C89" w:rsidRPr="00A92C89" w:rsidRDefault="00A92C89" w:rsidP="00A92C89">
      <w:pPr>
        <w:spacing w:after="0" w:line="240" w:lineRule="auto"/>
        <w:jc w:val="center"/>
        <w:rPr>
          <w:rFonts w:ascii="Times New Roman" w:eastAsia="Times New Roman" w:hAnsi="Times New Roman" w:cs="Times New Roman"/>
          <w:sz w:val="24"/>
          <w:szCs w:val="24"/>
        </w:rPr>
      </w:pPr>
      <w:r w:rsidRPr="00A92C89">
        <w:rPr>
          <w:rFonts w:ascii="Times New Roman" w:eastAsia="Times New Roman" w:hAnsi="Times New Roman" w:cs="Times New Roman"/>
          <w:sz w:val="24"/>
          <w:szCs w:val="24"/>
        </w:rPr>
        <w:t>Vilnius</w:t>
      </w:r>
    </w:p>
    <w:p w14:paraId="314CCE2C" w14:textId="77777777" w:rsidR="00A92C89" w:rsidRPr="00A92C89" w:rsidRDefault="00A92C89" w:rsidP="00A92C89">
      <w:pPr>
        <w:spacing w:after="0" w:line="240" w:lineRule="auto"/>
        <w:rPr>
          <w:rFonts w:ascii="Times New Roman" w:eastAsia="Times New Roman" w:hAnsi="Times New Roman" w:cs="Times New Roman"/>
          <w:sz w:val="24"/>
          <w:szCs w:val="24"/>
        </w:rPr>
      </w:pPr>
    </w:p>
    <w:p w14:paraId="6A8E292D" w14:textId="1AAC9FA5" w:rsidR="00DC6E34" w:rsidRPr="00A060CF" w:rsidRDefault="00A92C89" w:rsidP="00DC6E34">
      <w:pPr>
        <w:spacing w:after="0" w:line="240" w:lineRule="auto"/>
        <w:ind w:firstLine="720"/>
        <w:jc w:val="both"/>
        <w:rPr>
          <w:rFonts w:ascii="Times New Roman" w:eastAsia="Times New Roman" w:hAnsi="Times New Roman" w:cs="Times New Roman"/>
          <w:color w:val="FF0000"/>
          <w:sz w:val="24"/>
          <w:szCs w:val="24"/>
        </w:rPr>
      </w:pPr>
      <w:r w:rsidRPr="00A92C89">
        <w:rPr>
          <w:rFonts w:ascii="Times New Roman" w:eastAsia="Times New Roman" w:hAnsi="Times New Roman" w:cs="Times New Roman"/>
          <w:sz w:val="24"/>
          <w:szCs w:val="24"/>
        </w:rPr>
        <w:t xml:space="preserve">Lietuvos Aukščiausiojo Teismo </w:t>
      </w:r>
      <w:r>
        <w:rPr>
          <w:rFonts w:ascii="Times New Roman" w:eastAsia="Times New Roman" w:hAnsi="Times New Roman" w:cs="Times New Roman"/>
          <w:sz w:val="24"/>
          <w:szCs w:val="24"/>
        </w:rPr>
        <w:t>Civilinių</w:t>
      </w:r>
      <w:r w:rsidRPr="00A92C89">
        <w:rPr>
          <w:rFonts w:ascii="Times New Roman" w:eastAsia="Times New Roman" w:hAnsi="Times New Roman" w:cs="Times New Roman"/>
          <w:sz w:val="24"/>
          <w:szCs w:val="24"/>
        </w:rPr>
        <w:t xml:space="preserve"> bylų skyriaus teisėjų kolegija, susidedanti iš </w:t>
      </w:r>
      <w:r w:rsidR="00596C1E">
        <w:rPr>
          <w:rFonts w:ascii="Times New Roman" w:eastAsia="Times New Roman" w:hAnsi="Times New Roman" w:cs="Times New Roman"/>
          <w:sz w:val="24"/>
          <w:szCs w:val="24"/>
        </w:rPr>
        <w:t>teisėjų</w:t>
      </w:r>
      <w:r w:rsidR="00B67D47" w:rsidRPr="0017797E">
        <w:rPr>
          <w:rFonts w:ascii="Times New Roman" w:eastAsia="Times New Roman" w:hAnsi="Times New Roman" w:cs="Times New Roman"/>
          <w:sz w:val="24"/>
          <w:szCs w:val="24"/>
        </w:rPr>
        <w:t xml:space="preserve"> </w:t>
      </w:r>
      <w:bookmarkStart w:id="0" w:name="_Hlk196392373"/>
      <w:r w:rsidR="006965E6" w:rsidRPr="0017797E">
        <w:rPr>
          <w:rFonts w:ascii="Times New Roman" w:eastAsia="Times New Roman" w:hAnsi="Times New Roman" w:cs="Times New Roman"/>
          <w:sz w:val="24"/>
          <w:szCs w:val="24"/>
        </w:rPr>
        <w:t>Godos Ambrasaitės</w:t>
      </w:r>
      <w:r w:rsidR="002C124D">
        <w:rPr>
          <w:rFonts w:ascii="Times New Roman" w:eastAsia="Times New Roman" w:hAnsi="Times New Roman" w:cs="Times New Roman"/>
          <w:sz w:val="24"/>
          <w:szCs w:val="24"/>
        </w:rPr>
        <w:t>-</w:t>
      </w:r>
      <w:r w:rsidR="006965E6" w:rsidRPr="0017797E">
        <w:rPr>
          <w:rFonts w:ascii="Times New Roman" w:eastAsia="Times New Roman" w:hAnsi="Times New Roman" w:cs="Times New Roman"/>
          <w:sz w:val="24"/>
          <w:szCs w:val="24"/>
        </w:rPr>
        <w:t>Balynienės</w:t>
      </w:r>
      <w:r w:rsidR="00DC6E34" w:rsidRPr="0017797E">
        <w:rPr>
          <w:rFonts w:ascii="Times New Roman" w:eastAsia="Times New Roman" w:hAnsi="Times New Roman" w:cs="Times New Roman"/>
          <w:sz w:val="24"/>
          <w:szCs w:val="24"/>
        </w:rPr>
        <w:t xml:space="preserve"> (pranešėja), </w:t>
      </w:r>
      <w:r w:rsidR="0017797E" w:rsidRPr="0017797E">
        <w:rPr>
          <w:rFonts w:ascii="Times New Roman" w:eastAsia="Times New Roman" w:hAnsi="Times New Roman" w:cs="Times New Roman"/>
          <w:sz w:val="24"/>
          <w:szCs w:val="24"/>
        </w:rPr>
        <w:t>Donato Šerno (</w:t>
      </w:r>
      <w:r w:rsidR="00DC6E34" w:rsidRPr="0017797E">
        <w:rPr>
          <w:rFonts w:ascii="Times New Roman" w:eastAsia="Times New Roman" w:hAnsi="Times New Roman" w:cs="Times New Roman"/>
          <w:sz w:val="24"/>
          <w:szCs w:val="24"/>
        </w:rPr>
        <w:t>kolegijos pirmininkas)</w:t>
      </w:r>
      <w:r w:rsidR="0017797E" w:rsidRPr="0017797E">
        <w:rPr>
          <w:rFonts w:ascii="Times New Roman" w:eastAsia="Times New Roman" w:hAnsi="Times New Roman" w:cs="Times New Roman"/>
          <w:sz w:val="24"/>
          <w:szCs w:val="24"/>
        </w:rPr>
        <w:t xml:space="preserve"> ir Eglės Zemlytės</w:t>
      </w:r>
      <w:bookmarkEnd w:id="0"/>
      <w:r w:rsidR="00DC6E34" w:rsidRPr="0017797E">
        <w:rPr>
          <w:rFonts w:ascii="Times New Roman" w:eastAsia="Times New Roman" w:hAnsi="Times New Roman" w:cs="Times New Roman"/>
          <w:sz w:val="24"/>
          <w:szCs w:val="24"/>
        </w:rPr>
        <w:t>,</w:t>
      </w:r>
    </w:p>
    <w:p w14:paraId="6ACE9037" w14:textId="410BC9E6" w:rsidR="00A92C89" w:rsidRPr="00A92C89" w:rsidRDefault="00DC6E34" w:rsidP="00DC6E34">
      <w:pPr>
        <w:spacing w:after="0" w:line="240" w:lineRule="auto"/>
        <w:ind w:firstLine="720"/>
        <w:jc w:val="both"/>
        <w:rPr>
          <w:rFonts w:ascii="Times New Roman" w:eastAsia="Times New Roman" w:hAnsi="Times New Roman" w:cs="Times New Roman"/>
          <w:sz w:val="24"/>
          <w:szCs w:val="24"/>
        </w:rPr>
      </w:pPr>
      <w:r w:rsidRPr="00DC6E34">
        <w:rPr>
          <w:rFonts w:ascii="Times New Roman" w:eastAsia="Times New Roman" w:hAnsi="Times New Roman" w:cs="Times New Roman"/>
          <w:sz w:val="24"/>
          <w:szCs w:val="24"/>
        </w:rPr>
        <w:t xml:space="preserve">teismo posėdyje kasacine rašytinio proceso tvarka išnagrinėjo civilinę bylą </w:t>
      </w:r>
      <w:r w:rsidR="00DF2418">
        <w:rPr>
          <w:rFonts w:ascii="Times New Roman" w:eastAsia="Times New Roman" w:hAnsi="Times New Roman" w:cs="Times New Roman"/>
          <w:sz w:val="24"/>
          <w:szCs w:val="24"/>
        </w:rPr>
        <w:t xml:space="preserve">pagal </w:t>
      </w:r>
      <w:r w:rsidR="00A060CF" w:rsidRPr="00A060CF">
        <w:rPr>
          <w:rFonts w:ascii="Times New Roman" w:eastAsia="Times New Roman" w:hAnsi="Times New Roman" w:cs="Times New Roman"/>
          <w:b/>
          <w:sz w:val="24"/>
          <w:szCs w:val="24"/>
        </w:rPr>
        <w:t>treči</w:t>
      </w:r>
      <w:r w:rsidR="00A060CF">
        <w:rPr>
          <w:rFonts w:ascii="Times New Roman" w:eastAsia="Times New Roman" w:hAnsi="Times New Roman" w:cs="Times New Roman"/>
          <w:b/>
          <w:sz w:val="24"/>
          <w:szCs w:val="24"/>
        </w:rPr>
        <w:t xml:space="preserve">ojo </w:t>
      </w:r>
      <w:r w:rsidR="00A060CF" w:rsidRPr="00A060CF">
        <w:rPr>
          <w:rFonts w:ascii="Times New Roman" w:eastAsia="Times New Roman" w:hAnsi="Times New Roman" w:cs="Times New Roman"/>
          <w:b/>
          <w:sz w:val="24"/>
          <w:szCs w:val="24"/>
        </w:rPr>
        <w:t>asm</w:t>
      </w:r>
      <w:r w:rsidR="00A060CF">
        <w:rPr>
          <w:rFonts w:ascii="Times New Roman" w:eastAsia="Times New Roman" w:hAnsi="Times New Roman" w:cs="Times New Roman"/>
          <w:b/>
          <w:sz w:val="24"/>
          <w:szCs w:val="24"/>
        </w:rPr>
        <w:t>ens</w:t>
      </w:r>
      <w:r w:rsidR="00A060CF" w:rsidRPr="00A060CF">
        <w:rPr>
          <w:rFonts w:ascii="Times New Roman" w:eastAsia="Times New Roman" w:hAnsi="Times New Roman" w:cs="Times New Roman"/>
          <w:b/>
          <w:sz w:val="24"/>
          <w:szCs w:val="24"/>
        </w:rPr>
        <w:t xml:space="preserve"> uždaro</w:t>
      </w:r>
      <w:r w:rsidR="00A060CF">
        <w:rPr>
          <w:rFonts w:ascii="Times New Roman" w:eastAsia="Times New Roman" w:hAnsi="Times New Roman" w:cs="Times New Roman"/>
          <w:b/>
          <w:sz w:val="24"/>
          <w:szCs w:val="24"/>
        </w:rPr>
        <w:t xml:space="preserve">sios </w:t>
      </w:r>
      <w:r w:rsidR="00A060CF" w:rsidRPr="00A060CF">
        <w:rPr>
          <w:rFonts w:ascii="Times New Roman" w:eastAsia="Times New Roman" w:hAnsi="Times New Roman" w:cs="Times New Roman"/>
          <w:b/>
          <w:sz w:val="24"/>
          <w:szCs w:val="24"/>
        </w:rPr>
        <w:t>akcinė</w:t>
      </w:r>
      <w:r w:rsidR="00A060CF">
        <w:rPr>
          <w:rFonts w:ascii="Times New Roman" w:eastAsia="Times New Roman" w:hAnsi="Times New Roman" w:cs="Times New Roman"/>
          <w:b/>
          <w:sz w:val="24"/>
          <w:szCs w:val="24"/>
        </w:rPr>
        <w:t>s</w:t>
      </w:r>
      <w:r w:rsidR="00A060CF" w:rsidRPr="00A060CF">
        <w:rPr>
          <w:rFonts w:ascii="Times New Roman" w:eastAsia="Times New Roman" w:hAnsi="Times New Roman" w:cs="Times New Roman"/>
          <w:b/>
          <w:sz w:val="24"/>
          <w:szCs w:val="24"/>
        </w:rPr>
        <w:t xml:space="preserve"> bendrovė</w:t>
      </w:r>
      <w:r w:rsidR="00A060CF">
        <w:rPr>
          <w:rFonts w:ascii="Times New Roman" w:eastAsia="Times New Roman" w:hAnsi="Times New Roman" w:cs="Times New Roman"/>
          <w:b/>
          <w:sz w:val="24"/>
          <w:szCs w:val="24"/>
        </w:rPr>
        <w:t>s</w:t>
      </w:r>
      <w:r w:rsidR="00A060CF" w:rsidRPr="00A060CF">
        <w:rPr>
          <w:rFonts w:ascii="Times New Roman" w:eastAsia="Times New Roman" w:hAnsi="Times New Roman" w:cs="Times New Roman"/>
          <w:b/>
          <w:sz w:val="24"/>
          <w:szCs w:val="24"/>
        </w:rPr>
        <w:t xml:space="preserve"> „BM būstas“</w:t>
      </w:r>
      <w:r w:rsidR="00A060CF">
        <w:rPr>
          <w:rFonts w:ascii="Times New Roman" w:eastAsia="Times New Roman" w:hAnsi="Times New Roman" w:cs="Times New Roman"/>
          <w:b/>
          <w:sz w:val="24"/>
          <w:szCs w:val="24"/>
        </w:rPr>
        <w:t xml:space="preserve"> </w:t>
      </w:r>
      <w:r w:rsidRPr="00DC6E34">
        <w:rPr>
          <w:rFonts w:ascii="Times New Roman" w:eastAsia="Times New Roman" w:hAnsi="Times New Roman" w:cs="Times New Roman"/>
          <w:sz w:val="24"/>
          <w:szCs w:val="24"/>
        </w:rPr>
        <w:t>kasacin</w:t>
      </w:r>
      <w:r w:rsidR="00A060CF">
        <w:rPr>
          <w:rFonts w:ascii="Times New Roman" w:eastAsia="Times New Roman" w:hAnsi="Times New Roman" w:cs="Times New Roman"/>
          <w:sz w:val="24"/>
          <w:szCs w:val="24"/>
        </w:rPr>
        <w:t xml:space="preserve">į </w:t>
      </w:r>
      <w:r w:rsidRPr="00DC6E34">
        <w:rPr>
          <w:rFonts w:ascii="Times New Roman" w:eastAsia="Times New Roman" w:hAnsi="Times New Roman" w:cs="Times New Roman"/>
          <w:sz w:val="24"/>
          <w:szCs w:val="24"/>
        </w:rPr>
        <w:t>skund</w:t>
      </w:r>
      <w:r w:rsidR="00A060CF">
        <w:rPr>
          <w:rFonts w:ascii="Times New Roman" w:eastAsia="Times New Roman" w:hAnsi="Times New Roman" w:cs="Times New Roman"/>
          <w:sz w:val="24"/>
          <w:szCs w:val="24"/>
        </w:rPr>
        <w:t>ą</w:t>
      </w:r>
      <w:r w:rsidRPr="00DC6E34">
        <w:rPr>
          <w:rFonts w:ascii="Times New Roman" w:eastAsia="Times New Roman" w:hAnsi="Times New Roman" w:cs="Times New Roman"/>
          <w:sz w:val="24"/>
          <w:szCs w:val="24"/>
        </w:rPr>
        <w:t xml:space="preserve"> dėl </w:t>
      </w:r>
      <w:r w:rsidR="00A060CF">
        <w:rPr>
          <w:rFonts w:ascii="Times New Roman" w:eastAsia="Times New Roman" w:hAnsi="Times New Roman" w:cs="Times New Roman"/>
          <w:sz w:val="24"/>
          <w:szCs w:val="24"/>
        </w:rPr>
        <w:t xml:space="preserve">Kauno apygardos </w:t>
      </w:r>
      <w:r w:rsidRPr="00DC6E34">
        <w:rPr>
          <w:rFonts w:ascii="Times New Roman" w:eastAsia="Times New Roman" w:hAnsi="Times New Roman" w:cs="Times New Roman"/>
          <w:sz w:val="24"/>
          <w:szCs w:val="24"/>
        </w:rPr>
        <w:t xml:space="preserve">teismo Civilinių bylų skyriaus teisėjų kolegijos </w:t>
      </w:r>
      <w:r w:rsidR="00A060CF" w:rsidRPr="00A060CF">
        <w:rPr>
          <w:rFonts w:ascii="Times New Roman" w:eastAsia="Times New Roman" w:hAnsi="Times New Roman" w:cs="Times New Roman"/>
          <w:sz w:val="24"/>
          <w:szCs w:val="24"/>
        </w:rPr>
        <w:t>2024 m. lapkričio 14 d.</w:t>
      </w:r>
      <w:r w:rsidR="00A060CF">
        <w:rPr>
          <w:rFonts w:ascii="Times New Roman" w:eastAsia="Times New Roman" w:hAnsi="Times New Roman" w:cs="Times New Roman"/>
          <w:sz w:val="24"/>
          <w:szCs w:val="24"/>
        </w:rPr>
        <w:t xml:space="preserve"> sprendimo</w:t>
      </w:r>
      <w:r w:rsidRPr="00DC6E34">
        <w:rPr>
          <w:rFonts w:ascii="Times New Roman" w:eastAsia="Times New Roman" w:hAnsi="Times New Roman" w:cs="Times New Roman"/>
          <w:sz w:val="24"/>
          <w:szCs w:val="24"/>
        </w:rPr>
        <w:t xml:space="preserve"> peržiūrėjimo civilinėje byloje pagal </w:t>
      </w:r>
      <w:r w:rsidR="00A060CF" w:rsidRPr="00A060CF">
        <w:rPr>
          <w:rFonts w:ascii="Times New Roman" w:eastAsia="Times New Roman" w:hAnsi="Times New Roman" w:cs="Times New Roman"/>
          <w:sz w:val="24"/>
          <w:szCs w:val="24"/>
        </w:rPr>
        <w:t xml:space="preserve">ieškovo </w:t>
      </w:r>
      <w:bookmarkStart w:id="1" w:name="Buk_1"/>
      <w:r w:rsidR="00FF6E28" w:rsidRPr="00FF6E28">
        <w:rPr>
          <w:rFonts w:ascii="Times New Roman" w:eastAsia="Times New Roman" w:hAnsi="Times New Roman" w:cs="Times New Roman"/>
          <w:sz w:val="24"/>
          <w:szCs w:val="24"/>
        </w:rPr>
        <w:t xml:space="preserve">V. M. </w:t>
      </w:r>
      <w:bookmarkEnd w:id="1"/>
      <w:r w:rsidR="00A060CF" w:rsidRPr="00A060CF">
        <w:rPr>
          <w:rFonts w:ascii="Times New Roman" w:eastAsia="Times New Roman" w:hAnsi="Times New Roman" w:cs="Times New Roman"/>
          <w:sz w:val="24"/>
          <w:szCs w:val="24"/>
        </w:rPr>
        <w:t>ieškinį atsakov</w:t>
      </w:r>
      <w:r w:rsidR="00A537F9">
        <w:rPr>
          <w:rFonts w:ascii="Times New Roman" w:eastAsia="Times New Roman" w:hAnsi="Times New Roman" w:cs="Times New Roman"/>
          <w:sz w:val="24"/>
          <w:szCs w:val="24"/>
        </w:rPr>
        <w:t>ės</w:t>
      </w:r>
      <w:r w:rsidR="00A060CF" w:rsidRPr="00A060CF">
        <w:rPr>
          <w:rFonts w:ascii="Times New Roman" w:eastAsia="Times New Roman" w:hAnsi="Times New Roman" w:cs="Times New Roman"/>
          <w:sz w:val="24"/>
          <w:szCs w:val="24"/>
        </w:rPr>
        <w:t xml:space="preserve"> </w:t>
      </w:r>
      <w:r w:rsidR="00BE4902" w:rsidRPr="00962D67">
        <w:rPr>
          <w:rFonts w:ascii="Times New Roman" w:eastAsia="Times New Roman" w:hAnsi="Times New Roman" w:cs="Times New Roman"/>
          <w:sz w:val="24"/>
          <w:szCs w:val="24"/>
        </w:rPr>
        <w:t>draudimo bendrov</w:t>
      </w:r>
      <w:r w:rsidR="00A537F9">
        <w:rPr>
          <w:rFonts w:ascii="Times New Roman" w:eastAsia="Times New Roman" w:hAnsi="Times New Roman" w:cs="Times New Roman"/>
          <w:sz w:val="24"/>
          <w:szCs w:val="24"/>
        </w:rPr>
        <w:t>ės</w:t>
      </w:r>
      <w:r w:rsidR="00BE4902">
        <w:rPr>
          <w:rFonts w:ascii="Times New Roman" w:eastAsia="Times New Roman" w:hAnsi="Times New Roman" w:cs="Times New Roman"/>
          <w:sz w:val="24"/>
          <w:szCs w:val="24"/>
        </w:rPr>
        <w:t xml:space="preserve"> </w:t>
      </w:r>
      <w:r w:rsidR="00CC5ED1">
        <w:rPr>
          <w:rFonts w:ascii="Times New Roman" w:eastAsia="Times New Roman" w:hAnsi="Times New Roman" w:cs="Times New Roman"/>
          <w:sz w:val="24"/>
          <w:szCs w:val="24"/>
        </w:rPr>
        <w:t>„</w:t>
      </w:r>
      <w:r w:rsidR="00A060CF" w:rsidRPr="00A060CF">
        <w:rPr>
          <w:rFonts w:ascii="Times New Roman" w:eastAsia="Times New Roman" w:hAnsi="Times New Roman" w:cs="Times New Roman"/>
          <w:sz w:val="24"/>
          <w:szCs w:val="24"/>
        </w:rPr>
        <w:t>AAS BTA Baltic Insurance Company“ filial</w:t>
      </w:r>
      <w:r w:rsidR="00A060CF" w:rsidRPr="00A537F9">
        <w:rPr>
          <w:rFonts w:ascii="Times New Roman" w:eastAsia="Times New Roman" w:hAnsi="Times New Roman" w:cs="Times New Roman"/>
          <w:sz w:val="24"/>
          <w:szCs w:val="24"/>
        </w:rPr>
        <w:t>ui</w:t>
      </w:r>
      <w:r w:rsidR="00A060CF" w:rsidRPr="00A060CF">
        <w:rPr>
          <w:rFonts w:ascii="Times New Roman" w:eastAsia="Times New Roman" w:hAnsi="Times New Roman" w:cs="Times New Roman"/>
          <w:sz w:val="24"/>
          <w:szCs w:val="24"/>
        </w:rPr>
        <w:t xml:space="preserve"> Lietuvoje dėl reikalavimo įvykdyti draudimo sutartyje nu</w:t>
      </w:r>
      <w:r w:rsidR="00A060CF">
        <w:rPr>
          <w:rFonts w:ascii="Times New Roman" w:eastAsia="Times New Roman" w:hAnsi="Times New Roman" w:cs="Times New Roman"/>
          <w:sz w:val="24"/>
          <w:szCs w:val="24"/>
        </w:rPr>
        <w:t>st</w:t>
      </w:r>
      <w:r w:rsidR="00A060CF" w:rsidRPr="00A060CF">
        <w:rPr>
          <w:rFonts w:ascii="Times New Roman" w:eastAsia="Times New Roman" w:hAnsi="Times New Roman" w:cs="Times New Roman"/>
          <w:sz w:val="24"/>
          <w:szCs w:val="24"/>
        </w:rPr>
        <w:t>atytą pareigą natūra, trečiasis asmuo uždaroji akcinė bendrovė „BM būstas“</w:t>
      </w:r>
      <w:r w:rsidRPr="00DC6E34">
        <w:rPr>
          <w:rFonts w:ascii="Times New Roman" w:eastAsia="Times New Roman" w:hAnsi="Times New Roman" w:cs="Times New Roman"/>
          <w:sz w:val="24"/>
          <w:szCs w:val="24"/>
        </w:rPr>
        <w:t>.</w:t>
      </w:r>
    </w:p>
    <w:p w14:paraId="117F8B44" w14:textId="77777777" w:rsidR="003D4C22" w:rsidRDefault="003D4C22" w:rsidP="00B67D47">
      <w:pPr>
        <w:spacing w:after="0" w:line="240" w:lineRule="auto"/>
        <w:ind w:firstLine="720"/>
        <w:jc w:val="both"/>
        <w:rPr>
          <w:rFonts w:ascii="Times New Roman" w:eastAsia="Times New Roman" w:hAnsi="Times New Roman" w:cs="Times New Roman"/>
          <w:sz w:val="24"/>
          <w:szCs w:val="24"/>
        </w:rPr>
      </w:pPr>
    </w:p>
    <w:p w14:paraId="650E57CA" w14:textId="77777777" w:rsidR="00A92C89" w:rsidRPr="00A92C89" w:rsidRDefault="00A92C89" w:rsidP="00B67D47">
      <w:pPr>
        <w:spacing w:after="0" w:line="240" w:lineRule="auto"/>
        <w:ind w:firstLine="720"/>
        <w:jc w:val="both"/>
        <w:rPr>
          <w:rFonts w:ascii="Times New Roman" w:eastAsia="Times New Roman" w:hAnsi="Times New Roman" w:cs="Times New Roman"/>
          <w:b/>
          <w:bCs/>
          <w:sz w:val="24"/>
          <w:szCs w:val="24"/>
        </w:rPr>
      </w:pPr>
      <w:r w:rsidRPr="00A92C89">
        <w:rPr>
          <w:rFonts w:ascii="Times New Roman" w:eastAsia="Times New Roman" w:hAnsi="Times New Roman" w:cs="Times New Roman"/>
          <w:sz w:val="24"/>
          <w:szCs w:val="24"/>
        </w:rPr>
        <w:t xml:space="preserve">Teisėjų kolegija </w:t>
      </w:r>
    </w:p>
    <w:p w14:paraId="724AC10A" w14:textId="77777777" w:rsidR="007F1C0E" w:rsidRDefault="007F1C0E" w:rsidP="00B67D47">
      <w:pPr>
        <w:spacing w:after="0" w:line="240" w:lineRule="auto"/>
        <w:jc w:val="both"/>
        <w:rPr>
          <w:rFonts w:ascii="Times New Roman" w:eastAsia="Times New Roman" w:hAnsi="Times New Roman" w:cs="Times New Roman"/>
          <w:sz w:val="24"/>
          <w:szCs w:val="24"/>
        </w:rPr>
      </w:pPr>
    </w:p>
    <w:p w14:paraId="38DC829C" w14:textId="77777777" w:rsidR="00A92C89" w:rsidRPr="00A92C89" w:rsidRDefault="00A92C89" w:rsidP="00B67D47">
      <w:pPr>
        <w:spacing w:after="0" w:line="240" w:lineRule="auto"/>
        <w:jc w:val="both"/>
        <w:rPr>
          <w:rFonts w:ascii="Times New Roman" w:eastAsia="Times New Roman" w:hAnsi="Times New Roman" w:cs="Times New Roman"/>
          <w:sz w:val="24"/>
          <w:szCs w:val="24"/>
        </w:rPr>
      </w:pPr>
      <w:r w:rsidRPr="00A92C89">
        <w:rPr>
          <w:rFonts w:ascii="Times New Roman" w:eastAsia="Times New Roman" w:hAnsi="Times New Roman" w:cs="Times New Roman"/>
          <w:sz w:val="24"/>
          <w:szCs w:val="24"/>
        </w:rPr>
        <w:t>n u s t a t ė :</w:t>
      </w:r>
    </w:p>
    <w:p w14:paraId="7E8B7CC0" w14:textId="77777777" w:rsidR="007F1C0E" w:rsidRDefault="007F1C0E" w:rsidP="0024328C">
      <w:pPr>
        <w:spacing w:after="120" w:line="240" w:lineRule="auto"/>
        <w:jc w:val="center"/>
        <w:rPr>
          <w:rFonts w:ascii="Times New Roman" w:eastAsia="Times New Roman" w:hAnsi="Times New Roman" w:cs="Times New Roman"/>
          <w:sz w:val="24"/>
          <w:szCs w:val="24"/>
        </w:rPr>
      </w:pPr>
    </w:p>
    <w:p w14:paraId="483DC909" w14:textId="77777777" w:rsidR="008D7735" w:rsidRDefault="002E19F1" w:rsidP="0024328C">
      <w:pPr>
        <w:spacing w:after="12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w:t>
      </w:r>
      <w:r w:rsidR="008D7735" w:rsidRPr="00435A97">
        <w:rPr>
          <w:rFonts w:ascii="Times New Roman" w:eastAsia="Times New Roman" w:hAnsi="Times New Roman" w:cs="Times New Roman"/>
          <w:sz w:val="24"/>
          <w:szCs w:val="24"/>
        </w:rPr>
        <w:t>Ginčo esmė</w:t>
      </w:r>
    </w:p>
    <w:p w14:paraId="05563EB5" w14:textId="77777777" w:rsidR="007F1C0E" w:rsidRDefault="007F1C0E" w:rsidP="0024328C">
      <w:pPr>
        <w:spacing w:after="120" w:line="240" w:lineRule="auto"/>
        <w:jc w:val="center"/>
        <w:rPr>
          <w:rFonts w:ascii="Times New Roman" w:eastAsia="Times New Roman" w:hAnsi="Times New Roman" w:cs="Times New Roman"/>
          <w:sz w:val="24"/>
          <w:szCs w:val="24"/>
        </w:rPr>
      </w:pPr>
    </w:p>
    <w:p w14:paraId="402666B5" w14:textId="3D4865D2" w:rsidR="004569E8" w:rsidRPr="004569E8" w:rsidRDefault="00B76A09" w:rsidP="004569E8">
      <w:pPr>
        <w:pStyle w:val="Sraopastraipa"/>
        <w:numPr>
          <w:ilvl w:val="0"/>
          <w:numId w:val="3"/>
        </w:numPr>
        <w:spacing w:after="120" w:line="240" w:lineRule="auto"/>
        <w:contextualSpacing w:val="0"/>
        <w:jc w:val="both"/>
        <w:rPr>
          <w:rFonts w:ascii="Times New Roman" w:eastAsia="Times New Roman" w:hAnsi="Times New Roman" w:cs="Times New Roman"/>
          <w:sz w:val="24"/>
          <w:szCs w:val="24"/>
        </w:rPr>
      </w:pPr>
      <w:r w:rsidRPr="004569E8">
        <w:rPr>
          <w:rFonts w:ascii="Times New Roman" w:eastAsia="Times New Roman" w:hAnsi="Times New Roman" w:cs="Times New Roman"/>
          <w:sz w:val="24"/>
          <w:szCs w:val="24"/>
        </w:rPr>
        <w:t>Kasacinėje b</w:t>
      </w:r>
      <w:r w:rsidR="00E339F4" w:rsidRPr="004569E8">
        <w:rPr>
          <w:rFonts w:ascii="Times New Roman" w:eastAsia="Times New Roman" w:hAnsi="Times New Roman" w:cs="Times New Roman"/>
          <w:sz w:val="24"/>
          <w:szCs w:val="24"/>
        </w:rPr>
        <w:t xml:space="preserve">yloje </w:t>
      </w:r>
      <w:r w:rsidR="00B67D47" w:rsidRPr="004569E8">
        <w:rPr>
          <w:rFonts w:ascii="Times New Roman" w:eastAsia="Times New Roman" w:hAnsi="Times New Roman" w:cs="Times New Roman"/>
          <w:sz w:val="24"/>
          <w:szCs w:val="24"/>
        </w:rPr>
        <w:t>sprendžiama</w:t>
      </w:r>
      <w:r w:rsidR="00E339F4" w:rsidRPr="004569E8">
        <w:rPr>
          <w:rFonts w:ascii="Times New Roman" w:eastAsia="Times New Roman" w:hAnsi="Times New Roman" w:cs="Times New Roman"/>
          <w:sz w:val="24"/>
          <w:szCs w:val="24"/>
        </w:rPr>
        <w:t xml:space="preserve"> dėl</w:t>
      </w:r>
      <w:r w:rsidR="004569E8" w:rsidRPr="004569E8">
        <w:rPr>
          <w:rFonts w:ascii="Times New Roman" w:eastAsia="Times New Roman" w:hAnsi="Times New Roman" w:cs="Times New Roman"/>
          <w:sz w:val="24"/>
          <w:szCs w:val="24"/>
        </w:rPr>
        <w:t xml:space="preserve"> </w:t>
      </w:r>
      <w:r w:rsidR="004569E8" w:rsidRPr="0010365E">
        <w:rPr>
          <w:rFonts w:ascii="Times New Roman" w:eastAsia="Times New Roman" w:hAnsi="Times New Roman" w:cs="Times New Roman"/>
          <w:sz w:val="24"/>
          <w:szCs w:val="24"/>
        </w:rPr>
        <w:t>draudėjo</w:t>
      </w:r>
      <w:r w:rsidR="004569E8">
        <w:rPr>
          <w:rFonts w:ascii="Times New Roman" w:eastAsia="Times New Roman" w:hAnsi="Times New Roman" w:cs="Times New Roman"/>
          <w:sz w:val="24"/>
          <w:szCs w:val="24"/>
        </w:rPr>
        <w:t xml:space="preserve"> pagal s</w:t>
      </w:r>
      <w:r w:rsidR="004569E8" w:rsidRPr="004569E8">
        <w:rPr>
          <w:rFonts w:ascii="Times New Roman" w:eastAsia="Times New Roman" w:hAnsi="Times New Roman" w:cs="Times New Roman"/>
          <w:sz w:val="24"/>
          <w:szCs w:val="24"/>
        </w:rPr>
        <w:t>tatinio statybos techninio prižiūrėtojo civilinės atsakomybės privalomojo draudimo</w:t>
      </w:r>
      <w:r w:rsidR="004569E8">
        <w:rPr>
          <w:rFonts w:ascii="Times New Roman" w:eastAsia="Times New Roman" w:hAnsi="Times New Roman" w:cs="Times New Roman"/>
          <w:sz w:val="24"/>
          <w:szCs w:val="24"/>
        </w:rPr>
        <w:t xml:space="preserve"> sutartį</w:t>
      </w:r>
      <w:r w:rsidR="004569E8" w:rsidRPr="004569E8">
        <w:rPr>
          <w:rFonts w:ascii="Times New Roman" w:eastAsia="Times New Roman" w:hAnsi="Times New Roman" w:cs="Times New Roman"/>
          <w:sz w:val="24"/>
          <w:szCs w:val="24"/>
        </w:rPr>
        <w:t xml:space="preserve">, </w:t>
      </w:r>
      <w:r w:rsidR="004569E8" w:rsidRPr="0010365E">
        <w:rPr>
          <w:rFonts w:ascii="Times New Roman" w:eastAsia="Times New Roman" w:hAnsi="Times New Roman" w:cs="Times New Roman"/>
          <w:sz w:val="24"/>
          <w:szCs w:val="24"/>
        </w:rPr>
        <w:t>iš kurio</w:t>
      </w:r>
      <w:r w:rsidR="004569E8" w:rsidRPr="004569E8">
        <w:rPr>
          <w:rFonts w:ascii="Times New Roman" w:eastAsia="Times New Roman" w:hAnsi="Times New Roman" w:cs="Times New Roman"/>
          <w:sz w:val="24"/>
          <w:szCs w:val="24"/>
        </w:rPr>
        <w:t xml:space="preserve"> įsiteisėjusiu teismo sprendimu </w:t>
      </w:r>
      <w:r w:rsidR="00057189">
        <w:rPr>
          <w:rFonts w:ascii="Times New Roman" w:eastAsia="Times New Roman" w:hAnsi="Times New Roman" w:cs="Times New Roman"/>
          <w:sz w:val="24"/>
          <w:szCs w:val="24"/>
        </w:rPr>
        <w:t xml:space="preserve">yra </w:t>
      </w:r>
      <w:r w:rsidR="004569E8" w:rsidRPr="004569E8">
        <w:rPr>
          <w:rFonts w:ascii="Times New Roman" w:eastAsia="Times New Roman" w:hAnsi="Times New Roman" w:cs="Times New Roman"/>
          <w:sz w:val="24"/>
          <w:szCs w:val="24"/>
        </w:rPr>
        <w:t>priteistas žalos atlyginimas, teisės reikalauti</w:t>
      </w:r>
      <w:r w:rsidR="00057189">
        <w:rPr>
          <w:rFonts w:ascii="Times New Roman" w:eastAsia="Times New Roman" w:hAnsi="Times New Roman" w:cs="Times New Roman"/>
          <w:sz w:val="24"/>
          <w:szCs w:val="24"/>
        </w:rPr>
        <w:t>, kad draudimo išmoka</w:t>
      </w:r>
      <w:r w:rsidR="004569E8" w:rsidRPr="004569E8">
        <w:rPr>
          <w:rFonts w:ascii="Times New Roman" w:eastAsia="Times New Roman" w:hAnsi="Times New Roman" w:cs="Times New Roman"/>
          <w:sz w:val="24"/>
          <w:szCs w:val="24"/>
        </w:rPr>
        <w:t xml:space="preserve"> iš jo civilinės atsakomybės draudiko </w:t>
      </w:r>
      <w:r w:rsidR="00057189">
        <w:rPr>
          <w:rFonts w:ascii="Times New Roman" w:eastAsia="Times New Roman" w:hAnsi="Times New Roman" w:cs="Times New Roman"/>
          <w:sz w:val="24"/>
          <w:szCs w:val="24"/>
        </w:rPr>
        <w:t xml:space="preserve">būtų priteista žalą </w:t>
      </w:r>
      <w:r w:rsidR="004569E8" w:rsidRPr="004569E8">
        <w:rPr>
          <w:rFonts w:ascii="Times New Roman" w:eastAsia="Times New Roman" w:hAnsi="Times New Roman" w:cs="Times New Roman"/>
          <w:sz w:val="24"/>
          <w:szCs w:val="24"/>
        </w:rPr>
        <w:t>patyrusiam asmeniui (naudos gavėjui)</w:t>
      </w:r>
      <w:r w:rsidR="004569E8">
        <w:rPr>
          <w:rFonts w:ascii="Times New Roman" w:eastAsia="Times New Roman" w:hAnsi="Times New Roman" w:cs="Times New Roman"/>
          <w:sz w:val="24"/>
          <w:szCs w:val="24"/>
        </w:rPr>
        <w:t>.</w:t>
      </w:r>
    </w:p>
    <w:p w14:paraId="3419AD7E" w14:textId="2D54B2FF" w:rsidR="002D4D06" w:rsidRDefault="00862395" w:rsidP="00A16539">
      <w:pPr>
        <w:pStyle w:val="Sraopastraipa"/>
        <w:numPr>
          <w:ilvl w:val="0"/>
          <w:numId w:val="3"/>
        </w:numPr>
        <w:spacing w:after="120" w:line="240" w:lineRule="auto"/>
        <w:contextualSpacing w:val="0"/>
        <w:jc w:val="both"/>
        <w:rPr>
          <w:rFonts w:ascii="Times New Roman" w:hAnsi="Times New Roman" w:cs="Times New Roman"/>
          <w:sz w:val="24"/>
          <w:szCs w:val="24"/>
        </w:rPr>
      </w:pPr>
      <w:r w:rsidRPr="00213F05">
        <w:rPr>
          <w:rFonts w:ascii="Times New Roman" w:eastAsia="Times New Roman" w:hAnsi="Times New Roman" w:cs="Times New Roman"/>
          <w:sz w:val="24"/>
          <w:szCs w:val="24"/>
        </w:rPr>
        <w:t>Ieškov</w:t>
      </w:r>
      <w:r w:rsidR="00A060CF" w:rsidRPr="00213F05">
        <w:rPr>
          <w:rFonts w:ascii="Times New Roman" w:eastAsia="Times New Roman" w:hAnsi="Times New Roman" w:cs="Times New Roman"/>
          <w:sz w:val="24"/>
          <w:szCs w:val="24"/>
        </w:rPr>
        <w:t>as</w:t>
      </w:r>
      <w:r w:rsidRPr="00213F05">
        <w:rPr>
          <w:rFonts w:ascii="Times New Roman" w:eastAsia="Times New Roman" w:hAnsi="Times New Roman" w:cs="Times New Roman"/>
          <w:sz w:val="24"/>
          <w:szCs w:val="24"/>
        </w:rPr>
        <w:t xml:space="preserve"> </w:t>
      </w:r>
      <w:r w:rsidR="00A060CF" w:rsidRPr="00213F05">
        <w:rPr>
          <w:rFonts w:ascii="Times New Roman" w:hAnsi="Times New Roman" w:cs="Times New Roman"/>
          <w:sz w:val="24"/>
          <w:szCs w:val="24"/>
        </w:rPr>
        <w:t xml:space="preserve">prašė teismo įpareigoti atsakovę (toliau – ir </w:t>
      </w:r>
      <w:r w:rsidR="00A060CF" w:rsidRPr="0010365E">
        <w:rPr>
          <w:rFonts w:ascii="Times New Roman" w:hAnsi="Times New Roman" w:cs="Times New Roman"/>
          <w:sz w:val="24"/>
          <w:szCs w:val="24"/>
        </w:rPr>
        <w:t>draudik</w:t>
      </w:r>
      <w:r w:rsidR="00A537F9">
        <w:rPr>
          <w:rFonts w:ascii="Times New Roman" w:hAnsi="Times New Roman" w:cs="Times New Roman"/>
          <w:sz w:val="24"/>
          <w:szCs w:val="24"/>
        </w:rPr>
        <w:t>ė</w:t>
      </w:r>
      <w:r w:rsidR="00A060CF" w:rsidRPr="00213F05">
        <w:rPr>
          <w:rFonts w:ascii="Times New Roman" w:hAnsi="Times New Roman" w:cs="Times New Roman"/>
          <w:sz w:val="24"/>
          <w:szCs w:val="24"/>
        </w:rPr>
        <w:t>, draudimo bendrovė) sumokėti 18</w:t>
      </w:r>
      <w:r w:rsidR="00354C87">
        <w:rPr>
          <w:rFonts w:ascii="Times New Roman" w:hAnsi="Times New Roman" w:cs="Times New Roman"/>
          <w:sz w:val="24"/>
          <w:szCs w:val="24"/>
        </w:rPr>
        <w:t> </w:t>
      </w:r>
      <w:r w:rsidR="00A060CF" w:rsidRPr="00213F05">
        <w:rPr>
          <w:rFonts w:ascii="Times New Roman" w:hAnsi="Times New Roman" w:cs="Times New Roman"/>
          <w:sz w:val="24"/>
          <w:szCs w:val="24"/>
        </w:rPr>
        <w:t>024 Eur draudimo išmoką trečiajam asmeniui (toliau – ir naudos gavėjas)</w:t>
      </w:r>
      <w:r w:rsidR="00A16539" w:rsidRPr="00213F05">
        <w:rPr>
          <w:rFonts w:ascii="Times New Roman" w:hAnsi="Times New Roman" w:cs="Times New Roman"/>
          <w:sz w:val="24"/>
          <w:szCs w:val="24"/>
        </w:rPr>
        <w:t xml:space="preserve"> ir priteisti </w:t>
      </w:r>
      <w:r w:rsidR="00A060CF" w:rsidRPr="00213F05">
        <w:rPr>
          <w:rFonts w:ascii="Times New Roman" w:hAnsi="Times New Roman" w:cs="Times New Roman"/>
          <w:sz w:val="24"/>
          <w:szCs w:val="24"/>
        </w:rPr>
        <w:t>6 procentų dydžio procesines metines palūkanas.</w:t>
      </w:r>
      <w:r w:rsidR="00A16539" w:rsidRPr="00213F05">
        <w:rPr>
          <w:rFonts w:ascii="Times New Roman" w:hAnsi="Times New Roman" w:cs="Times New Roman"/>
          <w:sz w:val="24"/>
          <w:szCs w:val="24"/>
        </w:rPr>
        <w:t xml:space="preserve"> </w:t>
      </w:r>
    </w:p>
    <w:p w14:paraId="181341F5" w14:textId="47C2066E" w:rsidR="002D4D06" w:rsidRDefault="00A16539" w:rsidP="00A16539">
      <w:pPr>
        <w:pStyle w:val="Sraopastraipa"/>
        <w:numPr>
          <w:ilvl w:val="0"/>
          <w:numId w:val="3"/>
        </w:numPr>
        <w:spacing w:after="120" w:line="240" w:lineRule="auto"/>
        <w:contextualSpacing w:val="0"/>
        <w:jc w:val="both"/>
        <w:rPr>
          <w:rFonts w:ascii="Times New Roman" w:hAnsi="Times New Roman" w:cs="Times New Roman"/>
          <w:sz w:val="24"/>
          <w:szCs w:val="24"/>
        </w:rPr>
      </w:pPr>
      <w:r w:rsidRPr="00213F05">
        <w:rPr>
          <w:rFonts w:ascii="Times New Roman" w:hAnsi="Times New Roman" w:cs="Times New Roman"/>
          <w:sz w:val="24"/>
          <w:szCs w:val="24"/>
        </w:rPr>
        <w:t xml:space="preserve">Ginčas </w:t>
      </w:r>
      <w:r w:rsidR="00213F05" w:rsidRPr="00213F05">
        <w:rPr>
          <w:rFonts w:ascii="Times New Roman" w:hAnsi="Times New Roman" w:cs="Times New Roman"/>
          <w:sz w:val="24"/>
          <w:szCs w:val="24"/>
        </w:rPr>
        <w:t xml:space="preserve">tarp šalių </w:t>
      </w:r>
      <w:r w:rsidRPr="00213F05">
        <w:rPr>
          <w:rFonts w:ascii="Times New Roman" w:hAnsi="Times New Roman" w:cs="Times New Roman"/>
          <w:sz w:val="24"/>
          <w:szCs w:val="24"/>
        </w:rPr>
        <w:t>kilo</w:t>
      </w:r>
      <w:r w:rsidRPr="00213F05">
        <w:rPr>
          <w:rFonts w:ascii="Times New Roman" w:eastAsia="Times New Roman" w:hAnsi="Times New Roman" w:cs="Times New Roman"/>
          <w:sz w:val="24"/>
          <w:szCs w:val="24"/>
        </w:rPr>
        <w:t xml:space="preserve"> iš statybos techninio prižiūrėtojo civilinės atsakomybės privalomojo draudimo sutarties, kuri</w:t>
      </w:r>
      <w:r w:rsidR="00213F05" w:rsidRPr="00213F05">
        <w:rPr>
          <w:rFonts w:ascii="Times New Roman" w:eastAsia="Times New Roman" w:hAnsi="Times New Roman" w:cs="Times New Roman"/>
          <w:sz w:val="24"/>
          <w:szCs w:val="24"/>
        </w:rPr>
        <w:t>a</w:t>
      </w:r>
      <w:r w:rsidRPr="00213F05">
        <w:rPr>
          <w:rFonts w:ascii="Times New Roman" w:eastAsia="Times New Roman" w:hAnsi="Times New Roman" w:cs="Times New Roman"/>
          <w:sz w:val="24"/>
          <w:szCs w:val="24"/>
        </w:rPr>
        <w:t xml:space="preserve"> ieškovas buvo apdraudęs savo civilinę atsakomybę </w:t>
      </w:r>
      <w:r w:rsidR="00E22630" w:rsidRPr="00213F05">
        <w:rPr>
          <w:rFonts w:ascii="Times New Roman" w:eastAsia="Times New Roman" w:hAnsi="Times New Roman" w:cs="Times New Roman"/>
          <w:sz w:val="24"/>
          <w:szCs w:val="24"/>
        </w:rPr>
        <w:t>stat</w:t>
      </w:r>
      <w:r w:rsidR="00E22630">
        <w:rPr>
          <w:rFonts w:ascii="Times New Roman" w:eastAsia="Times New Roman" w:hAnsi="Times New Roman" w:cs="Times New Roman"/>
          <w:sz w:val="24"/>
          <w:szCs w:val="24"/>
        </w:rPr>
        <w:t>ant</w:t>
      </w:r>
      <w:r w:rsidR="00E22630" w:rsidRPr="00213F05">
        <w:rPr>
          <w:rFonts w:ascii="Times New Roman" w:eastAsia="Times New Roman" w:hAnsi="Times New Roman" w:cs="Times New Roman"/>
          <w:sz w:val="24"/>
          <w:szCs w:val="24"/>
        </w:rPr>
        <w:t xml:space="preserve"> stat</w:t>
      </w:r>
      <w:r w:rsidR="00E22630">
        <w:rPr>
          <w:rFonts w:ascii="Times New Roman" w:eastAsia="Times New Roman" w:hAnsi="Times New Roman" w:cs="Times New Roman"/>
          <w:sz w:val="24"/>
          <w:szCs w:val="24"/>
        </w:rPr>
        <w:t>inį</w:t>
      </w:r>
      <w:r w:rsidRPr="00213F05">
        <w:rPr>
          <w:rFonts w:ascii="Times New Roman" w:eastAsia="Times New Roman" w:hAnsi="Times New Roman" w:cs="Times New Roman"/>
          <w:sz w:val="24"/>
          <w:szCs w:val="24"/>
        </w:rPr>
        <w:t xml:space="preserve">. </w:t>
      </w:r>
      <w:r w:rsidRPr="00213F05">
        <w:rPr>
          <w:rFonts w:ascii="Times New Roman" w:hAnsi="Times New Roman" w:cs="Times New Roman"/>
          <w:sz w:val="24"/>
          <w:szCs w:val="24"/>
        </w:rPr>
        <w:t>Trečiasis asmuo pareikalavo iš ieškovo žalos atlyginimo už netinkamą statinio techninę priežiūrą</w:t>
      </w:r>
      <w:r w:rsidR="00354C87">
        <w:rPr>
          <w:rFonts w:ascii="Times New Roman" w:hAnsi="Times New Roman" w:cs="Times New Roman"/>
          <w:sz w:val="24"/>
          <w:szCs w:val="24"/>
        </w:rPr>
        <w:t xml:space="preserve"> ir </w:t>
      </w:r>
      <w:r w:rsidRPr="00213F05">
        <w:rPr>
          <w:rFonts w:ascii="Times New Roman" w:hAnsi="Times New Roman" w:cs="Times New Roman"/>
          <w:sz w:val="24"/>
          <w:szCs w:val="24"/>
        </w:rPr>
        <w:t xml:space="preserve">teismas </w:t>
      </w:r>
      <w:r w:rsidR="002C124D">
        <w:rPr>
          <w:rFonts w:ascii="Times New Roman" w:hAnsi="Times New Roman" w:cs="Times New Roman"/>
          <w:sz w:val="24"/>
          <w:szCs w:val="24"/>
        </w:rPr>
        <w:t xml:space="preserve">kitoje civilinėje byloje </w:t>
      </w:r>
      <w:r w:rsidRPr="00213F05">
        <w:rPr>
          <w:rFonts w:ascii="Times New Roman" w:hAnsi="Times New Roman" w:cs="Times New Roman"/>
          <w:sz w:val="24"/>
          <w:szCs w:val="24"/>
        </w:rPr>
        <w:t>priteisė iš ieškovo 10 385,17 Eur žalos atlyginimo</w:t>
      </w:r>
      <w:r w:rsidR="002C124D">
        <w:rPr>
          <w:rFonts w:ascii="Times New Roman" w:hAnsi="Times New Roman" w:cs="Times New Roman"/>
          <w:sz w:val="24"/>
          <w:szCs w:val="24"/>
        </w:rPr>
        <w:t xml:space="preserve">, </w:t>
      </w:r>
      <w:r w:rsidR="009C28A7">
        <w:rPr>
          <w:rFonts w:ascii="Times New Roman" w:hAnsi="Times New Roman" w:cs="Times New Roman"/>
          <w:sz w:val="24"/>
          <w:szCs w:val="24"/>
        </w:rPr>
        <w:t xml:space="preserve">procesines </w:t>
      </w:r>
      <w:r w:rsidR="002C124D">
        <w:rPr>
          <w:rFonts w:ascii="Times New Roman" w:hAnsi="Times New Roman" w:cs="Times New Roman"/>
          <w:sz w:val="24"/>
          <w:szCs w:val="24"/>
        </w:rPr>
        <w:t>palūkanas ir bylinėjimosi išlaidų atlyginimą</w:t>
      </w:r>
      <w:r w:rsidRPr="00213F05">
        <w:rPr>
          <w:rFonts w:ascii="Times New Roman" w:hAnsi="Times New Roman" w:cs="Times New Roman"/>
          <w:sz w:val="24"/>
          <w:szCs w:val="24"/>
        </w:rPr>
        <w:t xml:space="preserve">. </w:t>
      </w:r>
    </w:p>
    <w:p w14:paraId="1CB906F8" w14:textId="563BC3BB" w:rsidR="00A16539" w:rsidRPr="00213F05" w:rsidRDefault="00A16539" w:rsidP="00A16539">
      <w:pPr>
        <w:pStyle w:val="Sraopastraipa"/>
        <w:numPr>
          <w:ilvl w:val="0"/>
          <w:numId w:val="3"/>
        </w:numPr>
        <w:spacing w:after="120" w:line="240" w:lineRule="auto"/>
        <w:contextualSpacing w:val="0"/>
        <w:jc w:val="both"/>
        <w:rPr>
          <w:rFonts w:ascii="Times New Roman" w:hAnsi="Times New Roman" w:cs="Times New Roman"/>
          <w:sz w:val="24"/>
          <w:szCs w:val="24"/>
        </w:rPr>
      </w:pPr>
      <w:r w:rsidRPr="00213F05">
        <w:rPr>
          <w:rFonts w:ascii="Times New Roman" w:eastAsia="Times New Roman" w:hAnsi="Times New Roman" w:cs="Times New Roman"/>
          <w:sz w:val="24"/>
          <w:szCs w:val="24"/>
        </w:rPr>
        <w:t>Ieškovas kreipėsi į atsakovę, prašydamas išmokėti trečiajam asmeniui</w:t>
      </w:r>
      <w:r w:rsidR="00D72B9F">
        <w:rPr>
          <w:rFonts w:ascii="Times New Roman" w:eastAsia="Times New Roman" w:hAnsi="Times New Roman" w:cs="Times New Roman"/>
          <w:sz w:val="24"/>
          <w:szCs w:val="24"/>
        </w:rPr>
        <w:t xml:space="preserve"> </w:t>
      </w:r>
      <w:r w:rsidR="00D72B9F" w:rsidRPr="00213F05">
        <w:rPr>
          <w:rFonts w:ascii="Times New Roman" w:eastAsia="Times New Roman" w:hAnsi="Times New Roman" w:cs="Times New Roman"/>
          <w:sz w:val="24"/>
          <w:szCs w:val="24"/>
        </w:rPr>
        <w:t>draudimo išmoką</w:t>
      </w:r>
      <w:r w:rsidRPr="00213F05">
        <w:rPr>
          <w:rFonts w:ascii="Times New Roman" w:eastAsia="Times New Roman" w:hAnsi="Times New Roman" w:cs="Times New Roman"/>
          <w:sz w:val="24"/>
          <w:szCs w:val="24"/>
        </w:rPr>
        <w:t xml:space="preserve">, lygią teismo sprendimu iš </w:t>
      </w:r>
      <w:r w:rsidR="001B6CDF">
        <w:rPr>
          <w:rFonts w:ascii="Times New Roman" w:eastAsia="Times New Roman" w:hAnsi="Times New Roman" w:cs="Times New Roman"/>
          <w:sz w:val="24"/>
          <w:szCs w:val="24"/>
        </w:rPr>
        <w:t>jo</w:t>
      </w:r>
      <w:r w:rsidRPr="00213F05">
        <w:rPr>
          <w:rFonts w:ascii="Times New Roman" w:eastAsia="Times New Roman" w:hAnsi="Times New Roman" w:cs="Times New Roman"/>
          <w:sz w:val="24"/>
          <w:szCs w:val="24"/>
        </w:rPr>
        <w:t xml:space="preserve"> priteistai </w:t>
      </w:r>
      <w:r w:rsidR="00213F05">
        <w:rPr>
          <w:rFonts w:ascii="Times New Roman" w:eastAsia="Times New Roman" w:hAnsi="Times New Roman" w:cs="Times New Roman"/>
          <w:sz w:val="24"/>
          <w:szCs w:val="24"/>
        </w:rPr>
        <w:t>sumai</w:t>
      </w:r>
      <w:r w:rsidR="009C28A7">
        <w:rPr>
          <w:rFonts w:ascii="Times New Roman" w:eastAsia="Times New Roman" w:hAnsi="Times New Roman" w:cs="Times New Roman"/>
          <w:sz w:val="24"/>
          <w:szCs w:val="24"/>
        </w:rPr>
        <w:t>, atėmus draudimo sutartyje nu</w:t>
      </w:r>
      <w:r w:rsidR="00CC5ED1">
        <w:rPr>
          <w:rFonts w:ascii="Times New Roman" w:eastAsia="Times New Roman" w:hAnsi="Times New Roman" w:cs="Times New Roman"/>
          <w:sz w:val="24"/>
          <w:szCs w:val="24"/>
        </w:rPr>
        <w:t>rod</w:t>
      </w:r>
      <w:r w:rsidR="009C28A7">
        <w:rPr>
          <w:rFonts w:ascii="Times New Roman" w:eastAsia="Times New Roman" w:hAnsi="Times New Roman" w:cs="Times New Roman"/>
          <w:sz w:val="24"/>
          <w:szCs w:val="24"/>
        </w:rPr>
        <w:t>ytą besąlyginę išskaitą</w:t>
      </w:r>
      <w:r w:rsidRPr="00213F05">
        <w:rPr>
          <w:rFonts w:ascii="Times New Roman" w:eastAsia="Times New Roman" w:hAnsi="Times New Roman" w:cs="Times New Roman"/>
          <w:sz w:val="24"/>
          <w:szCs w:val="24"/>
        </w:rPr>
        <w:t xml:space="preserve">. </w:t>
      </w:r>
      <w:r w:rsidRPr="00213F05">
        <w:rPr>
          <w:rFonts w:ascii="Times New Roman" w:hAnsi="Times New Roman" w:cs="Times New Roman"/>
          <w:sz w:val="24"/>
          <w:szCs w:val="24"/>
        </w:rPr>
        <w:t xml:space="preserve">Draudimo bendrovė atsisakė išmokėti draudimo išmoką, motyvuodama tuo, kad reikalavimas </w:t>
      </w:r>
      <w:r w:rsidRPr="00213F05">
        <w:rPr>
          <w:rFonts w:ascii="Times New Roman" w:hAnsi="Times New Roman" w:cs="Times New Roman"/>
          <w:sz w:val="24"/>
          <w:szCs w:val="24"/>
        </w:rPr>
        <w:lastRenderedPageBreak/>
        <w:t>pa</w:t>
      </w:r>
      <w:r w:rsidR="00213F05">
        <w:rPr>
          <w:rFonts w:ascii="Times New Roman" w:hAnsi="Times New Roman" w:cs="Times New Roman"/>
          <w:sz w:val="24"/>
          <w:szCs w:val="24"/>
        </w:rPr>
        <w:t>reikštas</w:t>
      </w:r>
      <w:r w:rsidRPr="00213F05">
        <w:rPr>
          <w:rFonts w:ascii="Times New Roman" w:hAnsi="Times New Roman" w:cs="Times New Roman"/>
          <w:sz w:val="24"/>
          <w:szCs w:val="24"/>
        </w:rPr>
        <w:t xml:space="preserve"> </w:t>
      </w:r>
      <w:r w:rsidR="00213F05">
        <w:rPr>
          <w:rFonts w:ascii="Times New Roman" w:hAnsi="Times New Roman" w:cs="Times New Roman"/>
          <w:sz w:val="24"/>
          <w:szCs w:val="24"/>
        </w:rPr>
        <w:t>praėjus</w:t>
      </w:r>
      <w:r w:rsidRPr="00213F05">
        <w:rPr>
          <w:rFonts w:ascii="Times New Roman" w:hAnsi="Times New Roman" w:cs="Times New Roman"/>
          <w:sz w:val="24"/>
          <w:szCs w:val="24"/>
        </w:rPr>
        <w:t xml:space="preserve"> daugiau nei 2 met</w:t>
      </w:r>
      <w:r w:rsidR="00213F05">
        <w:rPr>
          <w:rFonts w:ascii="Times New Roman" w:hAnsi="Times New Roman" w:cs="Times New Roman"/>
          <w:sz w:val="24"/>
          <w:szCs w:val="24"/>
        </w:rPr>
        <w:t>ams</w:t>
      </w:r>
      <w:r w:rsidRPr="00213F05">
        <w:rPr>
          <w:rFonts w:ascii="Times New Roman" w:hAnsi="Times New Roman" w:cs="Times New Roman"/>
          <w:sz w:val="24"/>
          <w:szCs w:val="24"/>
        </w:rPr>
        <w:t xml:space="preserve"> nuo draudimo poliso galiojimo pabaigos, bylinėjimosi išlaidos ir palūkanos nepatenka į draudimo apsaugą, be to, ieškovas </w:t>
      </w:r>
      <w:r w:rsidR="00D72B9F">
        <w:rPr>
          <w:rFonts w:ascii="Times New Roman" w:hAnsi="Times New Roman" w:cs="Times New Roman"/>
          <w:sz w:val="24"/>
          <w:szCs w:val="24"/>
        </w:rPr>
        <w:t xml:space="preserve">į teismą </w:t>
      </w:r>
      <w:r w:rsidRPr="00213F05">
        <w:rPr>
          <w:rFonts w:ascii="Times New Roman" w:hAnsi="Times New Roman" w:cs="Times New Roman"/>
          <w:sz w:val="24"/>
          <w:szCs w:val="24"/>
        </w:rPr>
        <w:t>kreipėsi gindamas ne savo, o trečiojo asmens teises</w:t>
      </w:r>
      <w:r w:rsidR="00D72B9F">
        <w:rPr>
          <w:rFonts w:ascii="Times New Roman" w:hAnsi="Times New Roman" w:cs="Times New Roman"/>
          <w:sz w:val="24"/>
          <w:szCs w:val="24"/>
        </w:rPr>
        <w:t xml:space="preserve">, todėl </w:t>
      </w:r>
      <w:r w:rsidR="001B6CDF">
        <w:rPr>
          <w:rFonts w:ascii="Times New Roman" w:hAnsi="Times New Roman" w:cs="Times New Roman"/>
          <w:sz w:val="24"/>
          <w:szCs w:val="24"/>
        </w:rPr>
        <w:t xml:space="preserve">jo </w:t>
      </w:r>
      <w:r w:rsidR="00D72B9F">
        <w:rPr>
          <w:rFonts w:ascii="Times New Roman" w:hAnsi="Times New Roman" w:cs="Times New Roman"/>
          <w:sz w:val="24"/>
          <w:szCs w:val="24"/>
        </w:rPr>
        <w:t xml:space="preserve">pareikštas reikalavimas </w:t>
      </w:r>
      <w:r w:rsidR="009B2128">
        <w:rPr>
          <w:rFonts w:ascii="Times New Roman" w:hAnsi="Times New Roman" w:cs="Times New Roman"/>
          <w:sz w:val="24"/>
          <w:szCs w:val="24"/>
        </w:rPr>
        <w:t xml:space="preserve">jam pačiam </w:t>
      </w:r>
      <w:r w:rsidR="00D72B9F" w:rsidRPr="00634EAE">
        <w:rPr>
          <w:rFonts w:ascii="Times New Roman" w:eastAsia="Times New Roman" w:hAnsi="Times New Roman" w:cs="Times New Roman"/>
          <w:iCs/>
          <w:sz w:val="24"/>
          <w:szCs w:val="24"/>
        </w:rPr>
        <w:t>nesukelia</w:t>
      </w:r>
      <w:r w:rsidR="00D72B9F">
        <w:rPr>
          <w:rFonts w:ascii="Times New Roman" w:eastAsia="Times New Roman" w:hAnsi="Times New Roman" w:cs="Times New Roman"/>
          <w:iCs/>
          <w:sz w:val="24"/>
          <w:szCs w:val="24"/>
        </w:rPr>
        <w:t xml:space="preserve"> </w:t>
      </w:r>
      <w:r w:rsidR="00D72B9F" w:rsidRPr="00634EAE">
        <w:rPr>
          <w:rFonts w:ascii="Times New Roman" w:eastAsia="Times New Roman" w:hAnsi="Times New Roman" w:cs="Times New Roman"/>
          <w:iCs/>
          <w:sz w:val="24"/>
          <w:szCs w:val="24"/>
        </w:rPr>
        <w:t>materialiųjų teisinių padarinių</w:t>
      </w:r>
      <w:r w:rsidR="00D72B9F">
        <w:rPr>
          <w:rFonts w:ascii="Times New Roman" w:eastAsia="Times New Roman" w:hAnsi="Times New Roman" w:cs="Times New Roman"/>
          <w:iCs/>
          <w:sz w:val="24"/>
          <w:szCs w:val="24"/>
        </w:rPr>
        <w:t xml:space="preserve"> ir </w:t>
      </w:r>
      <w:r w:rsidR="00D72B9F" w:rsidRPr="00634EAE">
        <w:rPr>
          <w:rFonts w:ascii="Times New Roman" w:eastAsia="Times New Roman" w:hAnsi="Times New Roman" w:cs="Times New Roman"/>
          <w:iCs/>
          <w:sz w:val="24"/>
          <w:szCs w:val="24"/>
        </w:rPr>
        <w:t>negali būti laikomas teisėta teisminės gynybos forma.</w:t>
      </w:r>
    </w:p>
    <w:p w14:paraId="7E01C5FD" w14:textId="77777777" w:rsidR="00B014B3" w:rsidRDefault="00B014B3" w:rsidP="00B014B3">
      <w:pPr>
        <w:pStyle w:val="Sraopastraipa"/>
        <w:spacing w:after="120" w:line="240" w:lineRule="auto"/>
        <w:ind w:left="360"/>
        <w:contextualSpacing w:val="0"/>
        <w:jc w:val="both"/>
        <w:rPr>
          <w:rFonts w:ascii="Times New Roman" w:eastAsia="Times New Roman" w:hAnsi="Times New Roman" w:cs="Times New Roman"/>
          <w:sz w:val="24"/>
          <w:szCs w:val="24"/>
        </w:rPr>
      </w:pPr>
    </w:p>
    <w:p w14:paraId="25156A08" w14:textId="77777777" w:rsidR="00B558A8" w:rsidRDefault="00B558A8" w:rsidP="0024328C">
      <w:pPr>
        <w:pStyle w:val="Sraopastraipa"/>
        <w:spacing w:after="120" w:line="240" w:lineRule="auto"/>
        <w:ind w:left="1440"/>
        <w:contextualSpacing w:val="0"/>
        <w:jc w:val="center"/>
        <w:rPr>
          <w:rFonts w:ascii="Times New Roman" w:eastAsia="Times New Roman" w:hAnsi="Times New Roman" w:cs="Times New Roman"/>
          <w:sz w:val="24"/>
          <w:szCs w:val="24"/>
        </w:rPr>
      </w:pPr>
      <w:r w:rsidRPr="00AE3104">
        <w:rPr>
          <w:rFonts w:ascii="Times New Roman" w:eastAsia="Times New Roman" w:hAnsi="Times New Roman" w:cs="Times New Roman"/>
          <w:sz w:val="24"/>
          <w:szCs w:val="24"/>
        </w:rPr>
        <w:t>II. Pir</w:t>
      </w:r>
      <w:r w:rsidR="00615ADB" w:rsidRPr="00AE3104">
        <w:rPr>
          <w:rFonts w:ascii="Times New Roman" w:eastAsia="Times New Roman" w:hAnsi="Times New Roman" w:cs="Times New Roman"/>
          <w:sz w:val="24"/>
          <w:szCs w:val="24"/>
        </w:rPr>
        <w:t>mosios ir apeliacinės instancijos</w:t>
      </w:r>
      <w:r w:rsidRPr="00AE3104">
        <w:rPr>
          <w:rFonts w:ascii="Times New Roman" w:eastAsia="Times New Roman" w:hAnsi="Times New Roman" w:cs="Times New Roman"/>
          <w:sz w:val="24"/>
          <w:szCs w:val="24"/>
        </w:rPr>
        <w:t xml:space="preserve"> teismų </w:t>
      </w:r>
      <w:r w:rsidR="00615ADB" w:rsidRPr="00AE3104">
        <w:rPr>
          <w:rFonts w:ascii="Times New Roman" w:eastAsia="Times New Roman" w:hAnsi="Times New Roman" w:cs="Times New Roman"/>
          <w:sz w:val="24"/>
          <w:szCs w:val="24"/>
        </w:rPr>
        <w:t>procesinių sprendimų</w:t>
      </w:r>
      <w:r w:rsidRPr="00AE3104">
        <w:rPr>
          <w:rFonts w:ascii="Times New Roman" w:eastAsia="Times New Roman" w:hAnsi="Times New Roman" w:cs="Times New Roman"/>
          <w:sz w:val="24"/>
          <w:szCs w:val="24"/>
        </w:rPr>
        <w:t xml:space="preserve"> esmė</w:t>
      </w:r>
    </w:p>
    <w:p w14:paraId="419176C5" w14:textId="77777777" w:rsidR="007F1C0E" w:rsidRPr="00AE3104" w:rsidRDefault="007F1C0E" w:rsidP="0024328C">
      <w:pPr>
        <w:pStyle w:val="Sraopastraipa"/>
        <w:spacing w:after="120" w:line="240" w:lineRule="auto"/>
        <w:ind w:left="1440"/>
        <w:contextualSpacing w:val="0"/>
        <w:jc w:val="center"/>
        <w:rPr>
          <w:rFonts w:ascii="Times New Roman" w:eastAsia="Times New Roman" w:hAnsi="Times New Roman" w:cs="Times New Roman"/>
          <w:sz w:val="24"/>
          <w:szCs w:val="24"/>
        </w:rPr>
      </w:pPr>
    </w:p>
    <w:p w14:paraId="4DC7056D" w14:textId="63819025" w:rsidR="00BB6194" w:rsidRPr="00BB6194" w:rsidRDefault="00BB6194" w:rsidP="00BB6194">
      <w:pPr>
        <w:pStyle w:val="Sraopastraipa"/>
        <w:numPr>
          <w:ilvl w:val="0"/>
          <w:numId w:val="3"/>
        </w:numPr>
        <w:spacing w:after="120" w:line="240" w:lineRule="auto"/>
        <w:contextualSpacing w:val="0"/>
        <w:jc w:val="both"/>
        <w:rPr>
          <w:rFonts w:ascii="Times New Roman" w:eastAsia="Times New Roman" w:hAnsi="Times New Roman" w:cs="Times New Roman"/>
          <w:sz w:val="24"/>
          <w:szCs w:val="24"/>
        </w:rPr>
      </w:pPr>
      <w:r w:rsidRPr="00BB6194">
        <w:rPr>
          <w:rFonts w:ascii="Times New Roman" w:eastAsia="Times New Roman" w:hAnsi="Times New Roman" w:cs="Times New Roman"/>
          <w:sz w:val="24"/>
          <w:szCs w:val="24"/>
        </w:rPr>
        <w:t>Vilniaus miesto apylinkės teismas 2024 m. birželio 21 d. sprendimu</w:t>
      </w:r>
      <w:r w:rsidRPr="00BB6194">
        <w:t xml:space="preserve"> </w:t>
      </w:r>
      <w:r w:rsidRPr="00BB6194">
        <w:rPr>
          <w:rFonts w:ascii="Times New Roman" w:eastAsia="Times New Roman" w:hAnsi="Times New Roman" w:cs="Times New Roman"/>
          <w:sz w:val="24"/>
          <w:szCs w:val="24"/>
        </w:rPr>
        <w:t>ieškinį patenkino – įpareigojo atsakovę sumokėti 18</w:t>
      </w:r>
      <w:r w:rsidR="002C124D">
        <w:rPr>
          <w:rFonts w:ascii="Times New Roman" w:eastAsia="Times New Roman" w:hAnsi="Times New Roman" w:cs="Times New Roman"/>
          <w:sz w:val="24"/>
          <w:szCs w:val="24"/>
        </w:rPr>
        <w:t xml:space="preserve"> </w:t>
      </w:r>
      <w:r w:rsidRPr="00BB6194">
        <w:rPr>
          <w:rFonts w:ascii="Times New Roman" w:eastAsia="Times New Roman" w:hAnsi="Times New Roman" w:cs="Times New Roman"/>
          <w:sz w:val="24"/>
          <w:szCs w:val="24"/>
        </w:rPr>
        <w:t xml:space="preserve">024 Eur draudimo išmoką trečiajam asmeniui ir </w:t>
      </w:r>
      <w:r>
        <w:rPr>
          <w:rFonts w:ascii="Times New Roman" w:eastAsia="Times New Roman" w:hAnsi="Times New Roman" w:cs="Times New Roman"/>
          <w:sz w:val="24"/>
          <w:szCs w:val="24"/>
        </w:rPr>
        <w:t>p</w:t>
      </w:r>
      <w:r w:rsidRPr="00BB6194">
        <w:rPr>
          <w:rFonts w:ascii="Times New Roman" w:eastAsia="Times New Roman" w:hAnsi="Times New Roman" w:cs="Times New Roman"/>
          <w:sz w:val="24"/>
          <w:szCs w:val="24"/>
        </w:rPr>
        <w:t>riteis</w:t>
      </w:r>
      <w:r>
        <w:rPr>
          <w:rFonts w:ascii="Times New Roman" w:eastAsia="Times New Roman" w:hAnsi="Times New Roman" w:cs="Times New Roman"/>
          <w:sz w:val="24"/>
          <w:szCs w:val="24"/>
        </w:rPr>
        <w:t>ė ieškovui</w:t>
      </w:r>
      <w:r w:rsidRPr="00BB6194">
        <w:rPr>
          <w:rFonts w:ascii="Times New Roman" w:eastAsia="Times New Roman" w:hAnsi="Times New Roman" w:cs="Times New Roman"/>
          <w:sz w:val="24"/>
          <w:szCs w:val="24"/>
        </w:rPr>
        <w:t xml:space="preserve"> iš atsakov</w:t>
      </w:r>
      <w:r>
        <w:rPr>
          <w:rFonts w:ascii="Times New Roman" w:eastAsia="Times New Roman" w:hAnsi="Times New Roman" w:cs="Times New Roman"/>
          <w:sz w:val="24"/>
          <w:szCs w:val="24"/>
        </w:rPr>
        <w:t>ės</w:t>
      </w:r>
      <w:r w:rsidRPr="00BB6194">
        <w:rPr>
          <w:rFonts w:ascii="Times New Roman" w:eastAsia="Times New Roman" w:hAnsi="Times New Roman" w:cs="Times New Roman"/>
          <w:sz w:val="24"/>
          <w:szCs w:val="24"/>
        </w:rPr>
        <w:t xml:space="preserve"> 6 procentų dydžio procesines metines palūkanas.</w:t>
      </w:r>
    </w:p>
    <w:p w14:paraId="0B5BD55E" w14:textId="754C6E1B" w:rsidR="00832583" w:rsidRDefault="00BB6194" w:rsidP="00832583">
      <w:pPr>
        <w:pStyle w:val="Sraopastraipa"/>
        <w:numPr>
          <w:ilvl w:val="0"/>
          <w:numId w:val="3"/>
        </w:numPr>
        <w:spacing w:after="120" w:line="240" w:lineRule="auto"/>
        <w:contextualSpacing w:val="0"/>
        <w:jc w:val="both"/>
        <w:rPr>
          <w:rFonts w:ascii="Times New Roman" w:eastAsia="Times New Roman" w:hAnsi="Times New Roman" w:cs="Times New Roman"/>
          <w:sz w:val="24"/>
          <w:szCs w:val="24"/>
        </w:rPr>
      </w:pPr>
      <w:r w:rsidRPr="00334E9F">
        <w:rPr>
          <w:rFonts w:ascii="Times New Roman" w:eastAsia="Times New Roman" w:hAnsi="Times New Roman" w:cs="Times New Roman"/>
          <w:sz w:val="24"/>
          <w:szCs w:val="24"/>
        </w:rPr>
        <w:t xml:space="preserve">Teismas </w:t>
      </w:r>
      <w:r w:rsidR="00832583">
        <w:rPr>
          <w:rFonts w:ascii="Times New Roman" w:eastAsia="Times New Roman" w:hAnsi="Times New Roman" w:cs="Times New Roman"/>
          <w:sz w:val="24"/>
          <w:szCs w:val="24"/>
        </w:rPr>
        <w:t xml:space="preserve">nustatė, kad atsakovė </w:t>
      </w:r>
      <w:r w:rsidR="00832583" w:rsidRPr="00832583">
        <w:rPr>
          <w:rFonts w:ascii="Times New Roman" w:eastAsia="Times New Roman" w:hAnsi="Times New Roman" w:cs="Times New Roman"/>
          <w:sz w:val="24"/>
          <w:szCs w:val="24"/>
        </w:rPr>
        <w:t>apdraudė ieškovo, kaip statinio statybos techninio prižiūrėtojo, civilinę atsakomybę privalomuoju draudimu: 2014 m. birželio 19 d. ieškovui išduotas draudimo polisas Nr. PCAD 022682, galioj</w:t>
      </w:r>
      <w:r w:rsidR="00AA14E0">
        <w:rPr>
          <w:rFonts w:ascii="Times New Roman" w:eastAsia="Times New Roman" w:hAnsi="Times New Roman" w:cs="Times New Roman"/>
          <w:sz w:val="24"/>
          <w:szCs w:val="24"/>
        </w:rPr>
        <w:t>o</w:t>
      </w:r>
      <w:r w:rsidR="00832583" w:rsidRPr="00832583">
        <w:rPr>
          <w:rFonts w:ascii="Times New Roman" w:eastAsia="Times New Roman" w:hAnsi="Times New Roman" w:cs="Times New Roman"/>
          <w:sz w:val="24"/>
          <w:szCs w:val="24"/>
        </w:rPr>
        <w:t xml:space="preserve"> nuo 2014 m. birželio 19 d. iki 2015 m. birželio 27 d., </w:t>
      </w:r>
      <w:r w:rsidR="00AA14E0">
        <w:rPr>
          <w:rFonts w:ascii="Times New Roman" w:eastAsia="Times New Roman" w:hAnsi="Times New Roman" w:cs="Times New Roman"/>
          <w:sz w:val="24"/>
          <w:szCs w:val="24"/>
        </w:rPr>
        <w:t xml:space="preserve">vieno įvykio </w:t>
      </w:r>
      <w:r w:rsidR="00832583" w:rsidRPr="00832583">
        <w:rPr>
          <w:rFonts w:ascii="Times New Roman" w:eastAsia="Times New Roman" w:hAnsi="Times New Roman" w:cs="Times New Roman"/>
          <w:sz w:val="24"/>
          <w:szCs w:val="24"/>
        </w:rPr>
        <w:t>draudimo suma – 43 443</w:t>
      </w:r>
      <w:r w:rsidR="00832583">
        <w:rPr>
          <w:rFonts w:ascii="Times New Roman" w:eastAsia="Times New Roman" w:hAnsi="Times New Roman" w:cs="Times New Roman"/>
          <w:sz w:val="24"/>
          <w:szCs w:val="24"/>
        </w:rPr>
        <w:t xml:space="preserve"> </w:t>
      </w:r>
      <w:r w:rsidR="00832583" w:rsidRPr="00832583">
        <w:rPr>
          <w:rFonts w:ascii="Times New Roman" w:eastAsia="Times New Roman" w:hAnsi="Times New Roman" w:cs="Times New Roman"/>
          <w:sz w:val="24"/>
          <w:szCs w:val="24"/>
        </w:rPr>
        <w:t>Eur, besąlyginė išskaita – 2896,20 Eur; 2015 m. spalio 9 d. ieškovui išduotas draudimo polisas Nr. PCAD 031089, galioj</w:t>
      </w:r>
      <w:r w:rsidR="009B2128">
        <w:rPr>
          <w:rFonts w:ascii="Times New Roman" w:eastAsia="Times New Roman" w:hAnsi="Times New Roman" w:cs="Times New Roman"/>
          <w:sz w:val="24"/>
          <w:szCs w:val="24"/>
        </w:rPr>
        <w:t>o</w:t>
      </w:r>
      <w:r w:rsidR="00832583" w:rsidRPr="00832583">
        <w:rPr>
          <w:rFonts w:ascii="Times New Roman" w:eastAsia="Times New Roman" w:hAnsi="Times New Roman" w:cs="Times New Roman"/>
          <w:sz w:val="24"/>
          <w:szCs w:val="24"/>
        </w:rPr>
        <w:t xml:space="preserve"> nuo 2015 m. spalio 9 d. iki 2015</w:t>
      </w:r>
      <w:r w:rsidR="00027CDD">
        <w:rPr>
          <w:rFonts w:ascii="Times New Roman" w:eastAsia="Times New Roman" w:hAnsi="Times New Roman" w:cs="Times New Roman"/>
          <w:sz w:val="24"/>
          <w:szCs w:val="24"/>
        </w:rPr>
        <w:t> </w:t>
      </w:r>
      <w:r w:rsidR="00832583" w:rsidRPr="00832583">
        <w:rPr>
          <w:rFonts w:ascii="Times New Roman" w:eastAsia="Times New Roman" w:hAnsi="Times New Roman" w:cs="Times New Roman"/>
          <w:sz w:val="24"/>
          <w:szCs w:val="24"/>
        </w:rPr>
        <w:t xml:space="preserve">m. lapkričio 1 d., </w:t>
      </w:r>
      <w:r w:rsidR="00AA14E0">
        <w:rPr>
          <w:rFonts w:ascii="Times New Roman" w:eastAsia="Times New Roman" w:hAnsi="Times New Roman" w:cs="Times New Roman"/>
          <w:sz w:val="24"/>
          <w:szCs w:val="24"/>
        </w:rPr>
        <w:t xml:space="preserve">vieno įvykio </w:t>
      </w:r>
      <w:r w:rsidR="00832583" w:rsidRPr="00832583">
        <w:rPr>
          <w:rFonts w:ascii="Times New Roman" w:eastAsia="Times New Roman" w:hAnsi="Times New Roman" w:cs="Times New Roman"/>
          <w:sz w:val="24"/>
          <w:szCs w:val="24"/>
        </w:rPr>
        <w:t>draudimo suma – 43 400</w:t>
      </w:r>
      <w:r w:rsidR="00832583">
        <w:rPr>
          <w:rFonts w:ascii="Times New Roman" w:eastAsia="Times New Roman" w:hAnsi="Times New Roman" w:cs="Times New Roman"/>
          <w:sz w:val="24"/>
          <w:szCs w:val="24"/>
        </w:rPr>
        <w:t xml:space="preserve"> </w:t>
      </w:r>
      <w:r w:rsidR="00832583" w:rsidRPr="00832583">
        <w:rPr>
          <w:rFonts w:ascii="Times New Roman" w:eastAsia="Times New Roman" w:hAnsi="Times New Roman" w:cs="Times New Roman"/>
          <w:sz w:val="24"/>
          <w:szCs w:val="24"/>
        </w:rPr>
        <w:t>Eur, besąlyginė išskaita – 2900</w:t>
      </w:r>
      <w:r w:rsidR="00027CDD">
        <w:rPr>
          <w:rFonts w:ascii="Times New Roman" w:eastAsia="Times New Roman" w:hAnsi="Times New Roman" w:cs="Times New Roman"/>
          <w:sz w:val="24"/>
          <w:szCs w:val="24"/>
        </w:rPr>
        <w:t> </w:t>
      </w:r>
      <w:r w:rsidR="00832583" w:rsidRPr="00832583">
        <w:rPr>
          <w:rFonts w:ascii="Times New Roman" w:eastAsia="Times New Roman" w:hAnsi="Times New Roman" w:cs="Times New Roman"/>
          <w:sz w:val="24"/>
          <w:szCs w:val="24"/>
        </w:rPr>
        <w:t>Eur</w:t>
      </w:r>
      <w:r w:rsidR="00832583">
        <w:rPr>
          <w:rFonts w:ascii="Times New Roman" w:eastAsia="Times New Roman" w:hAnsi="Times New Roman" w:cs="Times New Roman"/>
          <w:sz w:val="24"/>
          <w:szCs w:val="24"/>
        </w:rPr>
        <w:t xml:space="preserve">. </w:t>
      </w:r>
      <w:r w:rsidR="00832583" w:rsidRPr="00832583">
        <w:rPr>
          <w:rFonts w:ascii="Times New Roman" w:eastAsia="Times New Roman" w:hAnsi="Times New Roman" w:cs="Times New Roman"/>
          <w:sz w:val="24"/>
          <w:szCs w:val="24"/>
        </w:rPr>
        <w:t xml:space="preserve">Draudimo liudijimo pastabose nurodyta: prekybos centro </w:t>
      </w:r>
      <w:r w:rsidR="00027CDD" w:rsidRPr="00832583">
        <w:rPr>
          <w:rFonts w:ascii="Times New Roman" w:eastAsia="Times New Roman" w:hAnsi="Times New Roman" w:cs="Times New Roman"/>
          <w:sz w:val="24"/>
          <w:szCs w:val="24"/>
        </w:rPr>
        <w:t>Vilniu</w:t>
      </w:r>
      <w:r w:rsidR="00027CDD">
        <w:rPr>
          <w:rFonts w:ascii="Times New Roman" w:eastAsia="Times New Roman" w:hAnsi="Times New Roman" w:cs="Times New Roman"/>
          <w:sz w:val="24"/>
          <w:szCs w:val="24"/>
        </w:rPr>
        <w:t>je,</w:t>
      </w:r>
      <w:r w:rsidR="00027CDD" w:rsidRPr="00832583">
        <w:rPr>
          <w:rFonts w:ascii="Times New Roman" w:eastAsia="Times New Roman" w:hAnsi="Times New Roman" w:cs="Times New Roman"/>
          <w:sz w:val="24"/>
          <w:szCs w:val="24"/>
        </w:rPr>
        <w:t xml:space="preserve"> </w:t>
      </w:r>
      <w:r w:rsidR="00832583" w:rsidRPr="00832583">
        <w:rPr>
          <w:rFonts w:ascii="Times New Roman" w:eastAsia="Times New Roman" w:hAnsi="Times New Roman" w:cs="Times New Roman"/>
          <w:sz w:val="24"/>
          <w:szCs w:val="24"/>
        </w:rPr>
        <w:t>Linkmenų g. 22, statybos darbų priežiūros paslaugos. Statinio</w:t>
      </w:r>
      <w:r w:rsidR="00AA14E0">
        <w:rPr>
          <w:rFonts w:ascii="Times New Roman" w:eastAsia="Times New Roman" w:hAnsi="Times New Roman" w:cs="Times New Roman"/>
          <w:sz w:val="24"/>
          <w:szCs w:val="24"/>
        </w:rPr>
        <w:t xml:space="preserve"> Vilniuje,</w:t>
      </w:r>
      <w:r w:rsidR="00832583" w:rsidRPr="00832583">
        <w:rPr>
          <w:rFonts w:ascii="Times New Roman" w:eastAsia="Times New Roman" w:hAnsi="Times New Roman" w:cs="Times New Roman"/>
          <w:sz w:val="24"/>
          <w:szCs w:val="24"/>
        </w:rPr>
        <w:t xml:space="preserve"> Linkmenų g. 22, statyba, </w:t>
      </w:r>
      <w:r w:rsidR="00832583" w:rsidRPr="00AA14E0">
        <w:rPr>
          <w:rFonts w:ascii="Times New Roman" w:eastAsia="Times New Roman" w:hAnsi="Times New Roman" w:cs="Times New Roman"/>
          <w:sz w:val="24"/>
          <w:szCs w:val="24"/>
        </w:rPr>
        <w:t>kurios techniniu prižiūrėtoju, kurio civilinė atsakomybė buvo atsakovės apdrausta</w:t>
      </w:r>
      <w:r w:rsidR="00832583" w:rsidRPr="00832583">
        <w:rPr>
          <w:rFonts w:ascii="Times New Roman" w:eastAsia="Times New Roman" w:hAnsi="Times New Roman" w:cs="Times New Roman"/>
          <w:sz w:val="24"/>
          <w:szCs w:val="24"/>
        </w:rPr>
        <w:t xml:space="preserve">, </w:t>
      </w:r>
      <w:r w:rsidR="00AA14E0" w:rsidRPr="00A537F9">
        <w:rPr>
          <w:rFonts w:ascii="Times New Roman" w:eastAsia="Times New Roman" w:hAnsi="Times New Roman" w:cs="Times New Roman"/>
          <w:sz w:val="24"/>
          <w:szCs w:val="24"/>
        </w:rPr>
        <w:t>buvo ieškovas</w:t>
      </w:r>
      <w:r w:rsidR="00AA14E0">
        <w:rPr>
          <w:rFonts w:ascii="Times New Roman" w:eastAsia="Times New Roman" w:hAnsi="Times New Roman" w:cs="Times New Roman"/>
          <w:sz w:val="24"/>
          <w:szCs w:val="24"/>
        </w:rPr>
        <w:t xml:space="preserve">, </w:t>
      </w:r>
      <w:r w:rsidR="00832583" w:rsidRPr="00832583">
        <w:rPr>
          <w:rFonts w:ascii="Times New Roman" w:eastAsia="Times New Roman" w:hAnsi="Times New Roman" w:cs="Times New Roman"/>
          <w:sz w:val="24"/>
          <w:szCs w:val="24"/>
        </w:rPr>
        <w:t>užbaigta 2015</w:t>
      </w:r>
      <w:r w:rsidR="007A559D">
        <w:rPr>
          <w:rFonts w:ascii="Times New Roman" w:eastAsia="Times New Roman" w:hAnsi="Times New Roman" w:cs="Times New Roman"/>
          <w:sz w:val="24"/>
          <w:szCs w:val="24"/>
        </w:rPr>
        <w:t> </w:t>
      </w:r>
      <w:r w:rsidR="00832583" w:rsidRPr="00832583">
        <w:rPr>
          <w:rFonts w:ascii="Times New Roman" w:eastAsia="Times New Roman" w:hAnsi="Times New Roman" w:cs="Times New Roman"/>
          <w:sz w:val="24"/>
          <w:szCs w:val="24"/>
        </w:rPr>
        <w:t>m. spalio 27 d.</w:t>
      </w:r>
      <w:r w:rsidR="00832583" w:rsidRPr="00832583">
        <w:t xml:space="preserve"> </w:t>
      </w:r>
      <w:r w:rsidR="00832583" w:rsidRPr="00832583">
        <w:rPr>
          <w:rFonts w:ascii="Times New Roman" w:eastAsia="Times New Roman" w:hAnsi="Times New Roman" w:cs="Times New Roman"/>
          <w:sz w:val="24"/>
          <w:szCs w:val="24"/>
        </w:rPr>
        <w:t>Dėl minėtame statinyje atsiradusių defektų Vilniaus apygardos teisme buvo iškelta civilinė byla Nr. e2-357-803/2021</w:t>
      </w:r>
      <w:r w:rsidR="00832583">
        <w:rPr>
          <w:rFonts w:ascii="Times New Roman" w:eastAsia="Times New Roman" w:hAnsi="Times New Roman" w:cs="Times New Roman"/>
          <w:sz w:val="24"/>
          <w:szCs w:val="24"/>
        </w:rPr>
        <w:t xml:space="preserve">, </w:t>
      </w:r>
      <w:r w:rsidR="00BF288A">
        <w:rPr>
          <w:rFonts w:ascii="Times New Roman" w:eastAsia="Times New Roman" w:hAnsi="Times New Roman" w:cs="Times New Roman"/>
          <w:sz w:val="24"/>
          <w:szCs w:val="24"/>
        </w:rPr>
        <w:t>j</w:t>
      </w:r>
      <w:r w:rsidR="00832583">
        <w:rPr>
          <w:rFonts w:ascii="Times New Roman" w:eastAsia="Times New Roman" w:hAnsi="Times New Roman" w:cs="Times New Roman"/>
          <w:sz w:val="24"/>
          <w:szCs w:val="24"/>
        </w:rPr>
        <w:t xml:space="preserve">oje </w:t>
      </w:r>
      <w:r w:rsidR="00832583" w:rsidRPr="00832583">
        <w:rPr>
          <w:rFonts w:ascii="Times New Roman" w:eastAsia="Times New Roman" w:hAnsi="Times New Roman" w:cs="Times New Roman"/>
          <w:sz w:val="24"/>
          <w:szCs w:val="24"/>
        </w:rPr>
        <w:t xml:space="preserve">trečiasis asmuo UAB „BM būstas“ pateikė reikalavimą </w:t>
      </w:r>
      <w:r w:rsidR="00E22630">
        <w:rPr>
          <w:rFonts w:ascii="Times New Roman" w:eastAsia="Times New Roman" w:hAnsi="Times New Roman" w:cs="Times New Roman"/>
          <w:sz w:val="24"/>
          <w:szCs w:val="24"/>
        </w:rPr>
        <w:t>ieškovui</w:t>
      </w:r>
      <w:r w:rsidR="00E22630" w:rsidRPr="00832583">
        <w:rPr>
          <w:rFonts w:ascii="Times New Roman" w:eastAsia="Times New Roman" w:hAnsi="Times New Roman" w:cs="Times New Roman"/>
          <w:sz w:val="24"/>
          <w:szCs w:val="24"/>
        </w:rPr>
        <w:t xml:space="preserve"> </w:t>
      </w:r>
      <w:r w:rsidR="00832583" w:rsidRPr="00832583">
        <w:rPr>
          <w:rFonts w:ascii="Times New Roman" w:eastAsia="Times New Roman" w:hAnsi="Times New Roman" w:cs="Times New Roman"/>
          <w:sz w:val="24"/>
          <w:szCs w:val="24"/>
        </w:rPr>
        <w:t>dėl statinio</w:t>
      </w:r>
      <w:r w:rsidR="00027CDD">
        <w:rPr>
          <w:rFonts w:ascii="Times New Roman" w:eastAsia="Times New Roman" w:hAnsi="Times New Roman" w:cs="Times New Roman"/>
          <w:sz w:val="24"/>
          <w:szCs w:val="24"/>
        </w:rPr>
        <w:t xml:space="preserve"> </w:t>
      </w:r>
      <w:r w:rsidR="00832583" w:rsidRPr="00832583">
        <w:rPr>
          <w:rFonts w:ascii="Times New Roman" w:eastAsia="Times New Roman" w:hAnsi="Times New Roman" w:cs="Times New Roman"/>
          <w:sz w:val="24"/>
          <w:szCs w:val="24"/>
        </w:rPr>
        <w:t xml:space="preserve">statybos netinkamos techninės priežiūros, </w:t>
      </w:r>
      <w:r w:rsidR="00832583">
        <w:rPr>
          <w:rFonts w:ascii="Times New Roman" w:eastAsia="Times New Roman" w:hAnsi="Times New Roman" w:cs="Times New Roman"/>
          <w:sz w:val="24"/>
          <w:szCs w:val="24"/>
        </w:rPr>
        <w:t>sukėlusios</w:t>
      </w:r>
      <w:r w:rsidR="00832583" w:rsidRPr="00832583">
        <w:rPr>
          <w:rFonts w:ascii="Times New Roman" w:eastAsia="Times New Roman" w:hAnsi="Times New Roman" w:cs="Times New Roman"/>
          <w:sz w:val="24"/>
          <w:szCs w:val="24"/>
        </w:rPr>
        <w:t xml:space="preserve"> trečiajam asmeniui žal</w:t>
      </w:r>
      <w:r w:rsidR="00832583">
        <w:rPr>
          <w:rFonts w:ascii="Times New Roman" w:eastAsia="Times New Roman" w:hAnsi="Times New Roman" w:cs="Times New Roman"/>
          <w:sz w:val="24"/>
          <w:szCs w:val="24"/>
        </w:rPr>
        <w:t xml:space="preserve">ą. </w:t>
      </w:r>
      <w:r w:rsidR="00BF288A">
        <w:rPr>
          <w:rFonts w:ascii="Times New Roman" w:eastAsia="Times New Roman" w:hAnsi="Times New Roman" w:cs="Times New Roman"/>
          <w:sz w:val="24"/>
          <w:szCs w:val="24"/>
        </w:rPr>
        <w:t>Kaip t</w:t>
      </w:r>
      <w:r w:rsidR="00832583" w:rsidRPr="00832583">
        <w:rPr>
          <w:rFonts w:ascii="Times New Roman" w:eastAsia="Times New Roman" w:hAnsi="Times New Roman" w:cs="Times New Roman"/>
          <w:sz w:val="24"/>
          <w:szCs w:val="24"/>
        </w:rPr>
        <w:t>reči</w:t>
      </w:r>
      <w:r w:rsidR="00BF288A">
        <w:rPr>
          <w:rFonts w:ascii="Times New Roman" w:eastAsia="Times New Roman" w:hAnsi="Times New Roman" w:cs="Times New Roman"/>
          <w:sz w:val="24"/>
          <w:szCs w:val="24"/>
        </w:rPr>
        <w:t>asis</w:t>
      </w:r>
      <w:r w:rsidR="00832583" w:rsidRPr="00832583">
        <w:rPr>
          <w:rFonts w:ascii="Times New Roman" w:eastAsia="Times New Roman" w:hAnsi="Times New Roman" w:cs="Times New Roman"/>
          <w:sz w:val="24"/>
          <w:szCs w:val="24"/>
        </w:rPr>
        <w:t xml:space="preserve"> asm</w:t>
      </w:r>
      <w:r w:rsidR="00BF288A">
        <w:rPr>
          <w:rFonts w:ascii="Times New Roman" w:eastAsia="Times New Roman" w:hAnsi="Times New Roman" w:cs="Times New Roman"/>
          <w:sz w:val="24"/>
          <w:szCs w:val="24"/>
        </w:rPr>
        <w:t>uo</w:t>
      </w:r>
      <w:r w:rsidR="00832583" w:rsidRPr="00832583">
        <w:rPr>
          <w:rFonts w:ascii="Times New Roman" w:eastAsia="Times New Roman" w:hAnsi="Times New Roman" w:cs="Times New Roman"/>
          <w:sz w:val="24"/>
          <w:szCs w:val="24"/>
        </w:rPr>
        <w:t xml:space="preserve"> </w:t>
      </w:r>
      <w:r w:rsidR="00BF288A">
        <w:rPr>
          <w:rFonts w:ascii="Times New Roman" w:eastAsia="Times New Roman" w:hAnsi="Times New Roman" w:cs="Times New Roman"/>
          <w:sz w:val="24"/>
          <w:szCs w:val="24"/>
        </w:rPr>
        <w:t xml:space="preserve">į </w:t>
      </w:r>
      <w:r w:rsidR="00832583">
        <w:rPr>
          <w:rFonts w:ascii="Times New Roman" w:eastAsia="Times New Roman" w:hAnsi="Times New Roman" w:cs="Times New Roman"/>
          <w:sz w:val="24"/>
          <w:szCs w:val="24"/>
        </w:rPr>
        <w:t>nurodyt</w:t>
      </w:r>
      <w:r w:rsidR="00BF288A">
        <w:rPr>
          <w:rFonts w:ascii="Times New Roman" w:eastAsia="Times New Roman" w:hAnsi="Times New Roman" w:cs="Times New Roman"/>
          <w:sz w:val="24"/>
          <w:szCs w:val="24"/>
        </w:rPr>
        <w:t>ą</w:t>
      </w:r>
      <w:r w:rsidR="00832583" w:rsidRPr="00832583">
        <w:rPr>
          <w:rFonts w:ascii="Times New Roman" w:eastAsia="Times New Roman" w:hAnsi="Times New Roman" w:cs="Times New Roman"/>
          <w:sz w:val="24"/>
          <w:szCs w:val="24"/>
        </w:rPr>
        <w:t xml:space="preserve"> byl</w:t>
      </w:r>
      <w:r w:rsidR="00BF288A">
        <w:rPr>
          <w:rFonts w:ascii="Times New Roman" w:eastAsia="Times New Roman" w:hAnsi="Times New Roman" w:cs="Times New Roman"/>
          <w:sz w:val="24"/>
          <w:szCs w:val="24"/>
        </w:rPr>
        <w:t>ą</w:t>
      </w:r>
      <w:r w:rsidR="00832583" w:rsidRPr="00832583">
        <w:rPr>
          <w:rFonts w:ascii="Times New Roman" w:eastAsia="Times New Roman" w:hAnsi="Times New Roman" w:cs="Times New Roman"/>
          <w:sz w:val="24"/>
          <w:szCs w:val="24"/>
        </w:rPr>
        <w:t xml:space="preserve"> buvo įtraukta atsakov</w:t>
      </w:r>
      <w:r w:rsidR="00832583">
        <w:rPr>
          <w:rFonts w:ascii="Times New Roman" w:eastAsia="Times New Roman" w:hAnsi="Times New Roman" w:cs="Times New Roman"/>
          <w:sz w:val="24"/>
          <w:szCs w:val="24"/>
        </w:rPr>
        <w:t>ė</w:t>
      </w:r>
      <w:r w:rsidR="00832583" w:rsidRPr="00832583">
        <w:rPr>
          <w:rFonts w:ascii="Times New Roman" w:eastAsia="Times New Roman" w:hAnsi="Times New Roman" w:cs="Times New Roman"/>
          <w:sz w:val="24"/>
          <w:szCs w:val="24"/>
        </w:rPr>
        <w:t>.</w:t>
      </w:r>
      <w:r w:rsidR="00832583">
        <w:rPr>
          <w:rFonts w:ascii="Times New Roman" w:eastAsia="Times New Roman" w:hAnsi="Times New Roman" w:cs="Times New Roman"/>
          <w:sz w:val="24"/>
          <w:szCs w:val="24"/>
        </w:rPr>
        <w:t xml:space="preserve"> Įsiteisėjusiais teismų procesiniais sprendimais </w:t>
      </w:r>
      <w:r w:rsidR="00832583" w:rsidRPr="00832583">
        <w:rPr>
          <w:rFonts w:ascii="Times New Roman" w:eastAsia="Times New Roman" w:hAnsi="Times New Roman" w:cs="Times New Roman"/>
          <w:sz w:val="24"/>
          <w:szCs w:val="24"/>
        </w:rPr>
        <w:t>UAB „BM būstas“</w:t>
      </w:r>
      <w:r w:rsidR="00027CDD">
        <w:rPr>
          <w:rFonts w:ascii="Times New Roman" w:eastAsia="Times New Roman" w:hAnsi="Times New Roman" w:cs="Times New Roman"/>
          <w:sz w:val="24"/>
          <w:szCs w:val="24"/>
        </w:rPr>
        <w:t xml:space="preserve"> </w:t>
      </w:r>
      <w:r w:rsidR="00832583">
        <w:rPr>
          <w:rFonts w:ascii="Times New Roman" w:eastAsia="Times New Roman" w:hAnsi="Times New Roman" w:cs="Times New Roman"/>
          <w:sz w:val="24"/>
          <w:szCs w:val="24"/>
        </w:rPr>
        <w:t xml:space="preserve">iš ieškovo buvo priteista </w:t>
      </w:r>
      <w:r w:rsidR="00832583" w:rsidRPr="00832583">
        <w:rPr>
          <w:rFonts w:ascii="Times New Roman" w:eastAsia="Times New Roman" w:hAnsi="Times New Roman" w:cs="Times New Roman"/>
          <w:sz w:val="24"/>
          <w:szCs w:val="24"/>
        </w:rPr>
        <w:t>10</w:t>
      </w:r>
      <w:r w:rsidR="00027CDD">
        <w:rPr>
          <w:rFonts w:ascii="Times New Roman" w:eastAsia="Times New Roman" w:hAnsi="Times New Roman" w:cs="Times New Roman"/>
          <w:sz w:val="24"/>
          <w:szCs w:val="24"/>
        </w:rPr>
        <w:t> </w:t>
      </w:r>
      <w:r w:rsidR="00832583" w:rsidRPr="00832583">
        <w:rPr>
          <w:rFonts w:ascii="Times New Roman" w:eastAsia="Times New Roman" w:hAnsi="Times New Roman" w:cs="Times New Roman"/>
          <w:sz w:val="24"/>
          <w:szCs w:val="24"/>
        </w:rPr>
        <w:t xml:space="preserve">385,17 Eur žalos atlyginimo, 6 procentų dydžio </w:t>
      </w:r>
      <w:r w:rsidR="007C0B1B">
        <w:rPr>
          <w:rFonts w:ascii="Times New Roman" w:eastAsia="Times New Roman" w:hAnsi="Times New Roman" w:cs="Times New Roman"/>
          <w:sz w:val="24"/>
          <w:szCs w:val="24"/>
        </w:rPr>
        <w:t xml:space="preserve">metinės </w:t>
      </w:r>
      <w:r w:rsidR="00832583" w:rsidRPr="00832583">
        <w:rPr>
          <w:rFonts w:ascii="Times New Roman" w:eastAsia="Times New Roman" w:hAnsi="Times New Roman" w:cs="Times New Roman"/>
          <w:sz w:val="24"/>
          <w:szCs w:val="24"/>
        </w:rPr>
        <w:t>procesin</w:t>
      </w:r>
      <w:r w:rsidR="00832583">
        <w:rPr>
          <w:rFonts w:ascii="Times New Roman" w:eastAsia="Times New Roman" w:hAnsi="Times New Roman" w:cs="Times New Roman"/>
          <w:sz w:val="24"/>
          <w:szCs w:val="24"/>
        </w:rPr>
        <w:t>ė</w:t>
      </w:r>
      <w:r w:rsidR="00832583" w:rsidRPr="00832583">
        <w:rPr>
          <w:rFonts w:ascii="Times New Roman" w:eastAsia="Times New Roman" w:hAnsi="Times New Roman" w:cs="Times New Roman"/>
          <w:sz w:val="24"/>
          <w:szCs w:val="24"/>
        </w:rPr>
        <w:t>s palūkan</w:t>
      </w:r>
      <w:r w:rsidR="00832583">
        <w:rPr>
          <w:rFonts w:ascii="Times New Roman" w:eastAsia="Times New Roman" w:hAnsi="Times New Roman" w:cs="Times New Roman"/>
          <w:sz w:val="24"/>
          <w:szCs w:val="24"/>
        </w:rPr>
        <w:t>o</w:t>
      </w:r>
      <w:r w:rsidR="00832583" w:rsidRPr="00832583">
        <w:rPr>
          <w:rFonts w:ascii="Times New Roman" w:eastAsia="Times New Roman" w:hAnsi="Times New Roman" w:cs="Times New Roman"/>
          <w:sz w:val="24"/>
          <w:szCs w:val="24"/>
        </w:rPr>
        <w:t>s nuo priteistos sumos nuo bylos iškėlimo teisme dienos</w:t>
      </w:r>
      <w:r w:rsidR="00832583">
        <w:rPr>
          <w:rFonts w:ascii="Times New Roman" w:eastAsia="Times New Roman" w:hAnsi="Times New Roman" w:cs="Times New Roman"/>
          <w:sz w:val="24"/>
          <w:szCs w:val="24"/>
        </w:rPr>
        <w:t xml:space="preserve"> </w:t>
      </w:r>
      <w:r w:rsidR="00832583" w:rsidRPr="00832583">
        <w:rPr>
          <w:rFonts w:ascii="Times New Roman" w:eastAsia="Times New Roman" w:hAnsi="Times New Roman" w:cs="Times New Roman"/>
          <w:sz w:val="24"/>
          <w:szCs w:val="24"/>
        </w:rPr>
        <w:t>iki teismo sprendimo visiško įvykdymo</w:t>
      </w:r>
      <w:r w:rsidR="00832583">
        <w:rPr>
          <w:rFonts w:ascii="Times New Roman" w:eastAsia="Times New Roman" w:hAnsi="Times New Roman" w:cs="Times New Roman"/>
          <w:sz w:val="24"/>
          <w:szCs w:val="24"/>
        </w:rPr>
        <w:t xml:space="preserve"> ir bylinėjimosi išlaid</w:t>
      </w:r>
      <w:r w:rsidR="00BF288A">
        <w:rPr>
          <w:rFonts w:ascii="Times New Roman" w:eastAsia="Times New Roman" w:hAnsi="Times New Roman" w:cs="Times New Roman"/>
          <w:sz w:val="24"/>
          <w:szCs w:val="24"/>
        </w:rPr>
        <w:t>ų atlyginimas</w:t>
      </w:r>
      <w:r w:rsidR="00832583">
        <w:rPr>
          <w:rFonts w:ascii="Times New Roman" w:eastAsia="Times New Roman" w:hAnsi="Times New Roman" w:cs="Times New Roman"/>
          <w:sz w:val="24"/>
          <w:szCs w:val="24"/>
        </w:rPr>
        <w:t>.</w:t>
      </w:r>
      <w:r w:rsidR="009C28A7">
        <w:rPr>
          <w:rFonts w:ascii="Times New Roman" w:eastAsia="Times New Roman" w:hAnsi="Times New Roman" w:cs="Times New Roman"/>
          <w:sz w:val="24"/>
          <w:szCs w:val="24"/>
        </w:rPr>
        <w:t xml:space="preserve"> </w:t>
      </w:r>
    </w:p>
    <w:p w14:paraId="11D76B7D" w14:textId="118EA497" w:rsidR="00334E9F" w:rsidRPr="00BE44AD" w:rsidRDefault="00BE44AD" w:rsidP="00B706E4">
      <w:pPr>
        <w:pStyle w:val="Sraopastraipa"/>
        <w:numPr>
          <w:ilvl w:val="0"/>
          <w:numId w:val="3"/>
        </w:numPr>
        <w:spacing w:after="120" w:line="240" w:lineRule="auto"/>
        <w:contextualSpacing w:val="0"/>
        <w:jc w:val="both"/>
        <w:rPr>
          <w:rFonts w:ascii="Times New Roman" w:eastAsia="Times New Roman" w:hAnsi="Times New Roman" w:cs="Times New Roman"/>
          <w:sz w:val="24"/>
          <w:szCs w:val="24"/>
        </w:rPr>
      </w:pPr>
      <w:r w:rsidRPr="00BE44AD">
        <w:rPr>
          <w:rFonts w:ascii="Times New Roman" w:eastAsia="Times New Roman" w:hAnsi="Times New Roman" w:cs="Times New Roman"/>
          <w:sz w:val="24"/>
          <w:szCs w:val="24"/>
        </w:rPr>
        <w:t xml:space="preserve">Teismas nesutiko su atsakovės pozicija, </w:t>
      </w:r>
      <w:r w:rsidR="00BF288A">
        <w:rPr>
          <w:rFonts w:ascii="Times New Roman" w:eastAsia="Times New Roman" w:hAnsi="Times New Roman" w:cs="Times New Roman"/>
          <w:sz w:val="24"/>
          <w:szCs w:val="24"/>
        </w:rPr>
        <w:t>jog</w:t>
      </w:r>
      <w:r w:rsidRPr="00BE44AD">
        <w:rPr>
          <w:rFonts w:ascii="Times New Roman" w:eastAsia="Times New Roman" w:hAnsi="Times New Roman" w:cs="Times New Roman"/>
          <w:sz w:val="24"/>
          <w:szCs w:val="24"/>
        </w:rPr>
        <w:t xml:space="preserve"> Lietuvos banko valdybos 2021 m. spalio 23 d. nutarimu Nr. 03-226 patvirtintų Statinio statybos techninio prižiūrėtojo civilinės atsakomybės privalomojo draudimo taisyklių (toliau – </w:t>
      </w:r>
      <w:r w:rsidR="001B6CDF">
        <w:rPr>
          <w:rFonts w:ascii="Times New Roman" w:eastAsia="Times New Roman" w:hAnsi="Times New Roman" w:cs="Times New Roman"/>
          <w:sz w:val="24"/>
          <w:szCs w:val="24"/>
        </w:rPr>
        <w:t xml:space="preserve">ir </w:t>
      </w:r>
      <w:r w:rsidRPr="00BE44AD">
        <w:rPr>
          <w:rFonts w:ascii="Times New Roman" w:eastAsia="Times New Roman" w:hAnsi="Times New Roman" w:cs="Times New Roman"/>
          <w:sz w:val="24"/>
          <w:szCs w:val="24"/>
        </w:rPr>
        <w:t xml:space="preserve">Taisyklės) </w:t>
      </w:r>
      <w:r w:rsidR="00BB6194" w:rsidRPr="00BE44AD">
        <w:rPr>
          <w:rFonts w:ascii="Times New Roman" w:eastAsia="Times New Roman" w:hAnsi="Times New Roman" w:cs="Times New Roman"/>
          <w:sz w:val="24"/>
          <w:szCs w:val="24"/>
        </w:rPr>
        <w:t>13 punkt</w:t>
      </w:r>
      <w:r w:rsidR="00334E9F" w:rsidRPr="00BE44AD">
        <w:rPr>
          <w:rFonts w:ascii="Times New Roman" w:eastAsia="Times New Roman" w:hAnsi="Times New Roman" w:cs="Times New Roman"/>
          <w:sz w:val="24"/>
          <w:szCs w:val="24"/>
        </w:rPr>
        <w:t>as</w:t>
      </w:r>
      <w:r w:rsidR="00BB6194" w:rsidRPr="00BE44AD">
        <w:rPr>
          <w:rFonts w:ascii="Times New Roman" w:eastAsia="Times New Roman" w:hAnsi="Times New Roman" w:cs="Times New Roman"/>
          <w:sz w:val="24"/>
          <w:szCs w:val="24"/>
        </w:rPr>
        <w:t xml:space="preserve"> </w:t>
      </w:r>
      <w:r w:rsidRPr="00BE44AD">
        <w:rPr>
          <w:rFonts w:ascii="Times New Roman" w:eastAsia="Times New Roman" w:hAnsi="Times New Roman" w:cs="Times New Roman"/>
          <w:sz w:val="24"/>
          <w:szCs w:val="24"/>
        </w:rPr>
        <w:t xml:space="preserve">turi būti </w:t>
      </w:r>
      <w:r w:rsidR="00334E9F" w:rsidRPr="00BE44AD">
        <w:rPr>
          <w:rFonts w:ascii="Times New Roman" w:eastAsia="Times New Roman" w:hAnsi="Times New Roman" w:cs="Times New Roman"/>
          <w:sz w:val="24"/>
          <w:szCs w:val="24"/>
        </w:rPr>
        <w:t xml:space="preserve">aiškinamas taip, </w:t>
      </w:r>
      <w:r w:rsidR="00BF288A">
        <w:rPr>
          <w:rFonts w:ascii="Times New Roman" w:eastAsia="Times New Roman" w:hAnsi="Times New Roman" w:cs="Times New Roman"/>
          <w:sz w:val="24"/>
          <w:szCs w:val="24"/>
        </w:rPr>
        <w:t>kad</w:t>
      </w:r>
      <w:r w:rsidR="00334E9F" w:rsidRPr="00BE44AD">
        <w:rPr>
          <w:rFonts w:ascii="Times New Roman" w:eastAsia="Times New Roman" w:hAnsi="Times New Roman" w:cs="Times New Roman"/>
          <w:sz w:val="24"/>
          <w:szCs w:val="24"/>
        </w:rPr>
        <w:t xml:space="preserve"> reikalavimas dėl žalos atlyginimo turi būti pareikštas draudimo sutarties galiojimo metu arba per 2 metus </w:t>
      </w:r>
      <w:r w:rsidR="00AA14E0">
        <w:rPr>
          <w:rFonts w:ascii="Times New Roman" w:eastAsia="Times New Roman" w:hAnsi="Times New Roman" w:cs="Times New Roman"/>
          <w:sz w:val="24"/>
          <w:szCs w:val="24"/>
        </w:rPr>
        <w:t>nuo</w:t>
      </w:r>
      <w:r w:rsidR="00334E9F" w:rsidRPr="00BE44AD">
        <w:rPr>
          <w:rFonts w:ascii="Times New Roman" w:eastAsia="Times New Roman" w:hAnsi="Times New Roman" w:cs="Times New Roman"/>
          <w:sz w:val="24"/>
          <w:szCs w:val="24"/>
        </w:rPr>
        <w:t xml:space="preserve"> jos pabaigos ir kad žala turėjo atsirasti per tą patį laikotarpį. Teismas padarė išvadą, kad </w:t>
      </w:r>
      <w:r>
        <w:rPr>
          <w:rFonts w:ascii="Times New Roman" w:eastAsia="Times New Roman" w:hAnsi="Times New Roman" w:cs="Times New Roman"/>
          <w:sz w:val="24"/>
          <w:szCs w:val="24"/>
        </w:rPr>
        <w:t>T</w:t>
      </w:r>
      <w:r w:rsidR="00334E9F" w:rsidRPr="00BE44AD">
        <w:rPr>
          <w:rFonts w:ascii="Times New Roman" w:eastAsia="Times New Roman" w:hAnsi="Times New Roman" w:cs="Times New Roman"/>
          <w:sz w:val="24"/>
          <w:szCs w:val="24"/>
        </w:rPr>
        <w:t xml:space="preserve">aisyklėse įtvirtintas ne trumpesnis už </w:t>
      </w:r>
      <w:r>
        <w:rPr>
          <w:rFonts w:ascii="Times New Roman" w:eastAsia="Times New Roman" w:hAnsi="Times New Roman" w:cs="Times New Roman"/>
          <w:sz w:val="24"/>
          <w:szCs w:val="24"/>
        </w:rPr>
        <w:t>T</w:t>
      </w:r>
      <w:r w:rsidR="00334E9F" w:rsidRPr="00BE44AD">
        <w:rPr>
          <w:rFonts w:ascii="Times New Roman" w:eastAsia="Times New Roman" w:hAnsi="Times New Roman" w:cs="Times New Roman"/>
          <w:sz w:val="24"/>
          <w:szCs w:val="24"/>
        </w:rPr>
        <w:t>aisyklių 11 punkte nustatyt</w:t>
      </w:r>
      <w:r w:rsidR="00AA14E0">
        <w:rPr>
          <w:rFonts w:ascii="Times New Roman" w:eastAsia="Times New Roman" w:hAnsi="Times New Roman" w:cs="Times New Roman"/>
          <w:sz w:val="24"/>
          <w:szCs w:val="24"/>
        </w:rPr>
        <w:t>ąjį</w:t>
      </w:r>
      <w:r w:rsidR="00334E9F" w:rsidRPr="00BE44AD">
        <w:rPr>
          <w:rFonts w:ascii="Times New Roman" w:eastAsia="Times New Roman" w:hAnsi="Times New Roman" w:cs="Times New Roman"/>
          <w:sz w:val="24"/>
          <w:szCs w:val="24"/>
        </w:rPr>
        <w:t xml:space="preserve"> terminas reiškia ne draudėjo kreipimosi į draudik</w:t>
      </w:r>
      <w:r w:rsidR="00334E9F" w:rsidRPr="007C0B1B">
        <w:rPr>
          <w:rFonts w:ascii="Times New Roman" w:eastAsia="Times New Roman" w:hAnsi="Times New Roman" w:cs="Times New Roman"/>
          <w:sz w:val="24"/>
          <w:szCs w:val="24"/>
        </w:rPr>
        <w:t>ę</w:t>
      </w:r>
      <w:r w:rsidR="00334E9F" w:rsidRPr="00BE44AD">
        <w:rPr>
          <w:rFonts w:ascii="Times New Roman" w:eastAsia="Times New Roman" w:hAnsi="Times New Roman" w:cs="Times New Roman"/>
          <w:sz w:val="24"/>
          <w:szCs w:val="24"/>
        </w:rPr>
        <w:t xml:space="preserve"> dėl žalos atlyginimo momentą, </w:t>
      </w:r>
      <w:r w:rsidR="00BF288A">
        <w:rPr>
          <w:rFonts w:ascii="Times New Roman" w:eastAsia="Times New Roman" w:hAnsi="Times New Roman" w:cs="Times New Roman"/>
          <w:sz w:val="24"/>
          <w:szCs w:val="24"/>
        </w:rPr>
        <w:t>o</w:t>
      </w:r>
      <w:r w:rsidR="00334E9F" w:rsidRPr="00BE44AD">
        <w:rPr>
          <w:rFonts w:ascii="Times New Roman" w:eastAsia="Times New Roman" w:hAnsi="Times New Roman" w:cs="Times New Roman"/>
          <w:sz w:val="24"/>
          <w:szCs w:val="24"/>
        </w:rPr>
        <w:t xml:space="preserve"> žalos, atlygintinos pagal draudimo sutartį trečiajam asmeniui</w:t>
      </w:r>
      <w:r>
        <w:rPr>
          <w:rFonts w:ascii="Times New Roman" w:eastAsia="Times New Roman" w:hAnsi="Times New Roman" w:cs="Times New Roman"/>
          <w:sz w:val="24"/>
          <w:szCs w:val="24"/>
        </w:rPr>
        <w:t>,</w:t>
      </w:r>
      <w:r w:rsidR="00334E9F" w:rsidRPr="00BE44AD">
        <w:rPr>
          <w:rFonts w:ascii="Times New Roman" w:eastAsia="Times New Roman" w:hAnsi="Times New Roman" w:cs="Times New Roman"/>
          <w:sz w:val="24"/>
          <w:szCs w:val="24"/>
        </w:rPr>
        <w:t xml:space="preserve"> atsiradimo laikotarpį. Šią išvadą teismas grindė ir kasacinio teismo išaiškinimu, kad draudžiamasis įvykis turi būti siejamas su žalos atsiradimo momentu draudimo sutarties galiojimo metu, o ne su kreipimosi dėl tokios žalos </w:t>
      </w:r>
      <w:r w:rsidR="00AA14E0">
        <w:rPr>
          <w:rFonts w:ascii="Times New Roman" w:eastAsia="Times New Roman" w:hAnsi="Times New Roman" w:cs="Times New Roman"/>
          <w:sz w:val="24"/>
          <w:szCs w:val="24"/>
        </w:rPr>
        <w:t xml:space="preserve">atlyginimo į </w:t>
      </w:r>
      <w:r w:rsidR="00334E9F" w:rsidRPr="00BE44AD">
        <w:rPr>
          <w:rFonts w:ascii="Times New Roman" w:eastAsia="Times New Roman" w:hAnsi="Times New Roman" w:cs="Times New Roman"/>
          <w:sz w:val="24"/>
          <w:szCs w:val="24"/>
        </w:rPr>
        <w:t>draudiką data (Lietuvos Aukščiausiojo Teismo 2016 m. kovo 10 d. nutartis civilinėje byloje Nr. 3K-3-143-313/2016).</w:t>
      </w:r>
    </w:p>
    <w:p w14:paraId="02DEA47D" w14:textId="10492F82" w:rsidR="000777CA" w:rsidRDefault="000777CA" w:rsidP="00BE44AD">
      <w:pPr>
        <w:pStyle w:val="Sraopastraipa"/>
        <w:numPr>
          <w:ilvl w:val="0"/>
          <w:numId w:val="3"/>
        </w:numPr>
        <w:spacing w:after="120" w:line="240" w:lineRule="auto"/>
        <w:contextualSpacing w:val="0"/>
        <w:jc w:val="both"/>
        <w:rPr>
          <w:rFonts w:ascii="Times New Roman" w:eastAsia="Times New Roman" w:hAnsi="Times New Roman" w:cs="Times New Roman"/>
          <w:sz w:val="24"/>
          <w:szCs w:val="24"/>
        </w:rPr>
      </w:pPr>
      <w:r w:rsidRPr="00D15BEF">
        <w:rPr>
          <w:rFonts w:ascii="Times New Roman" w:eastAsia="Times New Roman" w:hAnsi="Times New Roman" w:cs="Times New Roman"/>
          <w:sz w:val="24"/>
          <w:szCs w:val="24"/>
        </w:rPr>
        <w:t>Teismas nustatė, kad 2017 m. balandžio 5 d. pastato eksploatavimas dėl pastato konstrukcij</w:t>
      </w:r>
      <w:r w:rsidR="00405123">
        <w:rPr>
          <w:rFonts w:ascii="Times New Roman" w:eastAsia="Times New Roman" w:hAnsi="Times New Roman" w:cs="Times New Roman"/>
          <w:sz w:val="24"/>
          <w:szCs w:val="24"/>
        </w:rPr>
        <w:t>ų</w:t>
      </w:r>
      <w:r w:rsidRPr="00D15BEF">
        <w:rPr>
          <w:rFonts w:ascii="Times New Roman" w:eastAsia="Times New Roman" w:hAnsi="Times New Roman" w:cs="Times New Roman"/>
          <w:sz w:val="24"/>
          <w:szCs w:val="24"/>
        </w:rPr>
        <w:t xml:space="preserve"> </w:t>
      </w:r>
      <w:r w:rsidR="00405123" w:rsidRPr="00D15BEF">
        <w:rPr>
          <w:rFonts w:ascii="Times New Roman" w:eastAsia="Times New Roman" w:hAnsi="Times New Roman" w:cs="Times New Roman"/>
          <w:sz w:val="24"/>
          <w:szCs w:val="24"/>
        </w:rPr>
        <w:t xml:space="preserve">deformacijų </w:t>
      </w:r>
      <w:r w:rsidRPr="00D15BEF">
        <w:rPr>
          <w:rFonts w:ascii="Times New Roman" w:eastAsia="Times New Roman" w:hAnsi="Times New Roman" w:cs="Times New Roman"/>
          <w:sz w:val="24"/>
          <w:szCs w:val="24"/>
        </w:rPr>
        <w:t xml:space="preserve">ir grindų pokyčių </w:t>
      </w:r>
      <w:r w:rsidR="00BE44AD">
        <w:rPr>
          <w:rFonts w:ascii="Times New Roman" w:eastAsia="Times New Roman" w:hAnsi="Times New Roman" w:cs="Times New Roman"/>
          <w:sz w:val="24"/>
          <w:szCs w:val="24"/>
        </w:rPr>
        <w:t xml:space="preserve">buvo </w:t>
      </w:r>
      <w:r w:rsidRPr="00D15BEF">
        <w:rPr>
          <w:rFonts w:ascii="Times New Roman" w:eastAsia="Times New Roman" w:hAnsi="Times New Roman" w:cs="Times New Roman"/>
          <w:sz w:val="24"/>
          <w:szCs w:val="24"/>
        </w:rPr>
        <w:t xml:space="preserve">sustabdytas, </w:t>
      </w:r>
      <w:r w:rsidR="00D15BEF" w:rsidRPr="00D15BEF">
        <w:rPr>
          <w:rFonts w:ascii="Times New Roman" w:eastAsia="Times New Roman" w:hAnsi="Times New Roman" w:cs="Times New Roman"/>
          <w:sz w:val="24"/>
          <w:szCs w:val="24"/>
        </w:rPr>
        <w:t xml:space="preserve">todėl padarė išvadą, kad </w:t>
      </w:r>
      <w:r w:rsidRPr="00D15BEF">
        <w:rPr>
          <w:rFonts w:ascii="Times New Roman" w:eastAsia="Times New Roman" w:hAnsi="Times New Roman" w:cs="Times New Roman"/>
          <w:sz w:val="24"/>
          <w:szCs w:val="24"/>
        </w:rPr>
        <w:t xml:space="preserve">žala atsirado per </w:t>
      </w:r>
      <w:r w:rsidR="00BE44AD">
        <w:rPr>
          <w:rFonts w:ascii="Times New Roman" w:eastAsia="Times New Roman" w:hAnsi="Times New Roman" w:cs="Times New Roman"/>
          <w:sz w:val="24"/>
          <w:szCs w:val="24"/>
        </w:rPr>
        <w:t>T</w:t>
      </w:r>
      <w:r w:rsidRPr="00D15BEF">
        <w:rPr>
          <w:rFonts w:ascii="Times New Roman" w:eastAsia="Times New Roman" w:hAnsi="Times New Roman" w:cs="Times New Roman"/>
          <w:sz w:val="24"/>
          <w:szCs w:val="24"/>
        </w:rPr>
        <w:t xml:space="preserve">aisyklių 11 punkte nurodytą terminą. </w:t>
      </w:r>
    </w:p>
    <w:p w14:paraId="03C78506" w14:textId="5E34ECB8" w:rsidR="009B5284" w:rsidRPr="00BE44AD" w:rsidRDefault="001F5BA7" w:rsidP="009B5284">
      <w:pPr>
        <w:pStyle w:val="Sraopastraipa"/>
        <w:numPr>
          <w:ilvl w:val="0"/>
          <w:numId w:val="3"/>
        </w:numPr>
        <w:spacing w:after="120" w:line="240" w:lineRule="auto"/>
        <w:contextualSpacing w:val="0"/>
        <w:jc w:val="both"/>
        <w:rPr>
          <w:rFonts w:ascii="Times New Roman" w:eastAsia="Times New Roman" w:hAnsi="Times New Roman" w:cs="Times New Roman"/>
          <w:sz w:val="24"/>
          <w:szCs w:val="24"/>
        </w:rPr>
      </w:pPr>
      <w:r w:rsidRPr="00BE44AD">
        <w:rPr>
          <w:rFonts w:ascii="Times New Roman" w:eastAsia="Times New Roman" w:hAnsi="Times New Roman" w:cs="Times New Roman"/>
          <w:sz w:val="24"/>
          <w:szCs w:val="24"/>
        </w:rPr>
        <w:t>Teismas nevertino, kad</w:t>
      </w:r>
      <w:r w:rsidR="00BE44AD" w:rsidRPr="00BE44AD">
        <w:rPr>
          <w:rFonts w:ascii="Times New Roman" w:eastAsia="Times New Roman" w:hAnsi="Times New Roman" w:cs="Times New Roman"/>
          <w:sz w:val="24"/>
          <w:szCs w:val="24"/>
        </w:rPr>
        <w:t>,</w:t>
      </w:r>
      <w:r w:rsidRPr="00BE44AD">
        <w:rPr>
          <w:rFonts w:ascii="Times New Roman" w:eastAsia="Times New Roman" w:hAnsi="Times New Roman" w:cs="Times New Roman"/>
          <w:sz w:val="24"/>
          <w:szCs w:val="24"/>
        </w:rPr>
        <w:t xml:space="preserve"> ieškovui neįvykdžius </w:t>
      </w:r>
      <w:r w:rsidR="00BE44AD" w:rsidRPr="00BE44AD">
        <w:rPr>
          <w:rFonts w:ascii="Times New Roman" w:eastAsia="Times New Roman" w:hAnsi="Times New Roman" w:cs="Times New Roman"/>
          <w:sz w:val="24"/>
          <w:szCs w:val="24"/>
        </w:rPr>
        <w:t>T</w:t>
      </w:r>
      <w:r w:rsidRPr="00BE44AD">
        <w:rPr>
          <w:rFonts w:ascii="Times New Roman" w:eastAsia="Times New Roman" w:hAnsi="Times New Roman" w:cs="Times New Roman"/>
          <w:sz w:val="24"/>
          <w:szCs w:val="24"/>
        </w:rPr>
        <w:t>aisyklių 13.1 punkte nustatytos pareigos raštu pateikti pretenziją ar ieškinį draudikui, atsakovė turėjo pagrindą neišmokėti draudimo išmokos. Teismas atsižvelgė į kasacinio teismo išaiškinimą, kad t</w:t>
      </w:r>
      <w:r w:rsidR="00FD1D0E" w:rsidRPr="00BE44AD">
        <w:rPr>
          <w:rFonts w:ascii="Times New Roman" w:eastAsia="Times New Roman" w:hAnsi="Times New Roman" w:cs="Times New Roman"/>
          <w:sz w:val="24"/>
          <w:szCs w:val="24"/>
        </w:rPr>
        <w:t>ais atvejais, kai draudėjas dėl tyčinės veikos ar didelio neatsargumo neįvykdo kokių nors savo įsipareigojimų draudikui, kurie turi būti vykdomi po draudžiamojo įvykio, draudikas privalo išmokėti draudimo išmoką, jeigu šių įsipareigojimų nevykdymas neturėjo įtakos nei draudžiamojo įvykio atsiradimo nustatymui, nei draudiko mokėtinos draudimo išmokos dydžio nustatymui (Lietuvos Aukščiausiojo Teismo 2013</w:t>
      </w:r>
      <w:r w:rsidR="00BF288A">
        <w:rPr>
          <w:rFonts w:ascii="Times New Roman" w:eastAsia="Times New Roman" w:hAnsi="Times New Roman" w:cs="Times New Roman"/>
          <w:sz w:val="24"/>
          <w:szCs w:val="24"/>
        </w:rPr>
        <w:t> </w:t>
      </w:r>
      <w:r w:rsidR="00FD1D0E" w:rsidRPr="00BE44AD">
        <w:rPr>
          <w:rFonts w:ascii="Times New Roman" w:eastAsia="Times New Roman" w:hAnsi="Times New Roman" w:cs="Times New Roman"/>
          <w:sz w:val="24"/>
          <w:szCs w:val="24"/>
        </w:rPr>
        <w:t>m. birželio 28 d. nutart</w:t>
      </w:r>
      <w:r w:rsidRPr="00BE44AD">
        <w:rPr>
          <w:rFonts w:ascii="Times New Roman" w:eastAsia="Times New Roman" w:hAnsi="Times New Roman" w:cs="Times New Roman"/>
          <w:sz w:val="24"/>
          <w:szCs w:val="24"/>
        </w:rPr>
        <w:t>į</w:t>
      </w:r>
      <w:r w:rsidR="00FD1D0E" w:rsidRPr="00BE44AD">
        <w:rPr>
          <w:rFonts w:ascii="Times New Roman" w:eastAsia="Times New Roman" w:hAnsi="Times New Roman" w:cs="Times New Roman"/>
          <w:sz w:val="24"/>
          <w:szCs w:val="24"/>
        </w:rPr>
        <w:t xml:space="preserve"> civilinėje byloje Nr. 3K-3-305/2013).</w:t>
      </w:r>
      <w:r w:rsidR="009B5284" w:rsidRPr="00BE44AD">
        <w:rPr>
          <w:rFonts w:ascii="Times New Roman" w:eastAsia="Times New Roman" w:hAnsi="Times New Roman" w:cs="Times New Roman"/>
          <w:sz w:val="24"/>
          <w:szCs w:val="24"/>
        </w:rPr>
        <w:t xml:space="preserve"> Teismas pažymėjo, kad byloje nėra duomenų, jog ieškovas būtų sąmoningai atsakovei laiku nepranešęs apie draud</w:t>
      </w:r>
      <w:r w:rsidR="00BF288A">
        <w:rPr>
          <w:rFonts w:ascii="Times New Roman" w:eastAsia="Times New Roman" w:hAnsi="Times New Roman" w:cs="Times New Roman"/>
          <w:sz w:val="24"/>
          <w:szCs w:val="24"/>
        </w:rPr>
        <w:t>žiamąjį</w:t>
      </w:r>
      <w:r w:rsidR="009B5284" w:rsidRPr="00BE44AD">
        <w:rPr>
          <w:rFonts w:ascii="Times New Roman" w:eastAsia="Times New Roman" w:hAnsi="Times New Roman" w:cs="Times New Roman"/>
          <w:sz w:val="24"/>
          <w:szCs w:val="24"/>
        </w:rPr>
        <w:t xml:space="preserve"> įvykį, taip siekdamas suklaidinti atsakovę dėl žalos dydžio ar apsunkinti </w:t>
      </w:r>
      <w:r w:rsidR="007C0B1B">
        <w:rPr>
          <w:rFonts w:ascii="Times New Roman" w:eastAsia="Times New Roman" w:hAnsi="Times New Roman" w:cs="Times New Roman"/>
          <w:sz w:val="24"/>
          <w:szCs w:val="24"/>
        </w:rPr>
        <w:t>j</w:t>
      </w:r>
      <w:r w:rsidR="009B5284" w:rsidRPr="00BE44AD">
        <w:rPr>
          <w:rFonts w:ascii="Times New Roman" w:eastAsia="Times New Roman" w:hAnsi="Times New Roman" w:cs="Times New Roman"/>
          <w:sz w:val="24"/>
          <w:szCs w:val="24"/>
        </w:rPr>
        <w:t>o</w:t>
      </w:r>
      <w:r w:rsidR="007C0B1B">
        <w:rPr>
          <w:rFonts w:ascii="Times New Roman" w:eastAsia="Times New Roman" w:hAnsi="Times New Roman" w:cs="Times New Roman"/>
          <w:sz w:val="24"/>
          <w:szCs w:val="24"/>
        </w:rPr>
        <w:t>s</w:t>
      </w:r>
      <w:r w:rsidR="009B5284" w:rsidRPr="00BE44AD">
        <w:rPr>
          <w:rFonts w:ascii="Times New Roman" w:eastAsia="Times New Roman" w:hAnsi="Times New Roman" w:cs="Times New Roman"/>
          <w:sz w:val="24"/>
          <w:szCs w:val="24"/>
        </w:rPr>
        <w:t xml:space="preserve"> pareigą nustatyti draud</w:t>
      </w:r>
      <w:r w:rsidR="00BF288A">
        <w:rPr>
          <w:rFonts w:ascii="Times New Roman" w:eastAsia="Times New Roman" w:hAnsi="Times New Roman" w:cs="Times New Roman"/>
          <w:sz w:val="24"/>
          <w:szCs w:val="24"/>
        </w:rPr>
        <w:t>žiamojo</w:t>
      </w:r>
      <w:r w:rsidR="009B5284" w:rsidRPr="00BE44AD">
        <w:rPr>
          <w:rFonts w:ascii="Times New Roman" w:eastAsia="Times New Roman" w:hAnsi="Times New Roman" w:cs="Times New Roman"/>
          <w:sz w:val="24"/>
          <w:szCs w:val="24"/>
        </w:rPr>
        <w:t xml:space="preserve"> įvykio aplinkybes ir dėl to žala būtų padidėjusi. Atsakovė dalyvavo civilinės bylos</w:t>
      </w:r>
      <w:r w:rsidR="00BE44AD">
        <w:rPr>
          <w:rFonts w:ascii="Times New Roman" w:eastAsia="Times New Roman" w:hAnsi="Times New Roman" w:cs="Times New Roman"/>
          <w:sz w:val="24"/>
          <w:szCs w:val="24"/>
        </w:rPr>
        <w:t>, kurioje ieškovui buvo pareikštas reikalavimas dėl žalos atlyginimo,</w:t>
      </w:r>
      <w:r w:rsidR="009B5284" w:rsidRPr="00BE44AD">
        <w:rPr>
          <w:rFonts w:ascii="Times New Roman" w:eastAsia="Times New Roman" w:hAnsi="Times New Roman" w:cs="Times New Roman"/>
          <w:sz w:val="24"/>
          <w:szCs w:val="24"/>
        </w:rPr>
        <w:t xml:space="preserve"> nagrinėjime kaip ieškovo draudikė, todėl nepranešimas apie draud</w:t>
      </w:r>
      <w:r w:rsidR="00BF288A">
        <w:rPr>
          <w:rFonts w:ascii="Times New Roman" w:eastAsia="Times New Roman" w:hAnsi="Times New Roman" w:cs="Times New Roman"/>
          <w:sz w:val="24"/>
          <w:szCs w:val="24"/>
        </w:rPr>
        <w:t>žiamąjį</w:t>
      </w:r>
      <w:r w:rsidR="009B5284" w:rsidRPr="00BE44AD">
        <w:rPr>
          <w:rFonts w:ascii="Times New Roman" w:eastAsia="Times New Roman" w:hAnsi="Times New Roman" w:cs="Times New Roman"/>
          <w:sz w:val="24"/>
          <w:szCs w:val="24"/>
        </w:rPr>
        <w:t xml:space="preserve"> įvykį </w:t>
      </w:r>
      <w:r w:rsidR="00BE44AD">
        <w:rPr>
          <w:rFonts w:ascii="Times New Roman" w:eastAsia="Times New Roman" w:hAnsi="Times New Roman" w:cs="Times New Roman"/>
          <w:sz w:val="24"/>
          <w:szCs w:val="24"/>
        </w:rPr>
        <w:t>T</w:t>
      </w:r>
      <w:r w:rsidR="009B5284" w:rsidRPr="00BE44AD">
        <w:rPr>
          <w:rFonts w:ascii="Times New Roman" w:eastAsia="Times New Roman" w:hAnsi="Times New Roman" w:cs="Times New Roman"/>
          <w:sz w:val="24"/>
          <w:szCs w:val="24"/>
        </w:rPr>
        <w:t>aisyklių 11 punkte nustatytu terminu neturi įtakos draudiko pareigai išmokėti draudimo išmoką ar ją sumažinti.</w:t>
      </w:r>
    </w:p>
    <w:p w14:paraId="78E1E819" w14:textId="71F1D74F" w:rsidR="009B5284" w:rsidRPr="00A3673F" w:rsidRDefault="00A3673F" w:rsidP="009B5284">
      <w:pPr>
        <w:pStyle w:val="Sraopastraipa"/>
        <w:numPr>
          <w:ilvl w:val="0"/>
          <w:numId w:val="3"/>
        </w:numPr>
        <w:spacing w:after="120" w:line="240" w:lineRule="auto"/>
        <w:ind w:left="357" w:hanging="357"/>
        <w:contextualSpacing w:val="0"/>
        <w:jc w:val="both"/>
        <w:rPr>
          <w:rFonts w:ascii="Times New Roman" w:eastAsia="Times New Roman" w:hAnsi="Times New Roman" w:cs="Times New Roman"/>
          <w:sz w:val="24"/>
          <w:szCs w:val="24"/>
        </w:rPr>
      </w:pPr>
      <w:r w:rsidRPr="00A3673F">
        <w:rPr>
          <w:rFonts w:ascii="Times New Roman" w:eastAsia="Times New Roman" w:hAnsi="Times New Roman" w:cs="Times New Roman"/>
          <w:sz w:val="24"/>
          <w:szCs w:val="24"/>
        </w:rPr>
        <w:t>Teismas atkreipė dėmesį, kad ieškovo civilinė atsakomybė dėl statinio defektų ir dėl to atsiradusios žalos yra konstatuota įsiteisėjusiu teismo sprendimu, kuriuo iš ieškovo priteistas 10 385 Eur žalos atlyginimas.</w:t>
      </w:r>
      <w:r>
        <w:rPr>
          <w:rFonts w:ascii="Times New Roman" w:eastAsia="Times New Roman" w:hAnsi="Times New Roman" w:cs="Times New Roman"/>
          <w:sz w:val="24"/>
          <w:szCs w:val="24"/>
        </w:rPr>
        <w:t xml:space="preserve"> </w:t>
      </w:r>
      <w:r w:rsidR="00FD1D0E" w:rsidRPr="00A3673F">
        <w:rPr>
          <w:rFonts w:ascii="Times New Roman" w:eastAsia="Times New Roman" w:hAnsi="Times New Roman" w:cs="Times New Roman"/>
          <w:sz w:val="24"/>
          <w:szCs w:val="24"/>
        </w:rPr>
        <w:t>Atsižvelg</w:t>
      </w:r>
      <w:r w:rsidR="001F5BA7" w:rsidRPr="00A3673F">
        <w:rPr>
          <w:rFonts w:ascii="Times New Roman" w:eastAsia="Times New Roman" w:hAnsi="Times New Roman" w:cs="Times New Roman"/>
          <w:sz w:val="24"/>
          <w:szCs w:val="24"/>
        </w:rPr>
        <w:t xml:space="preserve">damas </w:t>
      </w:r>
      <w:r w:rsidR="00FD1D0E" w:rsidRPr="00A3673F">
        <w:rPr>
          <w:rFonts w:ascii="Times New Roman" w:eastAsia="Times New Roman" w:hAnsi="Times New Roman" w:cs="Times New Roman"/>
          <w:sz w:val="24"/>
          <w:szCs w:val="24"/>
        </w:rPr>
        <w:t>į</w:t>
      </w:r>
      <w:r w:rsidR="001F5BA7" w:rsidRPr="00A3673F">
        <w:rPr>
          <w:rFonts w:ascii="Times New Roman" w:eastAsia="Times New Roman" w:hAnsi="Times New Roman" w:cs="Times New Roman"/>
          <w:sz w:val="24"/>
          <w:szCs w:val="24"/>
        </w:rPr>
        <w:tab/>
        <w:t xml:space="preserve"> tai, kad</w:t>
      </w:r>
      <w:r w:rsidR="00BF288A">
        <w:rPr>
          <w:rFonts w:ascii="Times New Roman" w:eastAsia="Times New Roman" w:hAnsi="Times New Roman" w:cs="Times New Roman"/>
          <w:sz w:val="24"/>
          <w:szCs w:val="24"/>
        </w:rPr>
        <w:t>,</w:t>
      </w:r>
      <w:r w:rsidR="001F5BA7" w:rsidRPr="00A3673F">
        <w:rPr>
          <w:rFonts w:ascii="Times New Roman" w:eastAsia="Times New Roman" w:hAnsi="Times New Roman" w:cs="Times New Roman"/>
          <w:sz w:val="24"/>
          <w:szCs w:val="24"/>
        </w:rPr>
        <w:t xml:space="preserve"> pagal </w:t>
      </w:r>
      <w:r w:rsidR="00354C87">
        <w:rPr>
          <w:rFonts w:ascii="Times New Roman" w:eastAsia="Times New Roman" w:hAnsi="Times New Roman" w:cs="Times New Roman"/>
          <w:sz w:val="24"/>
          <w:szCs w:val="24"/>
        </w:rPr>
        <w:t xml:space="preserve">Lietuvos Respublikos civilinio kodekso (toliau – </w:t>
      </w:r>
      <w:r w:rsidR="001F5BA7" w:rsidRPr="00A3673F">
        <w:rPr>
          <w:rFonts w:ascii="Times New Roman" w:eastAsia="Times New Roman" w:hAnsi="Times New Roman" w:cs="Times New Roman"/>
          <w:sz w:val="24"/>
          <w:szCs w:val="24"/>
        </w:rPr>
        <w:t>CK</w:t>
      </w:r>
      <w:r w:rsidR="00354C87">
        <w:rPr>
          <w:rFonts w:ascii="Times New Roman" w:eastAsia="Times New Roman" w:hAnsi="Times New Roman" w:cs="Times New Roman"/>
          <w:sz w:val="24"/>
          <w:szCs w:val="24"/>
        </w:rPr>
        <w:t>)</w:t>
      </w:r>
      <w:r w:rsidR="001F5BA7" w:rsidRPr="00A3673F">
        <w:rPr>
          <w:rFonts w:ascii="Times New Roman" w:eastAsia="Times New Roman" w:hAnsi="Times New Roman" w:cs="Times New Roman"/>
          <w:sz w:val="24"/>
          <w:szCs w:val="24"/>
        </w:rPr>
        <w:t xml:space="preserve"> 6.249 straipsnio 4 dalį</w:t>
      </w:r>
      <w:r w:rsidR="00BF288A">
        <w:rPr>
          <w:rFonts w:ascii="Times New Roman" w:eastAsia="Times New Roman" w:hAnsi="Times New Roman" w:cs="Times New Roman"/>
          <w:sz w:val="24"/>
          <w:szCs w:val="24"/>
        </w:rPr>
        <w:t>,</w:t>
      </w:r>
      <w:r w:rsidR="009B5284" w:rsidRPr="00A3673F">
        <w:rPr>
          <w:rFonts w:ascii="Times New Roman" w:eastAsia="Times New Roman" w:hAnsi="Times New Roman" w:cs="Times New Roman"/>
          <w:sz w:val="24"/>
          <w:szCs w:val="24"/>
        </w:rPr>
        <w:t xml:space="preserve"> į </w:t>
      </w:r>
      <w:r w:rsidR="001F5BA7" w:rsidRPr="00A3673F">
        <w:rPr>
          <w:rFonts w:ascii="Times New Roman" w:eastAsia="Times New Roman" w:hAnsi="Times New Roman" w:cs="Times New Roman"/>
          <w:sz w:val="24"/>
          <w:szCs w:val="24"/>
        </w:rPr>
        <w:t xml:space="preserve">nuostolius įskaičiuojamos: 1) protingos išlaidos, skirtos žalos prevencijai ar jai sumažinti; 2) protingos išlaidos, susijusios su civilinės atsakomybės ir žalos įvertinimu; 3) protingos išlaidos, susijusios su nuostolių išieškojimu ne teismo tvarka, teismas nusprendė, kad </w:t>
      </w:r>
      <w:r w:rsidR="00FD1D0E" w:rsidRPr="00A3673F">
        <w:rPr>
          <w:rFonts w:ascii="Times New Roman" w:eastAsia="Times New Roman" w:hAnsi="Times New Roman" w:cs="Times New Roman"/>
          <w:sz w:val="24"/>
          <w:szCs w:val="24"/>
        </w:rPr>
        <w:t>ieškovo prašom</w:t>
      </w:r>
      <w:r w:rsidR="00BF288A">
        <w:rPr>
          <w:rFonts w:ascii="Times New Roman" w:eastAsia="Times New Roman" w:hAnsi="Times New Roman" w:cs="Times New Roman"/>
          <w:sz w:val="24"/>
          <w:szCs w:val="24"/>
        </w:rPr>
        <w:t>a</w:t>
      </w:r>
      <w:r w:rsidR="00FD1D0E" w:rsidRPr="00A3673F">
        <w:rPr>
          <w:rFonts w:ascii="Times New Roman" w:eastAsia="Times New Roman" w:hAnsi="Times New Roman" w:cs="Times New Roman"/>
          <w:sz w:val="24"/>
          <w:szCs w:val="24"/>
        </w:rPr>
        <w:t xml:space="preserve">s </w:t>
      </w:r>
      <w:r w:rsidR="001F5BA7" w:rsidRPr="00A3673F">
        <w:rPr>
          <w:rFonts w:ascii="Times New Roman" w:eastAsia="Times New Roman" w:hAnsi="Times New Roman" w:cs="Times New Roman"/>
          <w:sz w:val="24"/>
          <w:szCs w:val="24"/>
        </w:rPr>
        <w:t xml:space="preserve">priteisti </w:t>
      </w:r>
      <w:r w:rsidR="00FD1D0E" w:rsidRPr="00A3673F">
        <w:rPr>
          <w:rFonts w:ascii="Times New Roman" w:eastAsia="Times New Roman" w:hAnsi="Times New Roman" w:cs="Times New Roman"/>
          <w:sz w:val="24"/>
          <w:szCs w:val="24"/>
        </w:rPr>
        <w:t>bylinėjimosi išlaid</w:t>
      </w:r>
      <w:r w:rsidR="00BF288A">
        <w:rPr>
          <w:rFonts w:ascii="Times New Roman" w:eastAsia="Times New Roman" w:hAnsi="Times New Roman" w:cs="Times New Roman"/>
          <w:sz w:val="24"/>
          <w:szCs w:val="24"/>
        </w:rPr>
        <w:t>ų atlyginimas</w:t>
      </w:r>
      <w:r w:rsidR="00FD1D0E" w:rsidRPr="00A3673F">
        <w:rPr>
          <w:rFonts w:ascii="Times New Roman" w:eastAsia="Times New Roman" w:hAnsi="Times New Roman" w:cs="Times New Roman"/>
          <w:sz w:val="24"/>
          <w:szCs w:val="24"/>
        </w:rPr>
        <w:t xml:space="preserve"> ir procesinės palūkanos buvo būtin</w:t>
      </w:r>
      <w:r w:rsidR="00BF288A">
        <w:rPr>
          <w:rFonts w:ascii="Times New Roman" w:eastAsia="Times New Roman" w:hAnsi="Times New Roman" w:cs="Times New Roman"/>
          <w:sz w:val="24"/>
          <w:szCs w:val="24"/>
        </w:rPr>
        <w:t>i</w:t>
      </w:r>
      <w:r w:rsidR="00FD1D0E" w:rsidRPr="00A3673F">
        <w:rPr>
          <w:rFonts w:ascii="Times New Roman" w:eastAsia="Times New Roman" w:hAnsi="Times New Roman" w:cs="Times New Roman"/>
          <w:sz w:val="24"/>
          <w:szCs w:val="24"/>
        </w:rPr>
        <w:t xml:space="preserve"> siekiant sumažinti žal</w:t>
      </w:r>
      <w:r w:rsidR="00354C87">
        <w:rPr>
          <w:rFonts w:ascii="Times New Roman" w:eastAsia="Times New Roman" w:hAnsi="Times New Roman" w:cs="Times New Roman"/>
          <w:sz w:val="24"/>
          <w:szCs w:val="24"/>
        </w:rPr>
        <w:t>os dydį</w:t>
      </w:r>
      <w:r w:rsidR="00FD1D0E" w:rsidRPr="00A3673F">
        <w:rPr>
          <w:rFonts w:ascii="Times New Roman" w:eastAsia="Times New Roman" w:hAnsi="Times New Roman" w:cs="Times New Roman"/>
          <w:sz w:val="24"/>
          <w:szCs w:val="24"/>
        </w:rPr>
        <w:t xml:space="preserve">, </w:t>
      </w:r>
      <w:r w:rsidR="00BF288A">
        <w:rPr>
          <w:rFonts w:ascii="Times New Roman" w:eastAsia="Times New Roman" w:hAnsi="Times New Roman" w:cs="Times New Roman"/>
          <w:sz w:val="24"/>
          <w:szCs w:val="24"/>
        </w:rPr>
        <w:t>ieškovas</w:t>
      </w:r>
      <w:r w:rsidR="009B5284" w:rsidRPr="00A3673F">
        <w:rPr>
          <w:rFonts w:ascii="Times New Roman" w:eastAsia="Times New Roman" w:hAnsi="Times New Roman" w:cs="Times New Roman"/>
          <w:sz w:val="24"/>
          <w:szCs w:val="24"/>
        </w:rPr>
        <w:t xml:space="preserve"> byloje, kurioje jam buvo pareikštas reikalavimas dėl žalos atlyginimo</w:t>
      </w:r>
      <w:r w:rsidR="00354C87">
        <w:rPr>
          <w:rFonts w:ascii="Times New Roman" w:eastAsia="Times New Roman" w:hAnsi="Times New Roman" w:cs="Times New Roman"/>
          <w:sz w:val="24"/>
          <w:szCs w:val="24"/>
        </w:rPr>
        <w:t>,</w:t>
      </w:r>
      <w:r w:rsidR="009B5284" w:rsidRPr="00A3673F">
        <w:rPr>
          <w:rFonts w:ascii="Times New Roman" w:eastAsia="Times New Roman" w:hAnsi="Times New Roman" w:cs="Times New Roman"/>
          <w:sz w:val="24"/>
          <w:szCs w:val="24"/>
        </w:rPr>
        <w:t xml:space="preserve"> </w:t>
      </w:r>
      <w:r w:rsidR="00FD1D0E" w:rsidRPr="00A3673F">
        <w:rPr>
          <w:rFonts w:ascii="Times New Roman" w:eastAsia="Times New Roman" w:hAnsi="Times New Roman" w:cs="Times New Roman"/>
          <w:sz w:val="24"/>
          <w:szCs w:val="24"/>
        </w:rPr>
        <w:t xml:space="preserve">elgėsi atsakingai, patirtos išlaidos protingos, todėl ieškovas turi teisę į jų atlyginimą. </w:t>
      </w:r>
    </w:p>
    <w:p w14:paraId="2AFD46D4" w14:textId="1F1C41FB" w:rsidR="00AE3104" w:rsidRDefault="009B5284" w:rsidP="00B706E4">
      <w:pPr>
        <w:pStyle w:val="Sraopastraipa"/>
        <w:numPr>
          <w:ilvl w:val="0"/>
          <w:numId w:val="3"/>
        </w:numPr>
        <w:spacing w:after="120" w:line="240" w:lineRule="auto"/>
        <w:contextualSpacing w:val="0"/>
        <w:jc w:val="both"/>
        <w:rPr>
          <w:rFonts w:ascii="Times New Roman" w:eastAsia="Times New Roman" w:hAnsi="Times New Roman" w:cs="Times New Roman"/>
          <w:sz w:val="24"/>
          <w:szCs w:val="24"/>
        </w:rPr>
      </w:pPr>
      <w:r w:rsidRPr="009B5284">
        <w:rPr>
          <w:rFonts w:ascii="Times New Roman" w:eastAsia="Times New Roman" w:hAnsi="Times New Roman" w:cs="Times New Roman"/>
          <w:sz w:val="24"/>
          <w:szCs w:val="24"/>
        </w:rPr>
        <w:t xml:space="preserve">Kauno apygardos teismo </w:t>
      </w:r>
      <w:r w:rsidR="00B558A8" w:rsidRPr="009B5284">
        <w:rPr>
          <w:rFonts w:ascii="Times New Roman" w:eastAsia="Times New Roman" w:hAnsi="Times New Roman" w:cs="Times New Roman"/>
          <w:sz w:val="24"/>
          <w:szCs w:val="24"/>
        </w:rPr>
        <w:t>Civilinių bylų skyriaus teisėjų kolegija, išnagrinėjusi bylą pagal atsakov</w:t>
      </w:r>
      <w:r>
        <w:rPr>
          <w:rFonts w:ascii="Times New Roman" w:eastAsia="Times New Roman" w:hAnsi="Times New Roman" w:cs="Times New Roman"/>
          <w:sz w:val="24"/>
          <w:szCs w:val="24"/>
        </w:rPr>
        <w:t>ės</w:t>
      </w:r>
      <w:r w:rsidR="00B706E4" w:rsidRPr="009B5284">
        <w:rPr>
          <w:rFonts w:ascii="Times New Roman" w:eastAsia="Times New Roman" w:hAnsi="Times New Roman" w:cs="Times New Roman"/>
          <w:sz w:val="24"/>
          <w:szCs w:val="24"/>
        </w:rPr>
        <w:t xml:space="preserve"> </w:t>
      </w:r>
      <w:r w:rsidR="00B558A8" w:rsidRPr="009B5284">
        <w:rPr>
          <w:rFonts w:ascii="Times New Roman" w:eastAsia="Times New Roman" w:hAnsi="Times New Roman" w:cs="Times New Roman"/>
          <w:sz w:val="24"/>
          <w:szCs w:val="24"/>
        </w:rPr>
        <w:t>apeliacin</w:t>
      </w:r>
      <w:r>
        <w:rPr>
          <w:rFonts w:ascii="Times New Roman" w:eastAsia="Times New Roman" w:hAnsi="Times New Roman" w:cs="Times New Roman"/>
          <w:sz w:val="24"/>
          <w:szCs w:val="24"/>
        </w:rPr>
        <w:t>į</w:t>
      </w:r>
      <w:r w:rsidR="00B706E4" w:rsidRPr="009B5284">
        <w:rPr>
          <w:rFonts w:ascii="Times New Roman" w:eastAsia="Times New Roman" w:hAnsi="Times New Roman" w:cs="Times New Roman"/>
          <w:sz w:val="24"/>
          <w:szCs w:val="24"/>
        </w:rPr>
        <w:t xml:space="preserve"> </w:t>
      </w:r>
      <w:r w:rsidR="00B558A8" w:rsidRPr="009B5284">
        <w:rPr>
          <w:rFonts w:ascii="Times New Roman" w:eastAsia="Times New Roman" w:hAnsi="Times New Roman" w:cs="Times New Roman"/>
          <w:sz w:val="24"/>
          <w:szCs w:val="24"/>
        </w:rPr>
        <w:t>skund</w:t>
      </w:r>
      <w:r>
        <w:rPr>
          <w:rFonts w:ascii="Times New Roman" w:eastAsia="Times New Roman" w:hAnsi="Times New Roman" w:cs="Times New Roman"/>
          <w:sz w:val="24"/>
          <w:szCs w:val="24"/>
        </w:rPr>
        <w:t>ą</w:t>
      </w:r>
      <w:r w:rsidR="00B558A8" w:rsidRPr="009B5284">
        <w:rPr>
          <w:rFonts w:ascii="Times New Roman" w:eastAsia="Times New Roman" w:hAnsi="Times New Roman" w:cs="Times New Roman"/>
          <w:sz w:val="24"/>
          <w:szCs w:val="24"/>
        </w:rPr>
        <w:t xml:space="preserve">, </w:t>
      </w:r>
      <w:r w:rsidRPr="009B5284">
        <w:rPr>
          <w:rFonts w:ascii="Times New Roman" w:eastAsia="Times New Roman" w:hAnsi="Times New Roman" w:cs="Times New Roman"/>
          <w:sz w:val="24"/>
          <w:szCs w:val="24"/>
        </w:rPr>
        <w:t>2024 m. lapkričio 14 d.</w:t>
      </w:r>
      <w:r>
        <w:rPr>
          <w:rFonts w:ascii="Times New Roman" w:eastAsia="Times New Roman" w:hAnsi="Times New Roman" w:cs="Times New Roman"/>
          <w:sz w:val="24"/>
          <w:szCs w:val="24"/>
        </w:rPr>
        <w:t xml:space="preserve"> sprendimu panaikino </w:t>
      </w:r>
      <w:r w:rsidRPr="009B5284">
        <w:rPr>
          <w:rFonts w:ascii="Times New Roman" w:eastAsia="Times New Roman" w:hAnsi="Times New Roman" w:cs="Times New Roman"/>
          <w:sz w:val="24"/>
          <w:szCs w:val="24"/>
        </w:rPr>
        <w:t>Vilniaus miesto apylinkės teismo 2024 m. birželio 21 d. sprendimą</w:t>
      </w:r>
      <w:r>
        <w:rPr>
          <w:rFonts w:ascii="Times New Roman" w:eastAsia="Times New Roman" w:hAnsi="Times New Roman" w:cs="Times New Roman"/>
          <w:sz w:val="24"/>
          <w:szCs w:val="24"/>
        </w:rPr>
        <w:t xml:space="preserve"> ir </w:t>
      </w:r>
      <w:r w:rsidRPr="009B5284">
        <w:rPr>
          <w:rFonts w:ascii="Times New Roman" w:eastAsia="Times New Roman" w:hAnsi="Times New Roman" w:cs="Times New Roman"/>
          <w:sz w:val="24"/>
          <w:szCs w:val="24"/>
        </w:rPr>
        <w:t>pri</w:t>
      </w:r>
      <w:r>
        <w:rPr>
          <w:rFonts w:ascii="Times New Roman" w:eastAsia="Times New Roman" w:hAnsi="Times New Roman" w:cs="Times New Roman"/>
          <w:sz w:val="24"/>
          <w:szCs w:val="24"/>
        </w:rPr>
        <w:t xml:space="preserve">ėmė </w:t>
      </w:r>
      <w:r w:rsidRPr="009B5284">
        <w:rPr>
          <w:rFonts w:ascii="Times New Roman" w:eastAsia="Times New Roman" w:hAnsi="Times New Roman" w:cs="Times New Roman"/>
          <w:sz w:val="24"/>
          <w:szCs w:val="24"/>
        </w:rPr>
        <w:t>naują sprendimą – ieškovo ieškinį atme</w:t>
      </w:r>
      <w:r>
        <w:rPr>
          <w:rFonts w:ascii="Times New Roman" w:eastAsia="Times New Roman" w:hAnsi="Times New Roman" w:cs="Times New Roman"/>
          <w:sz w:val="24"/>
          <w:szCs w:val="24"/>
        </w:rPr>
        <w:t>tė</w:t>
      </w:r>
      <w:r w:rsidRPr="009B5284">
        <w:rPr>
          <w:rFonts w:ascii="Times New Roman" w:eastAsia="Times New Roman" w:hAnsi="Times New Roman" w:cs="Times New Roman"/>
          <w:sz w:val="24"/>
          <w:szCs w:val="24"/>
        </w:rPr>
        <w:t>.</w:t>
      </w:r>
      <w:r w:rsidR="00B558A8" w:rsidRPr="009B5284">
        <w:rPr>
          <w:rFonts w:ascii="Times New Roman" w:eastAsia="Times New Roman" w:hAnsi="Times New Roman" w:cs="Times New Roman"/>
          <w:sz w:val="24"/>
          <w:szCs w:val="24"/>
        </w:rPr>
        <w:t xml:space="preserve"> </w:t>
      </w:r>
    </w:p>
    <w:p w14:paraId="5AC18EAE" w14:textId="60188B56" w:rsidR="000D19DC" w:rsidRPr="00815668" w:rsidRDefault="00BF288A" w:rsidP="0003393E">
      <w:pPr>
        <w:pStyle w:val="Sraopastraipa"/>
        <w:numPr>
          <w:ilvl w:val="0"/>
          <w:numId w:val="3"/>
        </w:numPr>
        <w:spacing w:after="120" w:line="240" w:lineRule="auto"/>
        <w:ind w:left="357" w:hanging="357"/>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w:t>
      </w:r>
      <w:r w:rsidR="005C564D" w:rsidRPr="00815668">
        <w:rPr>
          <w:rFonts w:ascii="Times New Roman" w:eastAsia="Times New Roman" w:hAnsi="Times New Roman" w:cs="Times New Roman"/>
          <w:sz w:val="24"/>
          <w:szCs w:val="24"/>
        </w:rPr>
        <w:t xml:space="preserve">olegija nurodė, kad </w:t>
      </w:r>
      <w:r w:rsidR="00815668">
        <w:rPr>
          <w:rFonts w:ascii="Times New Roman" w:eastAsia="Times New Roman" w:hAnsi="Times New Roman" w:cs="Times New Roman"/>
          <w:sz w:val="24"/>
          <w:szCs w:val="24"/>
        </w:rPr>
        <w:t>T</w:t>
      </w:r>
      <w:r w:rsidR="001A426D" w:rsidRPr="00815668">
        <w:rPr>
          <w:rFonts w:ascii="Times New Roman" w:eastAsia="Times New Roman" w:hAnsi="Times New Roman" w:cs="Times New Roman"/>
          <w:sz w:val="24"/>
          <w:szCs w:val="24"/>
        </w:rPr>
        <w:t>aisykl</w:t>
      </w:r>
      <w:r w:rsidR="00815668">
        <w:rPr>
          <w:rFonts w:ascii="Times New Roman" w:eastAsia="Times New Roman" w:hAnsi="Times New Roman" w:cs="Times New Roman"/>
          <w:sz w:val="24"/>
          <w:szCs w:val="24"/>
        </w:rPr>
        <w:t>ių</w:t>
      </w:r>
      <w:r w:rsidR="001A426D" w:rsidRPr="00815668">
        <w:rPr>
          <w:rFonts w:ascii="Times New Roman" w:eastAsia="Times New Roman" w:hAnsi="Times New Roman" w:cs="Times New Roman"/>
          <w:sz w:val="24"/>
          <w:szCs w:val="24"/>
        </w:rPr>
        <w:t xml:space="preserve"> </w:t>
      </w:r>
      <w:r w:rsidR="005C564D" w:rsidRPr="00815668">
        <w:rPr>
          <w:rFonts w:ascii="Times New Roman" w:eastAsia="Times New Roman" w:hAnsi="Times New Roman" w:cs="Times New Roman"/>
          <w:sz w:val="24"/>
          <w:szCs w:val="24"/>
        </w:rPr>
        <w:t xml:space="preserve">9 ir 9.1 punktuose nustatyta, </w:t>
      </w:r>
      <w:r w:rsidR="00815668">
        <w:rPr>
          <w:rFonts w:ascii="Times New Roman" w:eastAsia="Times New Roman" w:hAnsi="Times New Roman" w:cs="Times New Roman"/>
          <w:sz w:val="24"/>
          <w:szCs w:val="24"/>
        </w:rPr>
        <w:t>jog</w:t>
      </w:r>
      <w:r w:rsidR="005C564D" w:rsidRPr="00815668">
        <w:rPr>
          <w:rFonts w:ascii="Times New Roman" w:eastAsia="Times New Roman" w:hAnsi="Times New Roman" w:cs="Times New Roman"/>
          <w:sz w:val="24"/>
          <w:szCs w:val="24"/>
        </w:rPr>
        <w:t xml:space="preserve"> trečiasis asmuo – tai asmuo, kuris </w:t>
      </w:r>
      <w:r w:rsidR="00815668">
        <w:rPr>
          <w:rFonts w:ascii="Times New Roman" w:eastAsia="Times New Roman" w:hAnsi="Times New Roman" w:cs="Times New Roman"/>
          <w:sz w:val="24"/>
          <w:szCs w:val="24"/>
        </w:rPr>
        <w:t>T</w:t>
      </w:r>
      <w:r w:rsidR="005C564D" w:rsidRPr="00815668">
        <w:rPr>
          <w:rFonts w:ascii="Times New Roman" w:eastAsia="Times New Roman" w:hAnsi="Times New Roman" w:cs="Times New Roman"/>
          <w:sz w:val="24"/>
          <w:szCs w:val="24"/>
        </w:rPr>
        <w:t xml:space="preserve">aisyklėse nurodytomis sąlygomis įgyja teisę į draudimo išmoką. Trečiuoju asmeniu laikomas asmuo, kurio turtui padaryta žala dėl atliekamos ir (ar) atliktos statinio statybos techninės priežiūros. Pagal </w:t>
      </w:r>
      <w:r w:rsidR="00815668">
        <w:rPr>
          <w:rFonts w:ascii="Times New Roman" w:eastAsia="Times New Roman" w:hAnsi="Times New Roman" w:cs="Times New Roman"/>
          <w:sz w:val="24"/>
          <w:szCs w:val="24"/>
        </w:rPr>
        <w:t>T</w:t>
      </w:r>
      <w:r w:rsidR="005C564D" w:rsidRPr="00815668">
        <w:rPr>
          <w:rFonts w:ascii="Times New Roman" w:eastAsia="Times New Roman" w:hAnsi="Times New Roman" w:cs="Times New Roman"/>
          <w:sz w:val="24"/>
          <w:szCs w:val="24"/>
        </w:rPr>
        <w:t>aisyklių 41 punktą, draudimo išmoka gali būti mokama tik nustačius draudžiamojo įvykio faktą, aplinkybes ir žalos dydį. Teisę kreiptis dėl draudimo išmokos išmokėjimo turi draudėjas ir (ar) trečiasis asmuo.</w:t>
      </w:r>
    </w:p>
    <w:p w14:paraId="6C3736A9" w14:textId="4AE1976E" w:rsidR="00815668" w:rsidRDefault="00BF288A" w:rsidP="00815668">
      <w:pPr>
        <w:pStyle w:val="Sraopastraipa"/>
        <w:numPr>
          <w:ilvl w:val="0"/>
          <w:numId w:val="3"/>
        </w:numPr>
        <w:spacing w:after="120" w:line="240" w:lineRule="auto"/>
        <w:ind w:left="357" w:hanging="357"/>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w:t>
      </w:r>
      <w:r w:rsidR="00815668" w:rsidRPr="00815668">
        <w:rPr>
          <w:rFonts w:ascii="Times New Roman" w:eastAsia="Times New Roman" w:hAnsi="Times New Roman" w:cs="Times New Roman"/>
          <w:sz w:val="24"/>
          <w:szCs w:val="24"/>
        </w:rPr>
        <w:t>olegija</w:t>
      </w:r>
      <w:r w:rsidR="005C564D" w:rsidRPr="000D19DC">
        <w:rPr>
          <w:rFonts w:ascii="Times New Roman" w:eastAsia="Times New Roman" w:hAnsi="Times New Roman" w:cs="Times New Roman"/>
          <w:sz w:val="24"/>
          <w:szCs w:val="24"/>
        </w:rPr>
        <w:t xml:space="preserve"> nustatė, kad </w:t>
      </w:r>
      <w:r w:rsidR="00815668">
        <w:rPr>
          <w:rFonts w:ascii="Times New Roman" w:eastAsia="Times New Roman" w:hAnsi="Times New Roman" w:cs="Times New Roman"/>
          <w:sz w:val="24"/>
          <w:szCs w:val="24"/>
        </w:rPr>
        <w:t xml:space="preserve">šiuo atveju </w:t>
      </w:r>
      <w:r w:rsidR="005C564D" w:rsidRPr="000D19DC">
        <w:rPr>
          <w:rFonts w:ascii="Times New Roman" w:eastAsia="Times New Roman" w:hAnsi="Times New Roman" w:cs="Times New Roman"/>
          <w:sz w:val="24"/>
          <w:szCs w:val="24"/>
        </w:rPr>
        <w:t xml:space="preserve">trečiasis asmuo pasirinko </w:t>
      </w:r>
      <w:r w:rsidR="000D19DC">
        <w:rPr>
          <w:rFonts w:ascii="Times New Roman" w:eastAsia="Times New Roman" w:hAnsi="Times New Roman" w:cs="Times New Roman"/>
          <w:sz w:val="24"/>
          <w:szCs w:val="24"/>
        </w:rPr>
        <w:t xml:space="preserve">žalos atlyginimo reikalauti ne </w:t>
      </w:r>
      <w:r w:rsidR="005C564D" w:rsidRPr="000D19DC">
        <w:rPr>
          <w:rFonts w:ascii="Times New Roman" w:eastAsia="Times New Roman" w:hAnsi="Times New Roman" w:cs="Times New Roman"/>
          <w:sz w:val="24"/>
          <w:szCs w:val="24"/>
        </w:rPr>
        <w:t>iš statinio statybos techninio prižiūrėtojo civilinę atsakomybę apdraudusios draudimo bendrovės, bet iš atsakingo už žalos padarymą asmens –</w:t>
      </w:r>
      <w:r w:rsidR="000D19DC">
        <w:rPr>
          <w:rFonts w:ascii="Times New Roman" w:eastAsia="Times New Roman" w:hAnsi="Times New Roman" w:cs="Times New Roman"/>
          <w:sz w:val="24"/>
          <w:szCs w:val="24"/>
        </w:rPr>
        <w:t xml:space="preserve"> </w:t>
      </w:r>
      <w:r w:rsidR="005C564D" w:rsidRPr="000D19DC">
        <w:rPr>
          <w:rFonts w:ascii="Times New Roman" w:eastAsia="Times New Roman" w:hAnsi="Times New Roman" w:cs="Times New Roman"/>
          <w:sz w:val="24"/>
          <w:szCs w:val="24"/>
        </w:rPr>
        <w:t>ieškovo</w:t>
      </w:r>
      <w:r w:rsidR="002C3BFD">
        <w:rPr>
          <w:rFonts w:ascii="Times New Roman" w:eastAsia="Times New Roman" w:hAnsi="Times New Roman" w:cs="Times New Roman"/>
          <w:sz w:val="24"/>
          <w:szCs w:val="24"/>
        </w:rPr>
        <w:t>; i</w:t>
      </w:r>
      <w:r w:rsidR="005C564D" w:rsidRPr="000D19DC">
        <w:rPr>
          <w:rFonts w:ascii="Times New Roman" w:eastAsia="Times New Roman" w:hAnsi="Times New Roman" w:cs="Times New Roman"/>
          <w:sz w:val="24"/>
          <w:szCs w:val="24"/>
        </w:rPr>
        <w:t xml:space="preserve">eškovo prašoma priteisti trečiajam asmeniui draudimo išmoka jau yra priteista šiam asmeniui teismo sprendimu iš ieškovo. Šis teismo sprendimas yra įsiteisėjęs ir </w:t>
      </w:r>
      <w:r w:rsidR="00E22630">
        <w:rPr>
          <w:rFonts w:ascii="Times New Roman" w:eastAsia="Times New Roman" w:hAnsi="Times New Roman" w:cs="Times New Roman"/>
          <w:sz w:val="24"/>
          <w:szCs w:val="24"/>
        </w:rPr>
        <w:t>privalomas</w:t>
      </w:r>
      <w:r w:rsidR="005C564D" w:rsidRPr="000D19DC">
        <w:rPr>
          <w:rFonts w:ascii="Times New Roman" w:eastAsia="Times New Roman" w:hAnsi="Times New Roman" w:cs="Times New Roman"/>
          <w:sz w:val="24"/>
          <w:szCs w:val="24"/>
        </w:rPr>
        <w:t xml:space="preserve">. </w:t>
      </w:r>
    </w:p>
    <w:p w14:paraId="1D3282AF" w14:textId="3D5C851D" w:rsidR="0003393E" w:rsidRPr="00815668" w:rsidRDefault="00BF288A" w:rsidP="005C564D">
      <w:pPr>
        <w:pStyle w:val="Sraopastraipa"/>
        <w:numPr>
          <w:ilvl w:val="0"/>
          <w:numId w:val="3"/>
        </w:numPr>
        <w:spacing w:after="120" w:line="240" w:lineRule="auto"/>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w:t>
      </w:r>
      <w:r w:rsidR="00815668" w:rsidRPr="00815668">
        <w:rPr>
          <w:rFonts w:ascii="Times New Roman" w:eastAsia="Times New Roman" w:hAnsi="Times New Roman" w:cs="Times New Roman"/>
          <w:sz w:val="24"/>
          <w:szCs w:val="24"/>
        </w:rPr>
        <w:t xml:space="preserve">olegija </w:t>
      </w:r>
      <w:r w:rsidR="0003393E" w:rsidRPr="00815668">
        <w:rPr>
          <w:rFonts w:ascii="Times New Roman" w:eastAsia="Times New Roman" w:hAnsi="Times New Roman" w:cs="Times New Roman"/>
          <w:sz w:val="24"/>
          <w:szCs w:val="24"/>
        </w:rPr>
        <w:t>pa</w:t>
      </w:r>
      <w:r w:rsidR="005C564D" w:rsidRPr="00815668">
        <w:rPr>
          <w:rFonts w:ascii="Times New Roman" w:eastAsia="Times New Roman" w:hAnsi="Times New Roman" w:cs="Times New Roman"/>
          <w:sz w:val="24"/>
          <w:szCs w:val="24"/>
        </w:rPr>
        <w:t>dar</w:t>
      </w:r>
      <w:r w:rsidR="0003393E" w:rsidRPr="00815668">
        <w:rPr>
          <w:rFonts w:ascii="Times New Roman" w:eastAsia="Times New Roman" w:hAnsi="Times New Roman" w:cs="Times New Roman"/>
          <w:sz w:val="24"/>
          <w:szCs w:val="24"/>
        </w:rPr>
        <w:t>ė</w:t>
      </w:r>
      <w:r w:rsidR="005C564D" w:rsidRPr="00815668">
        <w:rPr>
          <w:rFonts w:ascii="Times New Roman" w:eastAsia="Times New Roman" w:hAnsi="Times New Roman" w:cs="Times New Roman"/>
          <w:sz w:val="24"/>
          <w:szCs w:val="24"/>
        </w:rPr>
        <w:t xml:space="preserve"> išvadą, kad, kai žalos atlyginimas jau yra priteistas iš </w:t>
      </w:r>
      <w:r w:rsidR="00815668" w:rsidRPr="00815668">
        <w:rPr>
          <w:rFonts w:ascii="Times New Roman" w:eastAsia="Times New Roman" w:hAnsi="Times New Roman" w:cs="Times New Roman"/>
          <w:sz w:val="24"/>
          <w:szCs w:val="24"/>
        </w:rPr>
        <w:t>ieškovo</w:t>
      </w:r>
      <w:r w:rsidR="005C564D" w:rsidRPr="00815668">
        <w:rPr>
          <w:rFonts w:ascii="Times New Roman" w:eastAsia="Times New Roman" w:hAnsi="Times New Roman" w:cs="Times New Roman"/>
          <w:sz w:val="24"/>
          <w:szCs w:val="24"/>
        </w:rPr>
        <w:t xml:space="preserve"> trečiajam asmeniui, ieškovas negali reikalauti priteisti draudimo išmoką, lygią priteistai iš jo žal</w:t>
      </w:r>
      <w:r w:rsidR="000D19DC" w:rsidRPr="00815668">
        <w:rPr>
          <w:rFonts w:ascii="Times New Roman" w:eastAsia="Times New Roman" w:hAnsi="Times New Roman" w:cs="Times New Roman"/>
          <w:sz w:val="24"/>
          <w:szCs w:val="24"/>
        </w:rPr>
        <w:t>os sumai</w:t>
      </w:r>
      <w:r w:rsidR="005C564D" w:rsidRPr="00815668">
        <w:rPr>
          <w:rFonts w:ascii="Times New Roman" w:eastAsia="Times New Roman" w:hAnsi="Times New Roman" w:cs="Times New Roman"/>
          <w:sz w:val="24"/>
          <w:szCs w:val="24"/>
        </w:rPr>
        <w:t xml:space="preserve">, dar kartą tam pačiam trečiajam asmeniui, </w:t>
      </w:r>
      <w:r w:rsidR="000D19DC" w:rsidRPr="00815668">
        <w:rPr>
          <w:rFonts w:ascii="Times New Roman" w:eastAsia="Times New Roman" w:hAnsi="Times New Roman" w:cs="Times New Roman"/>
          <w:sz w:val="24"/>
          <w:szCs w:val="24"/>
        </w:rPr>
        <w:t>nes</w:t>
      </w:r>
      <w:r w:rsidR="00815668" w:rsidRPr="00815668">
        <w:rPr>
          <w:rFonts w:ascii="Times New Roman" w:eastAsia="Times New Roman" w:hAnsi="Times New Roman" w:cs="Times New Roman"/>
          <w:sz w:val="24"/>
          <w:szCs w:val="24"/>
        </w:rPr>
        <w:t>,</w:t>
      </w:r>
      <w:r w:rsidR="000D19DC" w:rsidRPr="00815668">
        <w:rPr>
          <w:rFonts w:ascii="Times New Roman" w:eastAsia="Times New Roman" w:hAnsi="Times New Roman" w:cs="Times New Roman"/>
          <w:sz w:val="24"/>
          <w:szCs w:val="24"/>
        </w:rPr>
        <w:t xml:space="preserve"> </w:t>
      </w:r>
      <w:r w:rsidR="005C564D" w:rsidRPr="00815668">
        <w:rPr>
          <w:rFonts w:ascii="Times New Roman" w:eastAsia="Times New Roman" w:hAnsi="Times New Roman" w:cs="Times New Roman"/>
          <w:sz w:val="24"/>
          <w:szCs w:val="24"/>
        </w:rPr>
        <w:t>esant dviem skirtingiems teismų sprendimams dėl tos pačios sumos priteisimo</w:t>
      </w:r>
      <w:r w:rsidR="00815668" w:rsidRPr="00815668">
        <w:rPr>
          <w:rFonts w:ascii="Times New Roman" w:eastAsia="Times New Roman" w:hAnsi="Times New Roman" w:cs="Times New Roman"/>
          <w:sz w:val="24"/>
          <w:szCs w:val="24"/>
        </w:rPr>
        <w:t>,</w:t>
      </w:r>
      <w:r w:rsidR="005C564D" w:rsidRPr="00815668">
        <w:rPr>
          <w:rFonts w:ascii="Times New Roman" w:eastAsia="Times New Roman" w:hAnsi="Times New Roman" w:cs="Times New Roman"/>
          <w:sz w:val="24"/>
          <w:szCs w:val="24"/>
        </w:rPr>
        <w:t xml:space="preserve"> būtų sudarytos sąlygos treči</w:t>
      </w:r>
      <w:r w:rsidR="002A351B">
        <w:rPr>
          <w:rFonts w:ascii="Times New Roman" w:eastAsia="Times New Roman" w:hAnsi="Times New Roman" w:cs="Times New Roman"/>
          <w:sz w:val="24"/>
          <w:szCs w:val="24"/>
        </w:rPr>
        <w:t>ajam</w:t>
      </w:r>
      <w:r w:rsidR="005C564D" w:rsidRPr="00815668">
        <w:rPr>
          <w:rFonts w:ascii="Times New Roman" w:eastAsia="Times New Roman" w:hAnsi="Times New Roman" w:cs="Times New Roman"/>
          <w:sz w:val="24"/>
          <w:szCs w:val="24"/>
        </w:rPr>
        <w:t xml:space="preserve"> asmen</w:t>
      </w:r>
      <w:r w:rsidR="002A351B">
        <w:rPr>
          <w:rFonts w:ascii="Times New Roman" w:eastAsia="Times New Roman" w:hAnsi="Times New Roman" w:cs="Times New Roman"/>
          <w:sz w:val="24"/>
          <w:szCs w:val="24"/>
        </w:rPr>
        <w:t>iui nepagrįstai</w:t>
      </w:r>
      <w:r w:rsidR="005C564D" w:rsidRPr="00815668">
        <w:rPr>
          <w:rFonts w:ascii="Times New Roman" w:eastAsia="Times New Roman" w:hAnsi="Times New Roman" w:cs="Times New Roman"/>
          <w:sz w:val="24"/>
          <w:szCs w:val="24"/>
        </w:rPr>
        <w:t xml:space="preserve"> praturtė</w:t>
      </w:r>
      <w:r w:rsidR="002A351B">
        <w:rPr>
          <w:rFonts w:ascii="Times New Roman" w:eastAsia="Times New Roman" w:hAnsi="Times New Roman" w:cs="Times New Roman"/>
          <w:sz w:val="24"/>
          <w:szCs w:val="24"/>
        </w:rPr>
        <w:t>ti</w:t>
      </w:r>
      <w:r w:rsidR="005C564D" w:rsidRPr="00815668">
        <w:rPr>
          <w:rFonts w:ascii="Times New Roman" w:eastAsia="Times New Roman" w:hAnsi="Times New Roman" w:cs="Times New Roman"/>
          <w:sz w:val="24"/>
          <w:szCs w:val="24"/>
        </w:rPr>
        <w:t>.</w:t>
      </w:r>
      <w:r w:rsidR="00815668" w:rsidRPr="0081566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K</w:t>
      </w:r>
      <w:r w:rsidR="005C564D" w:rsidRPr="00815668">
        <w:rPr>
          <w:rFonts w:ascii="Times New Roman" w:eastAsia="Times New Roman" w:hAnsi="Times New Roman" w:cs="Times New Roman"/>
          <w:sz w:val="24"/>
          <w:szCs w:val="24"/>
        </w:rPr>
        <w:t xml:space="preserve">olegijos nuomone, ieškovas pasirinko netinkamą savo </w:t>
      </w:r>
      <w:r w:rsidR="00C96D75" w:rsidRPr="00815668">
        <w:rPr>
          <w:rFonts w:ascii="Times New Roman" w:eastAsia="Times New Roman" w:hAnsi="Times New Roman" w:cs="Times New Roman"/>
          <w:sz w:val="24"/>
          <w:szCs w:val="24"/>
        </w:rPr>
        <w:t xml:space="preserve">pažeistų </w:t>
      </w:r>
      <w:r w:rsidR="005C564D" w:rsidRPr="00815668">
        <w:rPr>
          <w:rFonts w:ascii="Times New Roman" w:eastAsia="Times New Roman" w:hAnsi="Times New Roman" w:cs="Times New Roman"/>
          <w:sz w:val="24"/>
          <w:szCs w:val="24"/>
        </w:rPr>
        <w:t>teisių gynimo būdą, kadangi ieškiniu turėjo prašyti draudimo išmokos išmokėjimo ne treči</w:t>
      </w:r>
      <w:r w:rsidR="000D19DC" w:rsidRPr="00815668">
        <w:rPr>
          <w:rFonts w:ascii="Times New Roman" w:eastAsia="Times New Roman" w:hAnsi="Times New Roman" w:cs="Times New Roman"/>
          <w:sz w:val="24"/>
          <w:szCs w:val="24"/>
        </w:rPr>
        <w:t xml:space="preserve">ajam </w:t>
      </w:r>
      <w:r w:rsidR="005C564D" w:rsidRPr="00815668">
        <w:rPr>
          <w:rFonts w:ascii="Times New Roman" w:eastAsia="Times New Roman" w:hAnsi="Times New Roman" w:cs="Times New Roman"/>
          <w:sz w:val="24"/>
          <w:szCs w:val="24"/>
        </w:rPr>
        <w:t>asmen</w:t>
      </w:r>
      <w:r w:rsidR="000D19DC" w:rsidRPr="00815668">
        <w:rPr>
          <w:rFonts w:ascii="Times New Roman" w:eastAsia="Times New Roman" w:hAnsi="Times New Roman" w:cs="Times New Roman"/>
          <w:sz w:val="24"/>
          <w:szCs w:val="24"/>
        </w:rPr>
        <w:t>iui</w:t>
      </w:r>
      <w:r w:rsidR="005C564D" w:rsidRPr="00815668">
        <w:rPr>
          <w:rFonts w:ascii="Times New Roman" w:eastAsia="Times New Roman" w:hAnsi="Times New Roman" w:cs="Times New Roman"/>
          <w:sz w:val="24"/>
          <w:szCs w:val="24"/>
        </w:rPr>
        <w:t xml:space="preserve">, </w:t>
      </w:r>
      <w:r w:rsidR="002A351B">
        <w:rPr>
          <w:rFonts w:ascii="Times New Roman" w:eastAsia="Times New Roman" w:hAnsi="Times New Roman" w:cs="Times New Roman"/>
          <w:sz w:val="24"/>
          <w:szCs w:val="24"/>
        </w:rPr>
        <w:t>o</w:t>
      </w:r>
      <w:r w:rsidR="005C564D" w:rsidRPr="00815668">
        <w:rPr>
          <w:rFonts w:ascii="Times New Roman" w:eastAsia="Times New Roman" w:hAnsi="Times New Roman" w:cs="Times New Roman"/>
          <w:sz w:val="24"/>
          <w:szCs w:val="24"/>
        </w:rPr>
        <w:t xml:space="preserve"> sa</w:t>
      </w:r>
      <w:r w:rsidR="0003393E" w:rsidRPr="00815668">
        <w:rPr>
          <w:rFonts w:ascii="Times New Roman" w:eastAsia="Times New Roman" w:hAnsi="Times New Roman" w:cs="Times New Roman"/>
          <w:sz w:val="24"/>
          <w:szCs w:val="24"/>
        </w:rPr>
        <w:t>u</w:t>
      </w:r>
      <w:r w:rsidR="005C564D" w:rsidRPr="00815668">
        <w:rPr>
          <w:rFonts w:ascii="Times New Roman" w:eastAsia="Times New Roman" w:hAnsi="Times New Roman" w:cs="Times New Roman"/>
          <w:sz w:val="24"/>
          <w:szCs w:val="24"/>
        </w:rPr>
        <w:t xml:space="preserve">. </w:t>
      </w:r>
      <w:bookmarkStart w:id="2" w:name="_Hlk193874869"/>
      <w:r w:rsidR="0003393E" w:rsidRPr="00815668">
        <w:rPr>
          <w:rFonts w:ascii="Times New Roman" w:eastAsia="Times New Roman" w:hAnsi="Times New Roman" w:cs="Times New Roman"/>
          <w:sz w:val="24"/>
          <w:szCs w:val="24"/>
        </w:rPr>
        <w:t>M</w:t>
      </w:r>
      <w:r w:rsidR="005C564D" w:rsidRPr="00815668">
        <w:rPr>
          <w:rFonts w:ascii="Times New Roman" w:eastAsia="Times New Roman" w:hAnsi="Times New Roman" w:cs="Times New Roman"/>
          <w:sz w:val="24"/>
          <w:szCs w:val="24"/>
        </w:rPr>
        <w:t>aterialiųjų teisinių padarinių nesukeliantis reikalavimas negali būti savarankiškas bylos nagrinėjimo dalykas, nes jo nagrinėjimas ir patenkinimas nėra teisės į teisminę gynybą įgyvendinimas</w:t>
      </w:r>
      <w:bookmarkEnd w:id="2"/>
      <w:r w:rsidR="005C564D" w:rsidRPr="00815668">
        <w:rPr>
          <w:rFonts w:ascii="Times New Roman" w:eastAsia="Times New Roman" w:hAnsi="Times New Roman" w:cs="Times New Roman"/>
          <w:sz w:val="24"/>
          <w:szCs w:val="24"/>
        </w:rPr>
        <w:t>.</w:t>
      </w:r>
      <w:r w:rsidR="0003393E" w:rsidRPr="00815668">
        <w:rPr>
          <w:rFonts w:ascii="Times New Roman" w:eastAsia="Times New Roman" w:hAnsi="Times New Roman" w:cs="Times New Roman"/>
          <w:sz w:val="24"/>
          <w:szCs w:val="24"/>
        </w:rPr>
        <w:t xml:space="preserve"> </w:t>
      </w:r>
    </w:p>
    <w:p w14:paraId="0EEB7B8E" w14:textId="77777777" w:rsidR="007F1C0E" w:rsidRDefault="007F1C0E" w:rsidP="0024328C">
      <w:pPr>
        <w:pStyle w:val="Sraopastraipa"/>
        <w:shd w:val="clear" w:color="auto" w:fill="FFFFFF"/>
        <w:tabs>
          <w:tab w:val="left" w:pos="709"/>
        </w:tabs>
        <w:spacing w:after="120" w:line="240" w:lineRule="auto"/>
        <w:contextualSpacing w:val="0"/>
        <w:jc w:val="center"/>
        <w:rPr>
          <w:rFonts w:ascii="Times New Roman" w:eastAsia="Times New Roman" w:hAnsi="Times New Roman" w:cs="Times New Roman"/>
          <w:sz w:val="24"/>
          <w:szCs w:val="24"/>
        </w:rPr>
      </w:pPr>
    </w:p>
    <w:p w14:paraId="7AEFBDC4" w14:textId="77777777" w:rsidR="00486653" w:rsidRPr="001D2E0F" w:rsidRDefault="00486653" w:rsidP="0024328C">
      <w:pPr>
        <w:pStyle w:val="Sraopastraipa"/>
        <w:shd w:val="clear" w:color="auto" w:fill="FFFFFF"/>
        <w:tabs>
          <w:tab w:val="left" w:pos="709"/>
        </w:tabs>
        <w:spacing w:after="120" w:line="240" w:lineRule="auto"/>
        <w:contextualSpacing w:val="0"/>
        <w:jc w:val="center"/>
        <w:rPr>
          <w:rFonts w:ascii="Times New Roman" w:eastAsia="Times New Roman" w:hAnsi="Times New Roman" w:cs="Times New Roman"/>
          <w:color w:val="FF0000"/>
          <w:sz w:val="24"/>
          <w:szCs w:val="24"/>
        </w:rPr>
      </w:pPr>
      <w:r w:rsidRPr="00AE3104">
        <w:rPr>
          <w:rFonts w:ascii="Times New Roman" w:eastAsia="Times New Roman" w:hAnsi="Times New Roman" w:cs="Times New Roman"/>
          <w:sz w:val="24"/>
          <w:szCs w:val="24"/>
        </w:rPr>
        <w:t xml:space="preserve">III. </w:t>
      </w:r>
      <w:r w:rsidRPr="007C1D4A">
        <w:rPr>
          <w:rFonts w:ascii="Times New Roman" w:eastAsia="Times New Roman" w:hAnsi="Times New Roman" w:cs="Times New Roman"/>
          <w:sz w:val="24"/>
          <w:szCs w:val="24"/>
        </w:rPr>
        <w:t>Kasacini</w:t>
      </w:r>
      <w:r w:rsidR="00B014B3" w:rsidRPr="007C1D4A">
        <w:rPr>
          <w:rFonts w:ascii="Times New Roman" w:eastAsia="Times New Roman" w:hAnsi="Times New Roman" w:cs="Times New Roman"/>
          <w:sz w:val="24"/>
          <w:szCs w:val="24"/>
        </w:rPr>
        <w:t>o</w:t>
      </w:r>
      <w:r w:rsidRPr="007C1D4A">
        <w:rPr>
          <w:rFonts w:ascii="Times New Roman" w:eastAsia="Times New Roman" w:hAnsi="Times New Roman" w:cs="Times New Roman"/>
          <w:sz w:val="24"/>
          <w:szCs w:val="24"/>
        </w:rPr>
        <w:t xml:space="preserve"> skund</w:t>
      </w:r>
      <w:r w:rsidR="00B014B3" w:rsidRPr="007C1D4A">
        <w:rPr>
          <w:rFonts w:ascii="Times New Roman" w:eastAsia="Times New Roman" w:hAnsi="Times New Roman" w:cs="Times New Roman"/>
          <w:sz w:val="24"/>
          <w:szCs w:val="24"/>
        </w:rPr>
        <w:t>o</w:t>
      </w:r>
      <w:r w:rsidRPr="007C1D4A">
        <w:rPr>
          <w:rFonts w:ascii="Times New Roman" w:eastAsia="Times New Roman" w:hAnsi="Times New Roman" w:cs="Times New Roman"/>
          <w:sz w:val="24"/>
          <w:szCs w:val="24"/>
        </w:rPr>
        <w:t xml:space="preserve"> ir atsiliepim</w:t>
      </w:r>
      <w:r w:rsidR="00B014B3" w:rsidRPr="007C1D4A">
        <w:rPr>
          <w:rFonts w:ascii="Times New Roman" w:eastAsia="Times New Roman" w:hAnsi="Times New Roman" w:cs="Times New Roman"/>
          <w:sz w:val="24"/>
          <w:szCs w:val="24"/>
        </w:rPr>
        <w:t>o</w:t>
      </w:r>
      <w:r w:rsidRPr="007C1D4A">
        <w:rPr>
          <w:rFonts w:ascii="Times New Roman" w:eastAsia="Times New Roman" w:hAnsi="Times New Roman" w:cs="Times New Roman"/>
          <w:sz w:val="24"/>
          <w:szCs w:val="24"/>
        </w:rPr>
        <w:t xml:space="preserve"> į j</w:t>
      </w:r>
      <w:r w:rsidR="00B014B3" w:rsidRPr="007C1D4A">
        <w:rPr>
          <w:rFonts w:ascii="Times New Roman" w:eastAsia="Times New Roman" w:hAnsi="Times New Roman" w:cs="Times New Roman"/>
          <w:sz w:val="24"/>
          <w:szCs w:val="24"/>
        </w:rPr>
        <w:t xml:space="preserve">į </w:t>
      </w:r>
      <w:r w:rsidRPr="007C1D4A">
        <w:rPr>
          <w:rFonts w:ascii="Times New Roman" w:eastAsia="Times New Roman" w:hAnsi="Times New Roman" w:cs="Times New Roman"/>
          <w:sz w:val="24"/>
          <w:szCs w:val="24"/>
        </w:rPr>
        <w:t>teisiniai argumentai</w:t>
      </w:r>
    </w:p>
    <w:p w14:paraId="5A4FF778" w14:textId="77777777" w:rsidR="007F1C0E" w:rsidRPr="00AE3104" w:rsidRDefault="007F1C0E" w:rsidP="0024328C">
      <w:pPr>
        <w:pStyle w:val="Sraopastraipa"/>
        <w:shd w:val="clear" w:color="auto" w:fill="FFFFFF"/>
        <w:tabs>
          <w:tab w:val="left" w:pos="709"/>
        </w:tabs>
        <w:spacing w:after="120" w:line="240" w:lineRule="auto"/>
        <w:contextualSpacing w:val="0"/>
        <w:jc w:val="center"/>
        <w:rPr>
          <w:rFonts w:ascii="Times New Roman" w:eastAsia="Times New Roman" w:hAnsi="Times New Roman" w:cs="Times New Roman"/>
          <w:sz w:val="24"/>
          <w:szCs w:val="24"/>
        </w:rPr>
      </w:pPr>
    </w:p>
    <w:p w14:paraId="48D5ACC1" w14:textId="33B5D5E5" w:rsidR="00486653" w:rsidRDefault="00621873" w:rsidP="00621873">
      <w:pPr>
        <w:pStyle w:val="Sraopastraipa"/>
        <w:numPr>
          <w:ilvl w:val="0"/>
          <w:numId w:val="3"/>
        </w:numPr>
        <w:shd w:val="clear" w:color="auto" w:fill="FFFFFF"/>
        <w:spacing w:after="120" w:line="240" w:lineRule="auto"/>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w:t>
      </w:r>
      <w:r w:rsidR="00486653" w:rsidRPr="0024328C">
        <w:rPr>
          <w:rFonts w:ascii="Times New Roman" w:eastAsia="Times New Roman" w:hAnsi="Times New Roman" w:cs="Times New Roman"/>
          <w:sz w:val="24"/>
          <w:szCs w:val="24"/>
        </w:rPr>
        <w:t>asaciniu skundu</w:t>
      </w:r>
      <w:r w:rsidR="00486653" w:rsidRPr="00486653">
        <w:t xml:space="preserve"> </w:t>
      </w:r>
      <w:r w:rsidR="00E12428" w:rsidRPr="00E12428">
        <w:rPr>
          <w:rFonts w:ascii="Times New Roman" w:hAnsi="Times New Roman" w:cs="Times New Roman"/>
          <w:sz w:val="24"/>
          <w:szCs w:val="24"/>
        </w:rPr>
        <w:t xml:space="preserve">trečiasis asmuo </w:t>
      </w:r>
      <w:r w:rsidR="00BF288A">
        <w:rPr>
          <w:rFonts w:ascii="Times New Roman" w:hAnsi="Times New Roman" w:cs="Times New Roman"/>
          <w:sz w:val="24"/>
          <w:szCs w:val="24"/>
        </w:rPr>
        <w:t>UAB</w:t>
      </w:r>
      <w:r w:rsidR="00815668" w:rsidRPr="00815668">
        <w:rPr>
          <w:rFonts w:ascii="Times New Roman" w:hAnsi="Times New Roman" w:cs="Times New Roman"/>
          <w:sz w:val="24"/>
          <w:szCs w:val="24"/>
        </w:rPr>
        <w:t xml:space="preserve"> „BM būstas“</w:t>
      </w:r>
      <w:r w:rsidR="00815668">
        <w:rPr>
          <w:rFonts w:ascii="Times New Roman" w:hAnsi="Times New Roman" w:cs="Times New Roman"/>
          <w:sz w:val="24"/>
          <w:szCs w:val="24"/>
        </w:rPr>
        <w:t xml:space="preserve"> </w:t>
      </w:r>
      <w:r w:rsidR="00486653" w:rsidRPr="00E12428">
        <w:rPr>
          <w:rFonts w:ascii="Times New Roman" w:eastAsia="Times New Roman" w:hAnsi="Times New Roman" w:cs="Times New Roman"/>
          <w:sz w:val="24"/>
          <w:szCs w:val="24"/>
        </w:rPr>
        <w:t>prašo</w:t>
      </w:r>
      <w:r w:rsidR="00E12428">
        <w:rPr>
          <w:rFonts w:ascii="Times New Roman" w:eastAsia="Times New Roman" w:hAnsi="Times New Roman" w:cs="Times New Roman"/>
          <w:sz w:val="24"/>
          <w:szCs w:val="24"/>
        </w:rPr>
        <w:t xml:space="preserve"> panaikinti apeliacinės instancijos teismo sprendimą ir palikti </w:t>
      </w:r>
      <w:r w:rsidR="008F4FB3">
        <w:rPr>
          <w:rFonts w:ascii="Times New Roman" w:eastAsia="Times New Roman" w:hAnsi="Times New Roman" w:cs="Times New Roman"/>
          <w:sz w:val="24"/>
          <w:szCs w:val="24"/>
        </w:rPr>
        <w:t xml:space="preserve">galioti </w:t>
      </w:r>
      <w:r w:rsidR="00E12428">
        <w:rPr>
          <w:rFonts w:ascii="Times New Roman" w:eastAsia="Times New Roman" w:hAnsi="Times New Roman" w:cs="Times New Roman"/>
          <w:sz w:val="24"/>
          <w:szCs w:val="24"/>
        </w:rPr>
        <w:t>pirmosios instancijos teismo sprendimą</w:t>
      </w:r>
      <w:r w:rsidR="00486653" w:rsidRPr="00E12428">
        <w:rPr>
          <w:rFonts w:ascii="Times New Roman" w:eastAsia="Times New Roman" w:hAnsi="Times New Roman" w:cs="Times New Roman"/>
          <w:sz w:val="24"/>
          <w:szCs w:val="24"/>
        </w:rPr>
        <w:t>.</w:t>
      </w:r>
      <w:r w:rsidR="00486653" w:rsidRPr="0024328C">
        <w:rPr>
          <w:rFonts w:ascii="Times New Roman" w:eastAsia="Times New Roman" w:hAnsi="Times New Roman" w:cs="Times New Roman"/>
          <w:sz w:val="24"/>
          <w:szCs w:val="24"/>
        </w:rPr>
        <w:t xml:space="preserve"> Kasacinis skunda</w:t>
      </w:r>
      <w:r w:rsidR="00AE3104" w:rsidRPr="0024328C">
        <w:rPr>
          <w:rFonts w:ascii="Times New Roman" w:eastAsia="Times New Roman" w:hAnsi="Times New Roman" w:cs="Times New Roman"/>
          <w:sz w:val="24"/>
          <w:szCs w:val="24"/>
        </w:rPr>
        <w:t>s grindžiamas šiais argumentais:</w:t>
      </w:r>
    </w:p>
    <w:p w14:paraId="72D697B5" w14:textId="1474D044" w:rsidR="006B090C" w:rsidRPr="008974F0" w:rsidRDefault="006835CC" w:rsidP="006B090C">
      <w:pPr>
        <w:pStyle w:val="Sraopastraipa"/>
        <w:numPr>
          <w:ilvl w:val="1"/>
          <w:numId w:val="3"/>
        </w:numPr>
        <w:shd w:val="clear" w:color="auto" w:fill="FFFFFF"/>
        <w:spacing w:after="120" w:line="240" w:lineRule="auto"/>
        <w:contextualSpacing w:val="0"/>
        <w:jc w:val="both"/>
        <w:rPr>
          <w:rFonts w:ascii="Times New Roman" w:eastAsia="Times New Roman" w:hAnsi="Times New Roman" w:cs="Times New Roman"/>
          <w:sz w:val="24"/>
          <w:szCs w:val="24"/>
        </w:rPr>
      </w:pPr>
      <w:r w:rsidRPr="008974F0">
        <w:rPr>
          <w:rFonts w:ascii="Times New Roman" w:eastAsia="Times New Roman" w:hAnsi="Times New Roman" w:cs="Times New Roman"/>
          <w:sz w:val="24"/>
          <w:szCs w:val="24"/>
        </w:rPr>
        <w:t xml:space="preserve"> </w:t>
      </w:r>
      <w:r w:rsidR="006B090C" w:rsidRPr="008974F0">
        <w:rPr>
          <w:rFonts w:ascii="Times New Roman" w:eastAsia="Times New Roman" w:hAnsi="Times New Roman" w:cs="Times New Roman"/>
          <w:sz w:val="24"/>
          <w:szCs w:val="24"/>
        </w:rPr>
        <w:t xml:space="preserve">Apeliacinės instancijos teismo išvada, kad ieškovas neturi teisės </w:t>
      </w:r>
      <w:r w:rsidR="001B6CDF">
        <w:rPr>
          <w:rFonts w:ascii="Times New Roman" w:eastAsia="Times New Roman" w:hAnsi="Times New Roman" w:cs="Times New Roman"/>
          <w:sz w:val="24"/>
          <w:szCs w:val="24"/>
        </w:rPr>
        <w:t xml:space="preserve">reikalauti </w:t>
      </w:r>
      <w:r w:rsidR="006B090C" w:rsidRPr="008974F0">
        <w:rPr>
          <w:rFonts w:ascii="Times New Roman" w:eastAsia="Times New Roman" w:hAnsi="Times New Roman" w:cs="Times New Roman"/>
          <w:sz w:val="24"/>
          <w:szCs w:val="24"/>
        </w:rPr>
        <w:t>draudimo išmoką sumokėti trečiajam asmeniui, padaryta</w:t>
      </w:r>
      <w:r w:rsidR="006B090C" w:rsidRPr="008974F0">
        <w:rPr>
          <w:rFonts w:ascii="Times New Roman" w:hAnsi="Times New Roman" w:cs="Times New Roman"/>
          <w:sz w:val="24"/>
          <w:szCs w:val="24"/>
        </w:rPr>
        <w:t xml:space="preserve"> netinkamai aiškinant</w:t>
      </w:r>
      <w:r w:rsidR="006B090C">
        <w:t xml:space="preserve"> </w:t>
      </w:r>
      <w:r w:rsidR="006B090C" w:rsidRPr="008974F0">
        <w:rPr>
          <w:rFonts w:ascii="Times New Roman" w:eastAsia="Times New Roman" w:hAnsi="Times New Roman" w:cs="Times New Roman"/>
          <w:sz w:val="24"/>
          <w:szCs w:val="24"/>
        </w:rPr>
        <w:t>materialiosios teisės normas, reglamentuojančias sutarties trečiojo asmens naudai vykdymą.</w:t>
      </w:r>
      <w:r w:rsidR="006B090C" w:rsidRPr="006B090C">
        <w:t xml:space="preserve"> </w:t>
      </w:r>
      <w:r w:rsidR="008974F0" w:rsidRPr="008974F0">
        <w:rPr>
          <w:rFonts w:ascii="Times New Roman" w:eastAsia="Times New Roman" w:hAnsi="Times New Roman" w:cs="Times New Roman"/>
          <w:sz w:val="24"/>
          <w:szCs w:val="24"/>
        </w:rPr>
        <w:t>D</w:t>
      </w:r>
      <w:r w:rsidR="006B090C" w:rsidRPr="008974F0">
        <w:rPr>
          <w:rFonts w:ascii="Times New Roman" w:eastAsia="Times New Roman" w:hAnsi="Times New Roman" w:cs="Times New Roman"/>
          <w:sz w:val="24"/>
          <w:szCs w:val="24"/>
        </w:rPr>
        <w:t>raudimo sutartis, kurioje nustatyta, kad draudimo išmoka išmokama naudos gavėjui, savo esme atitinka sutartį trečiojo asmens naudai. Tai pripažįsta ir Lietuvos Aukščiausias</w:t>
      </w:r>
      <w:r w:rsidR="00BF288A">
        <w:rPr>
          <w:rFonts w:ascii="Times New Roman" w:eastAsia="Times New Roman" w:hAnsi="Times New Roman" w:cs="Times New Roman"/>
          <w:sz w:val="24"/>
          <w:szCs w:val="24"/>
        </w:rPr>
        <w:t>is</w:t>
      </w:r>
      <w:r w:rsidR="006B090C" w:rsidRPr="008974F0">
        <w:rPr>
          <w:rFonts w:ascii="Times New Roman" w:eastAsia="Times New Roman" w:hAnsi="Times New Roman" w:cs="Times New Roman"/>
          <w:sz w:val="24"/>
          <w:szCs w:val="24"/>
        </w:rPr>
        <w:t xml:space="preserve"> Teismas savo praktikoje (žr. Lietuvos Aukščiausiojo Teismo 2016 m. birželio 3 d. nutart</w:t>
      </w:r>
      <w:r w:rsidR="001B6CDF">
        <w:rPr>
          <w:rFonts w:ascii="Times New Roman" w:eastAsia="Times New Roman" w:hAnsi="Times New Roman" w:cs="Times New Roman"/>
          <w:sz w:val="24"/>
          <w:szCs w:val="24"/>
        </w:rPr>
        <w:t>į</w:t>
      </w:r>
      <w:r w:rsidR="006B090C" w:rsidRPr="008974F0">
        <w:rPr>
          <w:rFonts w:ascii="Times New Roman" w:eastAsia="Times New Roman" w:hAnsi="Times New Roman" w:cs="Times New Roman"/>
          <w:sz w:val="24"/>
          <w:szCs w:val="24"/>
        </w:rPr>
        <w:t xml:space="preserve"> civilinėje byloje Nr. 3K-3-299-248/2016).</w:t>
      </w:r>
      <w:r w:rsidR="008974F0">
        <w:rPr>
          <w:rFonts w:ascii="Times New Roman" w:eastAsia="Times New Roman" w:hAnsi="Times New Roman" w:cs="Times New Roman"/>
          <w:sz w:val="24"/>
          <w:szCs w:val="24"/>
        </w:rPr>
        <w:t xml:space="preserve"> </w:t>
      </w:r>
      <w:r w:rsidR="006B090C" w:rsidRPr="008974F0">
        <w:rPr>
          <w:rFonts w:ascii="Times New Roman" w:eastAsia="Times New Roman" w:hAnsi="Times New Roman" w:cs="Times New Roman"/>
          <w:sz w:val="24"/>
          <w:szCs w:val="24"/>
        </w:rPr>
        <w:t>Sutar</w:t>
      </w:r>
      <w:r w:rsidR="00BF288A">
        <w:rPr>
          <w:rFonts w:ascii="Times New Roman" w:eastAsia="Times New Roman" w:hAnsi="Times New Roman" w:cs="Times New Roman"/>
          <w:sz w:val="24"/>
          <w:szCs w:val="24"/>
        </w:rPr>
        <w:t>čiai esant sudarytai</w:t>
      </w:r>
      <w:r w:rsidR="006B090C" w:rsidRPr="008974F0">
        <w:rPr>
          <w:rFonts w:ascii="Times New Roman" w:eastAsia="Times New Roman" w:hAnsi="Times New Roman" w:cs="Times New Roman"/>
          <w:sz w:val="24"/>
          <w:szCs w:val="24"/>
        </w:rPr>
        <w:t xml:space="preserve"> trečiojo asmens naudai</w:t>
      </w:r>
      <w:r w:rsidR="00BF288A">
        <w:rPr>
          <w:rFonts w:ascii="Times New Roman" w:eastAsia="Times New Roman" w:hAnsi="Times New Roman" w:cs="Times New Roman"/>
          <w:sz w:val="24"/>
          <w:szCs w:val="24"/>
        </w:rPr>
        <w:t>,</w:t>
      </w:r>
      <w:r w:rsidR="006B090C" w:rsidRPr="008974F0">
        <w:rPr>
          <w:rFonts w:ascii="Times New Roman" w:eastAsia="Times New Roman" w:hAnsi="Times New Roman" w:cs="Times New Roman"/>
          <w:sz w:val="24"/>
          <w:szCs w:val="24"/>
        </w:rPr>
        <w:t xml:space="preserve"> prievolę įvykdyti turi teisę reikalauti tiek sutartį sudaręs asmuo, tiek trečiasis asmuo, kurio naudai išlygtas prievolės įvykdymas, jeigu ko kita nenustatyta įstatyme ar sutartyje arba nelemia prievolės esmė (CK 6.191</w:t>
      </w:r>
      <w:r w:rsidR="00BF288A">
        <w:rPr>
          <w:rFonts w:ascii="Times New Roman" w:eastAsia="Times New Roman" w:hAnsi="Times New Roman" w:cs="Times New Roman"/>
          <w:sz w:val="24"/>
          <w:szCs w:val="24"/>
        </w:rPr>
        <w:t> </w:t>
      </w:r>
      <w:r w:rsidR="006B090C" w:rsidRPr="008974F0">
        <w:rPr>
          <w:rFonts w:ascii="Times New Roman" w:eastAsia="Times New Roman" w:hAnsi="Times New Roman" w:cs="Times New Roman"/>
          <w:sz w:val="24"/>
          <w:szCs w:val="24"/>
        </w:rPr>
        <w:t xml:space="preserve">straipsnio 1 dalis). </w:t>
      </w:r>
      <w:r w:rsidR="008974F0">
        <w:rPr>
          <w:rFonts w:ascii="Times New Roman" w:eastAsia="Times New Roman" w:hAnsi="Times New Roman" w:cs="Times New Roman"/>
          <w:sz w:val="24"/>
          <w:szCs w:val="24"/>
        </w:rPr>
        <w:t>N</w:t>
      </w:r>
      <w:r w:rsidR="008974F0" w:rsidRPr="008974F0">
        <w:rPr>
          <w:rFonts w:ascii="Times New Roman" w:eastAsia="Times New Roman" w:hAnsi="Times New Roman" w:cs="Times New Roman"/>
          <w:sz w:val="24"/>
          <w:szCs w:val="24"/>
        </w:rPr>
        <w:t>epripažinimas draudimo sutartį sudariusiam asmeniui teisės reikšti ieškinį dėl draudimo sutarties, kaip prievolės trečiojo asmens naudai, įvykdymo reikštų jo teisės ginti savo teisinį interesą</w:t>
      </w:r>
      <w:r w:rsidR="001A426D" w:rsidRPr="001A426D">
        <w:rPr>
          <w:rFonts w:ascii="Times New Roman" w:eastAsia="Times New Roman" w:hAnsi="Times New Roman" w:cs="Times New Roman"/>
          <w:sz w:val="24"/>
          <w:szCs w:val="24"/>
        </w:rPr>
        <w:t xml:space="preserve"> </w:t>
      </w:r>
      <w:r w:rsidR="001A426D" w:rsidRPr="008974F0">
        <w:rPr>
          <w:rFonts w:ascii="Times New Roman" w:eastAsia="Times New Roman" w:hAnsi="Times New Roman" w:cs="Times New Roman"/>
          <w:sz w:val="24"/>
          <w:szCs w:val="24"/>
        </w:rPr>
        <w:t>paneigimą</w:t>
      </w:r>
      <w:r w:rsidR="008974F0" w:rsidRPr="008974F0">
        <w:rPr>
          <w:rFonts w:ascii="Times New Roman" w:eastAsia="Times New Roman" w:hAnsi="Times New Roman" w:cs="Times New Roman"/>
          <w:sz w:val="24"/>
          <w:szCs w:val="24"/>
        </w:rPr>
        <w:t>.</w:t>
      </w:r>
    </w:p>
    <w:p w14:paraId="4851531C" w14:textId="60668A6E" w:rsidR="00652262" w:rsidRDefault="008974F0" w:rsidP="008974F0">
      <w:pPr>
        <w:pStyle w:val="Sraopastraipa"/>
        <w:numPr>
          <w:ilvl w:val="1"/>
          <w:numId w:val="3"/>
        </w:numPr>
        <w:shd w:val="clear" w:color="auto" w:fill="FFFFFF"/>
        <w:spacing w:after="120" w:line="240" w:lineRule="auto"/>
        <w:contextualSpacing w:val="0"/>
        <w:jc w:val="both"/>
        <w:rPr>
          <w:rFonts w:ascii="Times New Roman" w:eastAsia="Times New Roman" w:hAnsi="Times New Roman" w:cs="Times New Roman"/>
          <w:sz w:val="24"/>
          <w:szCs w:val="24"/>
        </w:rPr>
      </w:pPr>
      <w:r w:rsidRPr="008974F0">
        <w:rPr>
          <w:rFonts w:ascii="Times New Roman" w:eastAsia="Times New Roman" w:hAnsi="Times New Roman" w:cs="Times New Roman"/>
          <w:sz w:val="24"/>
          <w:szCs w:val="24"/>
        </w:rPr>
        <w:t>Statinio statybos techninio prižiūrėtojo civilinės atsakomybės privalomojo draudimo taisyklių XIII skyriuje nu</w:t>
      </w:r>
      <w:r w:rsidR="001A426D">
        <w:rPr>
          <w:rFonts w:ascii="Times New Roman" w:eastAsia="Times New Roman" w:hAnsi="Times New Roman" w:cs="Times New Roman"/>
          <w:sz w:val="24"/>
          <w:szCs w:val="24"/>
        </w:rPr>
        <w:t>st</w:t>
      </w:r>
      <w:r w:rsidRPr="008974F0">
        <w:rPr>
          <w:rFonts w:ascii="Times New Roman" w:eastAsia="Times New Roman" w:hAnsi="Times New Roman" w:cs="Times New Roman"/>
          <w:sz w:val="24"/>
          <w:szCs w:val="24"/>
        </w:rPr>
        <w:t>atyta draudėjo teisė kreiptis į draudiką dėl draudimo išmokos išmokėjimo tretiesiems asmenims</w:t>
      </w:r>
      <w:r>
        <w:rPr>
          <w:rFonts w:ascii="Times New Roman" w:eastAsia="Times New Roman" w:hAnsi="Times New Roman" w:cs="Times New Roman"/>
          <w:sz w:val="24"/>
          <w:szCs w:val="24"/>
        </w:rPr>
        <w:t xml:space="preserve">. </w:t>
      </w:r>
      <w:r w:rsidRPr="008974F0">
        <w:rPr>
          <w:rFonts w:ascii="Times New Roman" w:eastAsia="Times New Roman" w:hAnsi="Times New Roman" w:cs="Times New Roman"/>
          <w:sz w:val="24"/>
          <w:szCs w:val="24"/>
        </w:rPr>
        <w:t xml:space="preserve">Trečiųjų asmenų tiesioginė reikalavimo teisė aptarta </w:t>
      </w:r>
      <w:r w:rsidR="001B6CDF">
        <w:rPr>
          <w:rFonts w:ascii="Times New Roman" w:eastAsia="Times New Roman" w:hAnsi="Times New Roman" w:cs="Times New Roman"/>
          <w:sz w:val="24"/>
          <w:szCs w:val="24"/>
        </w:rPr>
        <w:t>T</w:t>
      </w:r>
      <w:r w:rsidRPr="008974F0">
        <w:rPr>
          <w:rFonts w:ascii="Times New Roman" w:eastAsia="Times New Roman" w:hAnsi="Times New Roman" w:cs="Times New Roman"/>
          <w:sz w:val="24"/>
          <w:szCs w:val="24"/>
        </w:rPr>
        <w:t>aisyklių XIV skyriuje</w:t>
      </w:r>
      <w:r w:rsidR="001B6CDF">
        <w:rPr>
          <w:rFonts w:ascii="Times New Roman" w:eastAsia="Times New Roman" w:hAnsi="Times New Roman" w:cs="Times New Roman"/>
          <w:sz w:val="24"/>
          <w:szCs w:val="24"/>
        </w:rPr>
        <w:t>.</w:t>
      </w:r>
      <w:r w:rsidRPr="008974F0">
        <w:rPr>
          <w:rFonts w:ascii="Times New Roman" w:eastAsia="Times New Roman" w:hAnsi="Times New Roman" w:cs="Times New Roman"/>
          <w:sz w:val="24"/>
          <w:szCs w:val="24"/>
        </w:rPr>
        <w:t xml:space="preserve"> </w:t>
      </w:r>
      <w:r w:rsidR="001B6CDF">
        <w:rPr>
          <w:rFonts w:ascii="Times New Roman" w:eastAsia="Times New Roman" w:hAnsi="Times New Roman" w:cs="Times New Roman"/>
          <w:sz w:val="24"/>
          <w:szCs w:val="24"/>
        </w:rPr>
        <w:t>P</w:t>
      </w:r>
      <w:r w:rsidRPr="008974F0">
        <w:rPr>
          <w:rFonts w:ascii="Times New Roman" w:eastAsia="Times New Roman" w:hAnsi="Times New Roman" w:cs="Times New Roman"/>
          <w:sz w:val="24"/>
          <w:szCs w:val="24"/>
        </w:rPr>
        <w:t xml:space="preserve">agal </w:t>
      </w:r>
      <w:r w:rsidR="001B6CDF">
        <w:rPr>
          <w:rFonts w:ascii="Times New Roman" w:eastAsia="Times New Roman" w:hAnsi="Times New Roman" w:cs="Times New Roman"/>
          <w:sz w:val="24"/>
          <w:szCs w:val="24"/>
        </w:rPr>
        <w:t>T</w:t>
      </w:r>
      <w:r w:rsidRPr="008974F0">
        <w:rPr>
          <w:rFonts w:ascii="Times New Roman" w:eastAsia="Times New Roman" w:hAnsi="Times New Roman" w:cs="Times New Roman"/>
          <w:sz w:val="24"/>
          <w:szCs w:val="24"/>
        </w:rPr>
        <w:t>aisyklių XIV skyrių</w:t>
      </w:r>
      <w:r w:rsidR="003C3EFD">
        <w:rPr>
          <w:rFonts w:ascii="Times New Roman" w:eastAsia="Times New Roman" w:hAnsi="Times New Roman" w:cs="Times New Roman"/>
          <w:sz w:val="24"/>
          <w:szCs w:val="24"/>
        </w:rPr>
        <w:t>,</w:t>
      </w:r>
      <w:r w:rsidRPr="008974F0">
        <w:rPr>
          <w:rFonts w:ascii="Times New Roman" w:eastAsia="Times New Roman" w:hAnsi="Times New Roman" w:cs="Times New Roman"/>
          <w:sz w:val="24"/>
          <w:szCs w:val="24"/>
        </w:rPr>
        <w:t xml:space="preserve"> trečiasis asmuo turi teisę, bet ne pareigą, tiesiogiai reikalauti, kad draudikas, sudaręs su draudėju draudimo sutartį, išmokėtų draudimo išmoką, todėl reikalavimą dėl draudimo išmokos išmokėjimo nebūtinai turėjo reikšti </w:t>
      </w:r>
      <w:r w:rsidR="001A426D">
        <w:rPr>
          <w:rFonts w:ascii="Times New Roman" w:eastAsia="Times New Roman" w:hAnsi="Times New Roman" w:cs="Times New Roman"/>
          <w:sz w:val="24"/>
          <w:szCs w:val="24"/>
        </w:rPr>
        <w:t>t</w:t>
      </w:r>
      <w:r w:rsidRPr="008974F0">
        <w:rPr>
          <w:rFonts w:ascii="Times New Roman" w:eastAsia="Times New Roman" w:hAnsi="Times New Roman" w:cs="Times New Roman"/>
          <w:sz w:val="24"/>
          <w:szCs w:val="24"/>
        </w:rPr>
        <w:t>rečiasis asmuo</w:t>
      </w:r>
      <w:r>
        <w:rPr>
          <w:rFonts w:ascii="Times New Roman" w:eastAsia="Times New Roman" w:hAnsi="Times New Roman" w:cs="Times New Roman"/>
          <w:sz w:val="24"/>
          <w:szCs w:val="24"/>
        </w:rPr>
        <w:t>.</w:t>
      </w:r>
    </w:p>
    <w:p w14:paraId="09EC9CE0" w14:textId="58D993F9" w:rsidR="008974F0" w:rsidRDefault="008974F0" w:rsidP="008974F0">
      <w:pPr>
        <w:pStyle w:val="Sraopastraipa"/>
        <w:numPr>
          <w:ilvl w:val="1"/>
          <w:numId w:val="3"/>
        </w:numPr>
        <w:shd w:val="clear" w:color="auto" w:fill="FFFFFF"/>
        <w:spacing w:after="120" w:line="240" w:lineRule="auto"/>
        <w:contextualSpacing w:val="0"/>
        <w:jc w:val="both"/>
        <w:rPr>
          <w:rFonts w:ascii="Times New Roman" w:eastAsia="Times New Roman" w:hAnsi="Times New Roman" w:cs="Times New Roman"/>
          <w:sz w:val="24"/>
          <w:szCs w:val="24"/>
        </w:rPr>
      </w:pPr>
      <w:r w:rsidRPr="008974F0">
        <w:rPr>
          <w:rFonts w:ascii="Times New Roman" w:eastAsia="Times New Roman" w:hAnsi="Times New Roman" w:cs="Times New Roman"/>
          <w:sz w:val="24"/>
          <w:szCs w:val="24"/>
        </w:rPr>
        <w:t xml:space="preserve">Ieškovas turi teisinį interesą reikšti ieškinį dėl draudimo sutarties vykdymo ir draudimo išmokos </w:t>
      </w:r>
      <w:r>
        <w:rPr>
          <w:rFonts w:ascii="Times New Roman" w:eastAsia="Times New Roman" w:hAnsi="Times New Roman" w:cs="Times New Roman"/>
          <w:sz w:val="24"/>
          <w:szCs w:val="24"/>
        </w:rPr>
        <w:t>su</w:t>
      </w:r>
      <w:r w:rsidRPr="008974F0">
        <w:rPr>
          <w:rFonts w:ascii="Times New Roman" w:eastAsia="Times New Roman" w:hAnsi="Times New Roman" w:cs="Times New Roman"/>
          <w:sz w:val="24"/>
          <w:szCs w:val="24"/>
        </w:rPr>
        <w:t>mokėjimo treči</w:t>
      </w:r>
      <w:r>
        <w:rPr>
          <w:rFonts w:ascii="Times New Roman" w:eastAsia="Times New Roman" w:hAnsi="Times New Roman" w:cs="Times New Roman"/>
          <w:sz w:val="24"/>
          <w:szCs w:val="24"/>
        </w:rPr>
        <w:t>ajam</w:t>
      </w:r>
      <w:r w:rsidRPr="008974F0">
        <w:rPr>
          <w:rFonts w:ascii="Times New Roman" w:eastAsia="Times New Roman" w:hAnsi="Times New Roman" w:cs="Times New Roman"/>
          <w:sz w:val="24"/>
          <w:szCs w:val="24"/>
        </w:rPr>
        <w:t xml:space="preserve"> asmen</w:t>
      </w:r>
      <w:r>
        <w:rPr>
          <w:rFonts w:ascii="Times New Roman" w:eastAsia="Times New Roman" w:hAnsi="Times New Roman" w:cs="Times New Roman"/>
          <w:sz w:val="24"/>
          <w:szCs w:val="24"/>
        </w:rPr>
        <w:t>iui</w:t>
      </w:r>
      <w:r w:rsidRPr="008974F0">
        <w:rPr>
          <w:rFonts w:ascii="Times New Roman" w:eastAsia="Times New Roman" w:hAnsi="Times New Roman" w:cs="Times New Roman"/>
          <w:sz w:val="24"/>
          <w:szCs w:val="24"/>
        </w:rPr>
        <w:t>, nes</w:t>
      </w:r>
      <w:r w:rsidR="001B6CDF">
        <w:rPr>
          <w:rFonts w:ascii="Times New Roman" w:eastAsia="Times New Roman" w:hAnsi="Times New Roman" w:cs="Times New Roman"/>
          <w:sz w:val="24"/>
          <w:szCs w:val="24"/>
        </w:rPr>
        <w:t>,</w:t>
      </w:r>
      <w:r w:rsidRPr="008974F0">
        <w:rPr>
          <w:rFonts w:ascii="Times New Roman" w:eastAsia="Times New Roman" w:hAnsi="Times New Roman" w:cs="Times New Roman"/>
          <w:sz w:val="24"/>
          <w:szCs w:val="24"/>
        </w:rPr>
        <w:t xml:space="preserve"> draudimo bendrovei </w:t>
      </w:r>
      <w:r>
        <w:rPr>
          <w:rFonts w:ascii="Times New Roman" w:eastAsia="Times New Roman" w:hAnsi="Times New Roman" w:cs="Times New Roman"/>
          <w:sz w:val="24"/>
          <w:szCs w:val="24"/>
        </w:rPr>
        <w:t>su</w:t>
      </w:r>
      <w:r w:rsidRPr="008974F0">
        <w:rPr>
          <w:rFonts w:ascii="Times New Roman" w:eastAsia="Times New Roman" w:hAnsi="Times New Roman" w:cs="Times New Roman"/>
          <w:sz w:val="24"/>
          <w:szCs w:val="24"/>
        </w:rPr>
        <w:t>mokėjus draudimo išmoką</w:t>
      </w:r>
      <w:r>
        <w:rPr>
          <w:rFonts w:ascii="Times New Roman" w:eastAsia="Times New Roman" w:hAnsi="Times New Roman" w:cs="Times New Roman"/>
          <w:sz w:val="24"/>
          <w:szCs w:val="24"/>
        </w:rPr>
        <w:t xml:space="preserve">, </w:t>
      </w:r>
      <w:r w:rsidRPr="008974F0">
        <w:rPr>
          <w:rFonts w:ascii="Times New Roman" w:eastAsia="Times New Roman" w:hAnsi="Times New Roman" w:cs="Times New Roman"/>
          <w:sz w:val="24"/>
          <w:szCs w:val="24"/>
        </w:rPr>
        <w:t xml:space="preserve">būtų įvykdyta </w:t>
      </w:r>
      <w:r>
        <w:rPr>
          <w:rFonts w:ascii="Times New Roman" w:eastAsia="Times New Roman" w:hAnsi="Times New Roman" w:cs="Times New Roman"/>
          <w:sz w:val="24"/>
          <w:szCs w:val="24"/>
        </w:rPr>
        <w:t>ieškovo</w:t>
      </w:r>
      <w:r w:rsidRPr="008974F0">
        <w:rPr>
          <w:rFonts w:ascii="Times New Roman" w:eastAsia="Times New Roman" w:hAnsi="Times New Roman" w:cs="Times New Roman"/>
          <w:sz w:val="24"/>
          <w:szCs w:val="24"/>
        </w:rPr>
        <w:t xml:space="preserve"> civilinės atsakomybės prievolė.</w:t>
      </w:r>
      <w:r w:rsidRPr="008974F0">
        <w:t xml:space="preserve"> </w:t>
      </w:r>
      <w:r w:rsidRPr="008974F0">
        <w:rPr>
          <w:rFonts w:ascii="Times New Roman" w:eastAsia="Times New Roman" w:hAnsi="Times New Roman" w:cs="Times New Roman"/>
          <w:sz w:val="24"/>
          <w:szCs w:val="24"/>
        </w:rPr>
        <w:t xml:space="preserve">Ieškovas yra suinteresuotas, kad draudimo </w:t>
      </w:r>
      <w:r>
        <w:rPr>
          <w:rFonts w:ascii="Times New Roman" w:eastAsia="Times New Roman" w:hAnsi="Times New Roman" w:cs="Times New Roman"/>
          <w:sz w:val="24"/>
          <w:szCs w:val="24"/>
        </w:rPr>
        <w:t>bendrovė</w:t>
      </w:r>
      <w:r w:rsidRPr="008974F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atlygintų </w:t>
      </w:r>
      <w:r w:rsidRPr="008974F0">
        <w:rPr>
          <w:rFonts w:ascii="Times New Roman" w:eastAsia="Times New Roman" w:hAnsi="Times New Roman" w:cs="Times New Roman"/>
          <w:sz w:val="24"/>
          <w:szCs w:val="24"/>
        </w:rPr>
        <w:t>trečiojo asmens nuostoli</w:t>
      </w:r>
      <w:r>
        <w:rPr>
          <w:rFonts w:ascii="Times New Roman" w:eastAsia="Times New Roman" w:hAnsi="Times New Roman" w:cs="Times New Roman"/>
          <w:sz w:val="24"/>
          <w:szCs w:val="24"/>
        </w:rPr>
        <w:t>us</w:t>
      </w:r>
      <w:r w:rsidRPr="008974F0">
        <w:rPr>
          <w:rFonts w:ascii="Times New Roman" w:eastAsia="Times New Roman" w:hAnsi="Times New Roman" w:cs="Times New Roman"/>
          <w:sz w:val="24"/>
          <w:szCs w:val="24"/>
        </w:rPr>
        <w:t xml:space="preserve"> ir </w:t>
      </w:r>
      <w:r>
        <w:rPr>
          <w:rFonts w:ascii="Times New Roman" w:eastAsia="Times New Roman" w:hAnsi="Times New Roman" w:cs="Times New Roman"/>
          <w:sz w:val="24"/>
          <w:szCs w:val="24"/>
        </w:rPr>
        <w:t>i</w:t>
      </w:r>
      <w:r w:rsidRPr="008974F0">
        <w:rPr>
          <w:rFonts w:ascii="Times New Roman" w:eastAsia="Times New Roman" w:hAnsi="Times New Roman" w:cs="Times New Roman"/>
          <w:sz w:val="24"/>
          <w:szCs w:val="24"/>
        </w:rPr>
        <w:t>eškovui netektų nuostolių atlygin</w:t>
      </w:r>
      <w:r>
        <w:rPr>
          <w:rFonts w:ascii="Times New Roman" w:eastAsia="Times New Roman" w:hAnsi="Times New Roman" w:cs="Times New Roman"/>
          <w:sz w:val="24"/>
          <w:szCs w:val="24"/>
        </w:rPr>
        <w:t>ti pačiam.</w:t>
      </w:r>
      <w:r w:rsidRPr="008974F0">
        <w:rPr>
          <w:rFonts w:ascii="Times New Roman" w:eastAsia="Times New Roman" w:hAnsi="Times New Roman" w:cs="Times New Roman"/>
          <w:sz w:val="24"/>
          <w:szCs w:val="24"/>
        </w:rPr>
        <w:t xml:space="preserve"> Ieškovas ieškiniu siekia konkrečių turtinių teisinių padarinių – išvengti piniginės prievolės, kylančios </w:t>
      </w:r>
      <w:r>
        <w:rPr>
          <w:rFonts w:ascii="Times New Roman" w:eastAsia="Times New Roman" w:hAnsi="Times New Roman" w:cs="Times New Roman"/>
          <w:sz w:val="24"/>
          <w:szCs w:val="24"/>
        </w:rPr>
        <w:t xml:space="preserve">dėl jo </w:t>
      </w:r>
      <w:r w:rsidRPr="008974F0">
        <w:rPr>
          <w:rFonts w:ascii="Times New Roman" w:eastAsia="Times New Roman" w:hAnsi="Times New Roman" w:cs="Times New Roman"/>
          <w:sz w:val="24"/>
          <w:szCs w:val="24"/>
        </w:rPr>
        <w:t xml:space="preserve">civilinės atsakomybės, </w:t>
      </w:r>
      <w:r w:rsidR="001B6CDF">
        <w:rPr>
          <w:rFonts w:ascii="Times New Roman" w:eastAsia="Times New Roman" w:hAnsi="Times New Roman" w:cs="Times New Roman"/>
          <w:sz w:val="24"/>
          <w:szCs w:val="24"/>
        </w:rPr>
        <w:t>vykdymo</w:t>
      </w:r>
      <w:r w:rsidR="00A43C5F">
        <w:rPr>
          <w:rFonts w:ascii="Times New Roman" w:eastAsia="Times New Roman" w:hAnsi="Times New Roman" w:cs="Times New Roman"/>
          <w:sz w:val="24"/>
          <w:szCs w:val="24"/>
        </w:rPr>
        <w:t xml:space="preserve"> </w:t>
      </w:r>
      <w:r w:rsidRPr="008974F0">
        <w:rPr>
          <w:rFonts w:ascii="Times New Roman" w:eastAsia="Times New Roman" w:hAnsi="Times New Roman" w:cs="Times New Roman"/>
          <w:sz w:val="24"/>
          <w:szCs w:val="24"/>
        </w:rPr>
        <w:t xml:space="preserve">iš savo asmeninių lėšų, </w:t>
      </w:r>
      <w:r w:rsidR="003C3EFD">
        <w:rPr>
          <w:rFonts w:ascii="Times New Roman" w:eastAsia="Times New Roman" w:hAnsi="Times New Roman" w:cs="Times New Roman"/>
          <w:sz w:val="24"/>
          <w:szCs w:val="24"/>
        </w:rPr>
        <w:t xml:space="preserve">siekia </w:t>
      </w:r>
      <w:r w:rsidRPr="008974F0">
        <w:rPr>
          <w:rFonts w:ascii="Times New Roman" w:eastAsia="Times New Roman" w:hAnsi="Times New Roman" w:cs="Times New Roman"/>
          <w:sz w:val="24"/>
          <w:szCs w:val="24"/>
        </w:rPr>
        <w:t>aptariamą piniginę prievolę įpareigoti įvykdyti atsakovę.</w:t>
      </w:r>
    </w:p>
    <w:p w14:paraId="6DE4C711" w14:textId="63639332" w:rsidR="0053389D" w:rsidRDefault="002A351B" w:rsidP="008974F0">
      <w:pPr>
        <w:pStyle w:val="Sraopastraipa"/>
        <w:numPr>
          <w:ilvl w:val="1"/>
          <w:numId w:val="3"/>
        </w:numPr>
        <w:shd w:val="clear" w:color="auto" w:fill="FFFFFF"/>
        <w:spacing w:after="120" w:line="240" w:lineRule="auto"/>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Bylose, kurių f</w:t>
      </w:r>
      <w:r w:rsidR="0053389D" w:rsidRPr="0053389D">
        <w:rPr>
          <w:rFonts w:ascii="Times New Roman" w:eastAsia="Times New Roman" w:hAnsi="Times New Roman" w:cs="Times New Roman"/>
          <w:sz w:val="24"/>
          <w:szCs w:val="24"/>
        </w:rPr>
        <w:t>aktin</w:t>
      </w:r>
      <w:r>
        <w:rPr>
          <w:rFonts w:ascii="Times New Roman" w:eastAsia="Times New Roman" w:hAnsi="Times New Roman" w:cs="Times New Roman"/>
          <w:sz w:val="24"/>
          <w:szCs w:val="24"/>
        </w:rPr>
        <w:t>ės</w:t>
      </w:r>
      <w:r w:rsidR="0053389D" w:rsidRPr="0053389D">
        <w:rPr>
          <w:rFonts w:ascii="Times New Roman" w:eastAsia="Times New Roman" w:hAnsi="Times New Roman" w:cs="Times New Roman"/>
          <w:sz w:val="24"/>
          <w:szCs w:val="24"/>
        </w:rPr>
        <w:t xml:space="preserve"> aplinkyb</w:t>
      </w:r>
      <w:r>
        <w:rPr>
          <w:rFonts w:ascii="Times New Roman" w:eastAsia="Times New Roman" w:hAnsi="Times New Roman" w:cs="Times New Roman"/>
          <w:sz w:val="24"/>
          <w:szCs w:val="24"/>
        </w:rPr>
        <w:t>ės</w:t>
      </w:r>
      <w:r w:rsidR="0053389D" w:rsidRPr="0053389D">
        <w:rPr>
          <w:rFonts w:ascii="Times New Roman" w:eastAsia="Times New Roman" w:hAnsi="Times New Roman" w:cs="Times New Roman"/>
          <w:sz w:val="24"/>
          <w:szCs w:val="24"/>
        </w:rPr>
        <w:t xml:space="preserve"> panašios</w:t>
      </w:r>
      <w:r>
        <w:rPr>
          <w:rFonts w:ascii="Times New Roman" w:eastAsia="Times New Roman" w:hAnsi="Times New Roman" w:cs="Times New Roman"/>
          <w:sz w:val="24"/>
          <w:szCs w:val="24"/>
        </w:rPr>
        <w:t>,</w:t>
      </w:r>
      <w:r w:rsidR="0053389D" w:rsidRPr="0053389D">
        <w:rPr>
          <w:rFonts w:ascii="Times New Roman" w:eastAsia="Times New Roman" w:hAnsi="Times New Roman" w:cs="Times New Roman"/>
          <w:sz w:val="24"/>
          <w:szCs w:val="24"/>
        </w:rPr>
        <w:t xml:space="preserve"> teismai formuoja praktiką, kad draudėjas turi teisę reikšti reikalavimą </w:t>
      </w:r>
      <w:r w:rsidR="001A426D">
        <w:rPr>
          <w:rFonts w:ascii="Times New Roman" w:eastAsia="Times New Roman" w:hAnsi="Times New Roman" w:cs="Times New Roman"/>
          <w:sz w:val="24"/>
          <w:szCs w:val="24"/>
        </w:rPr>
        <w:t>įpareigoti</w:t>
      </w:r>
      <w:r w:rsidR="0053389D" w:rsidRPr="0053389D">
        <w:rPr>
          <w:rFonts w:ascii="Times New Roman" w:eastAsia="Times New Roman" w:hAnsi="Times New Roman" w:cs="Times New Roman"/>
          <w:sz w:val="24"/>
          <w:szCs w:val="24"/>
        </w:rPr>
        <w:t xml:space="preserve"> draudik</w:t>
      </w:r>
      <w:r w:rsidR="001A426D">
        <w:rPr>
          <w:rFonts w:ascii="Times New Roman" w:eastAsia="Times New Roman" w:hAnsi="Times New Roman" w:cs="Times New Roman"/>
          <w:sz w:val="24"/>
          <w:szCs w:val="24"/>
        </w:rPr>
        <w:t>ą</w:t>
      </w:r>
      <w:r w:rsidR="0053389D" w:rsidRPr="0053389D">
        <w:rPr>
          <w:rFonts w:ascii="Times New Roman" w:eastAsia="Times New Roman" w:hAnsi="Times New Roman" w:cs="Times New Roman"/>
          <w:sz w:val="24"/>
          <w:szCs w:val="24"/>
        </w:rPr>
        <w:t xml:space="preserve"> </w:t>
      </w:r>
      <w:r w:rsidR="001A426D">
        <w:rPr>
          <w:rFonts w:ascii="Times New Roman" w:eastAsia="Times New Roman" w:hAnsi="Times New Roman" w:cs="Times New Roman"/>
          <w:sz w:val="24"/>
          <w:szCs w:val="24"/>
        </w:rPr>
        <w:t>su</w:t>
      </w:r>
      <w:r w:rsidR="0053389D" w:rsidRPr="0053389D">
        <w:rPr>
          <w:rFonts w:ascii="Times New Roman" w:eastAsia="Times New Roman" w:hAnsi="Times New Roman" w:cs="Times New Roman"/>
          <w:sz w:val="24"/>
          <w:szCs w:val="24"/>
        </w:rPr>
        <w:t xml:space="preserve">mokėti draudimo išmoką trečiajam asmeniui, todėl </w:t>
      </w:r>
      <w:r w:rsidR="001A426D">
        <w:rPr>
          <w:rFonts w:ascii="Times New Roman" w:eastAsia="Times New Roman" w:hAnsi="Times New Roman" w:cs="Times New Roman"/>
          <w:sz w:val="24"/>
          <w:szCs w:val="24"/>
        </w:rPr>
        <w:t>a</w:t>
      </w:r>
      <w:r w:rsidR="0053389D" w:rsidRPr="0053389D">
        <w:rPr>
          <w:rFonts w:ascii="Times New Roman" w:eastAsia="Times New Roman" w:hAnsi="Times New Roman" w:cs="Times New Roman"/>
          <w:sz w:val="24"/>
          <w:szCs w:val="24"/>
        </w:rPr>
        <w:t>peliacinės instancijos teismas nesilaikė iš esmės panašiose bylose sukurtų precedentų (</w:t>
      </w:r>
      <w:r w:rsidR="0053389D" w:rsidRPr="001B56CB">
        <w:rPr>
          <w:rFonts w:ascii="Times New Roman" w:eastAsia="Times New Roman" w:hAnsi="Times New Roman" w:cs="Times New Roman"/>
          <w:sz w:val="24"/>
          <w:szCs w:val="24"/>
        </w:rPr>
        <w:t>Lietuvos Aukščiausiojo Teismo 2016 m. birželio 3 d. nutartis civilinėje byloje Nr. 3K-3-299-248/2016</w:t>
      </w:r>
      <w:r>
        <w:rPr>
          <w:rFonts w:ascii="Times New Roman" w:eastAsia="Times New Roman" w:hAnsi="Times New Roman" w:cs="Times New Roman"/>
          <w:sz w:val="24"/>
          <w:szCs w:val="24"/>
        </w:rPr>
        <w:t>;</w:t>
      </w:r>
      <w:r w:rsidR="0053389D" w:rsidRPr="001B56CB">
        <w:rPr>
          <w:rFonts w:ascii="Times New Roman" w:eastAsia="Times New Roman" w:hAnsi="Times New Roman" w:cs="Times New Roman"/>
          <w:sz w:val="24"/>
          <w:szCs w:val="24"/>
        </w:rPr>
        <w:t xml:space="preserve"> </w:t>
      </w:r>
      <w:r w:rsidRPr="001B56CB">
        <w:rPr>
          <w:rFonts w:ascii="Times New Roman" w:eastAsia="Times New Roman" w:hAnsi="Times New Roman" w:cs="Times New Roman"/>
          <w:sz w:val="24"/>
          <w:szCs w:val="24"/>
        </w:rPr>
        <w:t>Vilniaus apygardos teismo nutartis civilinėje byloje Nr. e2S-1399-933/2020</w:t>
      </w:r>
      <w:r>
        <w:rPr>
          <w:rFonts w:ascii="Times New Roman" w:eastAsia="Times New Roman" w:hAnsi="Times New Roman" w:cs="Times New Roman"/>
          <w:sz w:val="24"/>
          <w:szCs w:val="24"/>
        </w:rPr>
        <w:t xml:space="preserve">; </w:t>
      </w:r>
      <w:r w:rsidR="0053389D" w:rsidRPr="001B56CB">
        <w:rPr>
          <w:rFonts w:ascii="Times New Roman" w:eastAsia="Times New Roman" w:hAnsi="Times New Roman" w:cs="Times New Roman"/>
          <w:sz w:val="24"/>
          <w:szCs w:val="24"/>
        </w:rPr>
        <w:t>Lietuvos apeliacinio teismo 2024 m. liepos 11 d. nutartis</w:t>
      </w:r>
      <w:r w:rsidR="001A426D" w:rsidRPr="001B56CB">
        <w:rPr>
          <w:rFonts w:ascii="Times New Roman" w:eastAsia="Times New Roman" w:hAnsi="Times New Roman" w:cs="Times New Roman"/>
          <w:sz w:val="24"/>
          <w:szCs w:val="24"/>
        </w:rPr>
        <w:t xml:space="preserve"> </w:t>
      </w:r>
      <w:r w:rsidR="0053389D" w:rsidRPr="001B56CB">
        <w:rPr>
          <w:rFonts w:ascii="Times New Roman" w:eastAsia="Times New Roman" w:hAnsi="Times New Roman" w:cs="Times New Roman"/>
          <w:sz w:val="24"/>
          <w:szCs w:val="24"/>
        </w:rPr>
        <w:t>civilinėje byloje Nr.</w:t>
      </w:r>
      <w:r w:rsidR="003C3EFD">
        <w:rPr>
          <w:rFonts w:ascii="Times New Roman" w:eastAsia="Times New Roman" w:hAnsi="Times New Roman" w:cs="Times New Roman"/>
          <w:sz w:val="24"/>
          <w:szCs w:val="24"/>
        </w:rPr>
        <w:t> </w:t>
      </w:r>
      <w:r w:rsidR="0053389D" w:rsidRPr="001B56CB">
        <w:rPr>
          <w:rFonts w:ascii="Times New Roman" w:eastAsia="Times New Roman" w:hAnsi="Times New Roman" w:cs="Times New Roman"/>
          <w:sz w:val="24"/>
          <w:szCs w:val="24"/>
        </w:rPr>
        <w:t>e2A-339-553/2024).</w:t>
      </w:r>
    </w:p>
    <w:p w14:paraId="2BD5736F" w14:textId="7E12C598" w:rsidR="0053389D" w:rsidRPr="008974F0" w:rsidRDefault="0053389D" w:rsidP="008974F0">
      <w:pPr>
        <w:pStyle w:val="Sraopastraipa"/>
        <w:numPr>
          <w:ilvl w:val="1"/>
          <w:numId w:val="3"/>
        </w:numPr>
        <w:shd w:val="clear" w:color="auto" w:fill="FFFFFF"/>
        <w:spacing w:after="120" w:line="240" w:lineRule="auto"/>
        <w:contextualSpacing w:val="0"/>
        <w:jc w:val="both"/>
        <w:rPr>
          <w:rFonts w:ascii="Times New Roman" w:eastAsia="Times New Roman" w:hAnsi="Times New Roman" w:cs="Times New Roman"/>
          <w:sz w:val="24"/>
          <w:szCs w:val="24"/>
        </w:rPr>
      </w:pPr>
      <w:r w:rsidRPr="0053389D">
        <w:rPr>
          <w:rFonts w:ascii="Times New Roman" w:eastAsia="Times New Roman" w:hAnsi="Times New Roman" w:cs="Times New Roman"/>
          <w:sz w:val="24"/>
          <w:szCs w:val="24"/>
        </w:rPr>
        <w:t>Apeliacinės instancijos teismas nepagrįstai konstatavo, kad pirmosios instancijos teismo sprendimas reikštų nepagrįstą trečiojo asmens praturtėjimą ir tariamai teisę į dvigubą žalos atlyginimą.</w:t>
      </w:r>
      <w:r w:rsidRPr="0053389D">
        <w:rPr>
          <w:rFonts w:ascii="Times New Roman" w:hAnsi="Times New Roman" w:cs="Times New Roman"/>
          <w:sz w:val="24"/>
          <w:szCs w:val="24"/>
        </w:rPr>
        <w:t xml:space="preserve"> </w:t>
      </w:r>
      <w:r>
        <w:rPr>
          <w:rFonts w:ascii="Times New Roman" w:hAnsi="Times New Roman" w:cs="Times New Roman"/>
          <w:sz w:val="24"/>
          <w:szCs w:val="24"/>
        </w:rPr>
        <w:t>Buvo</w:t>
      </w:r>
      <w:r w:rsidRPr="0053389D">
        <w:rPr>
          <w:rFonts w:ascii="Times New Roman" w:hAnsi="Times New Roman" w:cs="Times New Roman"/>
          <w:sz w:val="24"/>
          <w:szCs w:val="24"/>
        </w:rPr>
        <w:t xml:space="preserve"> </w:t>
      </w:r>
      <w:r w:rsidR="001B6CDF">
        <w:rPr>
          <w:rFonts w:ascii="Times New Roman" w:hAnsi="Times New Roman" w:cs="Times New Roman"/>
          <w:sz w:val="24"/>
          <w:szCs w:val="24"/>
        </w:rPr>
        <w:t xml:space="preserve">nepagrįstai </w:t>
      </w:r>
      <w:r w:rsidRPr="0053389D">
        <w:rPr>
          <w:rFonts w:ascii="Times New Roman" w:eastAsia="Times New Roman" w:hAnsi="Times New Roman" w:cs="Times New Roman"/>
          <w:sz w:val="24"/>
          <w:szCs w:val="24"/>
        </w:rPr>
        <w:t xml:space="preserve">sutapatintas teismo sprendimas, kuriuo konstatuota </w:t>
      </w:r>
      <w:r>
        <w:rPr>
          <w:rFonts w:ascii="Times New Roman" w:eastAsia="Times New Roman" w:hAnsi="Times New Roman" w:cs="Times New Roman"/>
          <w:sz w:val="24"/>
          <w:szCs w:val="24"/>
        </w:rPr>
        <w:t>ieškovo</w:t>
      </w:r>
      <w:r w:rsidRPr="0053389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civilinė </w:t>
      </w:r>
      <w:r w:rsidRPr="0053389D">
        <w:rPr>
          <w:rFonts w:ascii="Times New Roman" w:eastAsia="Times New Roman" w:hAnsi="Times New Roman" w:cs="Times New Roman"/>
          <w:sz w:val="24"/>
          <w:szCs w:val="24"/>
        </w:rPr>
        <w:t>atsakomybė</w:t>
      </w:r>
      <w:r w:rsidR="001A426D">
        <w:rPr>
          <w:rFonts w:ascii="Times New Roman" w:eastAsia="Times New Roman" w:hAnsi="Times New Roman" w:cs="Times New Roman"/>
          <w:sz w:val="24"/>
          <w:szCs w:val="24"/>
        </w:rPr>
        <w:t>,</w:t>
      </w:r>
      <w:r w:rsidRPr="0053389D">
        <w:rPr>
          <w:rFonts w:ascii="Times New Roman" w:eastAsia="Times New Roman" w:hAnsi="Times New Roman" w:cs="Times New Roman"/>
          <w:sz w:val="24"/>
          <w:szCs w:val="24"/>
        </w:rPr>
        <w:t xml:space="preserve"> ir pirmosios instancijos teismo sprendimas, kuriuo iš draudik</w:t>
      </w:r>
      <w:r w:rsidR="002A351B">
        <w:rPr>
          <w:rFonts w:ascii="Times New Roman" w:eastAsia="Times New Roman" w:hAnsi="Times New Roman" w:cs="Times New Roman"/>
          <w:sz w:val="24"/>
          <w:szCs w:val="24"/>
        </w:rPr>
        <w:t>ės</w:t>
      </w:r>
      <w:r w:rsidRPr="0053389D">
        <w:rPr>
          <w:rFonts w:ascii="Times New Roman" w:eastAsia="Times New Roman" w:hAnsi="Times New Roman" w:cs="Times New Roman"/>
          <w:sz w:val="24"/>
          <w:szCs w:val="24"/>
        </w:rPr>
        <w:t xml:space="preserve"> buvo priteista draudimo išmoka.</w:t>
      </w:r>
      <w:r w:rsidRPr="0053389D">
        <w:t xml:space="preserve"> </w:t>
      </w:r>
      <w:r w:rsidR="001A426D">
        <w:rPr>
          <w:rFonts w:ascii="Times New Roman" w:eastAsia="Times New Roman" w:hAnsi="Times New Roman" w:cs="Times New Roman"/>
          <w:sz w:val="24"/>
          <w:szCs w:val="24"/>
        </w:rPr>
        <w:t>P</w:t>
      </w:r>
      <w:r w:rsidRPr="0053389D">
        <w:rPr>
          <w:rFonts w:ascii="Times New Roman" w:eastAsia="Times New Roman" w:hAnsi="Times New Roman" w:cs="Times New Roman"/>
          <w:sz w:val="24"/>
          <w:szCs w:val="24"/>
        </w:rPr>
        <w:t>irm</w:t>
      </w:r>
      <w:r>
        <w:rPr>
          <w:rFonts w:ascii="Times New Roman" w:eastAsia="Times New Roman" w:hAnsi="Times New Roman" w:cs="Times New Roman"/>
          <w:sz w:val="24"/>
          <w:szCs w:val="24"/>
        </w:rPr>
        <w:t>uoju</w:t>
      </w:r>
      <w:r w:rsidRPr="0053389D">
        <w:rPr>
          <w:rFonts w:ascii="Times New Roman" w:eastAsia="Times New Roman" w:hAnsi="Times New Roman" w:cs="Times New Roman"/>
          <w:sz w:val="24"/>
          <w:szCs w:val="24"/>
        </w:rPr>
        <w:t xml:space="preserve"> teismo sprendim</w:t>
      </w:r>
      <w:r>
        <w:rPr>
          <w:rFonts w:ascii="Times New Roman" w:eastAsia="Times New Roman" w:hAnsi="Times New Roman" w:cs="Times New Roman"/>
          <w:sz w:val="24"/>
          <w:szCs w:val="24"/>
        </w:rPr>
        <w:t>u</w:t>
      </w:r>
      <w:r w:rsidRPr="0053389D">
        <w:rPr>
          <w:rFonts w:ascii="Times New Roman" w:eastAsia="Times New Roman" w:hAnsi="Times New Roman" w:cs="Times New Roman"/>
          <w:sz w:val="24"/>
          <w:szCs w:val="24"/>
        </w:rPr>
        <w:t xml:space="preserve"> </w:t>
      </w:r>
      <w:r w:rsidR="001B6CDF">
        <w:rPr>
          <w:rFonts w:ascii="Times New Roman" w:eastAsia="Times New Roman" w:hAnsi="Times New Roman" w:cs="Times New Roman"/>
          <w:sz w:val="24"/>
          <w:szCs w:val="24"/>
        </w:rPr>
        <w:t xml:space="preserve">buvo </w:t>
      </w:r>
      <w:r w:rsidRPr="0053389D">
        <w:rPr>
          <w:rFonts w:ascii="Times New Roman" w:eastAsia="Times New Roman" w:hAnsi="Times New Roman" w:cs="Times New Roman"/>
          <w:sz w:val="24"/>
          <w:szCs w:val="24"/>
        </w:rPr>
        <w:t>išspr</w:t>
      </w:r>
      <w:r>
        <w:rPr>
          <w:rFonts w:ascii="Times New Roman" w:eastAsia="Times New Roman" w:hAnsi="Times New Roman" w:cs="Times New Roman"/>
          <w:sz w:val="24"/>
          <w:szCs w:val="24"/>
        </w:rPr>
        <w:t>ęstas</w:t>
      </w:r>
      <w:r w:rsidRPr="0053389D">
        <w:rPr>
          <w:rFonts w:ascii="Times New Roman" w:eastAsia="Times New Roman" w:hAnsi="Times New Roman" w:cs="Times New Roman"/>
          <w:sz w:val="24"/>
          <w:szCs w:val="24"/>
        </w:rPr>
        <w:t xml:space="preserve"> klausim</w:t>
      </w:r>
      <w:r>
        <w:rPr>
          <w:rFonts w:ascii="Times New Roman" w:eastAsia="Times New Roman" w:hAnsi="Times New Roman" w:cs="Times New Roman"/>
          <w:sz w:val="24"/>
          <w:szCs w:val="24"/>
        </w:rPr>
        <w:t>as</w:t>
      </w:r>
      <w:r w:rsidRPr="0053389D">
        <w:rPr>
          <w:rFonts w:ascii="Times New Roman" w:eastAsia="Times New Roman" w:hAnsi="Times New Roman" w:cs="Times New Roman"/>
          <w:sz w:val="24"/>
          <w:szCs w:val="24"/>
        </w:rPr>
        <w:t xml:space="preserve"> dėl </w:t>
      </w:r>
      <w:r>
        <w:rPr>
          <w:rFonts w:ascii="Times New Roman" w:eastAsia="Times New Roman" w:hAnsi="Times New Roman" w:cs="Times New Roman"/>
          <w:sz w:val="24"/>
          <w:szCs w:val="24"/>
        </w:rPr>
        <w:t>ieškovo</w:t>
      </w:r>
      <w:r w:rsidRPr="0053389D">
        <w:rPr>
          <w:rFonts w:ascii="Times New Roman" w:eastAsia="Times New Roman" w:hAnsi="Times New Roman" w:cs="Times New Roman"/>
          <w:sz w:val="24"/>
          <w:szCs w:val="24"/>
        </w:rPr>
        <w:t xml:space="preserve"> atsakomybės už žalą buvimo</w:t>
      </w:r>
      <w:r>
        <w:rPr>
          <w:rFonts w:ascii="Times New Roman" w:eastAsia="Times New Roman" w:hAnsi="Times New Roman" w:cs="Times New Roman"/>
          <w:sz w:val="24"/>
          <w:szCs w:val="24"/>
        </w:rPr>
        <w:t>.</w:t>
      </w:r>
      <w:r w:rsidRPr="0053389D">
        <w:t xml:space="preserve"> </w:t>
      </w:r>
      <w:r>
        <w:rPr>
          <w:rFonts w:ascii="Times New Roman" w:eastAsia="Times New Roman" w:hAnsi="Times New Roman" w:cs="Times New Roman"/>
          <w:sz w:val="24"/>
          <w:szCs w:val="24"/>
        </w:rPr>
        <w:t>A</w:t>
      </w:r>
      <w:r w:rsidRPr="0053389D">
        <w:rPr>
          <w:rFonts w:ascii="Times New Roman" w:eastAsia="Times New Roman" w:hAnsi="Times New Roman" w:cs="Times New Roman"/>
          <w:sz w:val="24"/>
          <w:szCs w:val="24"/>
        </w:rPr>
        <w:t>ntr</w:t>
      </w:r>
      <w:r>
        <w:rPr>
          <w:rFonts w:ascii="Times New Roman" w:eastAsia="Times New Roman" w:hAnsi="Times New Roman" w:cs="Times New Roman"/>
          <w:sz w:val="24"/>
          <w:szCs w:val="24"/>
        </w:rPr>
        <w:t>uoju</w:t>
      </w:r>
      <w:r w:rsidRPr="0053389D">
        <w:rPr>
          <w:rFonts w:ascii="Times New Roman" w:eastAsia="Times New Roman" w:hAnsi="Times New Roman" w:cs="Times New Roman"/>
          <w:sz w:val="24"/>
          <w:szCs w:val="24"/>
        </w:rPr>
        <w:t xml:space="preserve"> teismo sprendim</w:t>
      </w:r>
      <w:r>
        <w:rPr>
          <w:rFonts w:ascii="Times New Roman" w:eastAsia="Times New Roman" w:hAnsi="Times New Roman" w:cs="Times New Roman"/>
          <w:sz w:val="24"/>
          <w:szCs w:val="24"/>
        </w:rPr>
        <w:t xml:space="preserve">u </w:t>
      </w:r>
      <w:r w:rsidRPr="0053389D">
        <w:rPr>
          <w:rFonts w:ascii="Times New Roman" w:eastAsia="Times New Roman" w:hAnsi="Times New Roman" w:cs="Times New Roman"/>
          <w:sz w:val="24"/>
          <w:szCs w:val="24"/>
        </w:rPr>
        <w:t>konstat</w:t>
      </w:r>
      <w:r>
        <w:rPr>
          <w:rFonts w:ascii="Times New Roman" w:eastAsia="Times New Roman" w:hAnsi="Times New Roman" w:cs="Times New Roman"/>
          <w:sz w:val="24"/>
          <w:szCs w:val="24"/>
        </w:rPr>
        <w:t>uota</w:t>
      </w:r>
      <w:r w:rsidRPr="0053389D">
        <w:rPr>
          <w:rFonts w:ascii="Times New Roman" w:eastAsia="Times New Roman" w:hAnsi="Times New Roman" w:cs="Times New Roman"/>
          <w:sz w:val="24"/>
          <w:szCs w:val="24"/>
        </w:rPr>
        <w:t xml:space="preserve">, kad draudikas turi įvykdyti savo pareigą pagal draudimo </w:t>
      </w:r>
      <w:r w:rsidR="001B6CDF">
        <w:rPr>
          <w:rFonts w:ascii="Times New Roman" w:eastAsia="Times New Roman" w:hAnsi="Times New Roman" w:cs="Times New Roman"/>
          <w:sz w:val="24"/>
          <w:szCs w:val="24"/>
        </w:rPr>
        <w:t>sutartį</w:t>
      </w:r>
      <w:r w:rsidRPr="0053389D">
        <w:rPr>
          <w:rFonts w:ascii="Times New Roman" w:eastAsia="Times New Roman" w:hAnsi="Times New Roman" w:cs="Times New Roman"/>
          <w:sz w:val="24"/>
          <w:szCs w:val="24"/>
        </w:rPr>
        <w:t xml:space="preserve"> ir </w:t>
      </w:r>
      <w:r>
        <w:rPr>
          <w:rFonts w:ascii="Times New Roman" w:eastAsia="Times New Roman" w:hAnsi="Times New Roman" w:cs="Times New Roman"/>
          <w:sz w:val="24"/>
          <w:szCs w:val="24"/>
        </w:rPr>
        <w:t>su</w:t>
      </w:r>
      <w:r w:rsidRPr="0053389D">
        <w:rPr>
          <w:rFonts w:ascii="Times New Roman" w:eastAsia="Times New Roman" w:hAnsi="Times New Roman" w:cs="Times New Roman"/>
          <w:sz w:val="24"/>
          <w:szCs w:val="24"/>
        </w:rPr>
        <w:t xml:space="preserve">mokėti žalos atlyginimą už </w:t>
      </w:r>
      <w:r>
        <w:rPr>
          <w:rFonts w:ascii="Times New Roman" w:eastAsia="Times New Roman" w:hAnsi="Times New Roman" w:cs="Times New Roman"/>
          <w:sz w:val="24"/>
          <w:szCs w:val="24"/>
        </w:rPr>
        <w:t>ieškovą</w:t>
      </w:r>
      <w:r w:rsidRPr="0053389D">
        <w:rPr>
          <w:rFonts w:ascii="Times New Roman" w:eastAsia="Times New Roman" w:hAnsi="Times New Roman" w:cs="Times New Roman"/>
          <w:sz w:val="24"/>
          <w:szCs w:val="24"/>
        </w:rPr>
        <w:t>.</w:t>
      </w:r>
    </w:p>
    <w:p w14:paraId="61482123" w14:textId="77777777" w:rsidR="00634EAE" w:rsidRPr="00634EAE" w:rsidRDefault="00634EAE" w:rsidP="00634EAE">
      <w:pPr>
        <w:pStyle w:val="Sraopastraipa"/>
        <w:numPr>
          <w:ilvl w:val="0"/>
          <w:numId w:val="3"/>
        </w:numPr>
        <w:spacing w:after="120" w:line="240" w:lineRule="auto"/>
        <w:ind w:left="357" w:hanging="357"/>
        <w:contextualSpacing w:val="0"/>
        <w:rPr>
          <w:rFonts w:ascii="Times New Roman" w:eastAsia="Times New Roman" w:hAnsi="Times New Roman" w:cs="Times New Roman"/>
          <w:sz w:val="24"/>
          <w:szCs w:val="24"/>
        </w:rPr>
      </w:pPr>
      <w:r w:rsidRPr="00634EAE">
        <w:rPr>
          <w:rFonts w:ascii="Times New Roman" w:eastAsia="Times New Roman" w:hAnsi="Times New Roman" w:cs="Times New Roman"/>
          <w:sz w:val="24"/>
          <w:szCs w:val="24"/>
        </w:rPr>
        <w:t>Ieškovas pateikė pareiškimą dėl prisidėjimo prie kasacinio skundo, kuriuo prašo kasacinį skundą patenkinti.</w:t>
      </w:r>
    </w:p>
    <w:p w14:paraId="72EE41B2" w14:textId="7A6C329D" w:rsidR="0024328C" w:rsidRPr="007C1D4A" w:rsidRDefault="007C1D4A" w:rsidP="00634EAE">
      <w:pPr>
        <w:pStyle w:val="Sraopastraipa"/>
        <w:numPr>
          <w:ilvl w:val="0"/>
          <w:numId w:val="3"/>
        </w:numPr>
        <w:spacing w:after="120" w:line="240" w:lineRule="auto"/>
        <w:ind w:left="357" w:hanging="357"/>
        <w:contextualSpacing w:val="0"/>
        <w:jc w:val="both"/>
        <w:rPr>
          <w:rFonts w:ascii="Times New Roman" w:eastAsia="Times New Roman" w:hAnsi="Times New Roman" w:cs="Times New Roman"/>
          <w:iCs/>
          <w:sz w:val="24"/>
          <w:szCs w:val="24"/>
        </w:rPr>
      </w:pPr>
      <w:r w:rsidRPr="007C1D4A">
        <w:rPr>
          <w:rFonts w:ascii="Times New Roman" w:eastAsia="Times New Roman" w:hAnsi="Times New Roman" w:cs="Times New Roman"/>
          <w:sz w:val="24"/>
          <w:szCs w:val="24"/>
        </w:rPr>
        <w:t xml:space="preserve">Atsakovė </w:t>
      </w:r>
      <w:r w:rsidR="00A92C89" w:rsidRPr="007C1D4A">
        <w:rPr>
          <w:rFonts w:ascii="Times New Roman" w:eastAsia="Times New Roman" w:hAnsi="Times New Roman" w:cs="Times New Roman"/>
          <w:iCs/>
          <w:sz w:val="24"/>
          <w:szCs w:val="24"/>
        </w:rPr>
        <w:t>atsiliepimu į kasacinį skundą prašo</w:t>
      </w:r>
      <w:r w:rsidRPr="007C1D4A">
        <w:rPr>
          <w:rFonts w:ascii="Times New Roman" w:eastAsia="Times New Roman" w:hAnsi="Times New Roman" w:cs="Times New Roman"/>
          <w:iCs/>
          <w:sz w:val="24"/>
          <w:szCs w:val="24"/>
        </w:rPr>
        <w:t xml:space="preserve"> jį atmesti, apeliacinės instancijos teismo sprendimą palikti nepakeistą</w:t>
      </w:r>
      <w:r w:rsidR="00A92C89" w:rsidRPr="007C1D4A">
        <w:rPr>
          <w:rFonts w:ascii="Times New Roman" w:eastAsia="Times New Roman" w:hAnsi="Times New Roman" w:cs="Times New Roman"/>
          <w:sz w:val="24"/>
          <w:szCs w:val="24"/>
        </w:rPr>
        <w:t>.</w:t>
      </w:r>
      <w:r w:rsidR="00B35310" w:rsidRPr="007C1D4A">
        <w:rPr>
          <w:rFonts w:ascii="Times New Roman" w:eastAsia="Times New Roman" w:hAnsi="Times New Roman" w:cs="Times New Roman"/>
          <w:sz w:val="24"/>
          <w:szCs w:val="24"/>
        </w:rPr>
        <w:t xml:space="preserve"> </w:t>
      </w:r>
      <w:r w:rsidR="0024328C" w:rsidRPr="007C1D4A">
        <w:rPr>
          <w:rFonts w:ascii="Times New Roman" w:eastAsia="Times New Roman" w:hAnsi="Times New Roman" w:cs="Times New Roman"/>
          <w:sz w:val="24"/>
          <w:szCs w:val="24"/>
        </w:rPr>
        <w:t>Atsiliepime nurodomi šie argumentai:</w:t>
      </w:r>
    </w:p>
    <w:p w14:paraId="2381568E" w14:textId="189D29BE" w:rsidR="007C1D4A" w:rsidRDefault="007C1D4A" w:rsidP="007C1D4A">
      <w:pPr>
        <w:pStyle w:val="Sraopastraipa"/>
        <w:numPr>
          <w:ilvl w:val="1"/>
          <w:numId w:val="3"/>
        </w:numPr>
        <w:spacing w:after="120" w:line="240" w:lineRule="auto"/>
        <w:ind w:left="788" w:hanging="431"/>
        <w:contextualSpacing w:val="0"/>
        <w:jc w:val="both"/>
        <w:rPr>
          <w:rFonts w:ascii="Times New Roman" w:eastAsia="Times New Roman" w:hAnsi="Times New Roman" w:cs="Times New Roman"/>
          <w:iCs/>
          <w:sz w:val="24"/>
          <w:szCs w:val="24"/>
        </w:rPr>
      </w:pPr>
      <w:r w:rsidRPr="007C1D4A">
        <w:rPr>
          <w:rFonts w:ascii="Times New Roman" w:eastAsia="Times New Roman" w:hAnsi="Times New Roman" w:cs="Times New Roman"/>
          <w:iCs/>
          <w:sz w:val="24"/>
          <w:szCs w:val="24"/>
        </w:rPr>
        <w:t>Kasacinio skundo argumentai prieštarauja tiek civilinės atsakomybės draudimo teisiniam reguliavimui, tiek suformuotai teismų praktikai.</w:t>
      </w:r>
      <w:r w:rsidRPr="007C1D4A">
        <w:t xml:space="preserve"> </w:t>
      </w:r>
      <w:r w:rsidRPr="007C1D4A">
        <w:rPr>
          <w:rFonts w:ascii="Times New Roman" w:eastAsia="Times New Roman" w:hAnsi="Times New Roman" w:cs="Times New Roman"/>
          <w:iCs/>
          <w:sz w:val="24"/>
          <w:szCs w:val="24"/>
        </w:rPr>
        <w:t xml:space="preserve">Solidariosios atsakomybės institutas </w:t>
      </w:r>
      <w:r w:rsidR="003C3EFD">
        <w:rPr>
          <w:rFonts w:ascii="Times New Roman" w:eastAsia="Times New Roman" w:hAnsi="Times New Roman" w:cs="Times New Roman"/>
          <w:iCs/>
          <w:sz w:val="24"/>
          <w:szCs w:val="24"/>
        </w:rPr>
        <w:t xml:space="preserve">esant </w:t>
      </w:r>
      <w:r w:rsidRPr="007C1D4A">
        <w:rPr>
          <w:rFonts w:ascii="Times New Roman" w:eastAsia="Times New Roman" w:hAnsi="Times New Roman" w:cs="Times New Roman"/>
          <w:iCs/>
          <w:sz w:val="24"/>
          <w:szCs w:val="24"/>
        </w:rPr>
        <w:t>civilinės atsakomybės draudim</w:t>
      </w:r>
      <w:r w:rsidR="003C3EFD">
        <w:rPr>
          <w:rFonts w:ascii="Times New Roman" w:eastAsia="Times New Roman" w:hAnsi="Times New Roman" w:cs="Times New Roman"/>
          <w:iCs/>
          <w:sz w:val="24"/>
          <w:szCs w:val="24"/>
        </w:rPr>
        <w:t>ui</w:t>
      </w:r>
      <w:r w:rsidRPr="007C1D4A">
        <w:rPr>
          <w:rFonts w:ascii="Times New Roman" w:eastAsia="Times New Roman" w:hAnsi="Times New Roman" w:cs="Times New Roman"/>
          <w:iCs/>
          <w:sz w:val="24"/>
          <w:szCs w:val="24"/>
        </w:rPr>
        <w:t xml:space="preserve"> užtikrina, kad žalos atlyginimo pareiga gali </w:t>
      </w:r>
      <w:r w:rsidR="003C3EFD">
        <w:rPr>
          <w:rFonts w:ascii="Times New Roman" w:eastAsia="Times New Roman" w:hAnsi="Times New Roman" w:cs="Times New Roman"/>
          <w:iCs/>
          <w:sz w:val="24"/>
          <w:szCs w:val="24"/>
        </w:rPr>
        <w:t>tekti</w:t>
      </w:r>
      <w:r w:rsidRPr="007C1D4A">
        <w:rPr>
          <w:rFonts w:ascii="Times New Roman" w:eastAsia="Times New Roman" w:hAnsi="Times New Roman" w:cs="Times New Roman"/>
          <w:iCs/>
          <w:sz w:val="24"/>
          <w:szCs w:val="24"/>
        </w:rPr>
        <w:t xml:space="preserve"> tiek draudik</w:t>
      </w:r>
      <w:r w:rsidR="003C3EFD">
        <w:rPr>
          <w:rFonts w:ascii="Times New Roman" w:eastAsia="Times New Roman" w:hAnsi="Times New Roman" w:cs="Times New Roman"/>
          <w:iCs/>
          <w:sz w:val="24"/>
          <w:szCs w:val="24"/>
        </w:rPr>
        <w:t>ui</w:t>
      </w:r>
      <w:r w:rsidRPr="007C1D4A">
        <w:rPr>
          <w:rFonts w:ascii="Times New Roman" w:eastAsia="Times New Roman" w:hAnsi="Times New Roman" w:cs="Times New Roman"/>
          <w:iCs/>
          <w:sz w:val="24"/>
          <w:szCs w:val="24"/>
        </w:rPr>
        <w:t>, tiek draudėj</w:t>
      </w:r>
      <w:r w:rsidR="003C3EFD">
        <w:rPr>
          <w:rFonts w:ascii="Times New Roman" w:eastAsia="Times New Roman" w:hAnsi="Times New Roman" w:cs="Times New Roman"/>
          <w:iCs/>
          <w:sz w:val="24"/>
          <w:szCs w:val="24"/>
        </w:rPr>
        <w:t>ui</w:t>
      </w:r>
      <w:r w:rsidRPr="007C1D4A">
        <w:rPr>
          <w:rFonts w:ascii="Times New Roman" w:eastAsia="Times New Roman" w:hAnsi="Times New Roman" w:cs="Times New Roman"/>
          <w:iCs/>
          <w:sz w:val="24"/>
          <w:szCs w:val="24"/>
        </w:rPr>
        <w:t xml:space="preserve">, tiek </w:t>
      </w:r>
      <w:r w:rsidR="003C3EFD">
        <w:rPr>
          <w:rFonts w:ascii="Times New Roman" w:eastAsia="Times New Roman" w:hAnsi="Times New Roman" w:cs="Times New Roman"/>
          <w:iCs/>
          <w:sz w:val="24"/>
          <w:szCs w:val="24"/>
        </w:rPr>
        <w:t xml:space="preserve">jiems </w:t>
      </w:r>
      <w:r w:rsidRPr="007C1D4A">
        <w:rPr>
          <w:rFonts w:ascii="Times New Roman" w:eastAsia="Times New Roman" w:hAnsi="Times New Roman" w:cs="Times New Roman"/>
          <w:iCs/>
          <w:sz w:val="24"/>
          <w:szCs w:val="24"/>
        </w:rPr>
        <w:t>ab</w:t>
      </w:r>
      <w:r w:rsidR="003C3EFD">
        <w:rPr>
          <w:rFonts w:ascii="Times New Roman" w:eastAsia="Times New Roman" w:hAnsi="Times New Roman" w:cs="Times New Roman"/>
          <w:iCs/>
          <w:sz w:val="24"/>
          <w:szCs w:val="24"/>
        </w:rPr>
        <w:t>iem</w:t>
      </w:r>
      <w:r w:rsidRPr="007C1D4A">
        <w:rPr>
          <w:rFonts w:ascii="Times New Roman" w:eastAsia="Times New Roman" w:hAnsi="Times New Roman" w:cs="Times New Roman"/>
          <w:iCs/>
          <w:sz w:val="24"/>
          <w:szCs w:val="24"/>
        </w:rPr>
        <w:t xml:space="preserve"> kartu. Tiek teisinis reglamentavimas, tiek teismų praktika patvirtina, kad solidarioji draudėjo ir draudiko atsakomybė nukentėjus</w:t>
      </w:r>
      <w:r w:rsidR="003C3EFD">
        <w:rPr>
          <w:rFonts w:ascii="Times New Roman" w:eastAsia="Times New Roman" w:hAnsi="Times New Roman" w:cs="Times New Roman"/>
          <w:iCs/>
          <w:sz w:val="24"/>
          <w:szCs w:val="24"/>
        </w:rPr>
        <w:t>iam</w:t>
      </w:r>
      <w:r w:rsidRPr="007C1D4A">
        <w:rPr>
          <w:rFonts w:ascii="Times New Roman" w:eastAsia="Times New Roman" w:hAnsi="Times New Roman" w:cs="Times New Roman"/>
          <w:iCs/>
          <w:sz w:val="24"/>
          <w:szCs w:val="24"/>
        </w:rPr>
        <w:t xml:space="preserve"> asmen</w:t>
      </w:r>
      <w:r w:rsidR="003C3EFD">
        <w:rPr>
          <w:rFonts w:ascii="Times New Roman" w:eastAsia="Times New Roman" w:hAnsi="Times New Roman" w:cs="Times New Roman"/>
          <w:iCs/>
          <w:sz w:val="24"/>
          <w:szCs w:val="24"/>
        </w:rPr>
        <w:t>iui</w:t>
      </w:r>
      <w:r w:rsidRPr="007C1D4A">
        <w:rPr>
          <w:rFonts w:ascii="Times New Roman" w:eastAsia="Times New Roman" w:hAnsi="Times New Roman" w:cs="Times New Roman"/>
          <w:iCs/>
          <w:sz w:val="24"/>
          <w:szCs w:val="24"/>
        </w:rPr>
        <w:t xml:space="preserve"> iš esmės yra vienos prievolės vykdymo mechanizmas, vertinamas kaip solidariųjų skolininkų prievolė, o ne kaip dvi savarankiškos nukentėjusio asmens teisės gauti tos pačios žalos atlyginimą iš skirtingų asmenų skirtingų teismo sprendimų pagrindu. Solidariosios atsakomybės institutas nereiškia, kad žalą to paties asmens naudai galima reikalauti atlyginti keliskart; jis reiškia, kad</w:t>
      </w:r>
      <w:r w:rsidR="003C3EFD">
        <w:rPr>
          <w:rFonts w:ascii="Times New Roman" w:eastAsia="Times New Roman" w:hAnsi="Times New Roman" w:cs="Times New Roman"/>
          <w:iCs/>
          <w:sz w:val="24"/>
          <w:szCs w:val="24"/>
        </w:rPr>
        <w:t>,</w:t>
      </w:r>
      <w:r w:rsidRPr="007C1D4A">
        <w:rPr>
          <w:rFonts w:ascii="Times New Roman" w:eastAsia="Times New Roman" w:hAnsi="Times New Roman" w:cs="Times New Roman"/>
          <w:iCs/>
          <w:sz w:val="24"/>
          <w:szCs w:val="24"/>
        </w:rPr>
        <w:t xml:space="preserve"> žalą atlyginus vienam iš solidariųjų skolininkų, vėliau skolininkams tarpusavyje lieka regresinių teisių </w:t>
      </w:r>
      <w:r w:rsidR="00E22630">
        <w:rPr>
          <w:rFonts w:ascii="Times New Roman" w:eastAsia="Times New Roman" w:hAnsi="Times New Roman" w:cs="Times New Roman"/>
          <w:iCs/>
          <w:sz w:val="24"/>
          <w:szCs w:val="24"/>
        </w:rPr>
        <w:t>suderinimo</w:t>
      </w:r>
      <w:r w:rsidR="00E22630" w:rsidRPr="007C1D4A">
        <w:rPr>
          <w:rFonts w:ascii="Times New Roman" w:eastAsia="Times New Roman" w:hAnsi="Times New Roman" w:cs="Times New Roman"/>
          <w:iCs/>
          <w:sz w:val="24"/>
          <w:szCs w:val="24"/>
        </w:rPr>
        <w:t xml:space="preserve"> </w:t>
      </w:r>
      <w:r w:rsidRPr="007C1D4A">
        <w:rPr>
          <w:rFonts w:ascii="Times New Roman" w:eastAsia="Times New Roman" w:hAnsi="Times New Roman" w:cs="Times New Roman"/>
          <w:iCs/>
          <w:sz w:val="24"/>
          <w:szCs w:val="24"/>
        </w:rPr>
        <w:t>klausimas.</w:t>
      </w:r>
    </w:p>
    <w:p w14:paraId="3FF3B012" w14:textId="7B96543D" w:rsidR="007C1D4A" w:rsidRDefault="007C1D4A" w:rsidP="007C1D4A">
      <w:pPr>
        <w:pStyle w:val="Sraopastraipa"/>
        <w:numPr>
          <w:ilvl w:val="1"/>
          <w:numId w:val="3"/>
        </w:numPr>
        <w:spacing w:after="120" w:line="240" w:lineRule="auto"/>
        <w:ind w:left="788" w:hanging="431"/>
        <w:contextualSpacing w:val="0"/>
        <w:jc w:val="both"/>
        <w:rPr>
          <w:rFonts w:ascii="Times New Roman" w:eastAsia="Times New Roman" w:hAnsi="Times New Roman" w:cs="Times New Roman"/>
          <w:iCs/>
          <w:sz w:val="24"/>
          <w:szCs w:val="24"/>
        </w:rPr>
      </w:pPr>
      <w:r w:rsidRPr="007C1D4A">
        <w:rPr>
          <w:rFonts w:ascii="Times New Roman" w:eastAsia="Times New Roman" w:hAnsi="Times New Roman" w:cs="Times New Roman"/>
          <w:iCs/>
          <w:sz w:val="24"/>
          <w:szCs w:val="24"/>
        </w:rPr>
        <w:t>Prievolių teisės požiūriu civilinės atsakomybės draudimo sutarties sudarymas nereiškia, kad taip atsakingas už žalą asmuo (draudėjas) perkelia skolą draudikui</w:t>
      </w:r>
      <w:r w:rsidR="003C3EFD">
        <w:rPr>
          <w:rFonts w:ascii="Times New Roman" w:eastAsia="Times New Roman" w:hAnsi="Times New Roman" w:cs="Times New Roman"/>
          <w:iCs/>
          <w:sz w:val="24"/>
          <w:szCs w:val="24"/>
        </w:rPr>
        <w:t>,</w:t>
      </w:r>
      <w:r w:rsidRPr="007C1D4A">
        <w:rPr>
          <w:rFonts w:ascii="Times New Roman" w:eastAsia="Times New Roman" w:hAnsi="Times New Roman" w:cs="Times New Roman"/>
          <w:iCs/>
          <w:sz w:val="24"/>
          <w:szCs w:val="24"/>
        </w:rPr>
        <w:t xml:space="preserve"> išvengdamas savo prievolės nukentėjusia</w:t>
      </w:r>
      <w:r w:rsidR="003C3EFD">
        <w:rPr>
          <w:rFonts w:ascii="Times New Roman" w:eastAsia="Times New Roman" w:hAnsi="Times New Roman" w:cs="Times New Roman"/>
          <w:iCs/>
          <w:sz w:val="24"/>
          <w:szCs w:val="24"/>
        </w:rPr>
        <w:t>ja</w:t>
      </w:r>
      <w:r w:rsidRPr="007C1D4A">
        <w:rPr>
          <w:rFonts w:ascii="Times New Roman" w:eastAsia="Times New Roman" w:hAnsi="Times New Roman" w:cs="Times New Roman"/>
          <w:iCs/>
          <w:sz w:val="24"/>
          <w:szCs w:val="24"/>
        </w:rPr>
        <w:t xml:space="preserve">m (trečiajam asmeniui) ar kaip nors kitaip apribodamas šio asmens teisę gauti žalos atlyginimą iš kaltininko. Kartu tai taip pat nereiškia, kad abu (iš delikto ir draudimo sutarties) reikalavimai turi būti </w:t>
      </w:r>
      <w:r w:rsidR="006415FC">
        <w:rPr>
          <w:rFonts w:ascii="Times New Roman" w:eastAsia="Times New Roman" w:hAnsi="Times New Roman" w:cs="Times New Roman"/>
          <w:iCs/>
          <w:sz w:val="24"/>
          <w:szCs w:val="24"/>
        </w:rPr>
        <w:t xml:space="preserve">kartu </w:t>
      </w:r>
      <w:r w:rsidRPr="007C1D4A">
        <w:rPr>
          <w:rFonts w:ascii="Times New Roman" w:eastAsia="Times New Roman" w:hAnsi="Times New Roman" w:cs="Times New Roman"/>
          <w:iCs/>
          <w:sz w:val="24"/>
          <w:szCs w:val="24"/>
        </w:rPr>
        <w:t xml:space="preserve">tenkinami, nes tai neatitiktų civilinės atsakomybės paskirties ir reikštų nukentėjusio asmens nepagrįstą praturtėjimą gaunant dvigubą žalos atlyginimą. Dėl nurodytų materialiųjų teisinių santykių ypatumų civilinės atsakomybės draudimo atveju kreditoriaus reikalavimai įgyja solidariųjų skolininkų daugetui būdingą procesinę išraišką – kreditorius turi teisę ieškinyje reikalauti, kad žalą atlygintų abu skolininkai bendrai, tiek bet kuris jų skyrium, tiek jas visas, tiek ir dalį. Kiekvieno iš reikalavimų pagrįstumas bei apimtis sprendžiami pagal jų pagrindus. Kai kreditorius reikalavimus pareiškia bendrai ir atsakingam už žalą asmeniui, ir draudikui, tai dėl tos dalies, dėl kurios sutampa, jie tenkinami solidariai </w:t>
      </w:r>
      <w:r w:rsidRPr="00BC37C5">
        <w:rPr>
          <w:rFonts w:ascii="Times New Roman" w:eastAsia="Times New Roman" w:hAnsi="Times New Roman" w:cs="Times New Roman"/>
          <w:iCs/>
          <w:sz w:val="24"/>
          <w:szCs w:val="24"/>
        </w:rPr>
        <w:t>(Lietuvos Aukščiausiojo Teismo 2012 m. birželio 8 d. nutart</w:t>
      </w:r>
      <w:r w:rsidR="00963E42">
        <w:rPr>
          <w:rFonts w:ascii="Times New Roman" w:eastAsia="Times New Roman" w:hAnsi="Times New Roman" w:cs="Times New Roman"/>
          <w:iCs/>
          <w:sz w:val="24"/>
          <w:szCs w:val="24"/>
        </w:rPr>
        <w:t>is</w:t>
      </w:r>
      <w:r w:rsidRPr="00BC37C5">
        <w:rPr>
          <w:rFonts w:ascii="Times New Roman" w:eastAsia="Times New Roman" w:hAnsi="Times New Roman" w:cs="Times New Roman"/>
          <w:iCs/>
          <w:sz w:val="24"/>
          <w:szCs w:val="24"/>
        </w:rPr>
        <w:t xml:space="preserve"> civilinėje byloje Nr. 3K-3-300/2012; 2016 m. birželio 9 d. nutart</w:t>
      </w:r>
      <w:r w:rsidR="00963E42">
        <w:rPr>
          <w:rFonts w:ascii="Times New Roman" w:eastAsia="Times New Roman" w:hAnsi="Times New Roman" w:cs="Times New Roman"/>
          <w:iCs/>
          <w:sz w:val="24"/>
          <w:szCs w:val="24"/>
        </w:rPr>
        <w:t>is</w:t>
      </w:r>
      <w:r w:rsidRPr="00BC37C5">
        <w:rPr>
          <w:rFonts w:ascii="Times New Roman" w:eastAsia="Times New Roman" w:hAnsi="Times New Roman" w:cs="Times New Roman"/>
          <w:iCs/>
          <w:sz w:val="24"/>
          <w:szCs w:val="24"/>
        </w:rPr>
        <w:t xml:space="preserve"> civilinėje byloje Nr. e3K-3-307-701/2016).</w:t>
      </w:r>
      <w:r w:rsidRPr="007C1D4A">
        <w:rPr>
          <w:rFonts w:ascii="Times New Roman" w:eastAsia="Times New Roman" w:hAnsi="Times New Roman" w:cs="Times New Roman"/>
          <w:iCs/>
          <w:sz w:val="24"/>
          <w:szCs w:val="24"/>
        </w:rPr>
        <w:t xml:space="preserve"> Taigi</w:t>
      </w:r>
      <w:r w:rsidR="00963E42">
        <w:rPr>
          <w:rFonts w:ascii="Times New Roman" w:eastAsia="Times New Roman" w:hAnsi="Times New Roman" w:cs="Times New Roman"/>
          <w:iCs/>
          <w:sz w:val="24"/>
          <w:szCs w:val="24"/>
        </w:rPr>
        <w:t>,</w:t>
      </w:r>
      <w:r w:rsidRPr="007C1D4A">
        <w:rPr>
          <w:rFonts w:ascii="Times New Roman" w:eastAsia="Times New Roman" w:hAnsi="Times New Roman" w:cs="Times New Roman"/>
          <w:iCs/>
          <w:sz w:val="24"/>
          <w:szCs w:val="24"/>
        </w:rPr>
        <w:t xml:space="preserve"> nors nukentėjusio asmens reikalavimas draudėj</w:t>
      </w:r>
      <w:r w:rsidR="00634EAE">
        <w:rPr>
          <w:rFonts w:ascii="Times New Roman" w:eastAsia="Times New Roman" w:hAnsi="Times New Roman" w:cs="Times New Roman"/>
          <w:iCs/>
          <w:sz w:val="24"/>
          <w:szCs w:val="24"/>
        </w:rPr>
        <w:t>ui</w:t>
      </w:r>
      <w:r w:rsidRPr="007C1D4A">
        <w:rPr>
          <w:rFonts w:ascii="Times New Roman" w:eastAsia="Times New Roman" w:hAnsi="Times New Roman" w:cs="Times New Roman"/>
          <w:iCs/>
          <w:sz w:val="24"/>
          <w:szCs w:val="24"/>
        </w:rPr>
        <w:t xml:space="preserve"> ir draudik</w:t>
      </w:r>
      <w:r w:rsidR="00634EAE">
        <w:rPr>
          <w:rFonts w:ascii="Times New Roman" w:eastAsia="Times New Roman" w:hAnsi="Times New Roman" w:cs="Times New Roman"/>
          <w:iCs/>
          <w:sz w:val="24"/>
          <w:szCs w:val="24"/>
        </w:rPr>
        <w:t>ui</w:t>
      </w:r>
      <w:r w:rsidRPr="007C1D4A">
        <w:rPr>
          <w:rFonts w:ascii="Times New Roman" w:eastAsia="Times New Roman" w:hAnsi="Times New Roman" w:cs="Times New Roman"/>
          <w:iCs/>
          <w:sz w:val="24"/>
          <w:szCs w:val="24"/>
        </w:rPr>
        <w:t xml:space="preserve"> kyla iš skirtingų teisinių pagrindų (delikto ir sutarties), tačiau jų tikslas yra kompensuoti tą pačią žalą. Trečiajam asmeniui dėl to paties įvykio ir žalos atlyginimo jau yra priimtas įsiteisėjęs teismo sprendimas. Tai reiškia, kad antrasis reikalavimas dėl draudimo išmokos priteisimo t</w:t>
      </w:r>
      <w:r w:rsidR="00634EAE">
        <w:rPr>
          <w:rFonts w:ascii="Times New Roman" w:eastAsia="Times New Roman" w:hAnsi="Times New Roman" w:cs="Times New Roman"/>
          <w:iCs/>
          <w:sz w:val="24"/>
          <w:szCs w:val="24"/>
        </w:rPr>
        <w:t>am</w:t>
      </w:r>
      <w:r w:rsidRPr="007C1D4A">
        <w:rPr>
          <w:rFonts w:ascii="Times New Roman" w:eastAsia="Times New Roman" w:hAnsi="Times New Roman" w:cs="Times New Roman"/>
          <w:iCs/>
          <w:sz w:val="24"/>
          <w:szCs w:val="24"/>
        </w:rPr>
        <w:t xml:space="preserve"> pa</w:t>
      </w:r>
      <w:r w:rsidR="00634EAE">
        <w:rPr>
          <w:rFonts w:ascii="Times New Roman" w:eastAsia="Times New Roman" w:hAnsi="Times New Roman" w:cs="Times New Roman"/>
          <w:iCs/>
          <w:sz w:val="24"/>
          <w:szCs w:val="24"/>
        </w:rPr>
        <w:t>čiam</w:t>
      </w:r>
      <w:r w:rsidRPr="007C1D4A">
        <w:rPr>
          <w:rFonts w:ascii="Times New Roman" w:eastAsia="Times New Roman" w:hAnsi="Times New Roman" w:cs="Times New Roman"/>
          <w:iCs/>
          <w:sz w:val="24"/>
          <w:szCs w:val="24"/>
        </w:rPr>
        <w:t xml:space="preserve"> asmen</w:t>
      </w:r>
      <w:r w:rsidR="00634EAE">
        <w:rPr>
          <w:rFonts w:ascii="Times New Roman" w:eastAsia="Times New Roman" w:hAnsi="Times New Roman" w:cs="Times New Roman"/>
          <w:iCs/>
          <w:sz w:val="24"/>
          <w:szCs w:val="24"/>
        </w:rPr>
        <w:t>iui</w:t>
      </w:r>
      <w:r w:rsidRPr="007C1D4A">
        <w:rPr>
          <w:rFonts w:ascii="Times New Roman" w:eastAsia="Times New Roman" w:hAnsi="Times New Roman" w:cs="Times New Roman"/>
          <w:iCs/>
          <w:sz w:val="24"/>
          <w:szCs w:val="24"/>
        </w:rPr>
        <w:t xml:space="preserve"> sudaro prielaidas </w:t>
      </w:r>
      <w:r w:rsidR="003C3EFD">
        <w:rPr>
          <w:rFonts w:ascii="Times New Roman" w:eastAsia="Times New Roman" w:hAnsi="Times New Roman" w:cs="Times New Roman"/>
          <w:iCs/>
          <w:sz w:val="24"/>
          <w:szCs w:val="24"/>
        </w:rPr>
        <w:t xml:space="preserve">žalą atlyginti </w:t>
      </w:r>
      <w:r w:rsidRPr="007C1D4A">
        <w:rPr>
          <w:rFonts w:ascii="Times New Roman" w:eastAsia="Times New Roman" w:hAnsi="Times New Roman" w:cs="Times New Roman"/>
          <w:iCs/>
          <w:sz w:val="24"/>
          <w:szCs w:val="24"/>
        </w:rPr>
        <w:t>dviguba</w:t>
      </w:r>
      <w:r w:rsidR="003C3EFD">
        <w:rPr>
          <w:rFonts w:ascii="Times New Roman" w:eastAsia="Times New Roman" w:hAnsi="Times New Roman" w:cs="Times New Roman"/>
          <w:iCs/>
          <w:sz w:val="24"/>
          <w:szCs w:val="24"/>
        </w:rPr>
        <w:t>i</w:t>
      </w:r>
      <w:r w:rsidRPr="007C1D4A">
        <w:rPr>
          <w:rFonts w:ascii="Times New Roman" w:eastAsia="Times New Roman" w:hAnsi="Times New Roman" w:cs="Times New Roman"/>
          <w:iCs/>
          <w:sz w:val="24"/>
          <w:szCs w:val="24"/>
        </w:rPr>
        <w:t xml:space="preserve">. </w:t>
      </w:r>
    </w:p>
    <w:p w14:paraId="03539E8F" w14:textId="6D028419" w:rsidR="007C1D4A" w:rsidRPr="007C1D4A" w:rsidRDefault="007C1D4A" w:rsidP="007C1D4A">
      <w:pPr>
        <w:pStyle w:val="Sraopastraipa"/>
        <w:numPr>
          <w:ilvl w:val="1"/>
          <w:numId w:val="3"/>
        </w:numPr>
        <w:spacing w:after="120" w:line="240" w:lineRule="auto"/>
        <w:ind w:left="788" w:hanging="431"/>
        <w:contextualSpacing w:val="0"/>
        <w:jc w:val="both"/>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Nepagrįsti k</w:t>
      </w:r>
      <w:r w:rsidRPr="007C1D4A">
        <w:rPr>
          <w:rFonts w:ascii="Times New Roman" w:eastAsia="Times New Roman" w:hAnsi="Times New Roman" w:cs="Times New Roman"/>
          <w:iCs/>
          <w:sz w:val="24"/>
          <w:szCs w:val="24"/>
        </w:rPr>
        <w:t xml:space="preserve">asacinio skundo </w:t>
      </w:r>
      <w:r>
        <w:rPr>
          <w:rFonts w:ascii="Times New Roman" w:eastAsia="Times New Roman" w:hAnsi="Times New Roman" w:cs="Times New Roman"/>
          <w:iCs/>
          <w:sz w:val="24"/>
          <w:szCs w:val="24"/>
        </w:rPr>
        <w:t>argum</w:t>
      </w:r>
      <w:r w:rsidR="00EB2C3B">
        <w:rPr>
          <w:rFonts w:ascii="Times New Roman" w:eastAsia="Times New Roman" w:hAnsi="Times New Roman" w:cs="Times New Roman"/>
          <w:iCs/>
          <w:sz w:val="24"/>
          <w:szCs w:val="24"/>
        </w:rPr>
        <w:t>e</w:t>
      </w:r>
      <w:r>
        <w:rPr>
          <w:rFonts w:ascii="Times New Roman" w:eastAsia="Times New Roman" w:hAnsi="Times New Roman" w:cs="Times New Roman"/>
          <w:iCs/>
          <w:sz w:val="24"/>
          <w:szCs w:val="24"/>
        </w:rPr>
        <w:t>ntai</w:t>
      </w:r>
      <w:r w:rsidRPr="007C1D4A">
        <w:rPr>
          <w:rFonts w:ascii="Times New Roman" w:eastAsia="Times New Roman" w:hAnsi="Times New Roman" w:cs="Times New Roman"/>
          <w:iCs/>
          <w:sz w:val="24"/>
          <w:szCs w:val="24"/>
        </w:rPr>
        <w:t xml:space="preserve"> apie panašią teismų praktiką, nes nurodyti teismų sprendimai neatitinka šios bylos faktinių aplinkybių. </w:t>
      </w:r>
      <w:r w:rsidR="00EB2C3B" w:rsidRPr="00EB2C3B">
        <w:rPr>
          <w:rFonts w:ascii="Times New Roman" w:eastAsia="Times New Roman" w:hAnsi="Times New Roman" w:cs="Times New Roman"/>
          <w:iCs/>
          <w:sz w:val="24"/>
          <w:szCs w:val="24"/>
        </w:rPr>
        <w:t>Nurod</w:t>
      </w:r>
      <w:r w:rsidR="00EB2C3B">
        <w:rPr>
          <w:rFonts w:ascii="Times New Roman" w:eastAsia="Times New Roman" w:hAnsi="Times New Roman" w:cs="Times New Roman"/>
          <w:iCs/>
          <w:sz w:val="24"/>
          <w:szCs w:val="24"/>
        </w:rPr>
        <w:t xml:space="preserve">ytose </w:t>
      </w:r>
      <w:r w:rsidR="00EB2C3B" w:rsidRPr="00EB2C3B">
        <w:rPr>
          <w:rFonts w:ascii="Times New Roman" w:eastAsia="Times New Roman" w:hAnsi="Times New Roman" w:cs="Times New Roman"/>
          <w:iCs/>
          <w:sz w:val="24"/>
          <w:szCs w:val="24"/>
        </w:rPr>
        <w:t xml:space="preserve">bylose nebuvo </w:t>
      </w:r>
      <w:r w:rsidR="00EB2C3B">
        <w:rPr>
          <w:rFonts w:ascii="Times New Roman" w:eastAsia="Times New Roman" w:hAnsi="Times New Roman" w:cs="Times New Roman"/>
          <w:iCs/>
          <w:sz w:val="24"/>
          <w:szCs w:val="24"/>
        </w:rPr>
        <w:t xml:space="preserve">nustatyta aplinkybė, kad </w:t>
      </w:r>
      <w:r w:rsidR="00EB2C3B" w:rsidRPr="00EB2C3B">
        <w:rPr>
          <w:rFonts w:ascii="Times New Roman" w:eastAsia="Times New Roman" w:hAnsi="Times New Roman" w:cs="Times New Roman"/>
          <w:iCs/>
          <w:sz w:val="24"/>
          <w:szCs w:val="24"/>
        </w:rPr>
        <w:t>treči</w:t>
      </w:r>
      <w:r w:rsidR="00634EAE">
        <w:rPr>
          <w:rFonts w:ascii="Times New Roman" w:eastAsia="Times New Roman" w:hAnsi="Times New Roman" w:cs="Times New Roman"/>
          <w:iCs/>
          <w:sz w:val="24"/>
          <w:szCs w:val="24"/>
        </w:rPr>
        <w:t xml:space="preserve">ajam </w:t>
      </w:r>
      <w:r w:rsidR="00EB2C3B" w:rsidRPr="00EB2C3B">
        <w:rPr>
          <w:rFonts w:ascii="Times New Roman" w:eastAsia="Times New Roman" w:hAnsi="Times New Roman" w:cs="Times New Roman"/>
          <w:iCs/>
          <w:sz w:val="24"/>
          <w:szCs w:val="24"/>
        </w:rPr>
        <w:t>asmen</w:t>
      </w:r>
      <w:r w:rsidR="00634EAE">
        <w:rPr>
          <w:rFonts w:ascii="Times New Roman" w:eastAsia="Times New Roman" w:hAnsi="Times New Roman" w:cs="Times New Roman"/>
          <w:iCs/>
          <w:sz w:val="24"/>
          <w:szCs w:val="24"/>
        </w:rPr>
        <w:t>iui</w:t>
      </w:r>
      <w:r w:rsidR="00EB2C3B" w:rsidRPr="00EB2C3B">
        <w:rPr>
          <w:rFonts w:ascii="Times New Roman" w:eastAsia="Times New Roman" w:hAnsi="Times New Roman" w:cs="Times New Roman"/>
          <w:iCs/>
          <w:sz w:val="24"/>
          <w:szCs w:val="24"/>
        </w:rPr>
        <w:t xml:space="preserve"> </w:t>
      </w:r>
      <w:r w:rsidR="00634EAE" w:rsidRPr="00EB2C3B">
        <w:rPr>
          <w:rFonts w:ascii="Times New Roman" w:eastAsia="Times New Roman" w:hAnsi="Times New Roman" w:cs="Times New Roman"/>
          <w:iCs/>
          <w:sz w:val="24"/>
          <w:szCs w:val="24"/>
        </w:rPr>
        <w:t xml:space="preserve">iš draudėjo </w:t>
      </w:r>
      <w:r w:rsidR="00634EAE">
        <w:rPr>
          <w:rFonts w:ascii="Times New Roman" w:eastAsia="Times New Roman" w:hAnsi="Times New Roman" w:cs="Times New Roman"/>
          <w:iCs/>
          <w:sz w:val="24"/>
          <w:szCs w:val="24"/>
        </w:rPr>
        <w:t>yra</w:t>
      </w:r>
      <w:r w:rsidR="00EB2C3B" w:rsidRPr="00EB2C3B">
        <w:rPr>
          <w:rFonts w:ascii="Times New Roman" w:eastAsia="Times New Roman" w:hAnsi="Times New Roman" w:cs="Times New Roman"/>
          <w:iCs/>
          <w:sz w:val="24"/>
          <w:szCs w:val="24"/>
        </w:rPr>
        <w:t xml:space="preserve"> </w:t>
      </w:r>
      <w:r w:rsidR="00634EAE" w:rsidRPr="00EB2C3B">
        <w:rPr>
          <w:rFonts w:ascii="Times New Roman" w:eastAsia="Times New Roman" w:hAnsi="Times New Roman" w:cs="Times New Roman"/>
          <w:iCs/>
          <w:sz w:val="24"/>
          <w:szCs w:val="24"/>
        </w:rPr>
        <w:t>priteistas žalos atlyginimas</w:t>
      </w:r>
      <w:r w:rsidR="00EB2C3B" w:rsidRPr="00EB2C3B">
        <w:rPr>
          <w:rFonts w:ascii="Times New Roman" w:eastAsia="Times New Roman" w:hAnsi="Times New Roman" w:cs="Times New Roman"/>
          <w:iCs/>
          <w:sz w:val="24"/>
          <w:szCs w:val="24"/>
        </w:rPr>
        <w:t xml:space="preserve">. </w:t>
      </w:r>
      <w:r w:rsidR="00EB2C3B">
        <w:rPr>
          <w:rFonts w:ascii="Times New Roman" w:eastAsia="Times New Roman" w:hAnsi="Times New Roman" w:cs="Times New Roman"/>
          <w:iCs/>
          <w:sz w:val="24"/>
          <w:szCs w:val="24"/>
        </w:rPr>
        <w:t>Be to,</w:t>
      </w:r>
      <w:r w:rsidR="00EB2C3B" w:rsidRPr="00EB2C3B">
        <w:rPr>
          <w:rFonts w:ascii="Times New Roman" w:eastAsia="Times New Roman" w:hAnsi="Times New Roman" w:cs="Times New Roman"/>
          <w:iCs/>
          <w:sz w:val="24"/>
          <w:szCs w:val="24"/>
        </w:rPr>
        <w:t xml:space="preserve"> nurodyta teismų praktika nepatvirtina, kad draudėjas bet kokiomis aplinkybėmis turi teisę inicijuoti bylinėjimąsi </w:t>
      </w:r>
      <w:r w:rsidR="006415FC">
        <w:rPr>
          <w:rFonts w:ascii="Times New Roman" w:eastAsia="Times New Roman" w:hAnsi="Times New Roman" w:cs="Times New Roman"/>
          <w:iCs/>
          <w:sz w:val="24"/>
          <w:szCs w:val="24"/>
        </w:rPr>
        <w:t>su</w:t>
      </w:r>
      <w:r w:rsidR="00EB2C3B" w:rsidRPr="00EB2C3B">
        <w:rPr>
          <w:rFonts w:ascii="Times New Roman" w:eastAsia="Times New Roman" w:hAnsi="Times New Roman" w:cs="Times New Roman"/>
          <w:iCs/>
          <w:sz w:val="24"/>
          <w:szCs w:val="24"/>
        </w:rPr>
        <w:t xml:space="preserve"> draudik</w:t>
      </w:r>
      <w:r w:rsidR="006415FC">
        <w:rPr>
          <w:rFonts w:ascii="Times New Roman" w:eastAsia="Times New Roman" w:hAnsi="Times New Roman" w:cs="Times New Roman"/>
          <w:iCs/>
          <w:sz w:val="24"/>
          <w:szCs w:val="24"/>
        </w:rPr>
        <w:t>u</w:t>
      </w:r>
      <w:r w:rsidR="00EB2C3B" w:rsidRPr="00EB2C3B">
        <w:rPr>
          <w:rFonts w:ascii="Times New Roman" w:eastAsia="Times New Roman" w:hAnsi="Times New Roman" w:cs="Times New Roman"/>
          <w:iCs/>
          <w:sz w:val="24"/>
          <w:szCs w:val="24"/>
        </w:rPr>
        <w:t xml:space="preserve"> trečiojo asmens naudai.</w:t>
      </w:r>
    </w:p>
    <w:p w14:paraId="0533863F" w14:textId="58FDBFD2" w:rsidR="00EB2C3B" w:rsidRPr="00634EAE" w:rsidRDefault="007C1D4A" w:rsidP="007C1D4A">
      <w:pPr>
        <w:pStyle w:val="Sraopastraipa"/>
        <w:numPr>
          <w:ilvl w:val="1"/>
          <w:numId w:val="3"/>
        </w:numPr>
        <w:spacing w:after="120" w:line="240" w:lineRule="auto"/>
        <w:ind w:left="788" w:hanging="431"/>
        <w:contextualSpacing w:val="0"/>
        <w:jc w:val="both"/>
        <w:rPr>
          <w:rFonts w:ascii="Times New Roman" w:eastAsia="Times New Roman" w:hAnsi="Times New Roman" w:cs="Times New Roman"/>
          <w:iCs/>
          <w:sz w:val="24"/>
          <w:szCs w:val="24"/>
        </w:rPr>
      </w:pPr>
      <w:r w:rsidRPr="00634EAE">
        <w:rPr>
          <w:rFonts w:ascii="Times New Roman" w:eastAsia="Times New Roman" w:hAnsi="Times New Roman" w:cs="Times New Roman"/>
          <w:iCs/>
          <w:sz w:val="24"/>
          <w:szCs w:val="24"/>
        </w:rPr>
        <w:t>Ieškovo pasirinktas teisių gynimo būdas – reikalauti draudimo išmokos treči</w:t>
      </w:r>
      <w:r w:rsidR="00634EAE" w:rsidRPr="00634EAE">
        <w:rPr>
          <w:rFonts w:ascii="Times New Roman" w:eastAsia="Times New Roman" w:hAnsi="Times New Roman" w:cs="Times New Roman"/>
          <w:iCs/>
          <w:sz w:val="24"/>
          <w:szCs w:val="24"/>
        </w:rPr>
        <w:t>ajam</w:t>
      </w:r>
      <w:r w:rsidRPr="00634EAE">
        <w:rPr>
          <w:rFonts w:ascii="Times New Roman" w:eastAsia="Times New Roman" w:hAnsi="Times New Roman" w:cs="Times New Roman"/>
          <w:iCs/>
          <w:sz w:val="24"/>
          <w:szCs w:val="24"/>
        </w:rPr>
        <w:t xml:space="preserve"> asmen</w:t>
      </w:r>
      <w:r w:rsidR="00634EAE" w:rsidRPr="00634EAE">
        <w:rPr>
          <w:rFonts w:ascii="Times New Roman" w:eastAsia="Times New Roman" w:hAnsi="Times New Roman" w:cs="Times New Roman"/>
          <w:iCs/>
          <w:sz w:val="24"/>
          <w:szCs w:val="24"/>
        </w:rPr>
        <w:t xml:space="preserve">iui </w:t>
      </w:r>
      <w:r w:rsidRPr="00634EAE">
        <w:rPr>
          <w:rFonts w:ascii="Times New Roman" w:eastAsia="Times New Roman" w:hAnsi="Times New Roman" w:cs="Times New Roman"/>
          <w:iCs/>
          <w:sz w:val="24"/>
          <w:szCs w:val="24"/>
        </w:rPr>
        <w:t>– yra netinkamas, nes nesukelia materialiųjų teisinių padarinių ir negali būti laikomas teisėta teisminės gynybos forma.</w:t>
      </w:r>
      <w:r w:rsidR="00634EAE">
        <w:rPr>
          <w:rFonts w:ascii="Times New Roman" w:eastAsia="Times New Roman" w:hAnsi="Times New Roman" w:cs="Times New Roman"/>
          <w:iCs/>
          <w:sz w:val="24"/>
          <w:szCs w:val="24"/>
        </w:rPr>
        <w:t xml:space="preserve"> </w:t>
      </w:r>
      <w:r w:rsidR="00EB2C3B" w:rsidRPr="00634EAE">
        <w:rPr>
          <w:rFonts w:ascii="Times New Roman" w:eastAsia="Times New Roman" w:hAnsi="Times New Roman" w:cs="Times New Roman"/>
          <w:iCs/>
          <w:sz w:val="24"/>
          <w:szCs w:val="24"/>
        </w:rPr>
        <w:t xml:space="preserve">Ieškovas pasirinko netinkamą savo teisių gynimo būdą, kadangi ieškiniu turėjo prašyti </w:t>
      </w:r>
      <w:r w:rsidR="00C4116C">
        <w:rPr>
          <w:rFonts w:ascii="Times New Roman" w:eastAsia="Times New Roman" w:hAnsi="Times New Roman" w:cs="Times New Roman"/>
          <w:iCs/>
          <w:sz w:val="24"/>
          <w:szCs w:val="24"/>
        </w:rPr>
        <w:t xml:space="preserve">sumokėti </w:t>
      </w:r>
      <w:r w:rsidR="00EB2C3B" w:rsidRPr="00634EAE">
        <w:rPr>
          <w:rFonts w:ascii="Times New Roman" w:eastAsia="Times New Roman" w:hAnsi="Times New Roman" w:cs="Times New Roman"/>
          <w:iCs/>
          <w:sz w:val="24"/>
          <w:szCs w:val="24"/>
        </w:rPr>
        <w:t>draudimo išmok</w:t>
      </w:r>
      <w:r w:rsidR="00C4116C">
        <w:rPr>
          <w:rFonts w:ascii="Times New Roman" w:eastAsia="Times New Roman" w:hAnsi="Times New Roman" w:cs="Times New Roman"/>
          <w:iCs/>
          <w:sz w:val="24"/>
          <w:szCs w:val="24"/>
        </w:rPr>
        <w:t>ą</w:t>
      </w:r>
      <w:r w:rsidR="00EB2C3B" w:rsidRPr="00634EAE">
        <w:rPr>
          <w:rFonts w:ascii="Times New Roman" w:eastAsia="Times New Roman" w:hAnsi="Times New Roman" w:cs="Times New Roman"/>
          <w:iCs/>
          <w:sz w:val="24"/>
          <w:szCs w:val="24"/>
        </w:rPr>
        <w:t xml:space="preserve"> ne trečiajam asmeniui, o sau. Teismas pagrįstai konstatavo, kad materialiųjų teisinių padarinių nesukeliantis reikalavimas negali būti savarankiškas bylos nagrinėjimo dalykas, nes jo nagrinėjimas ir patenkinimas nėra teisės į teisminę gynybą įgyvendinimas (</w:t>
      </w:r>
      <w:r w:rsidR="00963E42">
        <w:rPr>
          <w:rFonts w:ascii="Times New Roman" w:eastAsia="Times New Roman" w:hAnsi="Times New Roman" w:cs="Times New Roman"/>
          <w:iCs/>
          <w:sz w:val="24"/>
          <w:szCs w:val="24"/>
        </w:rPr>
        <w:t xml:space="preserve">Lietuvos Respublikos civilinio proceso kodekso (toliau </w:t>
      </w:r>
      <w:r w:rsidR="00C4116C">
        <w:rPr>
          <w:rFonts w:ascii="Times New Roman" w:eastAsia="Times New Roman" w:hAnsi="Times New Roman" w:cs="Times New Roman"/>
          <w:iCs/>
          <w:sz w:val="24"/>
          <w:szCs w:val="24"/>
        </w:rPr>
        <w:t xml:space="preserve">– ir </w:t>
      </w:r>
      <w:r w:rsidR="00EB2C3B" w:rsidRPr="00634EAE">
        <w:rPr>
          <w:rFonts w:ascii="Times New Roman" w:eastAsia="Times New Roman" w:hAnsi="Times New Roman" w:cs="Times New Roman"/>
          <w:iCs/>
          <w:sz w:val="24"/>
          <w:szCs w:val="24"/>
        </w:rPr>
        <w:t>CPK</w:t>
      </w:r>
      <w:r w:rsidR="00963E42">
        <w:rPr>
          <w:rFonts w:ascii="Times New Roman" w:eastAsia="Times New Roman" w:hAnsi="Times New Roman" w:cs="Times New Roman"/>
          <w:iCs/>
          <w:sz w:val="24"/>
          <w:szCs w:val="24"/>
        </w:rPr>
        <w:t>)</w:t>
      </w:r>
      <w:r w:rsidR="00EB2C3B" w:rsidRPr="00634EAE">
        <w:rPr>
          <w:rFonts w:ascii="Times New Roman" w:eastAsia="Times New Roman" w:hAnsi="Times New Roman" w:cs="Times New Roman"/>
          <w:iCs/>
          <w:sz w:val="24"/>
          <w:szCs w:val="24"/>
        </w:rPr>
        <w:t xml:space="preserve"> 5 straipsnio 1 dalis).</w:t>
      </w:r>
    </w:p>
    <w:p w14:paraId="64E3E166" w14:textId="77777777" w:rsidR="007C5A71" w:rsidRPr="007C5A71" w:rsidRDefault="007C5A71" w:rsidP="007C5A71">
      <w:pPr>
        <w:pStyle w:val="Sraopastraipa"/>
        <w:spacing w:after="120" w:line="240" w:lineRule="auto"/>
        <w:ind w:left="360"/>
        <w:jc w:val="both"/>
        <w:rPr>
          <w:rFonts w:ascii="Times New Roman" w:eastAsia="Times New Roman" w:hAnsi="Times New Roman" w:cs="Times New Roman"/>
          <w:iCs/>
          <w:sz w:val="24"/>
          <w:szCs w:val="24"/>
        </w:rPr>
      </w:pPr>
    </w:p>
    <w:p w14:paraId="154AFC98" w14:textId="77777777" w:rsidR="00B35310" w:rsidRPr="00AE3104" w:rsidRDefault="00B35310" w:rsidP="0024328C">
      <w:pPr>
        <w:shd w:val="clear" w:color="auto" w:fill="FFFFFF"/>
        <w:spacing w:after="120" w:line="240" w:lineRule="auto"/>
        <w:ind w:right="19" w:firstLine="709"/>
        <w:jc w:val="both"/>
        <w:rPr>
          <w:rFonts w:ascii="Times New Roman" w:eastAsia="Times New Roman" w:hAnsi="Times New Roman" w:cs="Times New Roman"/>
          <w:sz w:val="24"/>
          <w:szCs w:val="24"/>
        </w:rPr>
      </w:pPr>
      <w:r w:rsidRPr="00AE3104">
        <w:rPr>
          <w:rFonts w:ascii="Times New Roman" w:eastAsia="Times New Roman" w:hAnsi="Times New Roman" w:cs="Times New Roman"/>
          <w:sz w:val="24"/>
          <w:szCs w:val="24"/>
        </w:rPr>
        <w:t xml:space="preserve">Teisėjų kolegija </w:t>
      </w:r>
    </w:p>
    <w:p w14:paraId="78C91454" w14:textId="77777777" w:rsidR="007F1C0E" w:rsidRDefault="007F1C0E" w:rsidP="0024328C">
      <w:pPr>
        <w:spacing w:after="120" w:line="240" w:lineRule="auto"/>
        <w:rPr>
          <w:rFonts w:ascii="Times New Roman" w:eastAsia="Times New Roman" w:hAnsi="Times New Roman" w:cs="Times New Roman"/>
          <w:sz w:val="24"/>
          <w:szCs w:val="24"/>
        </w:rPr>
      </w:pPr>
    </w:p>
    <w:p w14:paraId="551DD4CC" w14:textId="77777777" w:rsidR="00B35310" w:rsidRPr="00AE3104" w:rsidRDefault="00B35310" w:rsidP="0024328C">
      <w:pPr>
        <w:spacing w:after="120" w:line="240" w:lineRule="auto"/>
        <w:rPr>
          <w:rFonts w:ascii="Times New Roman" w:eastAsia="Times New Roman" w:hAnsi="Times New Roman" w:cs="Times New Roman"/>
          <w:sz w:val="24"/>
          <w:szCs w:val="24"/>
        </w:rPr>
      </w:pPr>
      <w:r w:rsidRPr="00AE3104">
        <w:rPr>
          <w:rFonts w:ascii="Times New Roman" w:eastAsia="Times New Roman" w:hAnsi="Times New Roman" w:cs="Times New Roman"/>
          <w:sz w:val="24"/>
          <w:szCs w:val="24"/>
        </w:rPr>
        <w:t xml:space="preserve">k o n s t a t u o j a : </w:t>
      </w:r>
    </w:p>
    <w:p w14:paraId="747980BB" w14:textId="77777777" w:rsidR="007F1C0E" w:rsidRDefault="007F1C0E" w:rsidP="0024328C">
      <w:pPr>
        <w:pStyle w:val="Sraopastraipa"/>
        <w:spacing w:after="120" w:line="240" w:lineRule="auto"/>
        <w:ind w:left="792"/>
        <w:contextualSpacing w:val="0"/>
        <w:jc w:val="center"/>
        <w:rPr>
          <w:rFonts w:ascii="Times New Roman" w:eastAsia="Times New Roman" w:hAnsi="Times New Roman" w:cs="Times New Roman"/>
          <w:sz w:val="24"/>
          <w:szCs w:val="24"/>
        </w:rPr>
      </w:pPr>
    </w:p>
    <w:p w14:paraId="744C71FA" w14:textId="77777777" w:rsidR="00B35310" w:rsidRPr="00AE3104" w:rsidRDefault="00B35310" w:rsidP="0024328C">
      <w:pPr>
        <w:pStyle w:val="Sraopastraipa"/>
        <w:spacing w:after="120" w:line="240" w:lineRule="auto"/>
        <w:ind w:left="792"/>
        <w:contextualSpacing w:val="0"/>
        <w:jc w:val="center"/>
        <w:rPr>
          <w:rFonts w:ascii="Times New Roman" w:eastAsia="Times New Roman" w:hAnsi="Times New Roman" w:cs="Times New Roman"/>
          <w:sz w:val="24"/>
          <w:szCs w:val="24"/>
        </w:rPr>
      </w:pPr>
      <w:r w:rsidRPr="00AE3104">
        <w:rPr>
          <w:rFonts w:ascii="Times New Roman" w:eastAsia="Times New Roman" w:hAnsi="Times New Roman" w:cs="Times New Roman"/>
          <w:sz w:val="24"/>
          <w:szCs w:val="24"/>
        </w:rPr>
        <w:t>IV. Kasacinio teismo argumentai ir išaiškinimai</w:t>
      </w:r>
    </w:p>
    <w:p w14:paraId="69ED4FDC" w14:textId="77777777" w:rsidR="00354C87" w:rsidRDefault="00354C87" w:rsidP="002337AB">
      <w:pPr>
        <w:pStyle w:val="Sraopastraipa"/>
        <w:spacing w:after="120" w:line="240" w:lineRule="auto"/>
        <w:ind w:left="0" w:firstLine="720"/>
        <w:contextualSpacing w:val="0"/>
        <w:jc w:val="both"/>
        <w:rPr>
          <w:rFonts w:ascii="Times New Roman" w:eastAsia="Times New Roman" w:hAnsi="Times New Roman" w:cs="Times New Roman"/>
          <w:i/>
          <w:iCs/>
          <w:sz w:val="24"/>
          <w:szCs w:val="24"/>
        </w:rPr>
      </w:pPr>
    </w:p>
    <w:p w14:paraId="56E172A1" w14:textId="088B14D9" w:rsidR="00A420C0" w:rsidRDefault="00A92C89" w:rsidP="002337AB">
      <w:pPr>
        <w:pStyle w:val="Sraopastraipa"/>
        <w:spacing w:after="120" w:line="240" w:lineRule="auto"/>
        <w:ind w:left="0" w:firstLine="720"/>
        <w:contextualSpacing w:val="0"/>
        <w:jc w:val="both"/>
        <w:rPr>
          <w:rFonts w:ascii="Times New Roman" w:eastAsia="Times New Roman" w:hAnsi="Times New Roman" w:cs="Times New Roman"/>
          <w:i/>
          <w:iCs/>
          <w:sz w:val="24"/>
          <w:szCs w:val="24"/>
        </w:rPr>
      </w:pPr>
      <w:r w:rsidRPr="00AE3104">
        <w:rPr>
          <w:rFonts w:ascii="Times New Roman" w:eastAsia="Times New Roman" w:hAnsi="Times New Roman" w:cs="Times New Roman"/>
          <w:i/>
          <w:iCs/>
          <w:sz w:val="24"/>
          <w:szCs w:val="24"/>
        </w:rPr>
        <w:t xml:space="preserve">Dėl </w:t>
      </w:r>
      <w:r w:rsidR="00A420C0">
        <w:rPr>
          <w:rFonts w:ascii="Times New Roman" w:eastAsia="Times New Roman" w:hAnsi="Times New Roman" w:cs="Times New Roman"/>
          <w:i/>
          <w:iCs/>
          <w:sz w:val="24"/>
          <w:szCs w:val="24"/>
        </w:rPr>
        <w:t>bylos nagrinėjimo kasacine tvarka ribų</w:t>
      </w:r>
    </w:p>
    <w:p w14:paraId="7F487A51" w14:textId="77777777" w:rsidR="00A420C0" w:rsidRDefault="00A420C0" w:rsidP="002337AB">
      <w:pPr>
        <w:pStyle w:val="Sraopastraipa"/>
        <w:spacing w:after="120" w:line="240" w:lineRule="auto"/>
        <w:ind w:left="0" w:firstLine="720"/>
        <w:contextualSpacing w:val="0"/>
        <w:jc w:val="both"/>
        <w:rPr>
          <w:rFonts w:ascii="Times New Roman" w:eastAsia="Times New Roman" w:hAnsi="Times New Roman" w:cs="Times New Roman"/>
          <w:i/>
          <w:iCs/>
          <w:sz w:val="24"/>
          <w:szCs w:val="24"/>
        </w:rPr>
      </w:pPr>
    </w:p>
    <w:p w14:paraId="260AF7E5" w14:textId="0285ECCE" w:rsidR="00A420C0" w:rsidRPr="00A420C0" w:rsidRDefault="00A420C0" w:rsidP="00A420C0">
      <w:pPr>
        <w:pStyle w:val="Sraopastraipa"/>
        <w:numPr>
          <w:ilvl w:val="0"/>
          <w:numId w:val="3"/>
        </w:numPr>
        <w:spacing w:after="120" w:line="240" w:lineRule="auto"/>
        <w:contextualSpacing w:val="0"/>
        <w:jc w:val="both"/>
        <w:rPr>
          <w:rFonts w:asciiTheme="majorBidi" w:eastAsia="Times New Roman" w:hAnsiTheme="majorBidi" w:cstheme="majorBidi"/>
          <w:i/>
          <w:iCs/>
          <w:sz w:val="24"/>
          <w:szCs w:val="24"/>
        </w:rPr>
      </w:pPr>
      <w:r w:rsidRPr="00A420C0">
        <w:rPr>
          <w:rFonts w:asciiTheme="majorBidi" w:hAnsiTheme="majorBidi" w:cstheme="majorBidi"/>
          <w:iCs/>
          <w:sz w:val="24"/>
          <w:szCs w:val="24"/>
        </w:rPr>
        <w:t>Bylos nagrinėjimo kasaciniame teisme ribas apibrėžia CPK 353 straipsnis. Pagal šio straipsnio 1 dalį,</w:t>
      </w:r>
      <w:r w:rsidRPr="00A420C0">
        <w:rPr>
          <w:rFonts w:asciiTheme="majorBidi" w:hAnsiTheme="majorBidi" w:cstheme="majorBidi"/>
          <w:iCs/>
          <w:sz w:val="24"/>
          <w:szCs w:val="24"/>
        </w:rPr>
        <w:tab/>
        <w:t xml:space="preserve"> kasacinis teismas, neperžengdamas kasacinio skundo ribų, patikrina apskųstus teismų </w:t>
      </w:r>
      <w:r>
        <w:rPr>
          <w:rFonts w:asciiTheme="majorBidi" w:hAnsiTheme="majorBidi" w:cstheme="majorBidi"/>
          <w:iCs/>
          <w:sz w:val="24"/>
          <w:szCs w:val="24"/>
        </w:rPr>
        <w:t>s</w:t>
      </w:r>
      <w:r w:rsidRPr="00A420C0">
        <w:rPr>
          <w:rFonts w:asciiTheme="majorBidi" w:hAnsiTheme="majorBidi" w:cstheme="majorBidi"/>
          <w:iCs/>
          <w:sz w:val="24"/>
          <w:szCs w:val="24"/>
        </w:rPr>
        <w:t>prendimus ir (ar) nutartis teisės taikymo aspektu. Kasacinis teismas yra saistomas pirmosios ir apeliacinės instancijos teismų nustatytų aplinkybių.</w:t>
      </w:r>
    </w:p>
    <w:p w14:paraId="545DD2CC" w14:textId="19B4D354" w:rsidR="00A420C0" w:rsidRDefault="00E75747" w:rsidP="00EC3CE0">
      <w:pPr>
        <w:pStyle w:val="Sraopastraipa"/>
        <w:numPr>
          <w:ilvl w:val="0"/>
          <w:numId w:val="3"/>
        </w:numPr>
        <w:spacing w:after="120" w:line="240" w:lineRule="auto"/>
        <w:ind w:left="357" w:hanging="357"/>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Tarp nagrinėjamos bylos</w:t>
      </w:r>
      <w:r w:rsidR="00A420C0" w:rsidRPr="00613CB4">
        <w:rPr>
          <w:rFonts w:ascii="Times New Roman" w:eastAsia="Times New Roman" w:hAnsi="Times New Roman" w:cs="Times New Roman"/>
          <w:sz w:val="24"/>
          <w:szCs w:val="24"/>
        </w:rPr>
        <w:t xml:space="preserve"> šalių kilo ginčas dėl teisės į draudimo išmoką pagal </w:t>
      </w:r>
      <w:r>
        <w:rPr>
          <w:rFonts w:ascii="Times New Roman" w:eastAsia="Times New Roman" w:hAnsi="Times New Roman" w:cs="Times New Roman"/>
          <w:sz w:val="24"/>
          <w:szCs w:val="24"/>
        </w:rPr>
        <w:t>s</w:t>
      </w:r>
      <w:r w:rsidRPr="00BE44AD">
        <w:rPr>
          <w:rFonts w:ascii="Times New Roman" w:eastAsia="Times New Roman" w:hAnsi="Times New Roman" w:cs="Times New Roman"/>
          <w:sz w:val="24"/>
          <w:szCs w:val="24"/>
        </w:rPr>
        <w:t>tatinio statybos techninio prižiūrėtojo civilinės atsakomybės privalomojo draudimo</w:t>
      </w:r>
      <w:r>
        <w:rPr>
          <w:rFonts w:ascii="Times New Roman" w:eastAsia="Times New Roman" w:hAnsi="Times New Roman" w:cs="Times New Roman"/>
          <w:sz w:val="24"/>
          <w:szCs w:val="24"/>
        </w:rPr>
        <w:t xml:space="preserve"> sutartį</w:t>
      </w:r>
      <w:r w:rsidR="00A420C0" w:rsidRPr="00613CB4">
        <w:rPr>
          <w:rFonts w:ascii="Times New Roman" w:eastAsia="Times New Roman" w:hAnsi="Times New Roman" w:cs="Times New Roman"/>
          <w:sz w:val="24"/>
          <w:szCs w:val="24"/>
        </w:rPr>
        <w:t xml:space="preserve">. Draudimo išmoką ieškovas </w:t>
      </w:r>
      <w:r>
        <w:rPr>
          <w:rFonts w:ascii="Times New Roman" w:eastAsia="Times New Roman" w:hAnsi="Times New Roman" w:cs="Times New Roman"/>
          <w:sz w:val="24"/>
          <w:szCs w:val="24"/>
        </w:rPr>
        <w:t xml:space="preserve">(draudėjas) </w:t>
      </w:r>
      <w:r w:rsidR="00A420C0" w:rsidRPr="00613CB4">
        <w:rPr>
          <w:rFonts w:ascii="Times New Roman" w:eastAsia="Times New Roman" w:hAnsi="Times New Roman" w:cs="Times New Roman"/>
          <w:sz w:val="24"/>
          <w:szCs w:val="24"/>
        </w:rPr>
        <w:t xml:space="preserve">prašė </w:t>
      </w:r>
      <w:r w:rsidR="00EC3CE0">
        <w:rPr>
          <w:rFonts w:ascii="Times New Roman" w:eastAsia="Times New Roman" w:hAnsi="Times New Roman" w:cs="Times New Roman"/>
          <w:sz w:val="24"/>
          <w:szCs w:val="24"/>
        </w:rPr>
        <w:t>priteisti</w:t>
      </w:r>
      <w:r>
        <w:rPr>
          <w:rFonts w:ascii="Times New Roman" w:eastAsia="Times New Roman" w:hAnsi="Times New Roman" w:cs="Times New Roman"/>
          <w:sz w:val="24"/>
          <w:szCs w:val="24"/>
        </w:rPr>
        <w:t xml:space="preserve"> iš atsakovės (civilinės atsakomybės draudikės)</w:t>
      </w:r>
      <w:r w:rsidR="00EC3CE0">
        <w:rPr>
          <w:rFonts w:ascii="Times New Roman" w:eastAsia="Times New Roman" w:hAnsi="Times New Roman" w:cs="Times New Roman"/>
          <w:sz w:val="24"/>
          <w:szCs w:val="24"/>
        </w:rPr>
        <w:t xml:space="preserve"> </w:t>
      </w:r>
      <w:r w:rsidR="00A420C0" w:rsidRPr="00613CB4">
        <w:rPr>
          <w:rFonts w:ascii="Times New Roman" w:eastAsia="Times New Roman" w:hAnsi="Times New Roman" w:cs="Times New Roman"/>
          <w:sz w:val="24"/>
          <w:szCs w:val="24"/>
        </w:rPr>
        <w:t>trečiajam asmeniui</w:t>
      </w:r>
      <w:r w:rsidR="00EC3CE0">
        <w:rPr>
          <w:rFonts w:ascii="Times New Roman" w:eastAsia="Times New Roman" w:hAnsi="Times New Roman" w:cs="Times New Roman"/>
          <w:sz w:val="24"/>
          <w:szCs w:val="24"/>
        </w:rPr>
        <w:t xml:space="preserve"> (naudos gavėjui). Bylą nagrinėję teismai nustatė, kad iš ieškovo trečiajam asmeniui įsiteisėjusiu teismo sprendimu kitoje civilinėje byloje yra priteistas žalos atlyginimas, tačiau </w:t>
      </w:r>
      <w:r w:rsidR="00500F32">
        <w:rPr>
          <w:rFonts w:ascii="Times New Roman" w:eastAsia="Times New Roman" w:hAnsi="Times New Roman" w:cs="Times New Roman"/>
          <w:sz w:val="24"/>
          <w:szCs w:val="24"/>
        </w:rPr>
        <w:t>nenustatyta, jog teismo sprendimą dėl žalos atlyginimo ieškovas būtų įvykdęs</w:t>
      </w:r>
      <w:r w:rsidR="00EC3CE0">
        <w:rPr>
          <w:rFonts w:ascii="Times New Roman" w:eastAsia="Times New Roman" w:hAnsi="Times New Roman" w:cs="Times New Roman"/>
          <w:sz w:val="24"/>
          <w:szCs w:val="24"/>
        </w:rPr>
        <w:t xml:space="preserve">. </w:t>
      </w:r>
    </w:p>
    <w:p w14:paraId="0DEC19B3" w14:textId="0D8F7F59" w:rsidR="00EC3CE0" w:rsidRDefault="00EC3CE0" w:rsidP="00EC3CE0">
      <w:pPr>
        <w:pStyle w:val="Sraopastraipa"/>
        <w:numPr>
          <w:ilvl w:val="0"/>
          <w:numId w:val="3"/>
        </w:numPr>
        <w:spacing w:after="120" w:line="240" w:lineRule="auto"/>
        <w:ind w:left="357" w:hanging="357"/>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Apeliacinės instancijos teismas skundžiamu sprendimu ieškinį atmetė nusprendęs, kad ieškovas, reikalaudamas priteisti draudimo išmoką ne sau, o trečiajam asmeniui, pasirinko netinkamą savo pažeistų teisių gynybos būdą, nes tokio reikalavimo patenkinimas nesukeltų ieškovui </w:t>
      </w:r>
      <w:r w:rsidRPr="00BE0A07">
        <w:rPr>
          <w:rFonts w:asciiTheme="majorBidi" w:hAnsiTheme="majorBidi" w:cstheme="majorBidi"/>
          <w:bCs/>
          <w:color w:val="000000"/>
          <w:sz w:val="24"/>
          <w:szCs w:val="24"/>
        </w:rPr>
        <w:t>materialiųjų teisinių padarinių</w:t>
      </w:r>
      <w:r>
        <w:rPr>
          <w:rFonts w:asciiTheme="majorBidi" w:hAnsiTheme="majorBidi" w:cstheme="majorBidi"/>
          <w:bCs/>
          <w:color w:val="000000"/>
          <w:sz w:val="24"/>
          <w:szCs w:val="24"/>
        </w:rPr>
        <w:t xml:space="preserve">, t. y. ieškinys iš esmės buvo atmestas </w:t>
      </w:r>
      <w:r w:rsidRPr="00613CB4">
        <w:rPr>
          <w:rFonts w:ascii="Times New Roman" w:eastAsia="Times New Roman" w:hAnsi="Times New Roman" w:cs="Times New Roman"/>
          <w:sz w:val="24"/>
          <w:szCs w:val="24"/>
        </w:rPr>
        <w:t>CPK 5 straipsni</w:t>
      </w:r>
      <w:r>
        <w:rPr>
          <w:rFonts w:ascii="Times New Roman" w:eastAsia="Times New Roman" w:hAnsi="Times New Roman" w:cs="Times New Roman"/>
          <w:sz w:val="24"/>
          <w:szCs w:val="24"/>
        </w:rPr>
        <w:t xml:space="preserve">o pagrindu dėl ieškovo teisinio suinteresuotumo stokos. </w:t>
      </w:r>
      <w:r w:rsidR="00E75747">
        <w:rPr>
          <w:rFonts w:ascii="Times New Roman" w:eastAsia="Times New Roman" w:hAnsi="Times New Roman" w:cs="Times New Roman"/>
          <w:sz w:val="24"/>
          <w:szCs w:val="24"/>
        </w:rPr>
        <w:t xml:space="preserve">Apeliacinės instancijos teismas </w:t>
      </w:r>
      <w:r>
        <w:rPr>
          <w:rFonts w:ascii="Times New Roman" w:eastAsia="Times New Roman" w:hAnsi="Times New Roman" w:cs="Times New Roman"/>
          <w:sz w:val="24"/>
          <w:szCs w:val="24"/>
        </w:rPr>
        <w:t>taip pat atkreipė dėmesį į tai, jog</w:t>
      </w:r>
      <w:r w:rsidRPr="00EC3CE0">
        <w:rPr>
          <w:rFonts w:ascii="Times New Roman" w:eastAsia="Times New Roman" w:hAnsi="Times New Roman" w:cs="Times New Roman"/>
          <w:sz w:val="24"/>
          <w:szCs w:val="24"/>
        </w:rPr>
        <w:t>, esant dviem teismų sprendimams dėl tos pačios piniginės sumos priteisimo</w:t>
      </w:r>
      <w:r w:rsidR="006C6589">
        <w:rPr>
          <w:rFonts w:ascii="Times New Roman" w:eastAsia="Times New Roman" w:hAnsi="Times New Roman" w:cs="Times New Roman"/>
          <w:sz w:val="24"/>
          <w:szCs w:val="24"/>
        </w:rPr>
        <w:t xml:space="preserve"> </w:t>
      </w:r>
      <w:r w:rsidR="006C6589" w:rsidRPr="00EC3CE0">
        <w:rPr>
          <w:rFonts w:ascii="Times New Roman" w:eastAsia="Times New Roman" w:hAnsi="Times New Roman" w:cs="Times New Roman"/>
          <w:sz w:val="24"/>
          <w:szCs w:val="24"/>
        </w:rPr>
        <w:t>(kaip žalos ir kaip draudimo išmokos)</w:t>
      </w:r>
      <w:r>
        <w:rPr>
          <w:rFonts w:ascii="Times New Roman" w:eastAsia="Times New Roman" w:hAnsi="Times New Roman" w:cs="Times New Roman"/>
          <w:sz w:val="24"/>
          <w:szCs w:val="24"/>
        </w:rPr>
        <w:t>,</w:t>
      </w:r>
      <w:r w:rsidRPr="00EC3CE0">
        <w:rPr>
          <w:rFonts w:ascii="Times New Roman" w:eastAsia="Times New Roman" w:hAnsi="Times New Roman" w:cs="Times New Roman"/>
          <w:sz w:val="24"/>
          <w:szCs w:val="24"/>
        </w:rPr>
        <w:t xml:space="preserve"> būtų sudarytos sąlygos treči</w:t>
      </w:r>
      <w:r w:rsidR="00C76368">
        <w:rPr>
          <w:rFonts w:ascii="Times New Roman" w:eastAsia="Times New Roman" w:hAnsi="Times New Roman" w:cs="Times New Roman"/>
          <w:sz w:val="24"/>
          <w:szCs w:val="24"/>
        </w:rPr>
        <w:t>ajam</w:t>
      </w:r>
      <w:r w:rsidRPr="00EC3CE0">
        <w:rPr>
          <w:rFonts w:ascii="Times New Roman" w:eastAsia="Times New Roman" w:hAnsi="Times New Roman" w:cs="Times New Roman"/>
          <w:sz w:val="24"/>
          <w:szCs w:val="24"/>
        </w:rPr>
        <w:t xml:space="preserve"> asmen</w:t>
      </w:r>
      <w:r w:rsidR="00C76368">
        <w:rPr>
          <w:rFonts w:ascii="Times New Roman" w:eastAsia="Times New Roman" w:hAnsi="Times New Roman" w:cs="Times New Roman"/>
          <w:sz w:val="24"/>
          <w:szCs w:val="24"/>
        </w:rPr>
        <w:t>iui nepagrįstai</w:t>
      </w:r>
      <w:r w:rsidRPr="00EC3CE0">
        <w:rPr>
          <w:rFonts w:ascii="Times New Roman" w:eastAsia="Times New Roman" w:hAnsi="Times New Roman" w:cs="Times New Roman"/>
          <w:sz w:val="24"/>
          <w:szCs w:val="24"/>
        </w:rPr>
        <w:t xml:space="preserve"> praturtė</w:t>
      </w:r>
      <w:r w:rsidR="00C76368">
        <w:rPr>
          <w:rFonts w:ascii="Times New Roman" w:eastAsia="Times New Roman" w:hAnsi="Times New Roman" w:cs="Times New Roman"/>
          <w:sz w:val="24"/>
          <w:szCs w:val="24"/>
        </w:rPr>
        <w:t>ti</w:t>
      </w:r>
      <w:r w:rsidRPr="00EC3CE0">
        <w:rPr>
          <w:rFonts w:ascii="Times New Roman" w:eastAsia="Times New Roman" w:hAnsi="Times New Roman" w:cs="Times New Roman"/>
          <w:sz w:val="24"/>
          <w:szCs w:val="24"/>
        </w:rPr>
        <w:t>.</w:t>
      </w:r>
    </w:p>
    <w:p w14:paraId="6C848AAC" w14:textId="56689B77" w:rsidR="001857D4" w:rsidRDefault="00E93E00" w:rsidP="001857D4">
      <w:pPr>
        <w:pStyle w:val="Sraopastraipa"/>
        <w:numPr>
          <w:ilvl w:val="0"/>
          <w:numId w:val="3"/>
        </w:numPr>
        <w:spacing w:after="120" w:line="240" w:lineRule="auto"/>
        <w:ind w:left="357" w:hanging="357"/>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Nesutikdamas su apeliacinės instancijos teismo sprendimu, trečiasis asmuo kasaciniame skunde kelia šiuos teisės aiškinimo </w:t>
      </w:r>
      <w:r w:rsidR="00E456DF">
        <w:rPr>
          <w:rFonts w:ascii="Times New Roman" w:eastAsia="Times New Roman" w:hAnsi="Times New Roman" w:cs="Times New Roman"/>
          <w:sz w:val="24"/>
          <w:szCs w:val="24"/>
        </w:rPr>
        <w:t xml:space="preserve">ir taikymo </w:t>
      </w:r>
      <w:r>
        <w:rPr>
          <w:rFonts w:ascii="Times New Roman" w:eastAsia="Times New Roman" w:hAnsi="Times New Roman" w:cs="Times New Roman"/>
          <w:sz w:val="24"/>
          <w:szCs w:val="24"/>
        </w:rPr>
        <w:t xml:space="preserve">klausimus: </w:t>
      </w:r>
      <w:r w:rsidRPr="00E93E00">
        <w:rPr>
          <w:rFonts w:ascii="Times New Roman" w:eastAsia="Times New Roman" w:hAnsi="Times New Roman" w:cs="Times New Roman"/>
          <w:sz w:val="24"/>
          <w:szCs w:val="24"/>
        </w:rPr>
        <w:t>1)</w:t>
      </w:r>
      <w:r>
        <w:rPr>
          <w:rFonts w:ascii="Times New Roman" w:eastAsia="Times New Roman" w:hAnsi="Times New Roman" w:cs="Times New Roman"/>
          <w:sz w:val="24"/>
          <w:szCs w:val="24"/>
        </w:rPr>
        <w:t xml:space="preserve"> ar apeliacinės instancijos teismas, konstatuodamas ieškovo teisinio suinteresuotumo nebuvimą ir šiuo pagrindu atmesdamas ieškinį, tinkamai aiškino ir taikė proceso teisės normas ir </w:t>
      </w:r>
      <w:r w:rsidRPr="00E93E00">
        <w:rPr>
          <w:rFonts w:ascii="Times New Roman" w:eastAsia="Times New Roman" w:hAnsi="Times New Roman" w:cs="Times New Roman"/>
          <w:sz w:val="24"/>
          <w:szCs w:val="24"/>
        </w:rPr>
        <w:t>2)</w:t>
      </w:r>
      <w:r>
        <w:rPr>
          <w:rFonts w:ascii="Times New Roman" w:eastAsia="Times New Roman" w:hAnsi="Times New Roman" w:cs="Times New Roman"/>
          <w:sz w:val="24"/>
          <w:szCs w:val="24"/>
        </w:rPr>
        <w:t xml:space="preserve"> </w:t>
      </w:r>
      <w:r w:rsidR="001857D4" w:rsidRPr="0059790C">
        <w:rPr>
          <w:rFonts w:ascii="Times New Roman" w:eastAsia="Times New Roman" w:hAnsi="Times New Roman" w:cs="Times New Roman"/>
          <w:sz w:val="24"/>
          <w:szCs w:val="24"/>
        </w:rPr>
        <w:t xml:space="preserve">ar aplinkybė, kad </w:t>
      </w:r>
      <w:bookmarkStart w:id="3" w:name="_Hlk196380399"/>
      <w:r w:rsidR="00E75747">
        <w:rPr>
          <w:rFonts w:ascii="Times New Roman" w:eastAsia="Times New Roman" w:hAnsi="Times New Roman" w:cs="Times New Roman"/>
          <w:sz w:val="24"/>
          <w:szCs w:val="24"/>
        </w:rPr>
        <w:t xml:space="preserve">nukentėjusiam asmeniui (naudos gavėjui) </w:t>
      </w:r>
      <w:r w:rsidR="001857D4" w:rsidRPr="0059790C">
        <w:rPr>
          <w:rFonts w:ascii="Times New Roman" w:eastAsia="Times New Roman" w:hAnsi="Times New Roman" w:cs="Times New Roman"/>
          <w:sz w:val="24"/>
          <w:szCs w:val="24"/>
        </w:rPr>
        <w:t>kitoje byloje iš draudėjo yra priteistas žalos atlyginimas</w:t>
      </w:r>
      <w:bookmarkEnd w:id="3"/>
      <w:r w:rsidR="001857D4" w:rsidRPr="0059790C">
        <w:rPr>
          <w:rFonts w:ascii="Times New Roman" w:eastAsia="Times New Roman" w:hAnsi="Times New Roman" w:cs="Times New Roman"/>
          <w:sz w:val="24"/>
          <w:szCs w:val="24"/>
        </w:rPr>
        <w:t xml:space="preserve">, lemia tai, </w:t>
      </w:r>
      <w:r w:rsidR="001857D4">
        <w:rPr>
          <w:rFonts w:ascii="Times New Roman" w:eastAsia="Times New Roman" w:hAnsi="Times New Roman" w:cs="Times New Roman"/>
          <w:sz w:val="24"/>
          <w:szCs w:val="24"/>
        </w:rPr>
        <w:t>jog</w:t>
      </w:r>
      <w:r w:rsidR="001857D4" w:rsidRPr="0059790C">
        <w:rPr>
          <w:rFonts w:ascii="Times New Roman" w:eastAsia="Times New Roman" w:hAnsi="Times New Roman" w:cs="Times New Roman"/>
          <w:sz w:val="24"/>
          <w:szCs w:val="24"/>
        </w:rPr>
        <w:t xml:space="preserve"> draudėjas nebetenka teisės reikalauti, </w:t>
      </w:r>
      <w:r w:rsidR="00E75747">
        <w:rPr>
          <w:rFonts w:ascii="Times New Roman" w:eastAsia="Times New Roman" w:hAnsi="Times New Roman" w:cs="Times New Roman"/>
          <w:sz w:val="24"/>
          <w:szCs w:val="24"/>
        </w:rPr>
        <w:t>kad</w:t>
      </w:r>
      <w:r w:rsidR="001857D4" w:rsidRPr="0059790C">
        <w:rPr>
          <w:rFonts w:ascii="Times New Roman" w:eastAsia="Times New Roman" w:hAnsi="Times New Roman" w:cs="Times New Roman"/>
          <w:sz w:val="24"/>
          <w:szCs w:val="24"/>
        </w:rPr>
        <w:t xml:space="preserve"> draudimo bendrovė įvykdytų prievolę pagal šalių sudarytą civilinės atsakomybės privalomojo draudimo sutartį</w:t>
      </w:r>
      <w:r w:rsidR="00E40BEF">
        <w:rPr>
          <w:rFonts w:ascii="Times New Roman" w:eastAsia="Times New Roman" w:hAnsi="Times New Roman" w:cs="Times New Roman"/>
          <w:sz w:val="24"/>
          <w:szCs w:val="24"/>
        </w:rPr>
        <w:t xml:space="preserve">, išmokėdama draudimo išmoką </w:t>
      </w:r>
      <w:r w:rsidR="00E53C95">
        <w:rPr>
          <w:rFonts w:ascii="Times New Roman" w:eastAsia="Times New Roman" w:hAnsi="Times New Roman" w:cs="Times New Roman"/>
          <w:sz w:val="24"/>
          <w:szCs w:val="24"/>
        </w:rPr>
        <w:t xml:space="preserve">tiesiogiai </w:t>
      </w:r>
      <w:r w:rsidR="00E40BEF">
        <w:rPr>
          <w:rFonts w:ascii="Times New Roman" w:eastAsia="Times New Roman" w:hAnsi="Times New Roman" w:cs="Times New Roman"/>
          <w:sz w:val="24"/>
          <w:szCs w:val="24"/>
        </w:rPr>
        <w:t>nukentėjusiam asmeniui</w:t>
      </w:r>
      <w:r w:rsidR="001857D4" w:rsidRPr="0059790C">
        <w:rPr>
          <w:rFonts w:ascii="Times New Roman" w:eastAsia="Times New Roman" w:hAnsi="Times New Roman" w:cs="Times New Roman"/>
          <w:sz w:val="24"/>
          <w:szCs w:val="24"/>
        </w:rPr>
        <w:t>.</w:t>
      </w:r>
      <w:r w:rsidR="001857D4">
        <w:rPr>
          <w:rFonts w:ascii="Times New Roman" w:eastAsia="Times New Roman" w:hAnsi="Times New Roman" w:cs="Times New Roman"/>
          <w:sz w:val="24"/>
          <w:szCs w:val="24"/>
        </w:rPr>
        <w:t xml:space="preserve"> Teisėjų kolegija, laikydamasi bylos nagrinėjimo kasaciniame teisme ribų, toliau pasisakys nurodyt</w:t>
      </w:r>
      <w:r>
        <w:rPr>
          <w:rFonts w:ascii="Times New Roman" w:eastAsia="Times New Roman" w:hAnsi="Times New Roman" w:cs="Times New Roman"/>
          <w:sz w:val="24"/>
          <w:szCs w:val="24"/>
        </w:rPr>
        <w:t>ais</w:t>
      </w:r>
      <w:r w:rsidR="001857D4">
        <w:rPr>
          <w:rFonts w:ascii="Times New Roman" w:eastAsia="Times New Roman" w:hAnsi="Times New Roman" w:cs="Times New Roman"/>
          <w:sz w:val="24"/>
          <w:szCs w:val="24"/>
        </w:rPr>
        <w:t xml:space="preserve"> teisės aiškinimo ir taikymo klausim</w:t>
      </w:r>
      <w:r>
        <w:rPr>
          <w:rFonts w:ascii="Times New Roman" w:eastAsia="Times New Roman" w:hAnsi="Times New Roman" w:cs="Times New Roman"/>
          <w:sz w:val="24"/>
          <w:szCs w:val="24"/>
        </w:rPr>
        <w:t>ais.</w:t>
      </w:r>
      <w:r w:rsidR="001857D4">
        <w:rPr>
          <w:rFonts w:ascii="Times New Roman" w:eastAsia="Times New Roman" w:hAnsi="Times New Roman" w:cs="Times New Roman"/>
          <w:sz w:val="24"/>
          <w:szCs w:val="24"/>
        </w:rPr>
        <w:t xml:space="preserve"> </w:t>
      </w:r>
    </w:p>
    <w:p w14:paraId="0C24F326" w14:textId="77777777" w:rsidR="00EC3CE0" w:rsidRDefault="00EC3CE0" w:rsidP="002337AB">
      <w:pPr>
        <w:pStyle w:val="Sraopastraipa"/>
        <w:spacing w:after="120" w:line="240" w:lineRule="auto"/>
        <w:ind w:left="0" w:firstLine="720"/>
        <w:contextualSpacing w:val="0"/>
        <w:jc w:val="both"/>
        <w:rPr>
          <w:rFonts w:ascii="Times New Roman" w:eastAsia="Times New Roman" w:hAnsi="Times New Roman" w:cs="Times New Roman"/>
          <w:i/>
          <w:iCs/>
          <w:sz w:val="24"/>
          <w:szCs w:val="24"/>
        </w:rPr>
      </w:pPr>
    </w:p>
    <w:p w14:paraId="08173096" w14:textId="2321C8FA" w:rsidR="00A92C89" w:rsidRDefault="00A420C0" w:rsidP="001E7DEC">
      <w:pPr>
        <w:pStyle w:val="Sraopastraipa"/>
        <w:spacing w:after="120" w:line="240" w:lineRule="auto"/>
        <w:ind w:left="0" w:firstLine="720"/>
        <w:contextualSpacing w:val="0"/>
        <w:jc w:val="both"/>
        <w:rPr>
          <w:rFonts w:ascii="Times New Roman" w:eastAsia="Times New Roman" w:hAnsi="Times New Roman" w:cs="Times New Roman"/>
          <w:sz w:val="24"/>
          <w:szCs w:val="24"/>
        </w:rPr>
      </w:pPr>
      <w:r>
        <w:rPr>
          <w:rFonts w:ascii="Times New Roman" w:eastAsia="Times New Roman" w:hAnsi="Times New Roman" w:cs="Times New Roman"/>
          <w:i/>
          <w:iCs/>
          <w:sz w:val="24"/>
          <w:szCs w:val="24"/>
        </w:rPr>
        <w:t xml:space="preserve">Dėl </w:t>
      </w:r>
      <w:r w:rsidR="00BA3324" w:rsidRPr="00BA3324">
        <w:rPr>
          <w:rFonts w:ascii="Times New Roman" w:eastAsia="Times New Roman" w:hAnsi="Times New Roman" w:cs="Times New Roman"/>
          <w:i/>
          <w:iCs/>
          <w:sz w:val="24"/>
          <w:szCs w:val="24"/>
        </w:rPr>
        <w:t xml:space="preserve">ieškovo materialinio teisinio </w:t>
      </w:r>
      <w:r w:rsidR="001857D4">
        <w:rPr>
          <w:rFonts w:ascii="Times New Roman" w:eastAsia="Times New Roman" w:hAnsi="Times New Roman" w:cs="Times New Roman"/>
          <w:i/>
          <w:iCs/>
          <w:sz w:val="24"/>
          <w:szCs w:val="24"/>
        </w:rPr>
        <w:t xml:space="preserve">suinteresuotumo </w:t>
      </w:r>
      <w:r w:rsidR="00C46674">
        <w:rPr>
          <w:rFonts w:ascii="Times New Roman" w:eastAsia="Times New Roman" w:hAnsi="Times New Roman" w:cs="Times New Roman"/>
          <w:i/>
          <w:iCs/>
          <w:sz w:val="24"/>
          <w:szCs w:val="24"/>
        </w:rPr>
        <w:t>(ne)buvimo</w:t>
      </w:r>
    </w:p>
    <w:p w14:paraId="7CAF9F63" w14:textId="77777777" w:rsidR="001965CF" w:rsidRDefault="001965CF" w:rsidP="000F2D9F">
      <w:pPr>
        <w:spacing w:after="120" w:line="240" w:lineRule="auto"/>
        <w:jc w:val="both"/>
        <w:rPr>
          <w:rFonts w:ascii="Times New Roman" w:eastAsia="Times New Roman" w:hAnsi="Times New Roman" w:cs="Times New Roman"/>
          <w:iCs/>
          <w:sz w:val="24"/>
          <w:szCs w:val="24"/>
        </w:rPr>
      </w:pPr>
    </w:p>
    <w:p w14:paraId="055A0BCB" w14:textId="551533DA" w:rsidR="00470AD5" w:rsidRDefault="00470AD5" w:rsidP="00470AD5">
      <w:pPr>
        <w:pStyle w:val="Sraopastraipa"/>
        <w:numPr>
          <w:ilvl w:val="0"/>
          <w:numId w:val="3"/>
        </w:numPr>
        <w:spacing w:after="120" w:line="240" w:lineRule="auto"/>
        <w:contextualSpacing w:val="0"/>
        <w:jc w:val="both"/>
        <w:rPr>
          <w:rFonts w:ascii="Times New Roman" w:eastAsia="Times New Roman" w:hAnsi="Times New Roman" w:cs="Times New Roman"/>
          <w:sz w:val="24"/>
          <w:szCs w:val="24"/>
        </w:rPr>
      </w:pPr>
      <w:r w:rsidRPr="00470AD5">
        <w:rPr>
          <w:rFonts w:ascii="Times New Roman" w:eastAsia="Times New Roman" w:hAnsi="Times New Roman" w:cs="Times New Roman"/>
          <w:sz w:val="24"/>
          <w:szCs w:val="24"/>
        </w:rPr>
        <w:t>Pagal CPK 5 straipsnio 1 dalį, kiekvienas suinteresuotas asmuo turi teisę įstatymų nustatyta tvarka kreiptis į teismą, kad būtų apginta pažeista ar ginčijama jo teisė arba įstatymų saugomas interesas. CPK 5 straipsnyje teisė kreiptis į teismą teisminės gynybos įtvirtinta kaip vienas iš civilinio proceso principų. Pagal šią proceso teisės normą</w:t>
      </w:r>
      <w:r w:rsidR="006415FC">
        <w:rPr>
          <w:rFonts w:ascii="Times New Roman" w:eastAsia="Times New Roman" w:hAnsi="Times New Roman" w:cs="Times New Roman"/>
          <w:sz w:val="24"/>
          <w:szCs w:val="24"/>
        </w:rPr>
        <w:t>,</w:t>
      </w:r>
      <w:r w:rsidRPr="00470AD5">
        <w:rPr>
          <w:rFonts w:ascii="Times New Roman" w:eastAsia="Times New Roman" w:hAnsi="Times New Roman" w:cs="Times New Roman"/>
          <w:sz w:val="24"/>
          <w:szCs w:val="24"/>
        </w:rPr>
        <w:t xml:space="preserve"> teisę į teisminę gynybą turi asmuo, kurio teisė ar įstatymų saugomas interesas yra pažeisti ar ginčijami. Joje įtvirtinta ne bet kurio, o suinteresuoto asmens teisė kreiptis į teismą</w:t>
      </w:r>
      <w:r w:rsidR="00BF2E7A">
        <w:rPr>
          <w:rFonts w:ascii="Times New Roman" w:eastAsia="Times New Roman" w:hAnsi="Times New Roman" w:cs="Times New Roman"/>
          <w:sz w:val="24"/>
          <w:szCs w:val="24"/>
        </w:rPr>
        <w:t xml:space="preserve"> </w:t>
      </w:r>
      <w:r w:rsidRPr="00470AD5">
        <w:rPr>
          <w:rFonts w:ascii="Times New Roman" w:eastAsia="Times New Roman" w:hAnsi="Times New Roman" w:cs="Times New Roman"/>
          <w:sz w:val="24"/>
          <w:szCs w:val="24"/>
        </w:rPr>
        <w:t>(Lietuvos Aukščiausiojo Teismo 2019 m. vasario 13</w:t>
      </w:r>
      <w:r w:rsidR="00C76368">
        <w:rPr>
          <w:rFonts w:ascii="Times New Roman" w:eastAsia="Times New Roman" w:hAnsi="Times New Roman" w:cs="Times New Roman"/>
          <w:sz w:val="24"/>
          <w:szCs w:val="24"/>
        </w:rPr>
        <w:t> </w:t>
      </w:r>
      <w:r w:rsidRPr="00470AD5">
        <w:rPr>
          <w:rFonts w:ascii="Times New Roman" w:eastAsia="Times New Roman" w:hAnsi="Times New Roman" w:cs="Times New Roman"/>
          <w:sz w:val="24"/>
          <w:szCs w:val="24"/>
        </w:rPr>
        <w:t>d. nutartis civilinėje byloje Nr. e3K-3-28-421/2019</w:t>
      </w:r>
      <w:r w:rsidR="00E93E00">
        <w:rPr>
          <w:rFonts w:ascii="Times New Roman" w:eastAsia="Times New Roman" w:hAnsi="Times New Roman" w:cs="Times New Roman"/>
          <w:sz w:val="24"/>
          <w:szCs w:val="24"/>
        </w:rPr>
        <w:t>,</w:t>
      </w:r>
      <w:r w:rsidRPr="00470AD5">
        <w:rPr>
          <w:rFonts w:ascii="Times New Roman" w:eastAsia="Times New Roman" w:hAnsi="Times New Roman" w:cs="Times New Roman"/>
          <w:sz w:val="24"/>
          <w:szCs w:val="24"/>
        </w:rPr>
        <w:t xml:space="preserve"> 20 punkt</w:t>
      </w:r>
      <w:r w:rsidR="00E93E00">
        <w:rPr>
          <w:rFonts w:ascii="Times New Roman" w:eastAsia="Times New Roman" w:hAnsi="Times New Roman" w:cs="Times New Roman"/>
          <w:sz w:val="24"/>
          <w:szCs w:val="24"/>
        </w:rPr>
        <w:t>as</w:t>
      </w:r>
      <w:r w:rsidRPr="00470AD5">
        <w:rPr>
          <w:rFonts w:ascii="Times New Roman" w:eastAsia="Times New Roman" w:hAnsi="Times New Roman" w:cs="Times New Roman"/>
          <w:sz w:val="24"/>
          <w:szCs w:val="24"/>
        </w:rPr>
        <w:t xml:space="preserve"> ir jame nurodyt</w:t>
      </w:r>
      <w:r w:rsidR="00E93E00">
        <w:rPr>
          <w:rFonts w:ascii="Times New Roman" w:eastAsia="Times New Roman" w:hAnsi="Times New Roman" w:cs="Times New Roman"/>
          <w:sz w:val="24"/>
          <w:szCs w:val="24"/>
        </w:rPr>
        <w:t>a</w:t>
      </w:r>
      <w:r w:rsidRPr="00470AD5">
        <w:rPr>
          <w:rFonts w:ascii="Times New Roman" w:eastAsia="Times New Roman" w:hAnsi="Times New Roman" w:cs="Times New Roman"/>
          <w:sz w:val="24"/>
          <w:szCs w:val="24"/>
        </w:rPr>
        <w:t xml:space="preserve"> kasacinio teismo praktik</w:t>
      </w:r>
      <w:r w:rsidR="00E93E00">
        <w:rPr>
          <w:rFonts w:ascii="Times New Roman" w:eastAsia="Times New Roman" w:hAnsi="Times New Roman" w:cs="Times New Roman"/>
          <w:sz w:val="24"/>
          <w:szCs w:val="24"/>
        </w:rPr>
        <w:t>a</w:t>
      </w:r>
      <w:r w:rsidRPr="00470AD5">
        <w:rPr>
          <w:rFonts w:ascii="Times New Roman" w:eastAsia="Times New Roman" w:hAnsi="Times New Roman" w:cs="Times New Roman"/>
          <w:sz w:val="24"/>
          <w:szCs w:val="24"/>
        </w:rPr>
        <w:t>).</w:t>
      </w:r>
    </w:p>
    <w:p w14:paraId="3D0A2FD4" w14:textId="77777777" w:rsidR="00E456DF" w:rsidRDefault="007B6EE9" w:rsidP="00477CB2">
      <w:pPr>
        <w:pStyle w:val="Sraopastraipa"/>
        <w:numPr>
          <w:ilvl w:val="0"/>
          <w:numId w:val="3"/>
        </w:numPr>
        <w:spacing w:after="120" w:line="240" w:lineRule="auto"/>
        <w:ind w:left="357" w:hanging="357"/>
        <w:contextualSpacing w:val="0"/>
        <w:jc w:val="both"/>
        <w:rPr>
          <w:rFonts w:ascii="Times New Roman" w:eastAsia="Times New Roman" w:hAnsi="Times New Roman" w:cs="Times New Roman"/>
          <w:sz w:val="24"/>
          <w:szCs w:val="24"/>
        </w:rPr>
      </w:pPr>
      <w:r w:rsidRPr="009E0ADD">
        <w:rPr>
          <w:rFonts w:ascii="Times New Roman" w:eastAsia="Times New Roman" w:hAnsi="Times New Roman" w:cs="Times New Roman"/>
          <w:sz w:val="24"/>
          <w:szCs w:val="24"/>
        </w:rPr>
        <w:t>Teismų praktikoje ieškovo suinteresuotumas kaip teisės kreiptis į teismą prielaida yra aiškinamas kaip materialinis teisinis suinteresuotumas. Įgyvendinus teisę į teisminę gynybą turi būti pasiekiamas materialusis teisinis efektas, t. y. modifikuojamos (sukuriamos, panaikinamos, pakeičiamos) suinteresuoto asmens subjektinės teisės ar pareigos. Kasacinis teismas laikosi nuoseklios pozicijos, kad materialiųjų teisinių padarinių nesukeliantis reikalavimas negali būti savarankiškas bylos nagrinėjimo dalykas</w:t>
      </w:r>
      <w:r w:rsidR="00477CB2">
        <w:rPr>
          <w:rFonts w:ascii="Times New Roman" w:eastAsia="Times New Roman" w:hAnsi="Times New Roman" w:cs="Times New Roman"/>
          <w:sz w:val="24"/>
          <w:szCs w:val="24"/>
        </w:rPr>
        <w:t xml:space="preserve">, </w:t>
      </w:r>
      <w:r w:rsidR="00477CB2" w:rsidRPr="00477CB2">
        <w:rPr>
          <w:rFonts w:ascii="Times New Roman" w:eastAsia="Times New Roman" w:hAnsi="Times New Roman" w:cs="Times New Roman"/>
          <w:sz w:val="24"/>
          <w:szCs w:val="24"/>
        </w:rPr>
        <w:t>nes jo nagrinėjimas ir patenkinimas nėra teisės į teisminę gynybą įgyvendinimas</w:t>
      </w:r>
      <w:r w:rsidRPr="009E0ADD">
        <w:rPr>
          <w:rFonts w:ascii="Times New Roman" w:eastAsia="Times New Roman" w:hAnsi="Times New Roman" w:cs="Times New Roman"/>
          <w:sz w:val="24"/>
          <w:szCs w:val="24"/>
        </w:rPr>
        <w:t xml:space="preserve"> (Lietuvos Aukščiausiojo Teismo 2008 m. spalio 13 d. nutartis civilinėje byloje Nr. 3K-3-485/2008; 2019 m. rugpjūčio 22 d. nutartis civilinėje byloje Nr. e3K-3-259-969/2019, 41 punktas).</w:t>
      </w:r>
      <w:r w:rsidR="00FD12E6" w:rsidRPr="009E0ADD">
        <w:rPr>
          <w:rFonts w:ascii="Times New Roman" w:eastAsia="Times New Roman" w:hAnsi="Times New Roman" w:cs="Times New Roman"/>
          <w:sz w:val="24"/>
          <w:szCs w:val="24"/>
        </w:rPr>
        <w:t xml:space="preserve"> </w:t>
      </w:r>
    </w:p>
    <w:p w14:paraId="5F89233C" w14:textId="06210D5C" w:rsidR="00910689" w:rsidRDefault="00477CB2" w:rsidP="00477CB2">
      <w:pPr>
        <w:pStyle w:val="Sraopastraipa"/>
        <w:numPr>
          <w:ilvl w:val="0"/>
          <w:numId w:val="3"/>
        </w:numPr>
        <w:spacing w:after="120" w:line="240" w:lineRule="auto"/>
        <w:ind w:left="357" w:hanging="357"/>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w:t>
      </w:r>
      <w:r w:rsidRPr="00477CB2">
        <w:rPr>
          <w:rFonts w:ascii="Times New Roman" w:eastAsia="Times New Roman" w:hAnsi="Times New Roman" w:cs="Times New Roman"/>
          <w:sz w:val="24"/>
          <w:szCs w:val="24"/>
        </w:rPr>
        <w:t xml:space="preserve">am, kad galima būtų konstatuoti </w:t>
      </w:r>
      <w:r>
        <w:rPr>
          <w:rFonts w:ascii="Times New Roman" w:eastAsia="Times New Roman" w:hAnsi="Times New Roman" w:cs="Times New Roman"/>
          <w:sz w:val="24"/>
          <w:szCs w:val="24"/>
        </w:rPr>
        <w:t>asmens</w:t>
      </w:r>
      <w:r w:rsidRPr="00477CB2">
        <w:rPr>
          <w:rFonts w:ascii="Times New Roman" w:eastAsia="Times New Roman" w:hAnsi="Times New Roman" w:cs="Times New Roman"/>
          <w:sz w:val="24"/>
          <w:szCs w:val="24"/>
        </w:rPr>
        <w:t xml:space="preserve"> materialinį teisinį suinteresuotumą, būtina nustatyti: pirma, kad asmuo turi teisę ar teisėtą interesą, antra, kad asmens reikalavimo patenkinimas jam sukeltų materialinius teisinius padarinius</w:t>
      </w:r>
      <w:r>
        <w:rPr>
          <w:rFonts w:ascii="Times New Roman" w:eastAsia="Times New Roman" w:hAnsi="Times New Roman" w:cs="Times New Roman"/>
          <w:sz w:val="24"/>
          <w:szCs w:val="24"/>
        </w:rPr>
        <w:t xml:space="preserve"> </w:t>
      </w:r>
      <w:r w:rsidRPr="00910689">
        <w:rPr>
          <w:rFonts w:ascii="Times New Roman" w:eastAsia="Times New Roman" w:hAnsi="Times New Roman" w:cs="Times New Roman"/>
          <w:sz w:val="24"/>
          <w:szCs w:val="24"/>
        </w:rPr>
        <w:t>(Lietuvos Aukščiausiojo Teismo 2024 m. spalio 23 d. nutartis civilinėje byloje Nr. e3K-3-198-701/2024,</w:t>
      </w:r>
      <w:r>
        <w:rPr>
          <w:rFonts w:ascii="Times New Roman" w:eastAsia="Times New Roman" w:hAnsi="Times New Roman" w:cs="Times New Roman"/>
          <w:sz w:val="24"/>
          <w:szCs w:val="24"/>
        </w:rPr>
        <w:t xml:space="preserve"> </w:t>
      </w:r>
      <w:r w:rsidRPr="00726818">
        <w:rPr>
          <w:rFonts w:ascii="Times New Roman" w:eastAsia="Times New Roman" w:hAnsi="Times New Roman" w:cs="Times New Roman"/>
          <w:sz w:val="24"/>
          <w:szCs w:val="24"/>
        </w:rPr>
        <w:t>36 punktas)</w:t>
      </w:r>
      <w:r w:rsidRPr="00477CB2">
        <w:rPr>
          <w:rFonts w:ascii="Times New Roman" w:eastAsia="Times New Roman" w:hAnsi="Times New Roman" w:cs="Times New Roman"/>
          <w:sz w:val="24"/>
          <w:szCs w:val="24"/>
        </w:rPr>
        <w:t>.</w:t>
      </w:r>
    </w:p>
    <w:p w14:paraId="12BB43D7" w14:textId="3CD57020" w:rsidR="00734490" w:rsidRDefault="00BF7D60" w:rsidP="00734490">
      <w:pPr>
        <w:pStyle w:val="Sraopastraipa"/>
        <w:numPr>
          <w:ilvl w:val="0"/>
          <w:numId w:val="3"/>
        </w:numPr>
        <w:spacing w:after="120" w:line="240" w:lineRule="auto"/>
        <w:ind w:left="357" w:hanging="357"/>
        <w:contextualSpacing w:val="0"/>
        <w:jc w:val="both"/>
        <w:rPr>
          <w:rFonts w:ascii="Times New Roman" w:eastAsia="Times New Roman" w:hAnsi="Times New Roman" w:cs="Times New Roman"/>
          <w:sz w:val="24"/>
          <w:szCs w:val="24"/>
        </w:rPr>
      </w:pPr>
      <w:r w:rsidRPr="00BF7D60">
        <w:rPr>
          <w:rFonts w:ascii="Times New Roman" w:eastAsia="Times New Roman" w:hAnsi="Times New Roman" w:cs="Times New Roman"/>
          <w:sz w:val="24"/>
          <w:szCs w:val="24"/>
        </w:rPr>
        <w:t>Asmuo, reiškiantis reikalavimą teisme, privalo pagrįsti savo teisės kreiptis į teismą turėjimą, nurodydamas turimą teisinį suinteresuotumą bylos išnagrinėjimo rezultatu</w:t>
      </w:r>
      <w:r>
        <w:rPr>
          <w:rFonts w:ascii="Times New Roman" w:eastAsia="Times New Roman" w:hAnsi="Times New Roman" w:cs="Times New Roman"/>
          <w:sz w:val="24"/>
          <w:szCs w:val="24"/>
        </w:rPr>
        <w:t xml:space="preserve"> (Lietuvos Aukščiausiojo Teismo </w:t>
      </w:r>
      <w:r w:rsidRPr="00BF7D60">
        <w:rPr>
          <w:rFonts w:ascii="Times New Roman" w:eastAsia="Times New Roman" w:hAnsi="Times New Roman" w:cs="Times New Roman"/>
          <w:sz w:val="24"/>
          <w:szCs w:val="24"/>
        </w:rPr>
        <w:t>2025 m. sausio 9 d.</w:t>
      </w:r>
      <w:r>
        <w:rPr>
          <w:rFonts w:ascii="Times New Roman" w:eastAsia="Times New Roman" w:hAnsi="Times New Roman" w:cs="Times New Roman"/>
          <w:sz w:val="24"/>
          <w:szCs w:val="24"/>
        </w:rPr>
        <w:t xml:space="preserve"> nutartis civilinėje byloje Nr. </w:t>
      </w:r>
      <w:r w:rsidRPr="00BF7D60">
        <w:rPr>
          <w:rFonts w:ascii="Times New Roman" w:eastAsia="Times New Roman" w:hAnsi="Times New Roman" w:cs="Times New Roman"/>
          <w:sz w:val="24"/>
          <w:szCs w:val="24"/>
        </w:rPr>
        <w:t>e3K-3-27-916/2025</w:t>
      </w:r>
      <w:r>
        <w:rPr>
          <w:rFonts w:ascii="Times New Roman" w:eastAsia="Times New Roman" w:hAnsi="Times New Roman" w:cs="Times New Roman"/>
          <w:sz w:val="24"/>
          <w:szCs w:val="24"/>
        </w:rPr>
        <w:t>, 18</w:t>
      </w:r>
      <w:r w:rsidR="00C76368">
        <w:rPr>
          <w:rFonts w:ascii="Times New Roman" w:eastAsia="Times New Roman" w:hAnsi="Times New Roman" w:cs="Times New Roman"/>
          <w:sz w:val="24"/>
          <w:szCs w:val="24"/>
        </w:rPr>
        <w:t> </w:t>
      </w:r>
      <w:r>
        <w:rPr>
          <w:rFonts w:ascii="Times New Roman" w:eastAsia="Times New Roman" w:hAnsi="Times New Roman" w:cs="Times New Roman"/>
          <w:sz w:val="24"/>
          <w:szCs w:val="24"/>
        </w:rPr>
        <w:t xml:space="preserve">punktas). </w:t>
      </w:r>
      <w:r w:rsidRPr="00910689">
        <w:rPr>
          <w:rFonts w:ascii="Times New Roman" w:eastAsia="Times New Roman" w:hAnsi="Times New Roman" w:cs="Times New Roman"/>
          <w:sz w:val="24"/>
          <w:szCs w:val="24"/>
        </w:rPr>
        <w:t>Tais atvejais, kai asmuo kreipiasi į teismą su reikalavimu, kurio patenkinimas nesukelia materialiųjų teisinių padarinių, teismas, priklausomai nuo procesinės situacijos, turi arba nustatyti terminą ieškinio trūkumams pašalinti, įpareigodamas asmenį suformuluoti ieškinio dalyką, arba atsisakyti priimti tokį reikalavimą, kaip nenagrinėtiną teisme (CPK 137 straipsnio 2</w:t>
      </w:r>
      <w:r w:rsidR="00C76368">
        <w:rPr>
          <w:rFonts w:ascii="Times New Roman" w:eastAsia="Times New Roman" w:hAnsi="Times New Roman" w:cs="Times New Roman"/>
          <w:sz w:val="24"/>
          <w:szCs w:val="24"/>
        </w:rPr>
        <w:t> </w:t>
      </w:r>
      <w:r w:rsidRPr="00910689">
        <w:rPr>
          <w:rFonts w:ascii="Times New Roman" w:eastAsia="Times New Roman" w:hAnsi="Times New Roman" w:cs="Times New Roman"/>
          <w:sz w:val="24"/>
          <w:szCs w:val="24"/>
        </w:rPr>
        <w:t>dalies 1 punktas), arba nutraukti civilinę bylą tuo pačiu pagrindu (CPK 293 straipsnio 1 dalies 1 punktas), jeigu ji jau iškelta. Tokie teismo veiksmai negali būti vertinami kaip suinteresuoto asmens teisės į teisminę gynybą pažeidimas, nes, jo reikalavimą teismui priėmus ir išnagrinėjus, teisė į teisminę gynybą nebūtų įgyvendinta (Lietuvos Aukščiausiojo Teismo 2024 m. spalio 23 d. nutartis civilinėje byloje Nr. e3K-3-198-701/2024, 42 punktas ir jame nurodyta kasacinio teismo praktika</w:t>
      </w:r>
      <w:r w:rsidR="00726818">
        <w:rPr>
          <w:rFonts w:ascii="Times New Roman" w:eastAsia="Times New Roman" w:hAnsi="Times New Roman" w:cs="Times New Roman"/>
          <w:sz w:val="24"/>
          <w:szCs w:val="24"/>
        </w:rPr>
        <w:t xml:space="preserve">). </w:t>
      </w:r>
    </w:p>
    <w:p w14:paraId="2F4FDE42" w14:textId="633B46B4" w:rsidR="008D6BED" w:rsidRDefault="00E93E00" w:rsidP="00B90FB5">
      <w:pPr>
        <w:pStyle w:val="Sraopastraipa"/>
        <w:numPr>
          <w:ilvl w:val="0"/>
          <w:numId w:val="3"/>
        </w:numPr>
        <w:spacing w:after="120" w:line="240" w:lineRule="auto"/>
        <w:ind w:left="357" w:hanging="357"/>
        <w:contextualSpacing w:val="0"/>
        <w:jc w:val="both"/>
        <w:rPr>
          <w:rFonts w:ascii="Times New Roman" w:eastAsia="Times New Roman" w:hAnsi="Times New Roman" w:cs="Times New Roman"/>
          <w:sz w:val="24"/>
          <w:szCs w:val="24"/>
        </w:rPr>
      </w:pPr>
      <w:r w:rsidRPr="001C30EA">
        <w:rPr>
          <w:rFonts w:ascii="Times New Roman" w:eastAsia="Times New Roman" w:hAnsi="Times New Roman" w:cs="Times New Roman"/>
          <w:sz w:val="24"/>
          <w:szCs w:val="24"/>
        </w:rPr>
        <w:t>K</w:t>
      </w:r>
      <w:r w:rsidR="00B90FB5">
        <w:rPr>
          <w:rFonts w:ascii="Times New Roman" w:eastAsia="Times New Roman" w:hAnsi="Times New Roman" w:cs="Times New Roman"/>
          <w:sz w:val="24"/>
          <w:szCs w:val="24"/>
        </w:rPr>
        <w:t>ita vertus, k</w:t>
      </w:r>
      <w:r w:rsidRPr="001C30EA">
        <w:rPr>
          <w:rFonts w:ascii="Times New Roman" w:eastAsia="Times New Roman" w:hAnsi="Times New Roman" w:cs="Times New Roman"/>
          <w:sz w:val="24"/>
          <w:szCs w:val="24"/>
        </w:rPr>
        <w:t xml:space="preserve">asacinio teismo praktikoje </w:t>
      </w:r>
      <w:r>
        <w:rPr>
          <w:rFonts w:ascii="Times New Roman" w:eastAsia="Times New Roman" w:hAnsi="Times New Roman" w:cs="Times New Roman"/>
          <w:sz w:val="24"/>
          <w:szCs w:val="24"/>
        </w:rPr>
        <w:t xml:space="preserve">taip pat atkreiptas dėmesys, kad </w:t>
      </w:r>
      <w:r w:rsidR="00B90FB5">
        <w:rPr>
          <w:rFonts w:ascii="Times New Roman" w:eastAsia="Times New Roman" w:hAnsi="Times New Roman" w:cs="Times New Roman"/>
          <w:sz w:val="24"/>
          <w:szCs w:val="24"/>
        </w:rPr>
        <w:t xml:space="preserve">teisinis suinteresuotumas, </w:t>
      </w:r>
      <w:r w:rsidR="00B90FB5" w:rsidRPr="001C30EA">
        <w:rPr>
          <w:rFonts w:ascii="Times New Roman" w:eastAsia="Times New Roman" w:hAnsi="Times New Roman" w:cs="Times New Roman"/>
          <w:sz w:val="24"/>
          <w:szCs w:val="24"/>
        </w:rPr>
        <w:t>kaip būtina procesinė prielaida reikalavimui teisme pareikšti,</w:t>
      </w:r>
      <w:r w:rsidR="00B90FB5">
        <w:rPr>
          <w:rFonts w:ascii="Times New Roman" w:eastAsia="Times New Roman" w:hAnsi="Times New Roman" w:cs="Times New Roman"/>
          <w:sz w:val="24"/>
          <w:szCs w:val="24"/>
        </w:rPr>
        <w:t xml:space="preserve"> negali būti aiškinamas pernelyg siaurai, taip nepagrįstai suvaržant asmens konstitucinę teisę kreiptis į teismą. Pirma, t</w:t>
      </w:r>
      <w:r w:rsidRPr="001C30EA">
        <w:rPr>
          <w:rFonts w:ascii="Times New Roman" w:eastAsia="Times New Roman" w:hAnsi="Times New Roman" w:cs="Times New Roman"/>
          <w:sz w:val="24"/>
          <w:szCs w:val="24"/>
        </w:rPr>
        <w:t xml:space="preserve">eisinis suinteresuotumas negali būti tapatinamas su pareiškėjo teise į reikalavimo patenkinimą, nes, pagal CPK 5 straipsnio nuostatas, suinteresuotu asmeniu pripažįstamas asmuo, manantis, kad jo teisė ar įstatymų saugomas interesas yra pažeistas, t. y. tikėtinas ginčo materialiųjų teisinių santykių dalyvis (Lietuvos Aukščiausiojo Teismo 2019 m. spalio 24 d. nutartis civilinėje byloje Nr. e3K-3-312-823/2019, 27 punktas). </w:t>
      </w:r>
      <w:r w:rsidR="00B90FB5">
        <w:rPr>
          <w:rFonts w:ascii="Times New Roman" w:eastAsia="Times New Roman" w:hAnsi="Times New Roman" w:cs="Times New Roman"/>
          <w:sz w:val="24"/>
          <w:szCs w:val="24"/>
        </w:rPr>
        <w:t>Antra</w:t>
      </w:r>
      <w:r w:rsidRPr="001C30EA">
        <w:rPr>
          <w:rFonts w:ascii="Times New Roman" w:eastAsia="Times New Roman" w:hAnsi="Times New Roman" w:cs="Times New Roman"/>
          <w:sz w:val="24"/>
          <w:szCs w:val="24"/>
        </w:rPr>
        <w:t xml:space="preserve">, teisinis suinteresuotumas nebūtinai turi lemti tiesioginius ir konkrečius padarinius palankaus teismo procesinio sprendimo priėmimo atveju; pakanka nustatyti, kad ieškovui sudaromos prielaidos įgyvendinti savo subjektines teises (Lietuvos Aukščiausiojo Teismo 2024 m. spalio 23 d. nutartis civilinėje byloje Nr. e3K-3-213-1075/2024, 43 punktas ir jame nurodyta praktika). </w:t>
      </w:r>
      <w:r w:rsidR="00B90FB5">
        <w:rPr>
          <w:rFonts w:ascii="Times New Roman" w:eastAsia="Times New Roman" w:hAnsi="Times New Roman" w:cs="Times New Roman"/>
          <w:sz w:val="24"/>
          <w:szCs w:val="24"/>
        </w:rPr>
        <w:t xml:space="preserve">Dėl ieškovo pasirinkto teisių gynimo būdo tinkamumo teismas kiekvienu atveju sprendžia </w:t>
      </w:r>
      <w:r w:rsidR="00B90FB5" w:rsidRPr="00B90FB5">
        <w:rPr>
          <w:rFonts w:ascii="Times New Roman" w:eastAsia="Times New Roman" w:hAnsi="Times New Roman" w:cs="Times New Roman"/>
          <w:sz w:val="24"/>
          <w:szCs w:val="24"/>
        </w:rPr>
        <w:t>kvalifikavęs ginčo santykius taikytinų materialiųjų įstatymų pagrindu</w:t>
      </w:r>
      <w:r w:rsidR="00B90FB5">
        <w:rPr>
          <w:rFonts w:ascii="Times New Roman" w:eastAsia="Times New Roman" w:hAnsi="Times New Roman" w:cs="Times New Roman"/>
          <w:sz w:val="24"/>
          <w:szCs w:val="24"/>
        </w:rPr>
        <w:t xml:space="preserve"> (Lietuvos Aukščiausiojo Teismo </w:t>
      </w:r>
      <w:r w:rsidR="00B90FB5" w:rsidRPr="00B90FB5">
        <w:rPr>
          <w:rFonts w:ascii="Times New Roman" w:eastAsia="Times New Roman" w:hAnsi="Times New Roman" w:cs="Times New Roman"/>
          <w:sz w:val="24"/>
          <w:szCs w:val="24"/>
        </w:rPr>
        <w:t>2025 m. balandžio 2 d.</w:t>
      </w:r>
      <w:r w:rsidR="00B90FB5">
        <w:rPr>
          <w:rFonts w:ascii="Times New Roman" w:eastAsia="Times New Roman" w:hAnsi="Times New Roman" w:cs="Times New Roman"/>
          <w:sz w:val="24"/>
          <w:szCs w:val="24"/>
        </w:rPr>
        <w:t xml:space="preserve"> nutartis civilinėje byloje Nr. </w:t>
      </w:r>
      <w:r w:rsidR="00B90FB5" w:rsidRPr="00B90FB5">
        <w:rPr>
          <w:rFonts w:ascii="Times New Roman" w:eastAsia="Times New Roman" w:hAnsi="Times New Roman" w:cs="Times New Roman"/>
          <w:sz w:val="24"/>
          <w:szCs w:val="24"/>
        </w:rPr>
        <w:t>e3K-3-50-469/2025</w:t>
      </w:r>
      <w:r w:rsidR="00B90FB5">
        <w:rPr>
          <w:rFonts w:ascii="Times New Roman" w:eastAsia="Times New Roman" w:hAnsi="Times New Roman" w:cs="Times New Roman"/>
          <w:sz w:val="24"/>
          <w:szCs w:val="24"/>
        </w:rPr>
        <w:t xml:space="preserve">, </w:t>
      </w:r>
      <w:r w:rsidR="00B90FB5" w:rsidRPr="00B90FB5">
        <w:rPr>
          <w:rFonts w:ascii="Times New Roman" w:eastAsia="Times New Roman" w:hAnsi="Times New Roman" w:cs="Times New Roman"/>
          <w:sz w:val="24"/>
          <w:szCs w:val="24"/>
        </w:rPr>
        <w:t>75 punktas).</w:t>
      </w:r>
      <w:r w:rsidR="00B90FB5">
        <w:rPr>
          <w:rFonts w:ascii="Times New Roman" w:eastAsia="Times New Roman" w:hAnsi="Times New Roman" w:cs="Times New Roman"/>
          <w:sz w:val="24"/>
          <w:szCs w:val="24"/>
        </w:rPr>
        <w:t xml:space="preserve"> </w:t>
      </w:r>
    </w:p>
    <w:p w14:paraId="1D11D7A9" w14:textId="74144160" w:rsidR="001E7DEC" w:rsidRPr="008D6BED" w:rsidRDefault="008D6BED" w:rsidP="00C46674">
      <w:pPr>
        <w:pStyle w:val="Sraopastraipa"/>
        <w:numPr>
          <w:ilvl w:val="0"/>
          <w:numId w:val="3"/>
        </w:numPr>
        <w:spacing w:after="120" w:line="240" w:lineRule="auto"/>
        <w:ind w:left="357" w:hanging="357"/>
        <w:contextualSpacing w:val="0"/>
        <w:jc w:val="both"/>
        <w:rPr>
          <w:rFonts w:ascii="Times New Roman" w:eastAsia="Times New Roman" w:hAnsi="Times New Roman" w:cs="Times New Roman"/>
          <w:sz w:val="24"/>
          <w:szCs w:val="24"/>
        </w:rPr>
      </w:pPr>
      <w:r w:rsidRPr="008D6BED">
        <w:rPr>
          <w:rFonts w:ascii="Times New Roman" w:eastAsia="Times New Roman" w:hAnsi="Times New Roman" w:cs="Times New Roman"/>
          <w:sz w:val="24"/>
          <w:szCs w:val="24"/>
        </w:rPr>
        <w:t xml:space="preserve">Minėta, kad apeliacinės instancijos teismas skundžiamu sprendimu ieškinį atmetė nusprendęs, jog ieškovas (draudėjas), pareiškęs reikalavimą išmokėti draudimo išmoką trečiajam asmeniui (naudos gavėjui), </w:t>
      </w:r>
      <w:r>
        <w:rPr>
          <w:rFonts w:ascii="Times New Roman" w:eastAsia="Times New Roman" w:hAnsi="Times New Roman" w:cs="Times New Roman"/>
          <w:sz w:val="24"/>
          <w:szCs w:val="24"/>
        </w:rPr>
        <w:t>nėra teisiškai suinteresuotas</w:t>
      </w:r>
      <w:r w:rsidRPr="008D6BED">
        <w:rPr>
          <w:rFonts w:ascii="Times New Roman" w:eastAsia="Times New Roman" w:hAnsi="Times New Roman" w:cs="Times New Roman"/>
          <w:sz w:val="24"/>
          <w:szCs w:val="24"/>
        </w:rPr>
        <w:t xml:space="preserve"> tokio reikalavimo patenkinimu. </w:t>
      </w:r>
      <w:r w:rsidR="00C61D3B" w:rsidRPr="008D6BED">
        <w:rPr>
          <w:rFonts w:ascii="Times New Roman" w:eastAsia="Times New Roman" w:hAnsi="Times New Roman" w:cs="Times New Roman"/>
          <w:sz w:val="24"/>
          <w:szCs w:val="24"/>
        </w:rPr>
        <w:t>Teisėjų kolegija</w:t>
      </w:r>
      <w:r>
        <w:rPr>
          <w:rFonts w:ascii="Times New Roman" w:eastAsia="Times New Roman" w:hAnsi="Times New Roman" w:cs="Times New Roman"/>
          <w:sz w:val="24"/>
          <w:szCs w:val="24"/>
        </w:rPr>
        <w:t xml:space="preserve">, visų pirma, </w:t>
      </w:r>
      <w:r w:rsidR="00C61D3B" w:rsidRPr="008D6BED">
        <w:rPr>
          <w:rFonts w:ascii="Times New Roman" w:eastAsia="Times New Roman" w:hAnsi="Times New Roman" w:cs="Times New Roman"/>
          <w:sz w:val="24"/>
          <w:szCs w:val="24"/>
        </w:rPr>
        <w:t>atkreipia dėmesį į tai, kad</w:t>
      </w:r>
      <w:r>
        <w:rPr>
          <w:rFonts w:ascii="Times New Roman" w:eastAsia="Times New Roman" w:hAnsi="Times New Roman" w:cs="Times New Roman"/>
          <w:sz w:val="24"/>
          <w:szCs w:val="24"/>
        </w:rPr>
        <w:t>,</w:t>
      </w:r>
      <w:r w:rsidR="00C61D3B" w:rsidRPr="008D6BED">
        <w:rPr>
          <w:rFonts w:ascii="Times New Roman" w:eastAsia="Times New Roman" w:hAnsi="Times New Roman" w:cs="Times New Roman"/>
          <w:sz w:val="24"/>
          <w:szCs w:val="24"/>
        </w:rPr>
        <w:t xml:space="preserve"> pagal kasacinio teismo formuojamą praktiką</w:t>
      </w:r>
      <w:r>
        <w:rPr>
          <w:rFonts w:ascii="Times New Roman" w:eastAsia="Times New Roman" w:hAnsi="Times New Roman" w:cs="Times New Roman"/>
          <w:sz w:val="24"/>
          <w:szCs w:val="24"/>
        </w:rPr>
        <w:t>,</w:t>
      </w:r>
      <w:r w:rsidR="00C61D3B" w:rsidRPr="008D6BED">
        <w:rPr>
          <w:rFonts w:ascii="Times New Roman" w:eastAsia="Times New Roman" w:hAnsi="Times New Roman" w:cs="Times New Roman"/>
          <w:sz w:val="24"/>
          <w:szCs w:val="24"/>
        </w:rPr>
        <w:t xml:space="preserve"> ieškovo teisinio suinteresuotumo nebuvimas pripažįstamas procesinio pobūdžio kliūtimi tęsti bylos nagrinėjimą iš esmės, lemiančia bylos nutraukimą, o ne ieškinio atmetimą (žr., pvz., Lietuvos Aukščiausiojo Teismo </w:t>
      </w:r>
      <w:r w:rsidR="00C46674" w:rsidRPr="008D6BED">
        <w:rPr>
          <w:rFonts w:ascii="Times New Roman" w:eastAsia="Times New Roman" w:hAnsi="Times New Roman" w:cs="Times New Roman"/>
          <w:sz w:val="24"/>
          <w:szCs w:val="24"/>
        </w:rPr>
        <w:t>2023 m. lapkričio 23 d. nutarties civilinėje byloje Nr. e3K-3-305-611/2023 49 punktą), todėl skundžiamas apeliacinės instancijos teismo sprendimas atmesti ieškinį dėl ieškovo teisinio suinteresuotumo nebuvimo jau vien šiuo aspektu neatitinka proceso teisės normų reikalavimų. Kita vertus, teisiškai pagrįstais pripažintini kasacinio skundo argumentai, kad</w:t>
      </w:r>
      <w:r w:rsidR="0003401C" w:rsidRPr="008D6BED">
        <w:rPr>
          <w:rFonts w:ascii="Times New Roman" w:eastAsia="Times New Roman" w:hAnsi="Times New Roman" w:cs="Times New Roman"/>
          <w:sz w:val="24"/>
          <w:szCs w:val="24"/>
        </w:rPr>
        <w:t xml:space="preserve">, priešingai nei </w:t>
      </w:r>
      <w:r w:rsidR="00C76368">
        <w:rPr>
          <w:rFonts w:ascii="Times New Roman" w:eastAsia="Times New Roman" w:hAnsi="Times New Roman" w:cs="Times New Roman"/>
          <w:sz w:val="24"/>
          <w:szCs w:val="24"/>
        </w:rPr>
        <w:t>nu</w:t>
      </w:r>
      <w:r w:rsidR="0003401C" w:rsidRPr="008D6BED">
        <w:rPr>
          <w:rFonts w:ascii="Times New Roman" w:eastAsia="Times New Roman" w:hAnsi="Times New Roman" w:cs="Times New Roman"/>
          <w:sz w:val="24"/>
          <w:szCs w:val="24"/>
        </w:rPr>
        <w:t>sprendė apeliacinės instancijos teismas,</w:t>
      </w:r>
      <w:r w:rsidR="00C46674" w:rsidRPr="008D6BED">
        <w:rPr>
          <w:rFonts w:ascii="Times New Roman" w:eastAsia="Times New Roman" w:hAnsi="Times New Roman" w:cs="Times New Roman"/>
          <w:sz w:val="24"/>
          <w:szCs w:val="24"/>
        </w:rPr>
        <w:t xml:space="preserve"> ieškovas, pareiškęs reikalavimą atsakovei dėl draudimo išmokos išmokėjimo pagal šalių sudarytą civilinės atsakomybės privalomojo draudimo sutartį, laikytinas turinčiu aiškiai identifikuotą materialinį teisinį suinteresuotumą bylos baigtimi. </w:t>
      </w:r>
    </w:p>
    <w:p w14:paraId="370D62C4" w14:textId="1C7626FB" w:rsidR="004511BF" w:rsidRDefault="005102CF" w:rsidP="00370B97">
      <w:pPr>
        <w:pStyle w:val="Sraopastraipa"/>
        <w:numPr>
          <w:ilvl w:val="0"/>
          <w:numId w:val="3"/>
        </w:numPr>
        <w:spacing w:after="120" w:line="240" w:lineRule="auto"/>
        <w:ind w:left="357" w:hanging="357"/>
        <w:contextualSpacing w:val="0"/>
        <w:jc w:val="both"/>
        <w:rPr>
          <w:rFonts w:ascii="Times New Roman" w:eastAsia="Times New Roman" w:hAnsi="Times New Roman" w:cs="Times New Roman"/>
          <w:sz w:val="24"/>
          <w:szCs w:val="24"/>
        </w:rPr>
      </w:pPr>
      <w:r w:rsidRPr="00616EFC">
        <w:rPr>
          <w:rFonts w:ascii="Times New Roman" w:eastAsia="Times New Roman" w:hAnsi="Times New Roman" w:cs="Times New Roman"/>
          <w:sz w:val="24"/>
          <w:szCs w:val="24"/>
        </w:rPr>
        <w:t>Pagal CK 6.987 straipsnį, d</w:t>
      </w:r>
      <w:r w:rsidR="00910689" w:rsidRPr="00616EFC">
        <w:rPr>
          <w:rFonts w:ascii="Times New Roman" w:eastAsia="Times New Roman" w:hAnsi="Times New Roman" w:cs="Times New Roman"/>
          <w:sz w:val="24"/>
          <w:szCs w:val="24"/>
        </w:rPr>
        <w:t>raudimo sutartimi viena šalis (draudikas) įsipareigoja už sutartyje nustatytą draudimo įmoką (premiją) sumokėti kitai šaliai (draudėjui) arba trečiajam asmeniui, kurio naudai sudaryta sutartis, įstatyme ar draudimo sutartyje nustatytą draudimo išmoką, apskaičiuotą įstatyme ar draudimo sutartyje nustatyta tvarka, jeigu įvyksta įstatyme ar draudimo sutartyje nustatytas draud</w:t>
      </w:r>
      <w:r w:rsidR="00C76368">
        <w:rPr>
          <w:rFonts w:ascii="Times New Roman" w:eastAsia="Times New Roman" w:hAnsi="Times New Roman" w:cs="Times New Roman"/>
          <w:sz w:val="24"/>
          <w:szCs w:val="24"/>
        </w:rPr>
        <w:t>žiamasis</w:t>
      </w:r>
      <w:r w:rsidR="00910689" w:rsidRPr="00616EFC">
        <w:rPr>
          <w:rFonts w:ascii="Times New Roman" w:eastAsia="Times New Roman" w:hAnsi="Times New Roman" w:cs="Times New Roman"/>
          <w:sz w:val="24"/>
          <w:szCs w:val="24"/>
        </w:rPr>
        <w:t xml:space="preserve"> įvykis</w:t>
      </w:r>
      <w:r w:rsidR="008D50B0" w:rsidRPr="00616EFC">
        <w:rPr>
          <w:rFonts w:ascii="Times New Roman" w:eastAsia="Times New Roman" w:hAnsi="Times New Roman" w:cs="Times New Roman"/>
          <w:sz w:val="24"/>
          <w:szCs w:val="24"/>
        </w:rPr>
        <w:t>.</w:t>
      </w:r>
      <w:r w:rsidRPr="00616EFC">
        <w:rPr>
          <w:rFonts w:ascii="Times New Roman" w:eastAsia="Times New Roman" w:hAnsi="Times New Roman" w:cs="Times New Roman"/>
          <w:sz w:val="24"/>
          <w:szCs w:val="24"/>
        </w:rPr>
        <w:t xml:space="preserve"> Lietuvos Respublikos draudimo įstatymo trečiojo skirsnio, reglamentuojančio civilinės atsakomybės draudimo ypatumus, 107 straipsnyje įtvirtinta, kad draudėjas gali sudaryti civilinės atsakomybės draudimo sutartį dėl savo arba dėl kito asmens, kuris sudarius draudimo sutartį tampa apdraustuoju, turtinių interesų, susijusių su civiline atsakomybe.</w:t>
      </w:r>
      <w:r w:rsidR="00616EFC">
        <w:rPr>
          <w:rFonts w:ascii="Times New Roman" w:eastAsia="Times New Roman" w:hAnsi="Times New Roman" w:cs="Times New Roman"/>
          <w:sz w:val="24"/>
          <w:szCs w:val="24"/>
        </w:rPr>
        <w:t xml:space="preserve"> </w:t>
      </w:r>
    </w:p>
    <w:p w14:paraId="187906A6" w14:textId="7918AFA0" w:rsidR="004511BF" w:rsidRPr="000E0B28" w:rsidRDefault="004511BF" w:rsidP="00D87EB8">
      <w:pPr>
        <w:pStyle w:val="Sraopastraipa"/>
        <w:numPr>
          <w:ilvl w:val="0"/>
          <w:numId w:val="3"/>
        </w:numPr>
        <w:spacing w:after="120" w:line="240" w:lineRule="auto"/>
        <w:contextualSpacing w:val="0"/>
        <w:jc w:val="both"/>
        <w:rPr>
          <w:rFonts w:ascii="Times New Roman" w:eastAsia="Times New Roman" w:hAnsi="Times New Roman" w:cs="Times New Roman"/>
          <w:sz w:val="24"/>
          <w:szCs w:val="24"/>
        </w:rPr>
      </w:pPr>
      <w:r w:rsidRPr="008D6BED">
        <w:rPr>
          <w:rFonts w:ascii="Times New Roman" w:eastAsia="Times New Roman" w:hAnsi="Times New Roman" w:cs="Times New Roman"/>
          <w:sz w:val="24"/>
          <w:szCs w:val="24"/>
        </w:rPr>
        <w:t>Kasacinio teismo praktikoje nurodoma, kad civilinės atsakomybės draudimo sutartimi pirmiausia siekiama sumažinti atlygintinos žalos neigiamus padarinius atsakingo už žalą asmens turtinei padėčiai. Šios sutarties esmė yra įstatymo nustatyta tvarka perkelti vieno asmens – padariusio žalą – civilinę atsakomybę kitam asmeniui – žalos nepadariusiam, bet už ją atsakingam pagal sutartį (CK 6.987 straipsnis). Draudimo sutartimi kartu siekiama apsaugoti ir žalos patyrusio asmens turtinius interesus, ji yra papildoma garantija šiam asmeniui dėl jam padarytos žalos atlyginimo (Lietuvos Aukščiausiojo Teismo 2010 m. kovo 2 d. nutartis civilinėje byloje Nr. 3K-3-79/2010).</w:t>
      </w:r>
      <w:r w:rsidR="001E7DEC" w:rsidRPr="008D6BED">
        <w:rPr>
          <w:rFonts w:ascii="Times New Roman" w:eastAsia="Times New Roman" w:hAnsi="Times New Roman" w:cs="Times New Roman"/>
          <w:sz w:val="24"/>
          <w:szCs w:val="24"/>
        </w:rPr>
        <w:t xml:space="preserve"> Taigi, įvykus draud</w:t>
      </w:r>
      <w:r w:rsidR="00C76368">
        <w:rPr>
          <w:rFonts w:ascii="Times New Roman" w:eastAsia="Times New Roman" w:hAnsi="Times New Roman" w:cs="Times New Roman"/>
          <w:sz w:val="24"/>
          <w:szCs w:val="24"/>
        </w:rPr>
        <w:t>žiamajam</w:t>
      </w:r>
      <w:r w:rsidR="001E7DEC" w:rsidRPr="008D6BED">
        <w:rPr>
          <w:rFonts w:ascii="Times New Roman" w:eastAsia="Times New Roman" w:hAnsi="Times New Roman" w:cs="Times New Roman"/>
          <w:sz w:val="24"/>
          <w:szCs w:val="24"/>
        </w:rPr>
        <w:t xml:space="preserve"> įvykiui, tiek draudėjas, tiek </w:t>
      </w:r>
      <w:r w:rsidR="00B449A3" w:rsidRPr="00B449A3">
        <w:rPr>
          <w:rFonts w:ascii="Times New Roman" w:eastAsia="Times New Roman" w:hAnsi="Times New Roman" w:cs="Times New Roman"/>
          <w:sz w:val="24"/>
          <w:szCs w:val="24"/>
        </w:rPr>
        <w:t xml:space="preserve">žalą patyręs asmuo (naudos gavėjas) </w:t>
      </w:r>
      <w:r w:rsidR="001E7DEC" w:rsidRPr="008D6BED">
        <w:rPr>
          <w:rFonts w:ascii="Times New Roman" w:eastAsia="Times New Roman" w:hAnsi="Times New Roman" w:cs="Times New Roman"/>
          <w:sz w:val="24"/>
          <w:szCs w:val="24"/>
        </w:rPr>
        <w:t>turi materialinį teisinį suinteresuotumą draudimo išmokos išmokėjimu</w:t>
      </w:r>
      <w:r w:rsidR="000734A1">
        <w:rPr>
          <w:rFonts w:ascii="Times New Roman" w:eastAsia="Times New Roman" w:hAnsi="Times New Roman" w:cs="Times New Roman"/>
          <w:sz w:val="24"/>
          <w:szCs w:val="24"/>
        </w:rPr>
        <w:t>. Draudėjas, pareikšdamas reikalavimą draudimo bendrovei, siekia,</w:t>
      </w:r>
      <w:r w:rsidR="000734A1" w:rsidRPr="008D6BED">
        <w:rPr>
          <w:rFonts w:ascii="Times New Roman" w:eastAsia="Times New Roman" w:hAnsi="Times New Roman" w:cs="Times New Roman"/>
          <w:sz w:val="24"/>
          <w:szCs w:val="24"/>
        </w:rPr>
        <w:t xml:space="preserve"> </w:t>
      </w:r>
      <w:r w:rsidR="00C46674" w:rsidRPr="008D6BED">
        <w:rPr>
          <w:rFonts w:ascii="Times New Roman" w:eastAsia="Times New Roman" w:hAnsi="Times New Roman" w:cs="Times New Roman"/>
          <w:sz w:val="24"/>
          <w:szCs w:val="24"/>
        </w:rPr>
        <w:t>kad jo turtinę prievolę atlyginti kitam asmeniui padarytą žalą įvykdytų draudimo bendrovė, apdraudusi jo civilinę atsakomybę, ir tokiu būdu jo prievolė trečiajam asmeniui pasibaigtų tinkamu įvykdymu.</w:t>
      </w:r>
      <w:r w:rsidR="002D7EB4" w:rsidRPr="008D6BED">
        <w:rPr>
          <w:rFonts w:ascii="Times New Roman" w:eastAsia="Times New Roman" w:hAnsi="Times New Roman" w:cs="Times New Roman"/>
          <w:sz w:val="24"/>
          <w:szCs w:val="24"/>
        </w:rPr>
        <w:t xml:space="preserve"> Atkreiptinas dėmesys, kad būtent draudėjo turtiniai interesai, susiję su draudėjo civiline atsakomybe už žalą, padarytą tretiesiems asmenims, nurodyti ir kaip draudimo objektas šalių sudarytoje draudimo sutartyje. </w:t>
      </w:r>
      <w:bookmarkStart w:id="4" w:name="_Hlk198116237"/>
      <w:r w:rsidR="00E456DF">
        <w:rPr>
          <w:rFonts w:ascii="Times New Roman" w:eastAsia="Times New Roman" w:hAnsi="Times New Roman" w:cs="Times New Roman"/>
          <w:sz w:val="24"/>
          <w:szCs w:val="24"/>
        </w:rPr>
        <w:t>Reikšdamas reikalavimą dėl draudimo išmokos išmokėjimo ieškovas reikalauja, kad atsakovė įvykdytų iš draudimo sutarties kylančią prievolę natūra (CK 1.138 straipsnio 4 punktas)</w:t>
      </w:r>
      <w:r w:rsidR="001E1C69">
        <w:rPr>
          <w:rFonts w:ascii="Times New Roman" w:eastAsia="Times New Roman" w:hAnsi="Times New Roman" w:cs="Times New Roman"/>
          <w:sz w:val="24"/>
          <w:szCs w:val="24"/>
        </w:rPr>
        <w:t>,</w:t>
      </w:r>
      <w:r w:rsidR="00DB1633">
        <w:rPr>
          <w:rFonts w:ascii="Times New Roman" w:eastAsia="Times New Roman" w:hAnsi="Times New Roman" w:cs="Times New Roman"/>
          <w:sz w:val="24"/>
          <w:szCs w:val="24"/>
        </w:rPr>
        <w:t xml:space="preserve"> ir</w:t>
      </w:r>
      <w:r w:rsidR="002C159C">
        <w:rPr>
          <w:rFonts w:ascii="Times New Roman" w:eastAsia="Times New Roman" w:hAnsi="Times New Roman" w:cs="Times New Roman"/>
          <w:sz w:val="24"/>
          <w:szCs w:val="24"/>
        </w:rPr>
        <w:t xml:space="preserve"> kaip draudimo sutarties šalis</w:t>
      </w:r>
      <w:r w:rsidR="00DB1633">
        <w:rPr>
          <w:rFonts w:ascii="Times New Roman" w:eastAsia="Times New Roman" w:hAnsi="Times New Roman" w:cs="Times New Roman"/>
          <w:sz w:val="24"/>
          <w:szCs w:val="24"/>
        </w:rPr>
        <w:t xml:space="preserve"> turi teisinį interesą</w:t>
      </w:r>
      <w:r w:rsidR="001E1C69">
        <w:rPr>
          <w:rFonts w:ascii="Times New Roman" w:eastAsia="Times New Roman" w:hAnsi="Times New Roman" w:cs="Times New Roman"/>
          <w:sz w:val="24"/>
          <w:szCs w:val="24"/>
        </w:rPr>
        <w:t>, kad</w:t>
      </w:r>
      <w:r w:rsidR="00DB1633">
        <w:rPr>
          <w:rFonts w:ascii="Times New Roman" w:eastAsia="Times New Roman" w:hAnsi="Times New Roman" w:cs="Times New Roman"/>
          <w:sz w:val="24"/>
          <w:szCs w:val="24"/>
        </w:rPr>
        <w:t xml:space="preserve"> tok</w:t>
      </w:r>
      <w:r w:rsidR="001E1C69">
        <w:rPr>
          <w:rFonts w:ascii="Times New Roman" w:eastAsia="Times New Roman" w:hAnsi="Times New Roman" w:cs="Times New Roman"/>
          <w:sz w:val="24"/>
          <w:szCs w:val="24"/>
        </w:rPr>
        <w:t>s</w:t>
      </w:r>
      <w:r w:rsidR="00DB1633">
        <w:rPr>
          <w:rFonts w:ascii="Times New Roman" w:eastAsia="Times New Roman" w:hAnsi="Times New Roman" w:cs="Times New Roman"/>
          <w:sz w:val="24"/>
          <w:szCs w:val="24"/>
        </w:rPr>
        <w:t xml:space="preserve"> reikalavim</w:t>
      </w:r>
      <w:r w:rsidR="001E1C69">
        <w:rPr>
          <w:rFonts w:ascii="Times New Roman" w:eastAsia="Times New Roman" w:hAnsi="Times New Roman" w:cs="Times New Roman"/>
          <w:sz w:val="24"/>
          <w:szCs w:val="24"/>
        </w:rPr>
        <w:t>as būtų</w:t>
      </w:r>
      <w:r w:rsidR="00DB1633">
        <w:rPr>
          <w:rFonts w:ascii="Times New Roman" w:eastAsia="Times New Roman" w:hAnsi="Times New Roman" w:cs="Times New Roman"/>
          <w:sz w:val="24"/>
          <w:szCs w:val="24"/>
        </w:rPr>
        <w:t xml:space="preserve"> patenkin</w:t>
      </w:r>
      <w:r w:rsidR="001E1C69">
        <w:rPr>
          <w:rFonts w:ascii="Times New Roman" w:eastAsia="Times New Roman" w:hAnsi="Times New Roman" w:cs="Times New Roman"/>
          <w:sz w:val="24"/>
          <w:szCs w:val="24"/>
        </w:rPr>
        <w:t>tas</w:t>
      </w:r>
      <w:r w:rsidR="00E456DF">
        <w:rPr>
          <w:rFonts w:ascii="Times New Roman" w:eastAsia="Times New Roman" w:hAnsi="Times New Roman" w:cs="Times New Roman"/>
          <w:sz w:val="24"/>
          <w:szCs w:val="24"/>
        </w:rPr>
        <w:t>.</w:t>
      </w:r>
      <w:bookmarkEnd w:id="4"/>
      <w:r w:rsidR="00E456DF">
        <w:rPr>
          <w:rFonts w:ascii="Times New Roman" w:eastAsia="Times New Roman" w:hAnsi="Times New Roman" w:cs="Times New Roman"/>
          <w:sz w:val="24"/>
          <w:szCs w:val="24"/>
        </w:rPr>
        <w:t xml:space="preserve"> </w:t>
      </w:r>
    </w:p>
    <w:p w14:paraId="1D8C7B2E" w14:textId="2BBFEF62" w:rsidR="000264FB" w:rsidRPr="00C2498F" w:rsidRDefault="002D7EB4" w:rsidP="00C2498F">
      <w:pPr>
        <w:pStyle w:val="Sraopastraipa"/>
        <w:numPr>
          <w:ilvl w:val="0"/>
          <w:numId w:val="3"/>
        </w:numPr>
        <w:spacing w:after="120" w:line="240" w:lineRule="auto"/>
        <w:contextualSpacing w:val="0"/>
        <w:jc w:val="both"/>
        <w:rPr>
          <w:rFonts w:ascii="Times New Roman" w:eastAsia="Times New Roman" w:hAnsi="Times New Roman" w:cs="Times New Roman"/>
          <w:color w:val="FF0000"/>
          <w:sz w:val="24"/>
          <w:szCs w:val="24"/>
        </w:rPr>
      </w:pPr>
      <w:r w:rsidRPr="00C2498F">
        <w:rPr>
          <w:rFonts w:ascii="Times New Roman" w:eastAsia="Times New Roman" w:hAnsi="Times New Roman" w:cs="Times New Roman"/>
          <w:color w:val="000000" w:themeColor="text1"/>
          <w:sz w:val="24"/>
          <w:szCs w:val="24"/>
        </w:rPr>
        <w:t xml:space="preserve">Iš skundžiamo apeliacinės instancijos teismo sprendimo matyti, kad ieškovo teisinio suinteresuotumo nebuvimą apeliacinės instancijos teismas susiejo išimtinai su </w:t>
      </w:r>
      <w:r w:rsidR="000264FB" w:rsidRPr="00C2498F">
        <w:rPr>
          <w:rFonts w:ascii="Times New Roman" w:eastAsia="Times New Roman" w:hAnsi="Times New Roman" w:cs="Times New Roman"/>
          <w:color w:val="000000" w:themeColor="text1"/>
          <w:sz w:val="24"/>
          <w:szCs w:val="24"/>
        </w:rPr>
        <w:t xml:space="preserve">šioje </w:t>
      </w:r>
      <w:r w:rsidRPr="00C2498F">
        <w:rPr>
          <w:rFonts w:ascii="Times New Roman" w:eastAsia="Times New Roman" w:hAnsi="Times New Roman" w:cs="Times New Roman"/>
          <w:color w:val="000000" w:themeColor="text1"/>
          <w:sz w:val="24"/>
          <w:szCs w:val="24"/>
        </w:rPr>
        <w:t xml:space="preserve">byloje nustatyta aplinkybe, jog </w:t>
      </w:r>
      <w:r w:rsidR="005618DE" w:rsidRPr="00C2498F">
        <w:rPr>
          <w:rFonts w:ascii="Times New Roman" w:eastAsia="Times New Roman" w:hAnsi="Times New Roman" w:cs="Times New Roman"/>
          <w:color w:val="000000" w:themeColor="text1"/>
          <w:sz w:val="24"/>
          <w:szCs w:val="24"/>
        </w:rPr>
        <w:t>įsiteisėjusiu teismo sprendimu kitoje civilinėje byloje iš ieškovo trečiajam asmeniui jau yra priteistas žalos atlyginimas</w:t>
      </w:r>
      <w:r w:rsidR="00D87EB8" w:rsidRPr="00C2498F">
        <w:rPr>
          <w:rFonts w:ascii="Times New Roman" w:eastAsia="Times New Roman" w:hAnsi="Times New Roman" w:cs="Times New Roman"/>
          <w:color w:val="000000" w:themeColor="text1"/>
          <w:sz w:val="24"/>
          <w:szCs w:val="24"/>
        </w:rPr>
        <w:t xml:space="preserve">. </w:t>
      </w:r>
      <w:r w:rsidR="00E456DF" w:rsidRPr="00C2498F">
        <w:rPr>
          <w:rFonts w:ascii="Times New Roman" w:eastAsia="Times New Roman" w:hAnsi="Times New Roman" w:cs="Times New Roman"/>
          <w:color w:val="000000" w:themeColor="text1"/>
          <w:sz w:val="24"/>
          <w:szCs w:val="24"/>
        </w:rPr>
        <w:t xml:space="preserve">Tokios teismo išvados nėra pagrindo pripažinti teisiškai pagrįsta. </w:t>
      </w:r>
      <w:r w:rsidR="00C2498F" w:rsidRPr="00C2498F">
        <w:rPr>
          <w:rFonts w:ascii="Times New Roman" w:eastAsia="Times New Roman" w:hAnsi="Times New Roman" w:cs="Times New Roman"/>
          <w:color w:val="000000" w:themeColor="text1"/>
          <w:sz w:val="24"/>
          <w:szCs w:val="24"/>
        </w:rPr>
        <w:t>I</w:t>
      </w:r>
      <w:r w:rsidR="00C2498F" w:rsidRPr="00C2498F">
        <w:rPr>
          <w:rFonts w:ascii="Times New Roman" w:eastAsia="Times New Roman" w:hAnsi="Times New Roman" w:cs="Times New Roman"/>
          <w:sz w:val="24"/>
          <w:szCs w:val="24"/>
        </w:rPr>
        <w:t>eškovo teisinis interesas, kylantis iš draudimo sutarties, negali būti paneigtas vien dėl to, kad žalą patyręs asmuo pasirinko ginti savo pažeistas teises pareikšdamas reikalavimą draudėjui, o ne jo civilinę atsakomybę apdraudusi</w:t>
      </w:r>
      <w:r w:rsidR="004C50E3">
        <w:rPr>
          <w:rFonts w:ascii="Times New Roman" w:eastAsia="Times New Roman" w:hAnsi="Times New Roman" w:cs="Times New Roman"/>
          <w:sz w:val="24"/>
          <w:szCs w:val="24"/>
        </w:rPr>
        <w:t>ai</w:t>
      </w:r>
      <w:r w:rsidR="00C2498F" w:rsidRPr="00C2498F">
        <w:rPr>
          <w:rFonts w:ascii="Times New Roman" w:eastAsia="Times New Roman" w:hAnsi="Times New Roman" w:cs="Times New Roman"/>
          <w:sz w:val="24"/>
          <w:szCs w:val="24"/>
        </w:rPr>
        <w:t xml:space="preserve"> draudik</w:t>
      </w:r>
      <w:r w:rsidR="004C50E3">
        <w:rPr>
          <w:rFonts w:ascii="Times New Roman" w:eastAsia="Times New Roman" w:hAnsi="Times New Roman" w:cs="Times New Roman"/>
          <w:sz w:val="24"/>
          <w:szCs w:val="24"/>
        </w:rPr>
        <w:t>e</w:t>
      </w:r>
      <w:r w:rsidR="00C2498F" w:rsidRPr="00C2498F">
        <w:rPr>
          <w:rFonts w:ascii="Times New Roman" w:eastAsia="Times New Roman" w:hAnsi="Times New Roman" w:cs="Times New Roman"/>
          <w:sz w:val="24"/>
          <w:szCs w:val="24"/>
        </w:rPr>
        <w:t>i. A</w:t>
      </w:r>
      <w:r w:rsidR="00C2498F" w:rsidRPr="00C2498F">
        <w:rPr>
          <w:rFonts w:ascii="Times New Roman" w:eastAsia="Times New Roman" w:hAnsi="Times New Roman" w:cs="Times New Roman"/>
          <w:color w:val="000000" w:themeColor="text1"/>
          <w:sz w:val="24"/>
          <w:szCs w:val="24"/>
        </w:rPr>
        <w:t>plinkybė, kad iš ieškovo yra priteistas žalos atlyginimas trečiajam asmeniui, ne</w:t>
      </w:r>
      <w:r w:rsidR="004C50E3">
        <w:rPr>
          <w:rFonts w:ascii="Times New Roman" w:eastAsia="Times New Roman" w:hAnsi="Times New Roman" w:cs="Times New Roman"/>
          <w:color w:val="000000" w:themeColor="text1"/>
          <w:sz w:val="24"/>
          <w:szCs w:val="24"/>
        </w:rPr>
        <w:t xml:space="preserve"> </w:t>
      </w:r>
      <w:r w:rsidR="00C2498F" w:rsidRPr="00C2498F">
        <w:rPr>
          <w:rFonts w:ascii="Times New Roman" w:eastAsia="Times New Roman" w:hAnsi="Times New Roman" w:cs="Times New Roman"/>
          <w:color w:val="000000" w:themeColor="text1"/>
          <w:sz w:val="24"/>
          <w:szCs w:val="24"/>
        </w:rPr>
        <w:t>panaikina iš draudimo sutarties kylan</w:t>
      </w:r>
      <w:r w:rsidR="004C50E3">
        <w:rPr>
          <w:rFonts w:ascii="Times New Roman" w:eastAsia="Times New Roman" w:hAnsi="Times New Roman" w:cs="Times New Roman"/>
          <w:color w:val="000000" w:themeColor="text1"/>
          <w:sz w:val="24"/>
          <w:szCs w:val="24"/>
        </w:rPr>
        <w:t>tį</w:t>
      </w:r>
      <w:r w:rsidR="00C2498F" w:rsidRPr="00C2498F">
        <w:rPr>
          <w:rFonts w:ascii="Times New Roman" w:eastAsia="Times New Roman" w:hAnsi="Times New Roman" w:cs="Times New Roman"/>
          <w:color w:val="000000" w:themeColor="text1"/>
          <w:sz w:val="24"/>
          <w:szCs w:val="24"/>
        </w:rPr>
        <w:t xml:space="preserve"> ieškovo interes</w:t>
      </w:r>
      <w:r w:rsidR="004C50E3">
        <w:rPr>
          <w:rFonts w:ascii="Times New Roman" w:eastAsia="Times New Roman" w:hAnsi="Times New Roman" w:cs="Times New Roman"/>
          <w:color w:val="000000" w:themeColor="text1"/>
          <w:sz w:val="24"/>
          <w:szCs w:val="24"/>
        </w:rPr>
        <w:t>ą</w:t>
      </w:r>
      <w:r w:rsidR="00C2498F" w:rsidRPr="00C2498F">
        <w:rPr>
          <w:rFonts w:ascii="Times New Roman" w:eastAsia="Times New Roman" w:hAnsi="Times New Roman" w:cs="Times New Roman"/>
          <w:color w:val="000000" w:themeColor="text1"/>
          <w:sz w:val="24"/>
          <w:szCs w:val="24"/>
        </w:rPr>
        <w:t>, susijus</w:t>
      </w:r>
      <w:r w:rsidR="008B4473">
        <w:rPr>
          <w:rFonts w:ascii="Times New Roman" w:eastAsia="Times New Roman" w:hAnsi="Times New Roman" w:cs="Times New Roman"/>
          <w:color w:val="000000" w:themeColor="text1"/>
          <w:sz w:val="24"/>
          <w:szCs w:val="24"/>
        </w:rPr>
        <w:t>į</w:t>
      </w:r>
      <w:r w:rsidR="00C2498F" w:rsidRPr="00C2498F">
        <w:rPr>
          <w:rFonts w:ascii="Times New Roman" w:eastAsia="Times New Roman" w:hAnsi="Times New Roman" w:cs="Times New Roman"/>
          <w:color w:val="000000" w:themeColor="text1"/>
          <w:sz w:val="24"/>
          <w:szCs w:val="24"/>
        </w:rPr>
        <w:t xml:space="preserve"> su jo turtinių interesų apsauga žalos padarymo atveju, o kaip tik jį patvirtina, kadangi teismo sprendimu jau yra konstatuotas žalos atlyginimo prievolės, nuo kurios buvo draustasi civilinės atsakomybės draudimo sutartimi, egzistavimas. </w:t>
      </w:r>
      <w:r w:rsidR="00DB1633" w:rsidRPr="00C2498F">
        <w:rPr>
          <w:rFonts w:ascii="Times New Roman" w:eastAsia="Times New Roman" w:hAnsi="Times New Roman" w:cs="Times New Roman"/>
          <w:color w:val="000000" w:themeColor="text1"/>
          <w:sz w:val="24"/>
          <w:szCs w:val="24"/>
        </w:rPr>
        <w:t xml:space="preserve">Kasaciniame skunde pagrįstai nurodoma (to atsiliepime į kasacinį skundą iš esmės neginčija ir atsakovė), kad </w:t>
      </w:r>
      <w:r w:rsidR="00DB1633" w:rsidRPr="00C2498F">
        <w:rPr>
          <w:rFonts w:ascii="Times New Roman" w:eastAsia="Times New Roman" w:hAnsi="Times New Roman" w:cs="Times New Roman"/>
          <w:sz w:val="24"/>
          <w:szCs w:val="24"/>
        </w:rPr>
        <w:t xml:space="preserve">draudimo išmokos išmokėjimas trečiajam asmeniui lemtų atitinkamo dydžio </w:t>
      </w:r>
      <w:r w:rsidR="000734A1">
        <w:rPr>
          <w:rFonts w:ascii="Times New Roman" w:eastAsia="Times New Roman" w:hAnsi="Times New Roman" w:cs="Times New Roman"/>
          <w:sz w:val="24"/>
          <w:szCs w:val="24"/>
        </w:rPr>
        <w:t>ieškovo</w:t>
      </w:r>
      <w:r w:rsidR="000734A1" w:rsidRPr="00C2498F">
        <w:rPr>
          <w:rFonts w:ascii="Times New Roman" w:eastAsia="Times New Roman" w:hAnsi="Times New Roman" w:cs="Times New Roman"/>
          <w:sz w:val="24"/>
          <w:szCs w:val="24"/>
        </w:rPr>
        <w:t xml:space="preserve"> </w:t>
      </w:r>
      <w:r w:rsidR="00DB1633" w:rsidRPr="00C2498F">
        <w:rPr>
          <w:rFonts w:ascii="Times New Roman" w:eastAsia="Times New Roman" w:hAnsi="Times New Roman" w:cs="Times New Roman"/>
          <w:sz w:val="24"/>
          <w:szCs w:val="24"/>
        </w:rPr>
        <w:t xml:space="preserve">turtinės prievolės </w:t>
      </w:r>
      <w:r w:rsidR="00C2498F" w:rsidRPr="00C2498F">
        <w:rPr>
          <w:rFonts w:ascii="Times New Roman" w:eastAsia="Times New Roman" w:hAnsi="Times New Roman" w:cs="Times New Roman"/>
          <w:sz w:val="24"/>
          <w:szCs w:val="24"/>
        </w:rPr>
        <w:t xml:space="preserve">trečiajam asmeniui </w:t>
      </w:r>
      <w:r w:rsidR="00DB1633" w:rsidRPr="00C2498F">
        <w:rPr>
          <w:rFonts w:ascii="Times New Roman" w:eastAsia="Times New Roman" w:hAnsi="Times New Roman" w:cs="Times New Roman"/>
          <w:sz w:val="24"/>
          <w:szCs w:val="24"/>
        </w:rPr>
        <w:t>pasibaigimą, t. y. atitinkamai modifikuotų ieškovo subjektines pareigas, o tai atitinka materialinio teisinio suinteresuotumo apibrėžimą (šios nutarties 23</w:t>
      </w:r>
      <w:r w:rsidR="001E1C69">
        <w:rPr>
          <w:rFonts w:ascii="Times New Roman" w:eastAsia="Times New Roman" w:hAnsi="Times New Roman" w:cs="Times New Roman"/>
          <w:sz w:val="24"/>
          <w:szCs w:val="24"/>
        </w:rPr>
        <w:t> </w:t>
      </w:r>
      <w:r w:rsidR="00DB1633" w:rsidRPr="00C2498F">
        <w:rPr>
          <w:rFonts w:ascii="Times New Roman" w:eastAsia="Times New Roman" w:hAnsi="Times New Roman" w:cs="Times New Roman"/>
          <w:sz w:val="24"/>
          <w:szCs w:val="24"/>
        </w:rPr>
        <w:t xml:space="preserve">punktas). </w:t>
      </w:r>
    </w:p>
    <w:p w14:paraId="0FD9F05B" w14:textId="4D4588CB" w:rsidR="000264FB" w:rsidRPr="004F52D4" w:rsidRDefault="000264FB" w:rsidP="00D87EB8">
      <w:pPr>
        <w:pStyle w:val="Sraopastraipa"/>
        <w:numPr>
          <w:ilvl w:val="0"/>
          <w:numId w:val="3"/>
        </w:numPr>
        <w:spacing w:after="120" w:line="240" w:lineRule="auto"/>
        <w:contextualSpacing w:val="0"/>
        <w:jc w:val="both"/>
        <w:rPr>
          <w:rFonts w:ascii="Times New Roman" w:eastAsia="Times New Roman" w:hAnsi="Times New Roman" w:cs="Times New Roman"/>
          <w:color w:val="FF0000"/>
          <w:sz w:val="24"/>
          <w:szCs w:val="24"/>
        </w:rPr>
      </w:pPr>
      <w:r w:rsidRPr="004F52D4">
        <w:rPr>
          <w:rFonts w:ascii="Times New Roman" w:eastAsia="Times New Roman" w:hAnsi="Times New Roman" w:cs="Times New Roman"/>
          <w:color w:val="000000" w:themeColor="text1"/>
          <w:sz w:val="24"/>
          <w:szCs w:val="24"/>
        </w:rPr>
        <w:t xml:space="preserve">Apibendrindama išdėstytus </w:t>
      </w:r>
      <w:r w:rsidR="00FE2E76" w:rsidRPr="004F52D4">
        <w:rPr>
          <w:rFonts w:ascii="Times New Roman" w:eastAsia="Times New Roman" w:hAnsi="Times New Roman" w:cs="Times New Roman"/>
          <w:color w:val="000000" w:themeColor="text1"/>
          <w:sz w:val="24"/>
          <w:szCs w:val="24"/>
        </w:rPr>
        <w:t>motyvus</w:t>
      </w:r>
      <w:r w:rsidRPr="004F52D4">
        <w:rPr>
          <w:rFonts w:ascii="Times New Roman" w:eastAsia="Times New Roman" w:hAnsi="Times New Roman" w:cs="Times New Roman"/>
          <w:color w:val="000000" w:themeColor="text1"/>
          <w:sz w:val="24"/>
          <w:szCs w:val="24"/>
        </w:rPr>
        <w:t xml:space="preserve"> teisėjų kolegija nusprendžia, kad apeliacinės instancijos teismas, konstatuodamas ieškovo teisinio suinteresuotumo nebuvimą ir šiuo pagrindu atmesdamas ieškinį, netinkamai aiškino ir taikė proceso teisės normas, reglamentuojančias </w:t>
      </w:r>
      <w:r w:rsidR="004F52D4" w:rsidRPr="004F52D4">
        <w:rPr>
          <w:rFonts w:ascii="Times New Roman" w:eastAsia="Times New Roman" w:hAnsi="Times New Roman" w:cs="Times New Roman"/>
          <w:sz w:val="24"/>
          <w:szCs w:val="24"/>
        </w:rPr>
        <w:t xml:space="preserve">ieškovo teisinį suinteresuotumą, kaip teisės kreiptis į teismą prielaidą, </w:t>
      </w:r>
      <w:r w:rsidR="002C159C">
        <w:rPr>
          <w:rFonts w:ascii="Times New Roman" w:eastAsia="Times New Roman" w:hAnsi="Times New Roman" w:cs="Times New Roman"/>
          <w:color w:val="000000" w:themeColor="text1"/>
          <w:sz w:val="24"/>
          <w:szCs w:val="24"/>
        </w:rPr>
        <w:t>ir</w:t>
      </w:r>
      <w:r w:rsidRPr="004F52D4">
        <w:rPr>
          <w:rFonts w:ascii="Times New Roman" w:eastAsia="Times New Roman" w:hAnsi="Times New Roman" w:cs="Times New Roman"/>
          <w:color w:val="000000" w:themeColor="text1"/>
          <w:sz w:val="24"/>
          <w:szCs w:val="24"/>
        </w:rPr>
        <w:t xml:space="preserve"> nukrypo nuo kasacinio teismo šiuo klausimu formuojamos praktikos. </w:t>
      </w:r>
    </w:p>
    <w:p w14:paraId="13DD5BC0" w14:textId="77777777" w:rsidR="000264FB" w:rsidRPr="000264FB" w:rsidRDefault="000264FB" w:rsidP="000264FB">
      <w:pPr>
        <w:pStyle w:val="Sraopastraipa"/>
        <w:spacing w:after="120" w:line="240" w:lineRule="auto"/>
        <w:ind w:left="360"/>
        <w:contextualSpacing w:val="0"/>
        <w:jc w:val="both"/>
        <w:rPr>
          <w:rFonts w:ascii="Times New Roman" w:eastAsia="Times New Roman" w:hAnsi="Times New Roman" w:cs="Times New Roman"/>
          <w:color w:val="FF0000"/>
          <w:sz w:val="24"/>
          <w:szCs w:val="24"/>
        </w:rPr>
      </w:pPr>
    </w:p>
    <w:p w14:paraId="7F946F8A" w14:textId="5E71B8D8" w:rsidR="00AC7AC4" w:rsidRDefault="00AC7AC4" w:rsidP="00B90AC4">
      <w:pPr>
        <w:pStyle w:val="Sraopastraipa"/>
        <w:spacing w:after="120" w:line="240" w:lineRule="auto"/>
        <w:ind w:left="0" w:firstLine="709"/>
        <w:contextualSpacing w:val="0"/>
        <w:jc w:val="both"/>
        <w:rPr>
          <w:rFonts w:ascii="Times New Roman" w:eastAsia="Times New Roman" w:hAnsi="Times New Roman" w:cs="Times New Roman"/>
          <w:i/>
          <w:iCs/>
          <w:sz w:val="24"/>
          <w:szCs w:val="24"/>
        </w:rPr>
      </w:pPr>
      <w:r w:rsidRPr="000264FB">
        <w:rPr>
          <w:rFonts w:ascii="Times New Roman" w:eastAsia="Times New Roman" w:hAnsi="Times New Roman" w:cs="Times New Roman"/>
          <w:i/>
          <w:iCs/>
          <w:sz w:val="24"/>
          <w:szCs w:val="24"/>
        </w:rPr>
        <w:t xml:space="preserve">Dėl </w:t>
      </w:r>
      <w:r w:rsidR="001E7DEC" w:rsidRPr="000264FB">
        <w:rPr>
          <w:rFonts w:ascii="Times New Roman" w:eastAsia="Times New Roman" w:hAnsi="Times New Roman" w:cs="Times New Roman"/>
          <w:i/>
          <w:iCs/>
          <w:sz w:val="24"/>
          <w:szCs w:val="24"/>
        </w:rPr>
        <w:t>draudėjo</w:t>
      </w:r>
      <w:r w:rsidR="000264FB">
        <w:rPr>
          <w:rFonts w:ascii="Times New Roman" w:eastAsia="Times New Roman" w:hAnsi="Times New Roman" w:cs="Times New Roman"/>
          <w:i/>
          <w:iCs/>
          <w:sz w:val="24"/>
          <w:szCs w:val="24"/>
        </w:rPr>
        <w:t>, iš kurio įsiteisėjusiu teismo sprendimu priteistas žalos atlyginimas,</w:t>
      </w:r>
      <w:r w:rsidR="001E7DEC" w:rsidRPr="000264FB">
        <w:rPr>
          <w:rFonts w:ascii="Times New Roman" w:eastAsia="Times New Roman" w:hAnsi="Times New Roman" w:cs="Times New Roman"/>
          <w:i/>
          <w:iCs/>
          <w:sz w:val="24"/>
          <w:szCs w:val="24"/>
        </w:rPr>
        <w:t xml:space="preserve"> teisės reikalauti priteisti draudimo išmoką</w:t>
      </w:r>
      <w:r w:rsidR="000264FB">
        <w:rPr>
          <w:rFonts w:ascii="Times New Roman" w:eastAsia="Times New Roman" w:hAnsi="Times New Roman" w:cs="Times New Roman"/>
          <w:i/>
          <w:iCs/>
          <w:sz w:val="24"/>
          <w:szCs w:val="24"/>
        </w:rPr>
        <w:t xml:space="preserve"> žalą patyrusiam asmeniui (</w:t>
      </w:r>
      <w:r w:rsidR="001E7DEC" w:rsidRPr="000264FB">
        <w:rPr>
          <w:rFonts w:ascii="Times New Roman" w:eastAsia="Times New Roman" w:hAnsi="Times New Roman" w:cs="Times New Roman"/>
          <w:i/>
          <w:iCs/>
          <w:sz w:val="24"/>
          <w:szCs w:val="24"/>
        </w:rPr>
        <w:t>naudos gavėjui</w:t>
      </w:r>
      <w:r w:rsidR="000264FB">
        <w:rPr>
          <w:rFonts w:ascii="Times New Roman" w:eastAsia="Times New Roman" w:hAnsi="Times New Roman" w:cs="Times New Roman"/>
          <w:i/>
          <w:iCs/>
          <w:sz w:val="24"/>
          <w:szCs w:val="24"/>
        </w:rPr>
        <w:t>)</w:t>
      </w:r>
    </w:p>
    <w:p w14:paraId="18CBC3C8" w14:textId="77777777" w:rsidR="00C2498F" w:rsidRPr="00AC7AC4" w:rsidRDefault="00C2498F" w:rsidP="00880082">
      <w:pPr>
        <w:pStyle w:val="Sraopastraipa"/>
        <w:spacing w:after="120" w:line="240" w:lineRule="auto"/>
        <w:ind w:left="0" w:firstLine="851"/>
        <w:contextualSpacing w:val="0"/>
        <w:jc w:val="both"/>
        <w:rPr>
          <w:rFonts w:ascii="Times New Roman" w:eastAsia="Times New Roman" w:hAnsi="Times New Roman" w:cs="Times New Roman"/>
          <w:i/>
          <w:iCs/>
          <w:sz w:val="24"/>
          <w:szCs w:val="24"/>
        </w:rPr>
      </w:pPr>
    </w:p>
    <w:p w14:paraId="58A7492F" w14:textId="583394D6" w:rsidR="00A218F2" w:rsidRDefault="00A218F2" w:rsidP="00A218F2">
      <w:pPr>
        <w:pStyle w:val="Sraopastraipa"/>
        <w:numPr>
          <w:ilvl w:val="0"/>
          <w:numId w:val="3"/>
        </w:numPr>
        <w:spacing w:after="120" w:line="240" w:lineRule="auto"/>
        <w:ind w:left="357" w:hanging="357"/>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Kasacinio teismo praktikoje išaiškinta, kad, nors l</w:t>
      </w:r>
      <w:r w:rsidRPr="00A218F2">
        <w:rPr>
          <w:rFonts w:ascii="Times New Roman" w:eastAsia="Times New Roman" w:hAnsi="Times New Roman" w:cs="Times New Roman"/>
          <w:sz w:val="24"/>
          <w:szCs w:val="24"/>
        </w:rPr>
        <w:t>aisvas teisės į pažeistų civilinių teisių gynybą įgyvendinimas reiškia ir gynybos būdų pasirinkimą</w:t>
      </w:r>
      <w:r>
        <w:rPr>
          <w:rFonts w:ascii="Times New Roman" w:eastAsia="Times New Roman" w:hAnsi="Times New Roman" w:cs="Times New Roman"/>
          <w:sz w:val="24"/>
          <w:szCs w:val="24"/>
        </w:rPr>
        <w:t>, v</w:t>
      </w:r>
      <w:r w:rsidRPr="00A218F2">
        <w:rPr>
          <w:rFonts w:ascii="Times New Roman" w:eastAsia="Times New Roman" w:hAnsi="Times New Roman" w:cs="Times New Roman"/>
          <w:sz w:val="24"/>
          <w:szCs w:val="24"/>
        </w:rPr>
        <w:t>is dėlto ši asmens teisė nėra absoliuti. CK 1.138 straipsnio 1 dalyje nustatyta, kad civilines teises įstatymų nustatyta tvarka gina teismas, neviršydamas savo kompetencijos, šiame straipsnyje nurodytais ir kitais įstatymų nustatytais būdais. Toks teisinis reglamentavimas suponuoja bylą nagrinėjančio teismo pareigą įvertinti, ar ieškovo pasirinktas teisių gynybos būdas atitinka įstatyme įtvirtintą reglamentavimą, be kita ko, ar toks būdas gali būti taikomas konkretaus teisių pažeidimo atveju, ar egzistuoja alternatyvūs teisių gynybos būdai, ar įstatyme neįtvirtinta konkretaus teisių gynybos būdo taikymo (žr. Lietuvos Aukščiausiojo Teismo 2019 m. birželio 3 d. nutarties civilinėje byloje Nr. e3K-3-203-469/2019 17, 18 punktus ir juose nurodytą kasacinio teismo praktiką).</w:t>
      </w:r>
    </w:p>
    <w:p w14:paraId="5691F6BB" w14:textId="60319868" w:rsidR="009A0321" w:rsidRDefault="00E53C95" w:rsidP="009A0321">
      <w:pPr>
        <w:pStyle w:val="Sraopastraipa"/>
        <w:numPr>
          <w:ilvl w:val="0"/>
          <w:numId w:val="3"/>
        </w:numPr>
        <w:spacing w:after="120" w:line="240" w:lineRule="auto"/>
        <w:ind w:left="357" w:hanging="357"/>
        <w:contextualSpacing w:val="0"/>
        <w:jc w:val="both"/>
        <w:rPr>
          <w:rFonts w:ascii="Times New Roman" w:eastAsia="Times New Roman" w:hAnsi="Times New Roman" w:cs="Times New Roman"/>
          <w:sz w:val="24"/>
          <w:szCs w:val="24"/>
        </w:rPr>
      </w:pPr>
      <w:r w:rsidRPr="00E53C95">
        <w:rPr>
          <w:rFonts w:ascii="Times New Roman" w:eastAsia="Times New Roman" w:hAnsi="Times New Roman" w:cs="Times New Roman"/>
          <w:sz w:val="24"/>
          <w:szCs w:val="24"/>
        </w:rPr>
        <w:t>Nors taisyklė, kad asmuo gali kreiptis į teismą tik gindamas savo paties pažeistą teisę, paprastai reiškia, jog ieškovas</w:t>
      </w:r>
      <w:r w:rsidR="009A0321">
        <w:rPr>
          <w:rFonts w:ascii="Times New Roman" w:eastAsia="Times New Roman" w:hAnsi="Times New Roman" w:cs="Times New Roman"/>
          <w:sz w:val="24"/>
          <w:szCs w:val="24"/>
        </w:rPr>
        <w:t>, reikšdamas ieškinį dėl priteisimo,</w:t>
      </w:r>
      <w:r w:rsidRPr="00E53C95">
        <w:rPr>
          <w:rFonts w:ascii="Times New Roman" w:eastAsia="Times New Roman" w:hAnsi="Times New Roman" w:cs="Times New Roman"/>
          <w:sz w:val="24"/>
          <w:szCs w:val="24"/>
        </w:rPr>
        <w:t xml:space="preserve"> </w:t>
      </w:r>
      <w:r w:rsidR="009A0321">
        <w:rPr>
          <w:rFonts w:ascii="Times New Roman" w:eastAsia="Times New Roman" w:hAnsi="Times New Roman" w:cs="Times New Roman"/>
          <w:sz w:val="24"/>
          <w:szCs w:val="24"/>
        </w:rPr>
        <w:t xml:space="preserve">turi reikalauti priteisti atitinkamą sumą </w:t>
      </w:r>
      <w:r w:rsidRPr="00E53C95">
        <w:rPr>
          <w:rFonts w:ascii="Times New Roman" w:eastAsia="Times New Roman" w:hAnsi="Times New Roman" w:cs="Times New Roman"/>
          <w:sz w:val="24"/>
          <w:szCs w:val="24"/>
        </w:rPr>
        <w:t xml:space="preserve">būtent jam, o ne </w:t>
      </w:r>
      <w:r w:rsidR="00B449A3">
        <w:rPr>
          <w:rFonts w:ascii="Times New Roman" w:eastAsia="Times New Roman" w:hAnsi="Times New Roman" w:cs="Times New Roman"/>
          <w:sz w:val="24"/>
          <w:szCs w:val="24"/>
        </w:rPr>
        <w:t>kitam asmeniui</w:t>
      </w:r>
      <w:r w:rsidRPr="00E53C95">
        <w:rPr>
          <w:rFonts w:ascii="Times New Roman" w:eastAsia="Times New Roman" w:hAnsi="Times New Roman" w:cs="Times New Roman"/>
          <w:sz w:val="24"/>
          <w:szCs w:val="24"/>
        </w:rPr>
        <w:t xml:space="preserve">, ši taisyklė nėra be išimčių ir priklauso nuo ginčo šalis siejančių materialinių santykių pobūdžio. </w:t>
      </w:r>
      <w:r w:rsidR="00B449A3" w:rsidRPr="00B449A3">
        <w:rPr>
          <w:rFonts w:ascii="Times New Roman" w:eastAsia="Times New Roman" w:hAnsi="Times New Roman" w:cs="Times New Roman"/>
          <w:sz w:val="24"/>
          <w:szCs w:val="24"/>
        </w:rPr>
        <w:t>Viena iš tokių išimčių gali būti atvejai, kai reiškiamas reikalavimas pagal sutartį trečiojo asmens naudai</w:t>
      </w:r>
      <w:r w:rsidR="00B449A3">
        <w:rPr>
          <w:rFonts w:ascii="Times New Roman" w:eastAsia="Times New Roman" w:hAnsi="Times New Roman" w:cs="Times New Roman"/>
          <w:sz w:val="24"/>
          <w:szCs w:val="24"/>
        </w:rPr>
        <w:t>.</w:t>
      </w:r>
    </w:p>
    <w:p w14:paraId="40E860B4" w14:textId="5CD9FABE" w:rsidR="009A0321" w:rsidRPr="00337ECB" w:rsidRDefault="00CA547B" w:rsidP="009A0321">
      <w:pPr>
        <w:pStyle w:val="Sraopastraipa"/>
        <w:numPr>
          <w:ilvl w:val="0"/>
          <w:numId w:val="3"/>
        </w:numPr>
        <w:spacing w:after="120" w:line="240" w:lineRule="auto"/>
        <w:ind w:left="357" w:hanging="357"/>
        <w:contextualSpacing w:val="0"/>
        <w:jc w:val="both"/>
        <w:rPr>
          <w:rFonts w:ascii="Times New Roman" w:eastAsia="Times New Roman" w:hAnsi="Times New Roman" w:cs="Times New Roman"/>
          <w:sz w:val="24"/>
          <w:szCs w:val="24"/>
        </w:rPr>
      </w:pPr>
      <w:r w:rsidRPr="00E53C95">
        <w:rPr>
          <w:rFonts w:ascii="Times New Roman" w:eastAsia="Times New Roman" w:hAnsi="Times New Roman" w:cs="Times New Roman"/>
          <w:sz w:val="24"/>
          <w:szCs w:val="24"/>
        </w:rPr>
        <w:t xml:space="preserve">Tiek </w:t>
      </w:r>
      <w:r w:rsidR="009A0321">
        <w:rPr>
          <w:rFonts w:ascii="Times New Roman" w:eastAsia="Times New Roman" w:hAnsi="Times New Roman" w:cs="Times New Roman"/>
          <w:sz w:val="24"/>
          <w:szCs w:val="24"/>
        </w:rPr>
        <w:t xml:space="preserve">teisės </w:t>
      </w:r>
      <w:r w:rsidRPr="00E53C95">
        <w:rPr>
          <w:rFonts w:ascii="Times New Roman" w:eastAsia="Times New Roman" w:hAnsi="Times New Roman" w:cs="Times New Roman"/>
          <w:sz w:val="24"/>
          <w:szCs w:val="24"/>
        </w:rPr>
        <w:t>doktrinoje, tiek kasacinio teismo praktikoje civilinės atsakomybės draudimo sutartys priskir</w:t>
      </w:r>
      <w:r w:rsidR="009A0321">
        <w:rPr>
          <w:rFonts w:ascii="Times New Roman" w:eastAsia="Times New Roman" w:hAnsi="Times New Roman" w:cs="Times New Roman"/>
          <w:sz w:val="24"/>
          <w:szCs w:val="24"/>
        </w:rPr>
        <w:t>iamos</w:t>
      </w:r>
      <w:r w:rsidRPr="00E53C95">
        <w:rPr>
          <w:rFonts w:ascii="Times New Roman" w:eastAsia="Times New Roman" w:hAnsi="Times New Roman" w:cs="Times New Roman"/>
          <w:sz w:val="24"/>
          <w:szCs w:val="24"/>
        </w:rPr>
        <w:t xml:space="preserve"> sutartims trečiojo asmens naudai (Borevičienė</w:t>
      </w:r>
      <w:r w:rsidR="002C159C">
        <w:rPr>
          <w:rFonts w:ascii="Times New Roman" w:eastAsia="Times New Roman" w:hAnsi="Times New Roman" w:cs="Times New Roman"/>
          <w:sz w:val="24"/>
          <w:szCs w:val="24"/>
        </w:rPr>
        <w:t>,</w:t>
      </w:r>
      <w:r w:rsidRPr="00E53C95">
        <w:rPr>
          <w:rFonts w:ascii="Times New Roman" w:eastAsia="Times New Roman" w:hAnsi="Times New Roman" w:cs="Times New Roman"/>
          <w:sz w:val="24"/>
          <w:szCs w:val="24"/>
        </w:rPr>
        <w:t xml:space="preserve"> E. </w:t>
      </w:r>
      <w:r w:rsidRPr="00F46230">
        <w:rPr>
          <w:rFonts w:ascii="Times New Roman" w:eastAsia="Times New Roman" w:hAnsi="Times New Roman" w:cs="Times New Roman"/>
          <w:i/>
          <w:iCs/>
          <w:sz w:val="24"/>
          <w:szCs w:val="24"/>
        </w:rPr>
        <w:t>Sutartis trečiojo asmens naudai</w:t>
      </w:r>
      <w:r w:rsidRPr="00E53C95">
        <w:rPr>
          <w:rFonts w:ascii="Times New Roman" w:eastAsia="Times New Roman" w:hAnsi="Times New Roman" w:cs="Times New Roman"/>
          <w:sz w:val="24"/>
          <w:szCs w:val="24"/>
        </w:rPr>
        <w:t xml:space="preserve">: daktaro disertacija. Vilnius, 2013, p. 37; Lietuvos Aukščiausiojo Teismo </w:t>
      </w:r>
      <w:r w:rsidR="002C159C" w:rsidRPr="00E53C95">
        <w:rPr>
          <w:rFonts w:ascii="Times New Roman" w:eastAsia="Times New Roman" w:hAnsi="Times New Roman" w:cs="Times New Roman"/>
          <w:sz w:val="24"/>
          <w:szCs w:val="24"/>
        </w:rPr>
        <w:t>2006 m. rugsėjo 11 d. nutartis civilinėje byloje Nr. 3K-3-465/2006</w:t>
      </w:r>
      <w:r w:rsidR="002C159C">
        <w:rPr>
          <w:rFonts w:ascii="Times New Roman" w:eastAsia="Times New Roman" w:hAnsi="Times New Roman" w:cs="Times New Roman"/>
          <w:sz w:val="24"/>
          <w:szCs w:val="24"/>
        </w:rPr>
        <w:t xml:space="preserve">; </w:t>
      </w:r>
      <w:r w:rsidRPr="00E53C95">
        <w:rPr>
          <w:rFonts w:ascii="Times New Roman" w:eastAsia="Times New Roman" w:hAnsi="Times New Roman" w:cs="Times New Roman"/>
          <w:sz w:val="24"/>
          <w:szCs w:val="24"/>
        </w:rPr>
        <w:t>2016 m. vasario 26 d. nutartis civilinėje byloje Nr.</w:t>
      </w:r>
      <w:r w:rsidR="002C159C">
        <w:rPr>
          <w:rFonts w:ascii="Times New Roman" w:eastAsia="Times New Roman" w:hAnsi="Times New Roman" w:cs="Times New Roman"/>
          <w:sz w:val="24"/>
          <w:szCs w:val="24"/>
        </w:rPr>
        <w:t> </w:t>
      </w:r>
      <w:r w:rsidRPr="00E53C95">
        <w:rPr>
          <w:rFonts w:ascii="Times New Roman" w:eastAsia="Times New Roman" w:hAnsi="Times New Roman" w:cs="Times New Roman"/>
          <w:sz w:val="24"/>
          <w:szCs w:val="24"/>
        </w:rPr>
        <w:t xml:space="preserve">e3K-3-113-686/2016, 15 punktas). </w:t>
      </w:r>
      <w:r w:rsidR="00337ECB" w:rsidRPr="00E53C95">
        <w:rPr>
          <w:rFonts w:ascii="Times New Roman" w:eastAsia="Times New Roman" w:hAnsi="Times New Roman" w:cs="Times New Roman"/>
          <w:sz w:val="24"/>
          <w:szCs w:val="24"/>
        </w:rPr>
        <w:t>Pagal CK 6.191 straipsnio, reglamentuojančio sutartį trečiojo asmens naudai, 1 dalį, jeigu sudaręs sutartį asmuo išlygo, kad iš sutarties atsiradusi prievolė turi būti įvykdyta trečiajam asmeniui, tai prievolę įvykdyti turi teisę reikalauti tiek sudaręs sutartį asmuo, tiek ir trečiasis asmuo, kurio naudai išlygtas prievolės įvykdymas, jeigu ko kita nenu</w:t>
      </w:r>
      <w:r w:rsidR="002C159C">
        <w:rPr>
          <w:rFonts w:ascii="Times New Roman" w:eastAsia="Times New Roman" w:hAnsi="Times New Roman" w:cs="Times New Roman"/>
          <w:sz w:val="24"/>
          <w:szCs w:val="24"/>
        </w:rPr>
        <w:t>st</w:t>
      </w:r>
      <w:r w:rsidR="00337ECB" w:rsidRPr="00E53C95">
        <w:rPr>
          <w:rFonts w:ascii="Times New Roman" w:eastAsia="Times New Roman" w:hAnsi="Times New Roman" w:cs="Times New Roman"/>
          <w:sz w:val="24"/>
          <w:szCs w:val="24"/>
        </w:rPr>
        <w:t>ato įstatymai ar sutartis arba nelemia prievolės esmė.</w:t>
      </w:r>
      <w:r w:rsidR="009A0321" w:rsidRPr="00337ECB">
        <w:rPr>
          <w:rFonts w:ascii="Times New Roman" w:eastAsia="Times New Roman" w:hAnsi="Times New Roman" w:cs="Times New Roman"/>
          <w:sz w:val="24"/>
          <w:szCs w:val="24"/>
        </w:rPr>
        <w:t xml:space="preserve"> Sutartys trečiojo asmens naudai pasi</w:t>
      </w:r>
      <w:r w:rsidR="009A0321">
        <w:rPr>
          <w:rFonts w:ascii="Times New Roman" w:eastAsia="Times New Roman" w:hAnsi="Times New Roman" w:cs="Times New Roman"/>
          <w:sz w:val="24"/>
          <w:szCs w:val="24"/>
        </w:rPr>
        <w:t>žym</w:t>
      </w:r>
      <w:r w:rsidR="009A0321" w:rsidRPr="00337ECB">
        <w:rPr>
          <w:rFonts w:ascii="Times New Roman" w:eastAsia="Times New Roman" w:hAnsi="Times New Roman" w:cs="Times New Roman"/>
          <w:sz w:val="24"/>
          <w:szCs w:val="24"/>
        </w:rPr>
        <w:t>i tuo, kad šali</w:t>
      </w:r>
      <w:r w:rsidR="009A0321">
        <w:rPr>
          <w:rFonts w:ascii="Times New Roman" w:eastAsia="Times New Roman" w:hAnsi="Times New Roman" w:cs="Times New Roman"/>
          <w:sz w:val="24"/>
          <w:szCs w:val="24"/>
        </w:rPr>
        <w:t>ų</w:t>
      </w:r>
      <w:r w:rsidR="009A0321" w:rsidRPr="00337ECB">
        <w:rPr>
          <w:rFonts w:ascii="Times New Roman" w:eastAsia="Times New Roman" w:hAnsi="Times New Roman" w:cs="Times New Roman"/>
          <w:sz w:val="24"/>
          <w:szCs w:val="24"/>
        </w:rPr>
        <w:t xml:space="preserve"> valia yra suderinta dviem aspektais: dėl sutarties įvykdymo trečiajam asmeniui ir dėl savarankiškos reikalavimo teis</w:t>
      </w:r>
      <w:r w:rsidR="002C159C">
        <w:rPr>
          <w:rFonts w:ascii="Times New Roman" w:eastAsia="Times New Roman" w:hAnsi="Times New Roman" w:cs="Times New Roman"/>
          <w:sz w:val="24"/>
          <w:szCs w:val="24"/>
        </w:rPr>
        <w:t>ė</w:t>
      </w:r>
      <w:r w:rsidR="009A0321" w:rsidRPr="00337ECB">
        <w:rPr>
          <w:rFonts w:ascii="Times New Roman" w:eastAsia="Times New Roman" w:hAnsi="Times New Roman" w:cs="Times New Roman"/>
          <w:sz w:val="24"/>
          <w:szCs w:val="24"/>
        </w:rPr>
        <w:t>s trečiajam asmeniui suteikimo. Teisine prasme sutartis gali būti laikoma sutartimi trečiojo asmens naudai tik tuo atveju, kai šalių valia apima abu minėtus aspektus – prievol</w:t>
      </w:r>
      <w:r w:rsidR="002C159C">
        <w:rPr>
          <w:rFonts w:ascii="Times New Roman" w:eastAsia="Times New Roman" w:hAnsi="Times New Roman" w:cs="Times New Roman"/>
          <w:sz w:val="24"/>
          <w:szCs w:val="24"/>
        </w:rPr>
        <w:t>ė</w:t>
      </w:r>
      <w:r w:rsidR="009A0321" w:rsidRPr="00337ECB">
        <w:rPr>
          <w:rFonts w:ascii="Times New Roman" w:eastAsia="Times New Roman" w:hAnsi="Times New Roman" w:cs="Times New Roman"/>
          <w:sz w:val="24"/>
          <w:szCs w:val="24"/>
        </w:rPr>
        <w:t>s įvykdymą ir savarankišką reikalavimo teisę (Borevičienė</w:t>
      </w:r>
      <w:r w:rsidR="002C159C">
        <w:rPr>
          <w:rFonts w:ascii="Times New Roman" w:eastAsia="Times New Roman" w:hAnsi="Times New Roman" w:cs="Times New Roman"/>
          <w:sz w:val="24"/>
          <w:szCs w:val="24"/>
        </w:rPr>
        <w:t>,</w:t>
      </w:r>
      <w:r w:rsidR="009A0321" w:rsidRPr="00337ECB">
        <w:rPr>
          <w:rFonts w:ascii="Times New Roman" w:eastAsia="Times New Roman" w:hAnsi="Times New Roman" w:cs="Times New Roman"/>
          <w:sz w:val="24"/>
          <w:szCs w:val="24"/>
        </w:rPr>
        <w:t xml:space="preserve"> E. </w:t>
      </w:r>
      <w:r w:rsidR="009A0321" w:rsidRPr="00F46230">
        <w:rPr>
          <w:rFonts w:ascii="Times New Roman" w:eastAsia="Times New Roman" w:hAnsi="Times New Roman" w:cs="Times New Roman"/>
          <w:i/>
          <w:iCs/>
          <w:sz w:val="24"/>
          <w:szCs w:val="24"/>
        </w:rPr>
        <w:t>Sutartis trečiojo asmens naudai</w:t>
      </w:r>
      <w:r w:rsidR="009A0321" w:rsidRPr="00337ECB">
        <w:rPr>
          <w:rFonts w:ascii="Times New Roman" w:eastAsia="Times New Roman" w:hAnsi="Times New Roman" w:cs="Times New Roman"/>
          <w:sz w:val="24"/>
          <w:szCs w:val="24"/>
        </w:rPr>
        <w:t xml:space="preserve">: daktaro disertacija. Vilnius, 2013, p. 74). </w:t>
      </w:r>
    </w:p>
    <w:p w14:paraId="2AEDEA1E" w14:textId="6DB9AE38" w:rsidR="001B0FEA" w:rsidRDefault="0053265E" w:rsidP="001B0FEA">
      <w:pPr>
        <w:pStyle w:val="Sraopastraipa"/>
        <w:numPr>
          <w:ilvl w:val="0"/>
          <w:numId w:val="3"/>
        </w:numPr>
        <w:spacing w:after="120" w:line="240" w:lineRule="auto"/>
        <w:contextualSpacing w:val="0"/>
        <w:jc w:val="both"/>
        <w:rPr>
          <w:rFonts w:ascii="Times New Roman" w:eastAsia="Times New Roman" w:hAnsi="Times New Roman" w:cs="Times New Roman"/>
          <w:sz w:val="24"/>
          <w:szCs w:val="24"/>
        </w:rPr>
      </w:pPr>
      <w:r w:rsidRPr="00352538">
        <w:rPr>
          <w:rFonts w:ascii="Times New Roman" w:eastAsia="Times New Roman" w:hAnsi="Times New Roman" w:cs="Times New Roman"/>
          <w:sz w:val="24"/>
          <w:szCs w:val="24"/>
        </w:rPr>
        <w:t>Draudimo įstatymo 2 straipsnio 56 punkte įtvirtinta, kad naudos gavėjas – tai draudimo sutartyje nurodytas asmuo arba draudėjo, o draudimo sutartyje nustatytais atvejais ir apdraustojo</w:t>
      </w:r>
      <w:r w:rsidR="00CD0B42">
        <w:rPr>
          <w:rFonts w:ascii="Times New Roman" w:eastAsia="Times New Roman" w:hAnsi="Times New Roman" w:cs="Times New Roman"/>
          <w:sz w:val="24"/>
          <w:szCs w:val="24"/>
        </w:rPr>
        <w:t>,</w:t>
      </w:r>
      <w:r w:rsidRPr="00352538">
        <w:rPr>
          <w:rFonts w:ascii="Times New Roman" w:eastAsia="Times New Roman" w:hAnsi="Times New Roman" w:cs="Times New Roman"/>
          <w:sz w:val="24"/>
          <w:szCs w:val="24"/>
        </w:rPr>
        <w:t xml:space="preserve"> paskirtas asmuo, turintis teisę gauti draudimo išmoką. </w:t>
      </w:r>
      <w:r w:rsidR="001B0FEA">
        <w:rPr>
          <w:rFonts w:ascii="Times New Roman" w:eastAsia="Times New Roman" w:hAnsi="Times New Roman" w:cs="Times New Roman"/>
          <w:sz w:val="24"/>
          <w:szCs w:val="24"/>
        </w:rPr>
        <w:t>P</w:t>
      </w:r>
      <w:r w:rsidR="001B0FEA" w:rsidRPr="008B59DC">
        <w:rPr>
          <w:rFonts w:ascii="Times New Roman" w:eastAsia="Times New Roman" w:hAnsi="Times New Roman" w:cs="Times New Roman"/>
          <w:sz w:val="24"/>
          <w:szCs w:val="24"/>
        </w:rPr>
        <w:t>agal Draudimo įstatymo trečiojo skirsnio, reglamentuojančio civilinės atsakomybės draudimo ypatumus, 110 straipsnio 1 dalį, draudimo išmoką draudikas moka nukentėjusiam trečiajam asmeniui, o kai draudėjas ar apdraustasis atlygino žalą, padarytą nukentėjusiam trečiajam asmeniui, draudikas moka draudimo išmoką draudėjui ar apdraustajam.</w:t>
      </w:r>
      <w:r w:rsidR="00E53C95">
        <w:rPr>
          <w:rFonts w:ascii="Times New Roman" w:eastAsia="Times New Roman" w:hAnsi="Times New Roman" w:cs="Times New Roman"/>
          <w:sz w:val="24"/>
          <w:szCs w:val="24"/>
        </w:rPr>
        <w:t xml:space="preserve"> Taigi, pagal civilinės atsakomybės draudimo sutarties teisinį reglamentavimą</w:t>
      </w:r>
      <w:r w:rsidR="002C159C">
        <w:rPr>
          <w:rFonts w:ascii="Times New Roman" w:eastAsia="Times New Roman" w:hAnsi="Times New Roman" w:cs="Times New Roman"/>
          <w:sz w:val="24"/>
          <w:szCs w:val="24"/>
        </w:rPr>
        <w:t>,</w:t>
      </w:r>
      <w:r w:rsidR="00E53C95">
        <w:rPr>
          <w:rFonts w:ascii="Times New Roman" w:eastAsia="Times New Roman" w:hAnsi="Times New Roman" w:cs="Times New Roman"/>
          <w:sz w:val="24"/>
          <w:szCs w:val="24"/>
        </w:rPr>
        <w:t xml:space="preserve"> </w:t>
      </w:r>
      <w:r w:rsidR="009A0321">
        <w:rPr>
          <w:rFonts w:ascii="Times New Roman" w:eastAsia="Times New Roman" w:hAnsi="Times New Roman" w:cs="Times New Roman"/>
          <w:sz w:val="24"/>
          <w:szCs w:val="24"/>
        </w:rPr>
        <w:t xml:space="preserve">draudiko </w:t>
      </w:r>
      <w:r w:rsidR="00E53C95">
        <w:rPr>
          <w:rFonts w:ascii="Times New Roman" w:eastAsia="Times New Roman" w:hAnsi="Times New Roman" w:cs="Times New Roman"/>
          <w:sz w:val="24"/>
          <w:szCs w:val="24"/>
        </w:rPr>
        <w:t>prievolė pagal civilinės atsakomybės draudimo sutartį paprastai vykdoma draudimo išmoką mokant ne sutarties šaliai (draudėjui), o trečiajam asmeniui (naudos gavėjui)</w:t>
      </w:r>
      <w:r w:rsidR="009A0321">
        <w:rPr>
          <w:rFonts w:ascii="Times New Roman" w:eastAsia="Times New Roman" w:hAnsi="Times New Roman" w:cs="Times New Roman"/>
          <w:sz w:val="24"/>
          <w:szCs w:val="24"/>
        </w:rPr>
        <w:t>, draudėjui ši išmoka mokama tik tuo atveju, jei jis padarytą žalą jau yra faktiškai atlyginęs</w:t>
      </w:r>
      <w:r w:rsidR="00E53C95">
        <w:rPr>
          <w:rFonts w:ascii="Times New Roman" w:eastAsia="Times New Roman" w:hAnsi="Times New Roman" w:cs="Times New Roman"/>
          <w:sz w:val="24"/>
          <w:szCs w:val="24"/>
        </w:rPr>
        <w:t xml:space="preserve">. Tokiu būdu pasiekiamas </w:t>
      </w:r>
      <w:r w:rsidR="009A0321">
        <w:rPr>
          <w:rFonts w:ascii="Times New Roman" w:eastAsia="Times New Roman" w:hAnsi="Times New Roman" w:cs="Times New Roman"/>
          <w:sz w:val="24"/>
          <w:szCs w:val="24"/>
        </w:rPr>
        <w:t>civilinės atsakomybės draudimo</w:t>
      </w:r>
      <w:r w:rsidR="00E53C95">
        <w:rPr>
          <w:rFonts w:ascii="Times New Roman" w:eastAsia="Times New Roman" w:hAnsi="Times New Roman" w:cs="Times New Roman"/>
          <w:sz w:val="24"/>
          <w:szCs w:val="24"/>
        </w:rPr>
        <w:t xml:space="preserve"> sutarties tikslas </w:t>
      </w:r>
      <w:r w:rsidR="00E53C95" w:rsidRPr="008D6BED">
        <w:rPr>
          <w:rFonts w:ascii="Times New Roman" w:eastAsia="Times New Roman" w:hAnsi="Times New Roman" w:cs="Times New Roman"/>
          <w:sz w:val="24"/>
          <w:szCs w:val="24"/>
        </w:rPr>
        <w:t xml:space="preserve">perkelti padariusio žalą </w:t>
      </w:r>
      <w:r w:rsidR="00E53C95">
        <w:rPr>
          <w:rFonts w:ascii="Times New Roman" w:eastAsia="Times New Roman" w:hAnsi="Times New Roman" w:cs="Times New Roman"/>
          <w:sz w:val="24"/>
          <w:szCs w:val="24"/>
        </w:rPr>
        <w:t>asmens</w:t>
      </w:r>
      <w:r w:rsidR="00E53C95" w:rsidRPr="008D6BED">
        <w:rPr>
          <w:rFonts w:ascii="Times New Roman" w:eastAsia="Times New Roman" w:hAnsi="Times New Roman" w:cs="Times New Roman"/>
          <w:sz w:val="24"/>
          <w:szCs w:val="24"/>
        </w:rPr>
        <w:t xml:space="preserve"> </w:t>
      </w:r>
      <w:r w:rsidR="00D943BE">
        <w:rPr>
          <w:rFonts w:ascii="Times New Roman" w:eastAsia="Times New Roman" w:hAnsi="Times New Roman" w:cs="Times New Roman"/>
          <w:sz w:val="24"/>
          <w:szCs w:val="24"/>
        </w:rPr>
        <w:t>žalos atlyginimo prievolę</w:t>
      </w:r>
      <w:r w:rsidR="00E53C95" w:rsidRPr="008D6BED">
        <w:rPr>
          <w:rFonts w:ascii="Times New Roman" w:eastAsia="Times New Roman" w:hAnsi="Times New Roman" w:cs="Times New Roman"/>
          <w:sz w:val="24"/>
          <w:szCs w:val="24"/>
        </w:rPr>
        <w:t xml:space="preserve"> kitam asmeniui</w:t>
      </w:r>
      <w:r w:rsidR="002C159C">
        <w:rPr>
          <w:rFonts w:ascii="Times New Roman" w:eastAsia="Times New Roman" w:hAnsi="Times New Roman" w:cs="Times New Roman"/>
          <w:sz w:val="24"/>
          <w:szCs w:val="24"/>
        </w:rPr>
        <w:t>, kuris</w:t>
      </w:r>
      <w:r w:rsidR="00E53C95" w:rsidRPr="008D6BED">
        <w:rPr>
          <w:rFonts w:ascii="Times New Roman" w:eastAsia="Times New Roman" w:hAnsi="Times New Roman" w:cs="Times New Roman"/>
          <w:sz w:val="24"/>
          <w:szCs w:val="24"/>
        </w:rPr>
        <w:t xml:space="preserve"> žalos tiesiogiai nepadar</w:t>
      </w:r>
      <w:r w:rsidR="002C159C">
        <w:rPr>
          <w:rFonts w:ascii="Times New Roman" w:eastAsia="Times New Roman" w:hAnsi="Times New Roman" w:cs="Times New Roman"/>
          <w:sz w:val="24"/>
          <w:szCs w:val="24"/>
        </w:rPr>
        <w:t>ė</w:t>
      </w:r>
      <w:r w:rsidR="00E53C95" w:rsidRPr="008D6BED">
        <w:rPr>
          <w:rFonts w:ascii="Times New Roman" w:eastAsia="Times New Roman" w:hAnsi="Times New Roman" w:cs="Times New Roman"/>
          <w:sz w:val="24"/>
          <w:szCs w:val="24"/>
        </w:rPr>
        <w:t xml:space="preserve">, bet </w:t>
      </w:r>
      <w:r w:rsidR="002C159C">
        <w:rPr>
          <w:rFonts w:ascii="Times New Roman" w:eastAsia="Times New Roman" w:hAnsi="Times New Roman" w:cs="Times New Roman"/>
          <w:sz w:val="24"/>
          <w:szCs w:val="24"/>
        </w:rPr>
        <w:t xml:space="preserve">pagal sutartį yra </w:t>
      </w:r>
      <w:r w:rsidR="00E53C95" w:rsidRPr="008D6BED">
        <w:rPr>
          <w:rFonts w:ascii="Times New Roman" w:eastAsia="Times New Roman" w:hAnsi="Times New Roman" w:cs="Times New Roman"/>
          <w:sz w:val="24"/>
          <w:szCs w:val="24"/>
        </w:rPr>
        <w:t>už ją atsakinga</w:t>
      </w:r>
      <w:r w:rsidR="002C159C">
        <w:rPr>
          <w:rFonts w:ascii="Times New Roman" w:eastAsia="Times New Roman" w:hAnsi="Times New Roman" w:cs="Times New Roman"/>
          <w:sz w:val="24"/>
          <w:szCs w:val="24"/>
        </w:rPr>
        <w:t>s</w:t>
      </w:r>
      <w:r w:rsidR="00D943BE">
        <w:rPr>
          <w:rFonts w:ascii="Times New Roman" w:eastAsia="Times New Roman" w:hAnsi="Times New Roman" w:cs="Times New Roman"/>
          <w:sz w:val="24"/>
          <w:szCs w:val="24"/>
        </w:rPr>
        <w:t xml:space="preserve">. </w:t>
      </w:r>
    </w:p>
    <w:p w14:paraId="56BB1B4A" w14:textId="07231CA2" w:rsidR="00CA547B" w:rsidRDefault="0053265E" w:rsidP="001B0FEA">
      <w:pPr>
        <w:pStyle w:val="Sraopastraipa"/>
        <w:numPr>
          <w:ilvl w:val="0"/>
          <w:numId w:val="3"/>
        </w:numPr>
        <w:spacing w:after="120" w:line="240" w:lineRule="auto"/>
        <w:contextualSpacing w:val="0"/>
        <w:jc w:val="both"/>
        <w:rPr>
          <w:rFonts w:ascii="Times New Roman" w:eastAsia="Times New Roman" w:hAnsi="Times New Roman" w:cs="Times New Roman"/>
          <w:sz w:val="24"/>
          <w:szCs w:val="24"/>
        </w:rPr>
      </w:pPr>
      <w:r w:rsidRPr="00352538">
        <w:rPr>
          <w:rFonts w:ascii="Times New Roman" w:eastAsia="Times New Roman" w:hAnsi="Times New Roman" w:cs="Times New Roman"/>
          <w:sz w:val="24"/>
          <w:szCs w:val="24"/>
        </w:rPr>
        <w:t xml:space="preserve">Pagal šalių teisiniams santykiams taikytinų Lietuvos banko valdybos 2012 m. spalio 23 d. nutarimu Nr. 03-226 patvirtintų </w:t>
      </w:r>
      <w:bookmarkStart w:id="5" w:name="_Hlk197512727"/>
      <w:r w:rsidRPr="00352538">
        <w:rPr>
          <w:rFonts w:ascii="Times New Roman" w:eastAsia="Times New Roman" w:hAnsi="Times New Roman" w:cs="Times New Roman"/>
          <w:sz w:val="24"/>
          <w:szCs w:val="24"/>
        </w:rPr>
        <w:t>Statinio statybos techninio prižiūrėtojo civilinės atsakomybės privalomojo draudimo</w:t>
      </w:r>
      <w:bookmarkEnd w:id="5"/>
      <w:r w:rsidRPr="00352538">
        <w:rPr>
          <w:rFonts w:ascii="Times New Roman" w:eastAsia="Times New Roman" w:hAnsi="Times New Roman" w:cs="Times New Roman"/>
          <w:sz w:val="24"/>
          <w:szCs w:val="24"/>
        </w:rPr>
        <w:t xml:space="preserve"> taisyklių 9 punktą, trečiasis asmuo </w:t>
      </w:r>
      <w:r w:rsidR="00500F32">
        <w:rPr>
          <w:rFonts w:ascii="Times New Roman" w:eastAsia="Times New Roman" w:hAnsi="Times New Roman" w:cs="Times New Roman"/>
          <w:sz w:val="24"/>
          <w:szCs w:val="24"/>
        </w:rPr>
        <w:t>T</w:t>
      </w:r>
      <w:r w:rsidRPr="00352538">
        <w:rPr>
          <w:rFonts w:ascii="Times New Roman" w:eastAsia="Times New Roman" w:hAnsi="Times New Roman" w:cs="Times New Roman"/>
          <w:sz w:val="24"/>
          <w:szCs w:val="24"/>
        </w:rPr>
        <w:t xml:space="preserve">aisyklėse nurodytomis sąlygomis įgyja teisę į draudimo išmoką. Pagal </w:t>
      </w:r>
      <w:r w:rsidR="00CA547B">
        <w:rPr>
          <w:rFonts w:ascii="Times New Roman" w:eastAsia="Times New Roman" w:hAnsi="Times New Roman" w:cs="Times New Roman"/>
          <w:sz w:val="24"/>
          <w:szCs w:val="24"/>
        </w:rPr>
        <w:t>T</w:t>
      </w:r>
      <w:r w:rsidRPr="00352538">
        <w:rPr>
          <w:rFonts w:ascii="Times New Roman" w:eastAsia="Times New Roman" w:hAnsi="Times New Roman" w:cs="Times New Roman"/>
          <w:sz w:val="24"/>
          <w:szCs w:val="24"/>
        </w:rPr>
        <w:t xml:space="preserve">aisyklių 41 punktą, teisę kreiptis dėl draudimo išmokos išmokėjimo turi draudėjas ir (ar) trečiasis asmuo. Taisyklių XIII skyrius, reglamentuojantis draudėjo kreipimąsi į draudiką dėl draudimo išmokos išmokėjimo tretiesiems asmenims, suponuoja išvadą, kad </w:t>
      </w:r>
      <w:r w:rsidR="001B0FEA">
        <w:rPr>
          <w:rFonts w:ascii="Times New Roman" w:eastAsia="Times New Roman" w:hAnsi="Times New Roman" w:cs="Times New Roman"/>
          <w:sz w:val="24"/>
          <w:szCs w:val="24"/>
        </w:rPr>
        <w:t>draudimo išmoka yra mokama tretiesiems asmenims, o dėl išmokos sumokėjimo į draudiką gali kreiptis ir draudėjas. Pagal Taisyklių 60 punktą, j</w:t>
      </w:r>
      <w:r w:rsidR="001B0FEA" w:rsidRPr="001B0FEA">
        <w:rPr>
          <w:rFonts w:ascii="Times New Roman" w:eastAsia="Times New Roman" w:hAnsi="Times New Roman" w:cs="Times New Roman"/>
          <w:sz w:val="24"/>
          <w:szCs w:val="24"/>
        </w:rPr>
        <w:t>ei draudėjas yra atlyginęs žalą, draudimo išmoka mokama draudėjui tik tuo atveju, jei draudėjas buvo gavęs draudiko sutikimą atlyginti žalą arba įrodo, kad draudikas nepagrįstai sutikimo nedavė.</w:t>
      </w:r>
    </w:p>
    <w:p w14:paraId="6CD0E54D" w14:textId="03988BC7" w:rsidR="008B59DC" w:rsidRDefault="00500F32" w:rsidP="008B59DC">
      <w:pPr>
        <w:pStyle w:val="Sraopastraipa"/>
        <w:numPr>
          <w:ilvl w:val="0"/>
          <w:numId w:val="3"/>
        </w:numPr>
        <w:spacing w:after="120" w:line="240" w:lineRule="auto"/>
        <w:ind w:left="357" w:hanging="357"/>
        <w:contextualSpacing w:val="0"/>
        <w:jc w:val="both"/>
        <w:rPr>
          <w:rFonts w:ascii="Times New Roman" w:eastAsia="Times New Roman" w:hAnsi="Times New Roman" w:cs="Times New Roman"/>
          <w:sz w:val="24"/>
          <w:szCs w:val="24"/>
        </w:rPr>
      </w:pPr>
      <w:r w:rsidRPr="00500F32">
        <w:rPr>
          <w:rFonts w:ascii="Times New Roman" w:eastAsia="Times New Roman" w:hAnsi="Times New Roman" w:cs="Times New Roman"/>
          <w:sz w:val="24"/>
          <w:szCs w:val="24"/>
        </w:rPr>
        <w:t>Taigi, i</w:t>
      </w:r>
      <w:r w:rsidR="00352538" w:rsidRPr="00500F32">
        <w:rPr>
          <w:rFonts w:ascii="Times New Roman" w:eastAsia="Times New Roman" w:hAnsi="Times New Roman" w:cs="Times New Roman"/>
          <w:sz w:val="24"/>
          <w:szCs w:val="24"/>
        </w:rPr>
        <w:t xml:space="preserve">eškovo </w:t>
      </w:r>
      <w:r w:rsidR="00C3697D">
        <w:rPr>
          <w:rFonts w:ascii="Times New Roman" w:eastAsia="Times New Roman" w:hAnsi="Times New Roman" w:cs="Times New Roman"/>
          <w:sz w:val="24"/>
          <w:szCs w:val="24"/>
        </w:rPr>
        <w:t xml:space="preserve">šioje byloje </w:t>
      </w:r>
      <w:r w:rsidR="00352538" w:rsidRPr="00500F32">
        <w:rPr>
          <w:rFonts w:ascii="Times New Roman" w:eastAsia="Times New Roman" w:hAnsi="Times New Roman" w:cs="Times New Roman"/>
          <w:sz w:val="24"/>
          <w:szCs w:val="24"/>
        </w:rPr>
        <w:t>pasirinktas teisių gynybos būdas – įpareigoti draudimo bendrovę sumokėti draudimo išmoką trečiajam asmeniui</w:t>
      </w:r>
      <w:r w:rsidR="002C159C">
        <w:rPr>
          <w:rFonts w:ascii="Times New Roman" w:eastAsia="Times New Roman" w:hAnsi="Times New Roman" w:cs="Times New Roman"/>
          <w:sz w:val="24"/>
          <w:szCs w:val="24"/>
        </w:rPr>
        <w:t xml:space="preserve"> –</w:t>
      </w:r>
      <w:r w:rsidR="00352538" w:rsidRPr="00500F32">
        <w:rPr>
          <w:rFonts w:ascii="Times New Roman" w:eastAsia="Times New Roman" w:hAnsi="Times New Roman" w:cs="Times New Roman"/>
          <w:sz w:val="24"/>
          <w:szCs w:val="24"/>
        </w:rPr>
        <w:t xml:space="preserve"> atitinka tiek CK 6.191 straipsnio 1 dalį, tiek </w:t>
      </w:r>
      <w:r w:rsidRPr="00500F32">
        <w:rPr>
          <w:rFonts w:ascii="Times New Roman" w:eastAsia="Times New Roman" w:hAnsi="Times New Roman" w:cs="Times New Roman"/>
          <w:sz w:val="24"/>
          <w:szCs w:val="24"/>
        </w:rPr>
        <w:t>T</w:t>
      </w:r>
      <w:r w:rsidR="00352538" w:rsidRPr="00500F32">
        <w:rPr>
          <w:rFonts w:ascii="Times New Roman" w:eastAsia="Times New Roman" w:hAnsi="Times New Roman" w:cs="Times New Roman"/>
          <w:sz w:val="24"/>
          <w:szCs w:val="24"/>
        </w:rPr>
        <w:t>aisyklių XII skyrių, kuriame įtvirtintos draudėjo kreipim</w:t>
      </w:r>
      <w:r w:rsidR="002C159C">
        <w:rPr>
          <w:rFonts w:ascii="Times New Roman" w:eastAsia="Times New Roman" w:hAnsi="Times New Roman" w:cs="Times New Roman"/>
          <w:sz w:val="24"/>
          <w:szCs w:val="24"/>
        </w:rPr>
        <w:t>o</w:t>
      </w:r>
      <w:r w:rsidR="00352538" w:rsidRPr="00500F32">
        <w:rPr>
          <w:rFonts w:ascii="Times New Roman" w:eastAsia="Times New Roman" w:hAnsi="Times New Roman" w:cs="Times New Roman"/>
          <w:sz w:val="24"/>
          <w:szCs w:val="24"/>
        </w:rPr>
        <w:t>si į draudiką dėl draudimo išmokos išmokėjimo tretiesiems asmenims</w:t>
      </w:r>
      <w:r w:rsidR="002C159C">
        <w:rPr>
          <w:rFonts w:ascii="Times New Roman" w:eastAsia="Times New Roman" w:hAnsi="Times New Roman" w:cs="Times New Roman"/>
          <w:sz w:val="24"/>
          <w:szCs w:val="24"/>
        </w:rPr>
        <w:t xml:space="preserve"> sąlygos</w:t>
      </w:r>
      <w:r w:rsidR="00352538" w:rsidRPr="00500F32">
        <w:rPr>
          <w:rFonts w:ascii="Times New Roman" w:eastAsia="Times New Roman" w:hAnsi="Times New Roman" w:cs="Times New Roman"/>
          <w:sz w:val="24"/>
          <w:szCs w:val="24"/>
        </w:rPr>
        <w:t xml:space="preserve">. </w:t>
      </w:r>
      <w:r w:rsidR="00C3697D">
        <w:rPr>
          <w:rFonts w:ascii="Times New Roman" w:eastAsia="Times New Roman" w:hAnsi="Times New Roman" w:cs="Times New Roman"/>
          <w:sz w:val="24"/>
          <w:szCs w:val="24"/>
        </w:rPr>
        <w:t>Kadangi</w:t>
      </w:r>
      <w:r w:rsidRPr="00500F32">
        <w:rPr>
          <w:rFonts w:ascii="Times New Roman" w:eastAsia="Times New Roman" w:hAnsi="Times New Roman" w:cs="Times New Roman"/>
          <w:sz w:val="24"/>
          <w:szCs w:val="24"/>
        </w:rPr>
        <w:t xml:space="preserve"> byloje nenustatyta, jog ieškovas, iš kurio teismo sprendimu priteistas žalos atlyginimas, </w:t>
      </w:r>
      <w:r w:rsidR="00C3697D">
        <w:rPr>
          <w:rFonts w:ascii="Times New Roman" w:eastAsia="Times New Roman" w:hAnsi="Times New Roman" w:cs="Times New Roman"/>
          <w:sz w:val="24"/>
          <w:szCs w:val="24"/>
        </w:rPr>
        <w:t>žalą trečiajam asmeniui būtų realiai atlyginęs</w:t>
      </w:r>
      <w:r w:rsidRPr="00500F32">
        <w:rPr>
          <w:rFonts w:ascii="Times New Roman" w:eastAsia="Times New Roman" w:hAnsi="Times New Roman" w:cs="Times New Roman"/>
          <w:sz w:val="24"/>
          <w:szCs w:val="24"/>
        </w:rPr>
        <w:t xml:space="preserve"> (priešingai, ieškovas nurodo, kad </w:t>
      </w:r>
      <w:r w:rsidR="00C3697D">
        <w:rPr>
          <w:rFonts w:ascii="Times New Roman" w:eastAsia="Times New Roman" w:hAnsi="Times New Roman" w:cs="Times New Roman"/>
          <w:sz w:val="24"/>
          <w:szCs w:val="24"/>
        </w:rPr>
        <w:t xml:space="preserve">teismo </w:t>
      </w:r>
      <w:r w:rsidRPr="00500F32">
        <w:rPr>
          <w:rFonts w:ascii="Times New Roman" w:eastAsia="Times New Roman" w:hAnsi="Times New Roman" w:cs="Times New Roman"/>
          <w:sz w:val="24"/>
          <w:szCs w:val="24"/>
        </w:rPr>
        <w:t xml:space="preserve">priteistos sumos nėra sumokėjęs ir neturi finansinių galimybių tai padaryti, todėl ir siekia, kad jo prievolę įvykdytų draudimo bendrovė), </w:t>
      </w:r>
      <w:r w:rsidR="005005FC" w:rsidRPr="00500F32">
        <w:rPr>
          <w:rFonts w:ascii="Times New Roman" w:eastAsia="Times New Roman" w:hAnsi="Times New Roman" w:cs="Times New Roman"/>
          <w:sz w:val="24"/>
          <w:szCs w:val="24"/>
        </w:rPr>
        <w:t xml:space="preserve">ieškovo reikalavimas draudimo išmoką sumokėti trečiajam asmeniui atitinka </w:t>
      </w:r>
      <w:r w:rsidR="00F07015" w:rsidRPr="00500F32">
        <w:rPr>
          <w:rFonts w:ascii="Times New Roman" w:eastAsia="Times New Roman" w:hAnsi="Times New Roman" w:cs="Times New Roman"/>
          <w:sz w:val="24"/>
          <w:szCs w:val="24"/>
        </w:rPr>
        <w:t xml:space="preserve">ir </w:t>
      </w:r>
      <w:r w:rsidRPr="008B59DC">
        <w:rPr>
          <w:rFonts w:ascii="Times New Roman" w:eastAsia="Times New Roman" w:hAnsi="Times New Roman" w:cs="Times New Roman"/>
          <w:sz w:val="24"/>
          <w:szCs w:val="24"/>
        </w:rPr>
        <w:t>Draudimo įstatymo 110</w:t>
      </w:r>
      <w:r w:rsidR="002C159C">
        <w:rPr>
          <w:rFonts w:ascii="Times New Roman" w:eastAsia="Times New Roman" w:hAnsi="Times New Roman" w:cs="Times New Roman"/>
          <w:sz w:val="24"/>
          <w:szCs w:val="24"/>
        </w:rPr>
        <w:t> </w:t>
      </w:r>
      <w:r w:rsidRPr="008B59DC">
        <w:rPr>
          <w:rFonts w:ascii="Times New Roman" w:eastAsia="Times New Roman" w:hAnsi="Times New Roman" w:cs="Times New Roman"/>
          <w:sz w:val="24"/>
          <w:szCs w:val="24"/>
        </w:rPr>
        <w:t>straipsnio 1 dal</w:t>
      </w:r>
      <w:r>
        <w:rPr>
          <w:rFonts w:ascii="Times New Roman" w:eastAsia="Times New Roman" w:hAnsi="Times New Roman" w:cs="Times New Roman"/>
          <w:sz w:val="24"/>
          <w:szCs w:val="24"/>
        </w:rPr>
        <w:t xml:space="preserve">yje </w:t>
      </w:r>
      <w:r w:rsidR="005005FC" w:rsidRPr="00500F32">
        <w:rPr>
          <w:rFonts w:ascii="Times New Roman" w:eastAsia="Times New Roman" w:hAnsi="Times New Roman" w:cs="Times New Roman"/>
          <w:sz w:val="24"/>
          <w:szCs w:val="24"/>
        </w:rPr>
        <w:t xml:space="preserve">įtvirtintą taisyklę dėl </w:t>
      </w:r>
      <w:r w:rsidR="00C3697D">
        <w:rPr>
          <w:rFonts w:ascii="Times New Roman" w:eastAsia="Times New Roman" w:hAnsi="Times New Roman" w:cs="Times New Roman"/>
          <w:sz w:val="24"/>
          <w:szCs w:val="24"/>
        </w:rPr>
        <w:t>asmens, kuriam turi būti mokama draudimo išmoka</w:t>
      </w:r>
      <w:r w:rsidR="008F2832">
        <w:rPr>
          <w:rFonts w:ascii="Times New Roman" w:eastAsia="Times New Roman" w:hAnsi="Times New Roman" w:cs="Times New Roman"/>
          <w:sz w:val="24"/>
          <w:szCs w:val="24"/>
        </w:rPr>
        <w:t>, todėl negalėjo būti teismo atmestas dėl jo neatitikties teisės aktų nuostatoms</w:t>
      </w:r>
      <w:r w:rsidR="005005FC" w:rsidRPr="00500F32">
        <w:rPr>
          <w:rFonts w:ascii="Times New Roman" w:eastAsia="Times New Roman" w:hAnsi="Times New Roman" w:cs="Times New Roman"/>
          <w:sz w:val="24"/>
          <w:szCs w:val="24"/>
        </w:rPr>
        <w:t xml:space="preserve">. </w:t>
      </w:r>
    </w:p>
    <w:p w14:paraId="3C3A8DBD" w14:textId="01CE5324" w:rsidR="00812024" w:rsidRPr="008F2832" w:rsidRDefault="008F2832" w:rsidP="00812024">
      <w:pPr>
        <w:pStyle w:val="Sraopastraipa"/>
        <w:numPr>
          <w:ilvl w:val="0"/>
          <w:numId w:val="3"/>
        </w:numPr>
        <w:spacing w:after="120" w:line="240" w:lineRule="auto"/>
        <w:ind w:left="357" w:hanging="357"/>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Teisėjų kolegija pripažįsta teisiškai pagrįstais atsiliepimo į kasacinį skundą argumentus, kad </w:t>
      </w:r>
      <w:r w:rsidR="00836491" w:rsidRPr="007C1D4A">
        <w:rPr>
          <w:rFonts w:ascii="Times New Roman" w:eastAsia="Times New Roman" w:hAnsi="Times New Roman" w:cs="Times New Roman"/>
          <w:iCs/>
          <w:sz w:val="24"/>
          <w:szCs w:val="24"/>
        </w:rPr>
        <w:t>draudėjo ir draudiko atsakomybė nukentėjus</w:t>
      </w:r>
      <w:r w:rsidR="0010365E">
        <w:rPr>
          <w:rFonts w:ascii="Times New Roman" w:eastAsia="Times New Roman" w:hAnsi="Times New Roman" w:cs="Times New Roman"/>
          <w:iCs/>
          <w:sz w:val="24"/>
          <w:szCs w:val="24"/>
        </w:rPr>
        <w:t>iam</w:t>
      </w:r>
      <w:r w:rsidR="00836491" w:rsidRPr="007C1D4A">
        <w:rPr>
          <w:rFonts w:ascii="Times New Roman" w:eastAsia="Times New Roman" w:hAnsi="Times New Roman" w:cs="Times New Roman"/>
          <w:iCs/>
          <w:sz w:val="24"/>
          <w:szCs w:val="24"/>
        </w:rPr>
        <w:t xml:space="preserve"> asmen</w:t>
      </w:r>
      <w:r w:rsidR="0010365E">
        <w:rPr>
          <w:rFonts w:ascii="Times New Roman" w:eastAsia="Times New Roman" w:hAnsi="Times New Roman" w:cs="Times New Roman"/>
          <w:iCs/>
          <w:sz w:val="24"/>
          <w:szCs w:val="24"/>
        </w:rPr>
        <w:t>iui</w:t>
      </w:r>
      <w:r w:rsidR="00836491" w:rsidRPr="007C1D4A">
        <w:rPr>
          <w:rFonts w:ascii="Times New Roman" w:eastAsia="Times New Roman" w:hAnsi="Times New Roman" w:cs="Times New Roman"/>
          <w:iCs/>
          <w:sz w:val="24"/>
          <w:szCs w:val="24"/>
        </w:rPr>
        <w:t xml:space="preserve"> yra vienos prievolės vykdymo mechanizmas</w:t>
      </w:r>
      <w:r w:rsidR="00836491">
        <w:rPr>
          <w:rFonts w:ascii="Times New Roman" w:eastAsia="Times New Roman" w:hAnsi="Times New Roman" w:cs="Times New Roman"/>
          <w:iCs/>
          <w:sz w:val="24"/>
          <w:szCs w:val="24"/>
        </w:rPr>
        <w:t xml:space="preserve"> ir </w:t>
      </w:r>
      <w:r w:rsidR="00836491" w:rsidRPr="007C1D4A">
        <w:rPr>
          <w:rFonts w:ascii="Times New Roman" w:eastAsia="Times New Roman" w:hAnsi="Times New Roman" w:cs="Times New Roman"/>
          <w:iCs/>
          <w:sz w:val="24"/>
          <w:szCs w:val="24"/>
        </w:rPr>
        <w:t>nereiškia, kad žalą to paties asmens naudai galima reikalauti atlyginti kelis</w:t>
      </w:r>
      <w:r w:rsidR="00836491">
        <w:rPr>
          <w:rFonts w:ascii="Times New Roman" w:eastAsia="Times New Roman" w:hAnsi="Times New Roman" w:cs="Times New Roman"/>
          <w:iCs/>
          <w:sz w:val="24"/>
          <w:szCs w:val="24"/>
        </w:rPr>
        <w:t xml:space="preserve"> </w:t>
      </w:r>
      <w:r w:rsidR="00836491" w:rsidRPr="007C1D4A">
        <w:rPr>
          <w:rFonts w:ascii="Times New Roman" w:eastAsia="Times New Roman" w:hAnsi="Times New Roman" w:cs="Times New Roman"/>
          <w:iCs/>
          <w:sz w:val="24"/>
          <w:szCs w:val="24"/>
        </w:rPr>
        <w:t>kart</w:t>
      </w:r>
      <w:r w:rsidR="00836491">
        <w:rPr>
          <w:rFonts w:ascii="Times New Roman" w:eastAsia="Times New Roman" w:hAnsi="Times New Roman" w:cs="Times New Roman"/>
          <w:iCs/>
          <w:sz w:val="24"/>
          <w:szCs w:val="24"/>
        </w:rPr>
        <w:t xml:space="preserve">us. </w:t>
      </w:r>
      <w:r w:rsidR="00CD0B42">
        <w:rPr>
          <w:rFonts w:ascii="Times New Roman" w:eastAsia="Times New Roman" w:hAnsi="Times New Roman" w:cs="Times New Roman"/>
          <w:iCs/>
          <w:sz w:val="24"/>
          <w:szCs w:val="24"/>
        </w:rPr>
        <w:t>Kasacinis teismas yra išaiškinęs, kad c</w:t>
      </w:r>
      <w:r w:rsidR="00836491" w:rsidRPr="00836491">
        <w:rPr>
          <w:rFonts w:ascii="Times New Roman" w:eastAsia="Times New Roman" w:hAnsi="Times New Roman" w:cs="Times New Roman"/>
          <w:iCs/>
          <w:sz w:val="24"/>
          <w:szCs w:val="24"/>
        </w:rPr>
        <w:t>ivilinės atsakomybės draudiko ir žalą padariusio asmens prievolė atlyginti žalą yra solidari (žr., pvz., Lietuvos Aukščiausiojo Teismo 2005 m. spalio 24 d. nutartį civilinėje byloje Nr. 3K-3-503/2005; 2009 m. balandžio 14 d. nutartį civilinėje byloje Nr.</w:t>
      </w:r>
      <w:r w:rsidR="0010365E">
        <w:rPr>
          <w:rFonts w:ascii="Times New Roman" w:eastAsia="Times New Roman" w:hAnsi="Times New Roman" w:cs="Times New Roman"/>
          <w:iCs/>
          <w:sz w:val="24"/>
          <w:szCs w:val="24"/>
        </w:rPr>
        <w:t> </w:t>
      </w:r>
      <w:r w:rsidR="00836491" w:rsidRPr="00836491">
        <w:rPr>
          <w:rFonts w:ascii="Times New Roman" w:eastAsia="Times New Roman" w:hAnsi="Times New Roman" w:cs="Times New Roman"/>
          <w:iCs/>
          <w:sz w:val="24"/>
          <w:szCs w:val="24"/>
        </w:rPr>
        <w:t>3K-3-165/2009).</w:t>
      </w:r>
      <w:r w:rsidR="00836491">
        <w:rPr>
          <w:rFonts w:ascii="Times New Roman" w:eastAsia="Times New Roman" w:hAnsi="Times New Roman" w:cs="Times New Roman"/>
          <w:iCs/>
          <w:sz w:val="24"/>
          <w:szCs w:val="24"/>
        </w:rPr>
        <w:t xml:space="preserve"> </w:t>
      </w:r>
      <w:r w:rsidR="00812024">
        <w:rPr>
          <w:rFonts w:ascii="Times New Roman" w:eastAsia="Times New Roman" w:hAnsi="Times New Roman" w:cs="Times New Roman"/>
          <w:iCs/>
          <w:sz w:val="24"/>
          <w:szCs w:val="24"/>
        </w:rPr>
        <w:t>P</w:t>
      </w:r>
      <w:r w:rsidR="00836491" w:rsidRPr="00836491">
        <w:rPr>
          <w:rFonts w:ascii="Times New Roman" w:eastAsia="Times New Roman" w:hAnsi="Times New Roman" w:cs="Times New Roman"/>
          <w:iCs/>
          <w:sz w:val="24"/>
          <w:szCs w:val="24"/>
        </w:rPr>
        <w:t xml:space="preserve">rievolės solidarumas reiškia, kad žalą patyręs asmuo turi teisę reikalauti, jog žalą atlygintų tiek </w:t>
      </w:r>
      <w:r w:rsidR="00740F56">
        <w:rPr>
          <w:rFonts w:ascii="Times New Roman" w:eastAsia="Times New Roman" w:hAnsi="Times New Roman" w:cs="Times New Roman"/>
          <w:iCs/>
          <w:sz w:val="24"/>
          <w:szCs w:val="24"/>
        </w:rPr>
        <w:t>draudikas ir draudėjas</w:t>
      </w:r>
      <w:r w:rsidR="00836491" w:rsidRPr="00836491">
        <w:rPr>
          <w:rFonts w:ascii="Times New Roman" w:eastAsia="Times New Roman" w:hAnsi="Times New Roman" w:cs="Times New Roman"/>
          <w:iCs/>
          <w:sz w:val="24"/>
          <w:szCs w:val="24"/>
        </w:rPr>
        <w:t>, tiek bet kuris iš jų skyrium, be to, tiek visą, tiek jos dalį (CK 6.6</w:t>
      </w:r>
      <w:r w:rsidR="0010365E">
        <w:rPr>
          <w:rFonts w:ascii="Times New Roman" w:eastAsia="Times New Roman" w:hAnsi="Times New Roman" w:cs="Times New Roman"/>
          <w:iCs/>
          <w:sz w:val="24"/>
          <w:szCs w:val="24"/>
        </w:rPr>
        <w:t> </w:t>
      </w:r>
      <w:r w:rsidR="00836491" w:rsidRPr="00836491">
        <w:rPr>
          <w:rFonts w:ascii="Times New Roman" w:eastAsia="Times New Roman" w:hAnsi="Times New Roman" w:cs="Times New Roman"/>
          <w:iCs/>
          <w:sz w:val="24"/>
          <w:szCs w:val="24"/>
        </w:rPr>
        <w:t>straipsnio 4 dalis)</w:t>
      </w:r>
      <w:r w:rsidR="00836491">
        <w:rPr>
          <w:rFonts w:ascii="Times New Roman" w:eastAsia="Times New Roman" w:hAnsi="Times New Roman" w:cs="Times New Roman"/>
          <w:iCs/>
          <w:sz w:val="24"/>
          <w:szCs w:val="24"/>
        </w:rPr>
        <w:t>, tačiau d</w:t>
      </w:r>
      <w:r w:rsidR="00836491" w:rsidRPr="00836491">
        <w:rPr>
          <w:rFonts w:ascii="Times New Roman" w:eastAsia="Times New Roman" w:hAnsi="Times New Roman" w:cs="Times New Roman"/>
          <w:iCs/>
          <w:sz w:val="24"/>
          <w:szCs w:val="24"/>
        </w:rPr>
        <w:t>raudiko prievolė atlyginti žalą kyla iš civilinės atsakomybės draudimo sutarties ir yra ribota šioje sutartyje nustatyta draudimo suma, o žalą padaręs asmuo privalo padarytą žalą atlyginti visiškai</w:t>
      </w:r>
      <w:r w:rsidR="00836491">
        <w:rPr>
          <w:rFonts w:ascii="Times New Roman" w:eastAsia="Times New Roman" w:hAnsi="Times New Roman" w:cs="Times New Roman"/>
          <w:iCs/>
          <w:sz w:val="24"/>
          <w:szCs w:val="24"/>
        </w:rPr>
        <w:t xml:space="preserve"> (Lietuvos Aukščiausiojo Teismo </w:t>
      </w:r>
      <w:r w:rsidR="00836491" w:rsidRPr="00836491">
        <w:rPr>
          <w:rFonts w:ascii="Times New Roman" w:eastAsia="Times New Roman" w:hAnsi="Times New Roman" w:cs="Times New Roman"/>
          <w:iCs/>
          <w:sz w:val="24"/>
          <w:szCs w:val="24"/>
        </w:rPr>
        <w:t>2010 m. kovo 2 d.</w:t>
      </w:r>
      <w:r w:rsidR="00836491">
        <w:rPr>
          <w:rFonts w:ascii="Times New Roman" w:eastAsia="Times New Roman" w:hAnsi="Times New Roman" w:cs="Times New Roman"/>
          <w:iCs/>
          <w:sz w:val="24"/>
          <w:szCs w:val="24"/>
        </w:rPr>
        <w:t xml:space="preserve"> nutartis civilinėje byloje Nr. </w:t>
      </w:r>
      <w:r w:rsidR="00836491" w:rsidRPr="00836491">
        <w:rPr>
          <w:rFonts w:ascii="Times New Roman" w:eastAsia="Times New Roman" w:hAnsi="Times New Roman" w:cs="Times New Roman"/>
          <w:iCs/>
          <w:sz w:val="24"/>
          <w:szCs w:val="24"/>
        </w:rPr>
        <w:t>3K-3-79/2010</w:t>
      </w:r>
      <w:r w:rsidR="00836491">
        <w:rPr>
          <w:rFonts w:ascii="Times New Roman" w:eastAsia="Times New Roman" w:hAnsi="Times New Roman" w:cs="Times New Roman"/>
          <w:iCs/>
          <w:sz w:val="24"/>
          <w:szCs w:val="24"/>
        </w:rPr>
        <w:t>)</w:t>
      </w:r>
      <w:r w:rsidR="00836491" w:rsidRPr="00836491">
        <w:rPr>
          <w:rFonts w:ascii="Times New Roman" w:eastAsia="Times New Roman" w:hAnsi="Times New Roman" w:cs="Times New Roman"/>
          <w:iCs/>
          <w:sz w:val="24"/>
          <w:szCs w:val="24"/>
        </w:rPr>
        <w:t>.</w:t>
      </w:r>
      <w:r w:rsidR="00522A85">
        <w:rPr>
          <w:rFonts w:ascii="Times New Roman" w:eastAsia="Times New Roman" w:hAnsi="Times New Roman" w:cs="Times New Roman"/>
          <w:iCs/>
          <w:sz w:val="24"/>
          <w:szCs w:val="24"/>
        </w:rPr>
        <w:t xml:space="preserve"> </w:t>
      </w:r>
      <w:r>
        <w:rPr>
          <w:rFonts w:ascii="Times New Roman" w:eastAsia="Times New Roman" w:hAnsi="Times New Roman" w:cs="Times New Roman"/>
          <w:iCs/>
          <w:sz w:val="24"/>
          <w:szCs w:val="24"/>
        </w:rPr>
        <w:t xml:space="preserve">Pagal </w:t>
      </w:r>
      <w:r w:rsidRPr="00812024">
        <w:rPr>
          <w:rFonts w:ascii="Times New Roman" w:eastAsia="Times New Roman" w:hAnsi="Times New Roman" w:cs="Times New Roman"/>
          <w:iCs/>
          <w:sz w:val="24"/>
          <w:szCs w:val="24"/>
        </w:rPr>
        <w:t>CK 6.6 straipsn</w:t>
      </w:r>
      <w:r>
        <w:rPr>
          <w:rFonts w:ascii="Times New Roman" w:eastAsia="Times New Roman" w:hAnsi="Times New Roman" w:cs="Times New Roman"/>
          <w:iCs/>
          <w:sz w:val="24"/>
          <w:szCs w:val="24"/>
        </w:rPr>
        <w:t>io 7 dalį, j</w:t>
      </w:r>
      <w:r w:rsidR="001B0FEA" w:rsidRPr="00812024">
        <w:rPr>
          <w:rFonts w:ascii="Times New Roman" w:eastAsia="Times New Roman" w:hAnsi="Times New Roman" w:cs="Times New Roman"/>
          <w:iCs/>
          <w:sz w:val="24"/>
          <w:szCs w:val="24"/>
        </w:rPr>
        <w:t>eigu solidariąją prievolę visiškai įvykdo vienas iš skolininkų, tai atleidžia kitus skolininkus nuo jos vykdymo kreditoriui.</w:t>
      </w:r>
    </w:p>
    <w:p w14:paraId="714E46D4" w14:textId="27AC22A5" w:rsidR="008F2832" w:rsidRPr="008F2832" w:rsidRDefault="008F2832" w:rsidP="00FE2E76">
      <w:pPr>
        <w:pStyle w:val="Sraopastraipa"/>
        <w:numPr>
          <w:ilvl w:val="0"/>
          <w:numId w:val="3"/>
        </w:numPr>
        <w:spacing w:after="120" w:line="240" w:lineRule="auto"/>
        <w:ind w:left="357" w:hanging="357"/>
        <w:contextualSpacing w:val="0"/>
        <w:jc w:val="both"/>
        <w:rPr>
          <w:rFonts w:ascii="Times New Roman" w:eastAsia="Times New Roman" w:hAnsi="Times New Roman" w:cs="Times New Roman"/>
          <w:sz w:val="24"/>
          <w:szCs w:val="24"/>
        </w:rPr>
      </w:pPr>
      <w:r>
        <w:rPr>
          <w:rFonts w:ascii="Times New Roman" w:eastAsia="Times New Roman" w:hAnsi="Times New Roman" w:cs="Times New Roman"/>
          <w:iCs/>
          <w:sz w:val="24"/>
          <w:szCs w:val="24"/>
        </w:rPr>
        <w:t xml:space="preserve">Kita vertus, apeliacinės instancijos teismas situaciją, kai iš draudėjo teismo sprendimu yra priteistas žalos atlyginimas, </w:t>
      </w:r>
      <w:r w:rsidR="00BF121C">
        <w:rPr>
          <w:rFonts w:ascii="Times New Roman" w:eastAsia="Times New Roman" w:hAnsi="Times New Roman" w:cs="Times New Roman"/>
          <w:iCs/>
          <w:sz w:val="24"/>
          <w:szCs w:val="24"/>
        </w:rPr>
        <w:t xml:space="preserve">nepagrįstai </w:t>
      </w:r>
      <w:r>
        <w:rPr>
          <w:rFonts w:ascii="Times New Roman" w:eastAsia="Times New Roman" w:hAnsi="Times New Roman" w:cs="Times New Roman"/>
          <w:iCs/>
          <w:sz w:val="24"/>
          <w:szCs w:val="24"/>
        </w:rPr>
        <w:t>sutapatino su žalos atlyginimo prievolės tinkamu įvykdymu. Žalos atlyginimo prievolė laikoma įvykdyta tik tada, kai nukentėjęs asmuo faktiškai gauna žalos atlyginimo sumą. Pagal CK 6.6 straipsnio 6 dalį, solidarieji b</w:t>
      </w:r>
      <w:r w:rsidRPr="008F2832">
        <w:rPr>
          <w:rFonts w:ascii="Times New Roman" w:eastAsia="Times New Roman" w:hAnsi="Times New Roman" w:cs="Times New Roman"/>
          <w:iCs/>
          <w:sz w:val="24"/>
          <w:szCs w:val="24"/>
        </w:rPr>
        <w:t xml:space="preserve">endraskoliai yra įpareigoti </w:t>
      </w:r>
      <w:r>
        <w:rPr>
          <w:rFonts w:ascii="Times New Roman" w:eastAsia="Times New Roman" w:hAnsi="Times New Roman" w:cs="Times New Roman"/>
          <w:iCs/>
          <w:sz w:val="24"/>
          <w:szCs w:val="24"/>
        </w:rPr>
        <w:t xml:space="preserve">kreditoriui (šiuo atveju – trečiajam asmeniui) </w:t>
      </w:r>
      <w:r w:rsidRPr="008F2832">
        <w:rPr>
          <w:rFonts w:ascii="Times New Roman" w:eastAsia="Times New Roman" w:hAnsi="Times New Roman" w:cs="Times New Roman"/>
          <w:iCs/>
          <w:sz w:val="24"/>
          <w:szCs w:val="24"/>
        </w:rPr>
        <w:t>iki to laiko, kada bus įvykdyta visa prievolė</w:t>
      </w:r>
      <w:r w:rsidR="00FE2E76">
        <w:rPr>
          <w:rFonts w:ascii="Times New Roman" w:eastAsia="Times New Roman" w:hAnsi="Times New Roman" w:cs="Times New Roman"/>
          <w:iCs/>
          <w:sz w:val="24"/>
          <w:szCs w:val="24"/>
        </w:rPr>
        <w:t xml:space="preserve">, taigi, </w:t>
      </w:r>
      <w:r w:rsidR="004F52D4">
        <w:rPr>
          <w:rFonts w:ascii="Times New Roman" w:eastAsia="Times New Roman" w:hAnsi="Times New Roman" w:cs="Times New Roman"/>
          <w:iCs/>
          <w:sz w:val="24"/>
          <w:szCs w:val="24"/>
        </w:rPr>
        <w:t>aplinkybė</w:t>
      </w:r>
      <w:r w:rsidR="00FE2E76">
        <w:rPr>
          <w:rFonts w:ascii="Times New Roman" w:eastAsia="Times New Roman" w:hAnsi="Times New Roman" w:cs="Times New Roman"/>
          <w:iCs/>
          <w:sz w:val="24"/>
          <w:szCs w:val="24"/>
        </w:rPr>
        <w:t>, kad trečiajam asmeniui priteistas žalos atlyginimas iš žalą padariusio asmens, nepanaikina šio asmens reikalavimo draudik</w:t>
      </w:r>
      <w:r w:rsidR="00BF121C">
        <w:rPr>
          <w:rFonts w:ascii="Times New Roman" w:eastAsia="Times New Roman" w:hAnsi="Times New Roman" w:cs="Times New Roman"/>
          <w:iCs/>
          <w:sz w:val="24"/>
          <w:szCs w:val="24"/>
        </w:rPr>
        <w:t>ui teisės</w:t>
      </w:r>
      <w:r w:rsidRPr="008F2832">
        <w:rPr>
          <w:rFonts w:ascii="Times New Roman" w:eastAsia="Times New Roman" w:hAnsi="Times New Roman" w:cs="Times New Roman"/>
          <w:iCs/>
          <w:sz w:val="24"/>
          <w:szCs w:val="24"/>
        </w:rPr>
        <w:t>.</w:t>
      </w:r>
      <w:r>
        <w:rPr>
          <w:rFonts w:ascii="Times New Roman" w:eastAsia="Times New Roman" w:hAnsi="Times New Roman" w:cs="Times New Roman"/>
          <w:iCs/>
          <w:sz w:val="24"/>
          <w:szCs w:val="24"/>
        </w:rPr>
        <w:t xml:space="preserve"> </w:t>
      </w:r>
      <w:r w:rsidR="004F52D4">
        <w:rPr>
          <w:rFonts w:ascii="Times New Roman" w:eastAsia="Times New Roman" w:hAnsi="Times New Roman" w:cs="Times New Roman"/>
          <w:iCs/>
          <w:sz w:val="24"/>
          <w:szCs w:val="24"/>
        </w:rPr>
        <w:t>Ši aplinkybė</w:t>
      </w:r>
      <w:r w:rsidR="00812024" w:rsidRPr="00CD0B42">
        <w:rPr>
          <w:rFonts w:ascii="Times New Roman" w:eastAsia="Times New Roman" w:hAnsi="Times New Roman" w:cs="Times New Roman"/>
          <w:iCs/>
          <w:sz w:val="24"/>
          <w:szCs w:val="24"/>
        </w:rPr>
        <w:t xml:space="preserve"> nelemia </w:t>
      </w:r>
      <w:r>
        <w:rPr>
          <w:rFonts w:ascii="Times New Roman" w:eastAsia="Times New Roman" w:hAnsi="Times New Roman" w:cs="Times New Roman"/>
          <w:iCs/>
          <w:sz w:val="24"/>
          <w:szCs w:val="24"/>
        </w:rPr>
        <w:t xml:space="preserve">ir </w:t>
      </w:r>
      <w:r w:rsidR="00812024" w:rsidRPr="00CD0B42">
        <w:rPr>
          <w:rFonts w:ascii="Times New Roman" w:eastAsia="Times New Roman" w:hAnsi="Times New Roman" w:cs="Times New Roman"/>
          <w:iCs/>
          <w:sz w:val="24"/>
          <w:szCs w:val="24"/>
        </w:rPr>
        <w:t xml:space="preserve">ieškovo teisės reikalauti įvykdyti sutartį </w:t>
      </w:r>
      <w:r w:rsidR="004F52D4">
        <w:rPr>
          <w:rFonts w:ascii="Times New Roman" w:eastAsia="Times New Roman" w:hAnsi="Times New Roman" w:cs="Times New Roman"/>
          <w:iCs/>
          <w:sz w:val="24"/>
          <w:szCs w:val="24"/>
        </w:rPr>
        <w:t xml:space="preserve">(įvykdyti žalos atlyginimo prievolę už jį) </w:t>
      </w:r>
      <w:r w:rsidR="00812024" w:rsidRPr="00CD0B42">
        <w:rPr>
          <w:rFonts w:ascii="Times New Roman" w:eastAsia="Times New Roman" w:hAnsi="Times New Roman" w:cs="Times New Roman"/>
          <w:iCs/>
          <w:sz w:val="24"/>
          <w:szCs w:val="24"/>
        </w:rPr>
        <w:t>iš jo civilinę atsakomybę apdraudusio draudiko pasibaigimo</w:t>
      </w:r>
      <w:r>
        <w:rPr>
          <w:rFonts w:ascii="Times New Roman" w:eastAsia="Times New Roman" w:hAnsi="Times New Roman" w:cs="Times New Roman"/>
          <w:iCs/>
          <w:sz w:val="24"/>
          <w:szCs w:val="24"/>
        </w:rPr>
        <w:t xml:space="preserve">. </w:t>
      </w:r>
    </w:p>
    <w:p w14:paraId="57B3535D" w14:textId="6929C646" w:rsidR="00500F32" w:rsidRPr="00CD0B42" w:rsidRDefault="008F2832" w:rsidP="00FE2E76">
      <w:pPr>
        <w:pStyle w:val="Sraopastraipa"/>
        <w:numPr>
          <w:ilvl w:val="0"/>
          <w:numId w:val="3"/>
        </w:numPr>
        <w:spacing w:after="120" w:line="240" w:lineRule="auto"/>
        <w:ind w:left="357" w:hanging="357"/>
        <w:contextualSpacing w:val="0"/>
        <w:jc w:val="both"/>
        <w:rPr>
          <w:rFonts w:ascii="Times New Roman" w:eastAsia="Times New Roman" w:hAnsi="Times New Roman" w:cs="Times New Roman"/>
          <w:sz w:val="24"/>
          <w:szCs w:val="24"/>
        </w:rPr>
      </w:pPr>
      <w:r>
        <w:rPr>
          <w:rFonts w:ascii="Times New Roman" w:eastAsia="Times New Roman" w:hAnsi="Times New Roman" w:cs="Times New Roman"/>
          <w:iCs/>
          <w:sz w:val="24"/>
          <w:szCs w:val="24"/>
        </w:rPr>
        <w:t xml:space="preserve">Priešingai nei </w:t>
      </w:r>
      <w:r w:rsidR="0010365E">
        <w:rPr>
          <w:rFonts w:ascii="Times New Roman" w:eastAsia="Times New Roman" w:hAnsi="Times New Roman" w:cs="Times New Roman"/>
          <w:iCs/>
          <w:sz w:val="24"/>
          <w:szCs w:val="24"/>
        </w:rPr>
        <w:t>nu</w:t>
      </w:r>
      <w:r>
        <w:rPr>
          <w:rFonts w:ascii="Times New Roman" w:eastAsia="Times New Roman" w:hAnsi="Times New Roman" w:cs="Times New Roman"/>
          <w:iCs/>
          <w:sz w:val="24"/>
          <w:szCs w:val="24"/>
        </w:rPr>
        <w:t>sprendė apeliacinės instancijos teismas, ieškovo ieškinys nagrinėjamoje byloje negalėjo būti atmestas ir tuo pagrindu, kad jo patenkinimas sudarytų sąlygas treči</w:t>
      </w:r>
      <w:r w:rsidR="0010365E">
        <w:rPr>
          <w:rFonts w:ascii="Times New Roman" w:eastAsia="Times New Roman" w:hAnsi="Times New Roman" w:cs="Times New Roman"/>
          <w:iCs/>
          <w:sz w:val="24"/>
          <w:szCs w:val="24"/>
        </w:rPr>
        <w:t>ajam</w:t>
      </w:r>
      <w:r>
        <w:rPr>
          <w:rFonts w:ascii="Times New Roman" w:eastAsia="Times New Roman" w:hAnsi="Times New Roman" w:cs="Times New Roman"/>
          <w:iCs/>
          <w:sz w:val="24"/>
          <w:szCs w:val="24"/>
        </w:rPr>
        <w:t xml:space="preserve"> asmen</w:t>
      </w:r>
      <w:r w:rsidR="0010365E">
        <w:rPr>
          <w:rFonts w:ascii="Times New Roman" w:eastAsia="Times New Roman" w:hAnsi="Times New Roman" w:cs="Times New Roman"/>
          <w:iCs/>
          <w:sz w:val="24"/>
          <w:szCs w:val="24"/>
        </w:rPr>
        <w:t>iui</w:t>
      </w:r>
      <w:r>
        <w:rPr>
          <w:rFonts w:ascii="Times New Roman" w:eastAsia="Times New Roman" w:hAnsi="Times New Roman" w:cs="Times New Roman"/>
          <w:iCs/>
          <w:sz w:val="24"/>
          <w:szCs w:val="24"/>
        </w:rPr>
        <w:t xml:space="preserve"> </w:t>
      </w:r>
      <w:r w:rsidR="0010365E">
        <w:rPr>
          <w:rFonts w:ascii="Times New Roman" w:eastAsia="Times New Roman" w:hAnsi="Times New Roman" w:cs="Times New Roman"/>
          <w:iCs/>
          <w:sz w:val="24"/>
          <w:szCs w:val="24"/>
        </w:rPr>
        <w:t xml:space="preserve">nepagrįstai </w:t>
      </w:r>
      <w:r>
        <w:rPr>
          <w:rFonts w:ascii="Times New Roman" w:eastAsia="Times New Roman" w:hAnsi="Times New Roman" w:cs="Times New Roman"/>
          <w:iCs/>
          <w:sz w:val="24"/>
          <w:szCs w:val="24"/>
        </w:rPr>
        <w:t>praturtė</w:t>
      </w:r>
      <w:r w:rsidR="0010365E">
        <w:rPr>
          <w:rFonts w:ascii="Times New Roman" w:eastAsia="Times New Roman" w:hAnsi="Times New Roman" w:cs="Times New Roman"/>
          <w:iCs/>
          <w:sz w:val="24"/>
          <w:szCs w:val="24"/>
        </w:rPr>
        <w:t>t</w:t>
      </w:r>
      <w:r>
        <w:rPr>
          <w:rFonts w:ascii="Times New Roman" w:eastAsia="Times New Roman" w:hAnsi="Times New Roman" w:cs="Times New Roman"/>
          <w:iCs/>
          <w:sz w:val="24"/>
          <w:szCs w:val="24"/>
        </w:rPr>
        <w:t xml:space="preserve">i. </w:t>
      </w:r>
      <w:r w:rsidR="00FE2E76">
        <w:rPr>
          <w:rFonts w:ascii="Times New Roman" w:eastAsia="Times New Roman" w:hAnsi="Times New Roman" w:cs="Times New Roman"/>
          <w:iCs/>
          <w:sz w:val="24"/>
          <w:szCs w:val="24"/>
        </w:rPr>
        <w:t xml:space="preserve">Pirma, kaip pagrįstai pažymima kasaciniame skunde, toks teismo procesinis sprendimas grindžiamas prielaida, kad trečiasis asmuo sieks priverstinio abiejų teismo sprendimų įvykdymo, t. y. preziumuojamas trečiojo asmens nesąžiningumas. Antra, </w:t>
      </w:r>
      <w:r w:rsidR="005E33D9" w:rsidRPr="00CD0B42">
        <w:rPr>
          <w:rFonts w:ascii="Times New Roman" w:eastAsia="Times New Roman" w:hAnsi="Times New Roman" w:cs="Times New Roman"/>
          <w:iCs/>
          <w:sz w:val="24"/>
          <w:szCs w:val="24"/>
        </w:rPr>
        <w:t xml:space="preserve">vykdymo procese </w:t>
      </w:r>
      <w:r w:rsidR="00D943BE">
        <w:rPr>
          <w:rFonts w:ascii="Times New Roman" w:eastAsia="Times New Roman" w:hAnsi="Times New Roman" w:cs="Times New Roman"/>
          <w:iCs/>
          <w:sz w:val="24"/>
          <w:szCs w:val="24"/>
        </w:rPr>
        <w:t xml:space="preserve">dėl dviejų įsiteisėjusių teismo sprendimų vykdymo </w:t>
      </w:r>
      <w:r w:rsidR="005E33D9" w:rsidRPr="00CD0B42">
        <w:rPr>
          <w:rFonts w:ascii="Times New Roman" w:eastAsia="Times New Roman" w:hAnsi="Times New Roman" w:cs="Times New Roman"/>
          <w:iCs/>
          <w:sz w:val="24"/>
          <w:szCs w:val="24"/>
        </w:rPr>
        <w:t>galinčių kilti neaiškumų</w:t>
      </w:r>
      <w:r w:rsidR="00FE2E76">
        <w:rPr>
          <w:rFonts w:ascii="Times New Roman" w:eastAsia="Times New Roman" w:hAnsi="Times New Roman" w:cs="Times New Roman"/>
          <w:iCs/>
          <w:sz w:val="24"/>
          <w:szCs w:val="24"/>
        </w:rPr>
        <w:t xml:space="preserve"> gali būti išvengta </w:t>
      </w:r>
      <w:r w:rsidR="005E33D9" w:rsidRPr="00CD0B42">
        <w:rPr>
          <w:rFonts w:ascii="Times New Roman" w:eastAsia="Times New Roman" w:hAnsi="Times New Roman" w:cs="Times New Roman"/>
          <w:iCs/>
          <w:sz w:val="24"/>
          <w:szCs w:val="24"/>
        </w:rPr>
        <w:t xml:space="preserve">atitinkamai </w:t>
      </w:r>
      <w:r w:rsidR="00FE2E76">
        <w:rPr>
          <w:rFonts w:ascii="Times New Roman" w:eastAsia="Times New Roman" w:hAnsi="Times New Roman" w:cs="Times New Roman"/>
          <w:iCs/>
          <w:sz w:val="24"/>
          <w:szCs w:val="24"/>
        </w:rPr>
        <w:t>suformulavus teismo sprendimo, kuriuo ieškinys patenkinamas,</w:t>
      </w:r>
      <w:r w:rsidR="005E33D9" w:rsidRPr="00CD0B42">
        <w:rPr>
          <w:rFonts w:ascii="Times New Roman" w:eastAsia="Times New Roman" w:hAnsi="Times New Roman" w:cs="Times New Roman"/>
          <w:iCs/>
          <w:sz w:val="24"/>
          <w:szCs w:val="24"/>
        </w:rPr>
        <w:t xml:space="preserve"> rezoliucin</w:t>
      </w:r>
      <w:r w:rsidR="00FE2E76">
        <w:rPr>
          <w:rFonts w:ascii="Times New Roman" w:eastAsia="Times New Roman" w:hAnsi="Times New Roman" w:cs="Times New Roman"/>
          <w:iCs/>
          <w:sz w:val="24"/>
          <w:szCs w:val="24"/>
        </w:rPr>
        <w:t>ę</w:t>
      </w:r>
      <w:r w:rsidR="005E33D9" w:rsidRPr="00CD0B42">
        <w:rPr>
          <w:rFonts w:ascii="Times New Roman" w:eastAsia="Times New Roman" w:hAnsi="Times New Roman" w:cs="Times New Roman"/>
          <w:iCs/>
          <w:sz w:val="24"/>
          <w:szCs w:val="24"/>
        </w:rPr>
        <w:t xml:space="preserve"> dal</w:t>
      </w:r>
      <w:r w:rsidR="00FE2E76">
        <w:rPr>
          <w:rFonts w:ascii="Times New Roman" w:eastAsia="Times New Roman" w:hAnsi="Times New Roman" w:cs="Times New Roman"/>
          <w:iCs/>
          <w:sz w:val="24"/>
          <w:szCs w:val="24"/>
        </w:rPr>
        <w:t>į</w:t>
      </w:r>
      <w:r w:rsidR="005E33D9" w:rsidRPr="00CD0B42">
        <w:rPr>
          <w:rFonts w:ascii="Times New Roman" w:eastAsia="Times New Roman" w:hAnsi="Times New Roman" w:cs="Times New Roman"/>
          <w:iCs/>
          <w:sz w:val="24"/>
          <w:szCs w:val="24"/>
        </w:rPr>
        <w:t xml:space="preserve">, </w:t>
      </w:r>
      <w:r w:rsidR="00740F56">
        <w:rPr>
          <w:rFonts w:ascii="Times New Roman" w:eastAsia="Times New Roman" w:hAnsi="Times New Roman" w:cs="Times New Roman"/>
          <w:iCs/>
          <w:sz w:val="24"/>
          <w:szCs w:val="24"/>
        </w:rPr>
        <w:t>nurodant</w:t>
      </w:r>
      <w:r w:rsidR="00740F56" w:rsidRPr="00CD0B42">
        <w:rPr>
          <w:rFonts w:ascii="Times New Roman" w:eastAsia="Times New Roman" w:hAnsi="Times New Roman" w:cs="Times New Roman"/>
          <w:iCs/>
          <w:sz w:val="24"/>
          <w:szCs w:val="24"/>
        </w:rPr>
        <w:t xml:space="preserve"> </w:t>
      </w:r>
      <w:r w:rsidR="005E33D9" w:rsidRPr="00CD0B42">
        <w:rPr>
          <w:rFonts w:ascii="Times New Roman" w:eastAsia="Times New Roman" w:hAnsi="Times New Roman" w:cs="Times New Roman"/>
          <w:iCs/>
          <w:sz w:val="24"/>
          <w:szCs w:val="24"/>
        </w:rPr>
        <w:t xml:space="preserve">ieškovo ir atsakovės prievolės trečiajam asmeniui solidarumą (žr., pvz., Lietuvos Aukščiausiojo Teismo 2024 m. balandžio 23 d. nutartį civilinėje byloje Nr. 3K-3-112-823/2024). </w:t>
      </w:r>
    </w:p>
    <w:p w14:paraId="5B0809FB" w14:textId="4EF50F0F" w:rsidR="00A900E1" w:rsidRPr="00FE2E76" w:rsidRDefault="00CD0B42" w:rsidP="00E40BEF">
      <w:pPr>
        <w:pStyle w:val="Sraopastraipa"/>
        <w:numPr>
          <w:ilvl w:val="0"/>
          <w:numId w:val="3"/>
        </w:numPr>
        <w:spacing w:after="120" w:line="240" w:lineRule="auto"/>
        <w:ind w:left="357" w:hanging="357"/>
        <w:contextualSpacing w:val="0"/>
        <w:jc w:val="both"/>
        <w:rPr>
          <w:rFonts w:ascii="Times New Roman" w:eastAsia="Times New Roman" w:hAnsi="Times New Roman" w:cs="Times New Roman"/>
          <w:i/>
          <w:sz w:val="24"/>
          <w:szCs w:val="24"/>
        </w:rPr>
      </w:pPr>
      <w:r w:rsidRPr="00FE2E76">
        <w:rPr>
          <w:rFonts w:ascii="Times New Roman" w:eastAsia="Times New Roman" w:hAnsi="Times New Roman" w:cs="Times New Roman"/>
          <w:iCs/>
          <w:sz w:val="24"/>
          <w:szCs w:val="24"/>
        </w:rPr>
        <w:t xml:space="preserve">Apibendrindama išdėstytus motyvus teisėjų kolegija išaiškina, kad </w:t>
      </w:r>
      <w:r w:rsidR="008625E0" w:rsidRPr="00FE2E76">
        <w:rPr>
          <w:rFonts w:ascii="Times New Roman" w:eastAsia="Times New Roman" w:hAnsi="Times New Roman" w:cs="Times New Roman"/>
          <w:sz w:val="24"/>
          <w:szCs w:val="24"/>
        </w:rPr>
        <w:t>d</w:t>
      </w:r>
      <w:r w:rsidR="00A900E1" w:rsidRPr="00FE2E76">
        <w:rPr>
          <w:rFonts w:ascii="Times New Roman" w:eastAsia="Times New Roman" w:hAnsi="Times New Roman" w:cs="Times New Roman"/>
          <w:sz w:val="24"/>
          <w:szCs w:val="24"/>
        </w:rPr>
        <w:t>raudėjas</w:t>
      </w:r>
      <w:r w:rsidR="00FE2E76" w:rsidRPr="00FE2E76">
        <w:rPr>
          <w:rFonts w:ascii="Times New Roman" w:eastAsia="Times New Roman" w:hAnsi="Times New Roman" w:cs="Times New Roman"/>
          <w:sz w:val="24"/>
          <w:szCs w:val="24"/>
        </w:rPr>
        <w:t xml:space="preserve">, iš kurio teismo sprendimu yra priteistas žalos atlyginimas, nepraranda teisės reikalauti, </w:t>
      </w:r>
      <w:r w:rsidR="008625E0" w:rsidRPr="00FE2E76">
        <w:rPr>
          <w:rFonts w:ascii="Times New Roman" w:eastAsia="Times New Roman" w:hAnsi="Times New Roman" w:cs="Times New Roman"/>
          <w:sz w:val="24"/>
          <w:szCs w:val="24"/>
        </w:rPr>
        <w:t>jog</w:t>
      </w:r>
      <w:r w:rsidR="00A900E1" w:rsidRPr="00FE2E76">
        <w:rPr>
          <w:rFonts w:ascii="Times New Roman" w:eastAsia="Times New Roman" w:hAnsi="Times New Roman" w:cs="Times New Roman"/>
          <w:sz w:val="24"/>
          <w:szCs w:val="24"/>
        </w:rPr>
        <w:t xml:space="preserve"> </w:t>
      </w:r>
      <w:r w:rsidR="00FE2E76">
        <w:rPr>
          <w:rFonts w:ascii="Times New Roman" w:eastAsia="Times New Roman" w:hAnsi="Times New Roman" w:cs="Times New Roman"/>
          <w:sz w:val="24"/>
          <w:szCs w:val="24"/>
        </w:rPr>
        <w:t xml:space="preserve">jo civilinės atsakomybės </w:t>
      </w:r>
      <w:r w:rsidR="00A900E1" w:rsidRPr="00FE2E76">
        <w:rPr>
          <w:rFonts w:ascii="Times New Roman" w:eastAsia="Times New Roman" w:hAnsi="Times New Roman" w:cs="Times New Roman"/>
          <w:sz w:val="24"/>
          <w:szCs w:val="24"/>
        </w:rPr>
        <w:t>draudikas įvykdytų savo sutartinius įsipareigojimus</w:t>
      </w:r>
      <w:r w:rsidR="008625E0" w:rsidRPr="00FE2E76">
        <w:rPr>
          <w:rFonts w:ascii="Times New Roman" w:eastAsia="Times New Roman" w:hAnsi="Times New Roman" w:cs="Times New Roman"/>
          <w:sz w:val="24"/>
          <w:szCs w:val="24"/>
        </w:rPr>
        <w:t xml:space="preserve"> </w:t>
      </w:r>
      <w:r w:rsidR="00FE2E76">
        <w:rPr>
          <w:rFonts w:ascii="Times New Roman" w:eastAsia="Times New Roman" w:hAnsi="Times New Roman" w:cs="Times New Roman"/>
          <w:sz w:val="24"/>
          <w:szCs w:val="24"/>
        </w:rPr>
        <w:t>išmokėdamas</w:t>
      </w:r>
      <w:r w:rsidR="00A900E1" w:rsidRPr="00FE2E76">
        <w:rPr>
          <w:rFonts w:ascii="Times New Roman" w:eastAsia="Times New Roman" w:hAnsi="Times New Roman" w:cs="Times New Roman"/>
          <w:sz w:val="24"/>
          <w:szCs w:val="24"/>
        </w:rPr>
        <w:t xml:space="preserve"> draudimo išmoką </w:t>
      </w:r>
      <w:r w:rsidR="00FE2E76">
        <w:rPr>
          <w:rFonts w:ascii="Times New Roman" w:eastAsia="Times New Roman" w:hAnsi="Times New Roman" w:cs="Times New Roman"/>
          <w:sz w:val="24"/>
          <w:szCs w:val="24"/>
        </w:rPr>
        <w:t>žalą patyrusiam</w:t>
      </w:r>
      <w:r w:rsidR="00A900E1" w:rsidRPr="00FE2E76">
        <w:rPr>
          <w:rFonts w:ascii="Times New Roman" w:eastAsia="Times New Roman" w:hAnsi="Times New Roman" w:cs="Times New Roman"/>
          <w:sz w:val="24"/>
          <w:szCs w:val="24"/>
        </w:rPr>
        <w:t xml:space="preserve"> asmeniui</w:t>
      </w:r>
      <w:r w:rsidR="00E40BEF" w:rsidRPr="00FE2E76">
        <w:rPr>
          <w:rFonts w:ascii="Times New Roman" w:eastAsia="Times New Roman" w:hAnsi="Times New Roman" w:cs="Times New Roman"/>
          <w:sz w:val="24"/>
          <w:szCs w:val="24"/>
        </w:rPr>
        <w:t xml:space="preserve"> (naudos gavėjui</w:t>
      </w:r>
      <w:r w:rsidR="00FE2E76">
        <w:rPr>
          <w:rFonts w:ascii="Times New Roman" w:eastAsia="Times New Roman" w:hAnsi="Times New Roman" w:cs="Times New Roman"/>
          <w:sz w:val="24"/>
          <w:szCs w:val="24"/>
        </w:rPr>
        <w:t>)</w:t>
      </w:r>
      <w:r w:rsidR="004F52D4">
        <w:rPr>
          <w:rFonts w:ascii="Times New Roman" w:eastAsia="Times New Roman" w:hAnsi="Times New Roman" w:cs="Times New Roman"/>
          <w:sz w:val="24"/>
          <w:szCs w:val="24"/>
        </w:rPr>
        <w:t>. Priešinga apeliacinės instancijos teismo išvada yra teisiškai nepagrįsta</w:t>
      </w:r>
      <w:r w:rsidR="00215050" w:rsidRPr="00FE2E76">
        <w:rPr>
          <w:rFonts w:ascii="Times New Roman" w:eastAsia="Times New Roman" w:hAnsi="Times New Roman" w:cs="Times New Roman"/>
          <w:sz w:val="24"/>
          <w:szCs w:val="24"/>
        </w:rPr>
        <w:t xml:space="preserve">. </w:t>
      </w:r>
    </w:p>
    <w:p w14:paraId="41EDFEFE" w14:textId="77777777" w:rsidR="00141CC5" w:rsidRDefault="00141CC5" w:rsidP="0024328C">
      <w:pPr>
        <w:pStyle w:val="Sraopastraipa"/>
        <w:spacing w:after="120" w:line="240" w:lineRule="auto"/>
        <w:ind w:left="0" w:firstLine="709"/>
        <w:contextualSpacing w:val="0"/>
        <w:jc w:val="both"/>
        <w:rPr>
          <w:rFonts w:ascii="Times New Roman" w:eastAsia="Times New Roman" w:hAnsi="Times New Roman" w:cs="Times New Roman"/>
          <w:i/>
          <w:sz w:val="24"/>
          <w:szCs w:val="24"/>
        </w:rPr>
      </w:pPr>
    </w:p>
    <w:p w14:paraId="5B4B7A82" w14:textId="6E18A139" w:rsidR="007F1C0E" w:rsidRDefault="00BA3324" w:rsidP="0024328C">
      <w:pPr>
        <w:pStyle w:val="Sraopastraipa"/>
        <w:spacing w:after="120" w:line="240" w:lineRule="auto"/>
        <w:ind w:left="0" w:firstLine="709"/>
        <w:contextualSpacing w:val="0"/>
        <w:jc w:val="both"/>
        <w:rPr>
          <w:rFonts w:ascii="Times New Roman" w:eastAsia="Times New Roman" w:hAnsi="Times New Roman" w:cs="Times New Roman"/>
          <w:i/>
          <w:sz w:val="24"/>
          <w:szCs w:val="24"/>
        </w:rPr>
      </w:pPr>
      <w:r w:rsidRPr="00BA3324">
        <w:rPr>
          <w:rFonts w:ascii="Times New Roman" w:eastAsia="Times New Roman" w:hAnsi="Times New Roman" w:cs="Times New Roman"/>
          <w:i/>
          <w:sz w:val="24"/>
          <w:szCs w:val="24"/>
        </w:rPr>
        <w:t>Dėl bylos procesinės baigties ir bylinėjimosi išlaidų atlyginimo</w:t>
      </w:r>
    </w:p>
    <w:p w14:paraId="06197922" w14:textId="77777777" w:rsidR="00BA3324" w:rsidRPr="00BA3324" w:rsidRDefault="00BA3324" w:rsidP="00BA3324">
      <w:pPr>
        <w:spacing w:after="120" w:line="240" w:lineRule="auto"/>
        <w:jc w:val="both"/>
        <w:rPr>
          <w:rFonts w:ascii="Times New Roman" w:eastAsia="Times New Roman" w:hAnsi="Times New Roman" w:cs="Times New Roman"/>
          <w:i/>
          <w:sz w:val="24"/>
          <w:szCs w:val="24"/>
        </w:rPr>
      </w:pPr>
    </w:p>
    <w:p w14:paraId="0AB8A72C" w14:textId="4C07BAEA" w:rsidR="000F4D5F" w:rsidRPr="004F52D4" w:rsidRDefault="004F52D4" w:rsidP="004F52D4">
      <w:pPr>
        <w:pStyle w:val="Sraopastraipa"/>
        <w:numPr>
          <w:ilvl w:val="0"/>
          <w:numId w:val="3"/>
        </w:numPr>
        <w:spacing w:after="120" w:line="240" w:lineRule="auto"/>
        <w:ind w:left="357" w:hanging="357"/>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Dėl šioje nutartyje konstatuoto netinkamo proceso teisės normų, reglamentuojančių ieškovo teisinį suinteresuotumą, kaip teisės kreiptis į teismą prielaidą, bei s</w:t>
      </w:r>
      <w:r w:rsidRPr="004F52D4">
        <w:rPr>
          <w:rFonts w:ascii="Times New Roman" w:eastAsia="Times New Roman" w:hAnsi="Times New Roman" w:cs="Times New Roman"/>
          <w:sz w:val="24"/>
          <w:szCs w:val="24"/>
        </w:rPr>
        <w:t>tatinio statybos techninio prižiūrėtojo civilinės atsakomybės privalomojo draudimo</w:t>
      </w:r>
      <w:r>
        <w:rPr>
          <w:rFonts w:ascii="Times New Roman" w:eastAsia="Times New Roman" w:hAnsi="Times New Roman" w:cs="Times New Roman"/>
          <w:sz w:val="24"/>
          <w:szCs w:val="24"/>
        </w:rPr>
        <w:t xml:space="preserve"> sutartį reglamentuojančių materialiosios teisės normų aiškinimo ir taikymo, lėmusio neteisėto sprendimo priėmimą, skundžiamas apeliacinės instancijos teismo sprendimas panaikinamas. Kadangi apeliacinės instancijos teismas, atmesdamas ieškinį dėl ieškovo teisinio suinteresuotumo nebuvimo, iš esmės nenagrinėjo </w:t>
      </w:r>
      <w:r w:rsidR="00302591" w:rsidRPr="004F52D4">
        <w:rPr>
          <w:rFonts w:ascii="Times New Roman" w:eastAsia="Times New Roman" w:hAnsi="Times New Roman" w:cs="Times New Roman"/>
          <w:sz w:val="24"/>
          <w:szCs w:val="24"/>
        </w:rPr>
        <w:t>apeliacinio skundo argumentų</w:t>
      </w:r>
      <w:r w:rsidR="007679F4" w:rsidRPr="004F52D4">
        <w:rPr>
          <w:rFonts w:ascii="Times New Roman" w:eastAsia="Times New Roman" w:hAnsi="Times New Roman" w:cs="Times New Roman"/>
          <w:sz w:val="24"/>
          <w:szCs w:val="24"/>
        </w:rPr>
        <w:t xml:space="preserve">, susijusių </w:t>
      </w:r>
      <w:r w:rsidR="00A3436F">
        <w:rPr>
          <w:rFonts w:ascii="Times New Roman" w:eastAsia="Times New Roman" w:hAnsi="Times New Roman" w:cs="Times New Roman"/>
          <w:sz w:val="24"/>
          <w:szCs w:val="24"/>
        </w:rPr>
        <w:t xml:space="preserve">su </w:t>
      </w:r>
      <w:r w:rsidR="007679F4" w:rsidRPr="004F52D4">
        <w:rPr>
          <w:rFonts w:ascii="Times New Roman" w:eastAsia="Times New Roman" w:hAnsi="Times New Roman" w:cs="Times New Roman"/>
          <w:sz w:val="24"/>
          <w:szCs w:val="24"/>
        </w:rPr>
        <w:t>draudžiam</w:t>
      </w:r>
      <w:r w:rsidR="00D834C4" w:rsidRPr="004F52D4">
        <w:rPr>
          <w:rFonts w:ascii="Times New Roman" w:eastAsia="Times New Roman" w:hAnsi="Times New Roman" w:cs="Times New Roman"/>
          <w:sz w:val="24"/>
          <w:szCs w:val="24"/>
        </w:rPr>
        <w:t>ojo</w:t>
      </w:r>
      <w:r w:rsidR="007679F4" w:rsidRPr="004F52D4">
        <w:rPr>
          <w:rFonts w:ascii="Times New Roman" w:eastAsia="Times New Roman" w:hAnsi="Times New Roman" w:cs="Times New Roman"/>
          <w:sz w:val="24"/>
          <w:szCs w:val="24"/>
        </w:rPr>
        <w:t xml:space="preserve"> </w:t>
      </w:r>
      <w:r w:rsidR="00D834C4" w:rsidRPr="004F52D4">
        <w:rPr>
          <w:rFonts w:ascii="Times New Roman" w:eastAsia="Times New Roman" w:hAnsi="Times New Roman" w:cs="Times New Roman"/>
          <w:sz w:val="24"/>
          <w:szCs w:val="24"/>
        </w:rPr>
        <w:t xml:space="preserve">įvykio </w:t>
      </w:r>
      <w:r w:rsidR="007679F4" w:rsidRPr="004F52D4">
        <w:rPr>
          <w:rFonts w:ascii="Times New Roman" w:eastAsia="Times New Roman" w:hAnsi="Times New Roman" w:cs="Times New Roman"/>
          <w:sz w:val="24"/>
          <w:szCs w:val="24"/>
        </w:rPr>
        <w:t>sąlyg</w:t>
      </w:r>
      <w:r w:rsidR="00D834C4" w:rsidRPr="004F52D4">
        <w:rPr>
          <w:rFonts w:ascii="Times New Roman" w:eastAsia="Times New Roman" w:hAnsi="Times New Roman" w:cs="Times New Roman"/>
          <w:sz w:val="24"/>
          <w:szCs w:val="24"/>
        </w:rPr>
        <w:t>ų</w:t>
      </w:r>
      <w:r w:rsidR="007679F4" w:rsidRPr="004F52D4">
        <w:rPr>
          <w:rFonts w:ascii="Times New Roman" w:eastAsia="Times New Roman" w:hAnsi="Times New Roman" w:cs="Times New Roman"/>
          <w:sz w:val="24"/>
          <w:szCs w:val="24"/>
        </w:rPr>
        <w:t xml:space="preserve"> buvim</w:t>
      </w:r>
      <w:r w:rsidR="00D834C4" w:rsidRPr="004F52D4">
        <w:rPr>
          <w:rFonts w:ascii="Times New Roman" w:eastAsia="Times New Roman" w:hAnsi="Times New Roman" w:cs="Times New Roman"/>
          <w:sz w:val="24"/>
          <w:szCs w:val="24"/>
        </w:rPr>
        <w:t>u</w:t>
      </w:r>
      <w:r w:rsidR="007679F4" w:rsidRPr="004F52D4">
        <w:rPr>
          <w:rFonts w:ascii="Times New Roman" w:eastAsia="Times New Roman" w:hAnsi="Times New Roman" w:cs="Times New Roman"/>
          <w:sz w:val="24"/>
          <w:szCs w:val="24"/>
        </w:rPr>
        <w:t>,</w:t>
      </w:r>
      <w:r w:rsidR="00302591" w:rsidRPr="004F52D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t. y. </w:t>
      </w:r>
      <w:r w:rsidR="00302591" w:rsidRPr="004F52D4">
        <w:rPr>
          <w:rFonts w:ascii="Times New Roman" w:eastAsia="Times New Roman" w:hAnsi="Times New Roman" w:cs="Times New Roman"/>
          <w:sz w:val="24"/>
          <w:szCs w:val="24"/>
        </w:rPr>
        <w:t>byla kitais apeliaciniame skunde nurodytais aspektais nėra peržiūrėta apeliacinės instancijos teism</w:t>
      </w:r>
      <w:r>
        <w:rPr>
          <w:rFonts w:ascii="Times New Roman" w:eastAsia="Times New Roman" w:hAnsi="Times New Roman" w:cs="Times New Roman"/>
          <w:sz w:val="24"/>
          <w:szCs w:val="24"/>
        </w:rPr>
        <w:t xml:space="preserve">o, panaikinus skundžiamą sprendimą byla perduodama </w:t>
      </w:r>
      <w:r w:rsidR="00302591" w:rsidRPr="004F52D4">
        <w:rPr>
          <w:rFonts w:ascii="Times New Roman" w:eastAsia="Times New Roman" w:hAnsi="Times New Roman" w:cs="Times New Roman"/>
          <w:sz w:val="24"/>
          <w:szCs w:val="24"/>
        </w:rPr>
        <w:t xml:space="preserve">iš naujo nagrinėti </w:t>
      </w:r>
      <w:r w:rsidR="00302591" w:rsidRPr="001508E6">
        <w:rPr>
          <w:rFonts w:ascii="Times New Roman" w:eastAsia="Times New Roman" w:hAnsi="Times New Roman" w:cs="Times New Roman"/>
          <w:sz w:val="24"/>
          <w:szCs w:val="24"/>
        </w:rPr>
        <w:t>apeliacinės instancijos teismui</w:t>
      </w:r>
      <w:r w:rsidR="00190EF3" w:rsidRPr="001508E6">
        <w:rPr>
          <w:rFonts w:ascii="Times New Roman" w:eastAsia="Times New Roman" w:hAnsi="Times New Roman" w:cs="Times New Roman"/>
          <w:sz w:val="24"/>
          <w:szCs w:val="24"/>
        </w:rPr>
        <w:t>, kuriam byla teisminga</w:t>
      </w:r>
      <w:r w:rsidR="00302591" w:rsidRPr="001508E6">
        <w:rPr>
          <w:rFonts w:ascii="Times New Roman" w:eastAsia="Times New Roman" w:hAnsi="Times New Roman" w:cs="Times New Roman"/>
          <w:sz w:val="24"/>
          <w:szCs w:val="24"/>
        </w:rPr>
        <w:t xml:space="preserve"> (</w:t>
      </w:r>
      <w:r w:rsidR="00302591" w:rsidRPr="004F52D4">
        <w:rPr>
          <w:rFonts w:ascii="Times New Roman" w:eastAsia="Times New Roman" w:hAnsi="Times New Roman" w:cs="Times New Roman"/>
          <w:sz w:val="24"/>
          <w:szCs w:val="24"/>
        </w:rPr>
        <w:t>359 straipsnio 1 dalies 5 punkt</w:t>
      </w:r>
      <w:r>
        <w:rPr>
          <w:rFonts w:ascii="Times New Roman" w:eastAsia="Times New Roman" w:hAnsi="Times New Roman" w:cs="Times New Roman"/>
          <w:sz w:val="24"/>
          <w:szCs w:val="24"/>
        </w:rPr>
        <w:t>as</w:t>
      </w:r>
      <w:r w:rsidR="00302591" w:rsidRPr="004F52D4">
        <w:rPr>
          <w:rFonts w:ascii="Times New Roman" w:eastAsia="Times New Roman" w:hAnsi="Times New Roman" w:cs="Times New Roman"/>
          <w:sz w:val="24"/>
          <w:szCs w:val="24"/>
        </w:rPr>
        <w:t>).</w:t>
      </w:r>
    </w:p>
    <w:p w14:paraId="486F9E20" w14:textId="68F1F5DC" w:rsidR="000F4D5F" w:rsidRPr="00B90AC4" w:rsidRDefault="000F4D5F" w:rsidP="000F4D5F">
      <w:pPr>
        <w:pStyle w:val="Sraopastraipa"/>
        <w:numPr>
          <w:ilvl w:val="0"/>
          <w:numId w:val="3"/>
        </w:numPr>
        <w:spacing w:after="120" w:line="240" w:lineRule="auto"/>
        <w:ind w:left="357" w:hanging="357"/>
        <w:contextualSpacing w:val="0"/>
        <w:jc w:val="both"/>
        <w:rPr>
          <w:rFonts w:ascii="Times New Roman" w:eastAsia="Times New Roman" w:hAnsi="Times New Roman" w:cs="Times New Roman"/>
          <w:sz w:val="24"/>
          <w:szCs w:val="24"/>
        </w:rPr>
      </w:pPr>
      <w:r w:rsidRPr="000F4D5F">
        <w:rPr>
          <w:rFonts w:ascii="Times New Roman" w:eastAsia="Times New Roman" w:hAnsi="Times New Roman" w:cs="Times New Roman"/>
          <w:sz w:val="24"/>
          <w:szCs w:val="24"/>
        </w:rPr>
        <w:t xml:space="preserve">Kasaciniam teismui nusprendus, kad byla perduotina apeliacinės instancijos teismui nagrinėti iš naujo, bylinėjimosi išlaidų atlyginimo paskirstymo klausimas paliktinas spręsti apeliacinės </w:t>
      </w:r>
      <w:r w:rsidRPr="00B90AC4">
        <w:rPr>
          <w:rFonts w:ascii="Times New Roman" w:eastAsia="Times New Roman" w:hAnsi="Times New Roman" w:cs="Times New Roman"/>
          <w:sz w:val="24"/>
          <w:szCs w:val="24"/>
        </w:rPr>
        <w:t>instancijos teismui (CPK 93 straipsnis).</w:t>
      </w:r>
    </w:p>
    <w:p w14:paraId="7A189B88" w14:textId="420209D5" w:rsidR="0049747D" w:rsidRPr="00B90AC4" w:rsidRDefault="0049747D" w:rsidP="0049747D">
      <w:pPr>
        <w:pStyle w:val="Sraopastraipa"/>
        <w:numPr>
          <w:ilvl w:val="0"/>
          <w:numId w:val="3"/>
        </w:numPr>
        <w:spacing w:after="120" w:line="240" w:lineRule="auto"/>
        <w:ind w:left="357" w:hanging="357"/>
        <w:contextualSpacing w:val="0"/>
        <w:jc w:val="both"/>
        <w:rPr>
          <w:rFonts w:ascii="Times New Roman" w:eastAsia="Times New Roman" w:hAnsi="Times New Roman" w:cs="Times New Roman"/>
          <w:sz w:val="24"/>
          <w:szCs w:val="24"/>
        </w:rPr>
      </w:pPr>
      <w:r w:rsidRPr="00B90AC4">
        <w:rPr>
          <w:rFonts w:ascii="Times New Roman" w:eastAsia="Times New Roman" w:hAnsi="Times New Roman" w:cs="Times New Roman"/>
          <w:sz w:val="24"/>
          <w:szCs w:val="24"/>
        </w:rPr>
        <w:t xml:space="preserve">Pažymėtina, kad kasaciniame teisme nepatirta išlaidų, susijusių su procesinių dokumentų įteikimu. </w:t>
      </w:r>
    </w:p>
    <w:p w14:paraId="564A6CF1" w14:textId="77777777" w:rsidR="007F1C0E" w:rsidRDefault="007F1C0E" w:rsidP="001B15B9">
      <w:pPr>
        <w:spacing w:after="0" w:line="240" w:lineRule="auto"/>
        <w:ind w:left="55" w:firstLine="660"/>
        <w:jc w:val="both"/>
        <w:rPr>
          <w:rFonts w:ascii="Times New Roman" w:eastAsia="Times New Roman" w:hAnsi="Times New Roman" w:cs="Times New Roman"/>
          <w:sz w:val="24"/>
          <w:szCs w:val="24"/>
        </w:rPr>
      </w:pPr>
    </w:p>
    <w:p w14:paraId="00424993" w14:textId="3AC25370" w:rsidR="00A92C89" w:rsidRPr="00A92C89" w:rsidRDefault="00D13BA2" w:rsidP="001B15B9">
      <w:pPr>
        <w:spacing w:after="0" w:line="240" w:lineRule="auto"/>
        <w:ind w:left="55" w:firstLine="660"/>
        <w:jc w:val="both"/>
        <w:rPr>
          <w:rFonts w:ascii="Times New Roman" w:eastAsia="Times New Roman" w:hAnsi="Times New Roman" w:cs="Times New Roman"/>
          <w:sz w:val="24"/>
          <w:szCs w:val="24"/>
        </w:rPr>
      </w:pPr>
      <w:r w:rsidRPr="00D13BA2">
        <w:rPr>
          <w:rFonts w:ascii="Times New Roman" w:eastAsia="Times New Roman" w:hAnsi="Times New Roman" w:cs="Times New Roman"/>
          <w:sz w:val="24"/>
          <w:szCs w:val="24"/>
        </w:rPr>
        <w:t xml:space="preserve">Lietuvos Aukščiausiojo Teismo Civilinių bylų skyriaus teisėjų kolegija, vadovaudamasi Lietuvos Respublikos civilinio proceso kodekso </w:t>
      </w:r>
      <w:r w:rsidRPr="00AA6B52">
        <w:rPr>
          <w:rFonts w:ascii="Times New Roman" w:eastAsia="Times New Roman" w:hAnsi="Times New Roman" w:cs="Times New Roman"/>
          <w:sz w:val="24"/>
          <w:szCs w:val="24"/>
        </w:rPr>
        <w:t>359</w:t>
      </w:r>
      <w:r w:rsidRPr="00D13BA2">
        <w:rPr>
          <w:rFonts w:ascii="Times New Roman" w:eastAsia="Times New Roman" w:hAnsi="Times New Roman" w:cs="Times New Roman"/>
          <w:sz w:val="24"/>
          <w:szCs w:val="24"/>
        </w:rPr>
        <w:t xml:space="preserve"> straipsnio 1 dalies </w:t>
      </w:r>
      <w:r w:rsidR="00655484">
        <w:rPr>
          <w:rFonts w:ascii="Times New Roman" w:eastAsia="Times New Roman" w:hAnsi="Times New Roman" w:cs="Times New Roman"/>
          <w:sz w:val="24"/>
          <w:szCs w:val="24"/>
        </w:rPr>
        <w:t xml:space="preserve">5 </w:t>
      </w:r>
      <w:r w:rsidR="00A92C89" w:rsidRPr="00A92C89">
        <w:rPr>
          <w:rFonts w:ascii="Times New Roman" w:eastAsia="Times New Roman" w:hAnsi="Times New Roman" w:cs="Times New Roman"/>
          <w:sz w:val="24"/>
          <w:szCs w:val="24"/>
        </w:rPr>
        <w:t>punktu,</w:t>
      </w:r>
      <w:r w:rsidR="006D740C">
        <w:rPr>
          <w:rFonts w:ascii="Times New Roman" w:eastAsia="Times New Roman" w:hAnsi="Times New Roman" w:cs="Times New Roman"/>
          <w:sz w:val="24"/>
          <w:szCs w:val="24"/>
        </w:rPr>
        <w:t xml:space="preserve"> 362 straipsnio 1</w:t>
      </w:r>
      <w:r w:rsidR="0010365E">
        <w:rPr>
          <w:rFonts w:ascii="Times New Roman" w:eastAsia="Times New Roman" w:hAnsi="Times New Roman" w:cs="Times New Roman"/>
          <w:sz w:val="24"/>
          <w:szCs w:val="24"/>
        </w:rPr>
        <w:t> </w:t>
      </w:r>
      <w:r w:rsidR="006D740C">
        <w:rPr>
          <w:rFonts w:ascii="Times New Roman" w:eastAsia="Times New Roman" w:hAnsi="Times New Roman" w:cs="Times New Roman"/>
          <w:sz w:val="24"/>
          <w:szCs w:val="24"/>
        </w:rPr>
        <w:t>dalimi,</w:t>
      </w:r>
    </w:p>
    <w:p w14:paraId="0A0D2EB9" w14:textId="77777777" w:rsidR="007F1C0E" w:rsidRDefault="007F1C0E" w:rsidP="001B15B9">
      <w:pPr>
        <w:spacing w:after="0" w:line="240" w:lineRule="auto"/>
        <w:jc w:val="both"/>
        <w:rPr>
          <w:rFonts w:ascii="Times New Roman" w:eastAsia="Times New Roman" w:hAnsi="Times New Roman" w:cs="Times New Roman"/>
          <w:sz w:val="24"/>
          <w:szCs w:val="24"/>
        </w:rPr>
      </w:pPr>
    </w:p>
    <w:p w14:paraId="36C62A07" w14:textId="77777777" w:rsidR="00A92C89" w:rsidRPr="00A92C89" w:rsidRDefault="00A92C89" w:rsidP="001B15B9">
      <w:pPr>
        <w:spacing w:after="0" w:line="240" w:lineRule="auto"/>
        <w:jc w:val="both"/>
        <w:rPr>
          <w:rFonts w:ascii="Times New Roman" w:eastAsia="Times New Roman" w:hAnsi="Times New Roman" w:cs="Times New Roman"/>
          <w:b/>
          <w:bCs/>
          <w:sz w:val="24"/>
          <w:szCs w:val="24"/>
        </w:rPr>
      </w:pPr>
      <w:r w:rsidRPr="00A92C89">
        <w:rPr>
          <w:rFonts w:ascii="Times New Roman" w:eastAsia="Times New Roman" w:hAnsi="Times New Roman" w:cs="Times New Roman"/>
          <w:sz w:val="24"/>
          <w:szCs w:val="24"/>
        </w:rPr>
        <w:t>n u t a r i a :</w:t>
      </w:r>
    </w:p>
    <w:p w14:paraId="6B4726F2" w14:textId="77777777" w:rsidR="007F1C0E" w:rsidRDefault="007F1C0E" w:rsidP="001B15B9">
      <w:pPr>
        <w:spacing w:after="0" w:line="240" w:lineRule="auto"/>
        <w:ind w:firstLine="709"/>
        <w:jc w:val="both"/>
        <w:rPr>
          <w:rFonts w:ascii="Times New Roman" w:eastAsia="Times New Roman" w:hAnsi="Times New Roman" w:cs="Times New Roman"/>
          <w:sz w:val="24"/>
          <w:szCs w:val="24"/>
        </w:rPr>
      </w:pPr>
    </w:p>
    <w:p w14:paraId="23AE0FB9" w14:textId="4951C106" w:rsidR="007E0687" w:rsidRPr="001508E6" w:rsidRDefault="00655484" w:rsidP="001B15B9">
      <w:pPr>
        <w:spacing w:after="0" w:line="240" w:lineRule="auto"/>
        <w:ind w:firstLine="709"/>
        <w:jc w:val="both"/>
        <w:rPr>
          <w:rFonts w:ascii="Times New Roman" w:eastAsia="Times New Roman" w:hAnsi="Times New Roman" w:cs="Times New Roman"/>
          <w:sz w:val="24"/>
          <w:szCs w:val="24"/>
        </w:rPr>
      </w:pPr>
      <w:r w:rsidRPr="00655484">
        <w:rPr>
          <w:rFonts w:ascii="Times New Roman" w:eastAsia="Times New Roman" w:hAnsi="Times New Roman" w:cs="Times New Roman"/>
          <w:sz w:val="24"/>
          <w:szCs w:val="24"/>
        </w:rPr>
        <w:t>Kauno apygardos teismo Civilinių bylų skyriaus teisėjų kolegijos 2024 m. lapkričio 14 d. sprendim</w:t>
      </w:r>
      <w:r>
        <w:rPr>
          <w:rFonts w:ascii="Times New Roman" w:eastAsia="Times New Roman" w:hAnsi="Times New Roman" w:cs="Times New Roman"/>
          <w:sz w:val="24"/>
          <w:szCs w:val="24"/>
        </w:rPr>
        <w:t xml:space="preserve">ą </w:t>
      </w:r>
      <w:r w:rsidRPr="00655484">
        <w:rPr>
          <w:rFonts w:ascii="Times New Roman" w:eastAsia="Times New Roman" w:hAnsi="Times New Roman" w:cs="Times New Roman"/>
          <w:sz w:val="24"/>
          <w:szCs w:val="24"/>
        </w:rPr>
        <w:t xml:space="preserve">panaikinti ir perduoti bylą iš naujo nagrinėti </w:t>
      </w:r>
      <w:r w:rsidR="00AA6B52" w:rsidRPr="001508E6">
        <w:rPr>
          <w:rFonts w:ascii="Times New Roman" w:eastAsia="Times New Roman" w:hAnsi="Times New Roman" w:cs="Times New Roman"/>
          <w:sz w:val="24"/>
          <w:szCs w:val="24"/>
        </w:rPr>
        <w:t>Vilniaus apygardos</w:t>
      </w:r>
      <w:r w:rsidRPr="001508E6">
        <w:rPr>
          <w:rFonts w:ascii="Times New Roman" w:eastAsia="Times New Roman" w:hAnsi="Times New Roman" w:cs="Times New Roman"/>
          <w:sz w:val="24"/>
          <w:szCs w:val="24"/>
        </w:rPr>
        <w:t xml:space="preserve"> teismui.</w:t>
      </w:r>
    </w:p>
    <w:p w14:paraId="2E788FCD" w14:textId="77777777" w:rsidR="00A92C89" w:rsidRPr="00A92C89" w:rsidRDefault="007E0687" w:rsidP="001B15B9">
      <w:pPr>
        <w:spacing w:after="0" w:line="240" w:lineRule="auto"/>
        <w:ind w:firstLine="709"/>
        <w:jc w:val="both"/>
        <w:rPr>
          <w:rFonts w:ascii="Times New Roman" w:eastAsia="Times New Roman" w:hAnsi="Times New Roman" w:cs="Times New Roman"/>
          <w:sz w:val="24"/>
          <w:szCs w:val="24"/>
        </w:rPr>
      </w:pPr>
      <w:r w:rsidRPr="007E0687">
        <w:rPr>
          <w:rFonts w:ascii="Times New Roman" w:eastAsia="Times New Roman" w:hAnsi="Times New Roman" w:cs="Times New Roman"/>
          <w:sz w:val="24"/>
          <w:szCs w:val="24"/>
        </w:rPr>
        <w:t>Ši Lietuvos Aukščiausiojo Teismo nutartis yra galutinė, neskundžiama ir įsiteisėja nuo priėmimo dienos.</w:t>
      </w:r>
    </w:p>
    <w:p w14:paraId="1CAC8F96" w14:textId="77777777" w:rsidR="000D036B" w:rsidRPr="00F46230" w:rsidRDefault="000D036B" w:rsidP="000D036B">
      <w:pPr>
        <w:spacing w:after="0" w:line="240" w:lineRule="auto"/>
        <w:jc w:val="both"/>
        <w:rPr>
          <w:rFonts w:ascii="Times New Roman" w:eastAsia="Times New Roman" w:hAnsi="Times New Roman" w:cs="Times New Roman"/>
          <w:sz w:val="24"/>
          <w:szCs w:val="24"/>
        </w:rPr>
      </w:pPr>
    </w:p>
    <w:p w14:paraId="09FA50B3" w14:textId="77777777" w:rsidR="00F46230" w:rsidRDefault="00F46230" w:rsidP="000D036B">
      <w:pPr>
        <w:spacing w:after="0" w:line="240" w:lineRule="auto"/>
        <w:jc w:val="both"/>
        <w:rPr>
          <w:rFonts w:ascii="Times New Roman" w:eastAsia="Times New Roman" w:hAnsi="Times New Roman" w:cs="Times New Roman"/>
          <w:sz w:val="24"/>
          <w:szCs w:val="24"/>
        </w:rPr>
      </w:pPr>
    </w:p>
    <w:p w14:paraId="1D05A8CF" w14:textId="77777777" w:rsidR="00B73756" w:rsidRDefault="00B73756" w:rsidP="000D036B">
      <w:pPr>
        <w:spacing w:after="0" w:line="240" w:lineRule="auto"/>
        <w:jc w:val="both"/>
        <w:rPr>
          <w:rFonts w:ascii="Times New Roman" w:eastAsia="Times New Roman" w:hAnsi="Times New Roman" w:cs="Times New Roman"/>
          <w:sz w:val="24"/>
          <w:szCs w:val="24"/>
        </w:rPr>
      </w:pPr>
    </w:p>
    <w:p w14:paraId="50F8A458" w14:textId="0ABCB7DF" w:rsidR="00B73756" w:rsidRDefault="00A92C89" w:rsidP="001D2E0F">
      <w:pPr>
        <w:spacing w:after="0" w:line="480" w:lineRule="auto"/>
        <w:jc w:val="both"/>
        <w:rPr>
          <w:rFonts w:ascii="Times New Roman" w:eastAsia="Times New Roman" w:hAnsi="Times New Roman" w:cs="Times New Roman"/>
          <w:sz w:val="24"/>
          <w:szCs w:val="24"/>
        </w:rPr>
      </w:pPr>
      <w:r w:rsidRPr="00A92C89">
        <w:rPr>
          <w:rFonts w:ascii="Times New Roman" w:eastAsia="Times New Roman" w:hAnsi="Times New Roman" w:cs="Times New Roman"/>
          <w:sz w:val="24"/>
          <w:szCs w:val="24"/>
        </w:rPr>
        <w:t>Teisėjai</w:t>
      </w:r>
      <w:r w:rsidRPr="00A92C89">
        <w:rPr>
          <w:rFonts w:ascii="Times New Roman" w:eastAsia="Times New Roman" w:hAnsi="Times New Roman" w:cs="Times New Roman"/>
          <w:sz w:val="24"/>
          <w:szCs w:val="24"/>
        </w:rPr>
        <w:tab/>
      </w:r>
      <w:r w:rsidRPr="00A92C89">
        <w:rPr>
          <w:rFonts w:ascii="Times New Roman" w:eastAsia="Times New Roman" w:hAnsi="Times New Roman" w:cs="Times New Roman"/>
          <w:sz w:val="24"/>
          <w:szCs w:val="24"/>
        </w:rPr>
        <w:tab/>
      </w:r>
      <w:r w:rsidRPr="00A92C89">
        <w:rPr>
          <w:rFonts w:ascii="Times New Roman" w:eastAsia="Times New Roman" w:hAnsi="Times New Roman" w:cs="Times New Roman"/>
          <w:sz w:val="24"/>
          <w:szCs w:val="24"/>
        </w:rPr>
        <w:tab/>
      </w:r>
      <w:r w:rsidRPr="00A92C89">
        <w:rPr>
          <w:rFonts w:ascii="Times New Roman" w:eastAsia="Times New Roman" w:hAnsi="Times New Roman" w:cs="Times New Roman"/>
          <w:sz w:val="24"/>
          <w:szCs w:val="24"/>
        </w:rPr>
        <w:tab/>
      </w:r>
      <w:r w:rsidRPr="00A92C89">
        <w:rPr>
          <w:rFonts w:ascii="Times New Roman" w:eastAsia="Times New Roman" w:hAnsi="Times New Roman" w:cs="Times New Roman"/>
          <w:sz w:val="24"/>
          <w:szCs w:val="24"/>
        </w:rPr>
        <w:tab/>
      </w:r>
      <w:r w:rsidR="00DC6E34">
        <w:rPr>
          <w:rFonts w:ascii="Times New Roman" w:eastAsia="Times New Roman" w:hAnsi="Times New Roman" w:cs="Times New Roman"/>
          <w:sz w:val="24"/>
          <w:szCs w:val="24"/>
        </w:rPr>
        <w:tab/>
      </w:r>
      <w:r w:rsidR="00DC6E34">
        <w:rPr>
          <w:rFonts w:ascii="Times New Roman" w:eastAsia="Times New Roman" w:hAnsi="Times New Roman" w:cs="Times New Roman"/>
          <w:sz w:val="24"/>
          <w:szCs w:val="24"/>
        </w:rPr>
        <w:tab/>
      </w:r>
      <w:r w:rsidR="00DC6E34">
        <w:rPr>
          <w:rFonts w:ascii="Times New Roman" w:eastAsia="Times New Roman" w:hAnsi="Times New Roman" w:cs="Times New Roman"/>
          <w:sz w:val="24"/>
          <w:szCs w:val="24"/>
        </w:rPr>
        <w:tab/>
      </w:r>
      <w:r w:rsidR="00B73756">
        <w:rPr>
          <w:rFonts w:ascii="Times New Roman" w:eastAsia="Times New Roman" w:hAnsi="Times New Roman" w:cs="Times New Roman"/>
          <w:sz w:val="24"/>
          <w:szCs w:val="24"/>
        </w:rPr>
        <w:tab/>
      </w:r>
      <w:r w:rsidR="00B73756">
        <w:rPr>
          <w:rFonts w:ascii="Times New Roman" w:eastAsia="Times New Roman" w:hAnsi="Times New Roman" w:cs="Times New Roman"/>
          <w:sz w:val="24"/>
          <w:szCs w:val="24"/>
        </w:rPr>
        <w:tab/>
      </w:r>
      <w:r w:rsidR="00B73756">
        <w:rPr>
          <w:rFonts w:ascii="Times New Roman" w:eastAsia="Times New Roman" w:hAnsi="Times New Roman" w:cs="Times New Roman"/>
          <w:sz w:val="24"/>
          <w:szCs w:val="24"/>
        </w:rPr>
        <w:tab/>
      </w:r>
      <w:r w:rsidR="00B73756">
        <w:rPr>
          <w:rFonts w:ascii="Times New Roman" w:eastAsia="Times New Roman" w:hAnsi="Times New Roman" w:cs="Times New Roman"/>
          <w:sz w:val="24"/>
          <w:szCs w:val="24"/>
        </w:rPr>
        <w:tab/>
      </w:r>
      <w:r w:rsidR="00B73756">
        <w:rPr>
          <w:rFonts w:ascii="Times New Roman" w:eastAsia="Times New Roman" w:hAnsi="Times New Roman" w:cs="Times New Roman"/>
          <w:sz w:val="24"/>
          <w:szCs w:val="24"/>
        </w:rPr>
        <w:tab/>
      </w:r>
      <w:r w:rsidR="00B73756">
        <w:rPr>
          <w:rFonts w:ascii="Times New Roman" w:eastAsia="Times New Roman" w:hAnsi="Times New Roman" w:cs="Times New Roman"/>
          <w:sz w:val="24"/>
          <w:szCs w:val="24"/>
        </w:rPr>
        <w:tab/>
      </w:r>
      <w:r w:rsidR="00B73756">
        <w:rPr>
          <w:rFonts w:ascii="Times New Roman" w:eastAsia="Times New Roman" w:hAnsi="Times New Roman" w:cs="Times New Roman"/>
          <w:sz w:val="24"/>
          <w:szCs w:val="24"/>
        </w:rPr>
        <w:tab/>
      </w:r>
      <w:r w:rsidR="00B73756">
        <w:rPr>
          <w:rFonts w:ascii="Times New Roman" w:eastAsia="Times New Roman" w:hAnsi="Times New Roman" w:cs="Times New Roman"/>
          <w:sz w:val="24"/>
          <w:szCs w:val="24"/>
        </w:rPr>
        <w:tab/>
      </w:r>
      <w:r w:rsidR="00B73756">
        <w:rPr>
          <w:rFonts w:ascii="Times New Roman" w:eastAsia="Times New Roman" w:hAnsi="Times New Roman" w:cs="Times New Roman"/>
          <w:sz w:val="24"/>
          <w:szCs w:val="24"/>
        </w:rPr>
        <w:tab/>
      </w:r>
      <w:r w:rsidR="00B73756">
        <w:rPr>
          <w:rFonts w:ascii="Times New Roman" w:eastAsia="Times New Roman" w:hAnsi="Times New Roman" w:cs="Times New Roman"/>
          <w:sz w:val="24"/>
          <w:szCs w:val="24"/>
        </w:rPr>
        <w:tab/>
      </w:r>
      <w:r w:rsidR="00B73756">
        <w:rPr>
          <w:rFonts w:ascii="Times New Roman" w:eastAsia="Times New Roman" w:hAnsi="Times New Roman" w:cs="Times New Roman"/>
          <w:sz w:val="24"/>
          <w:szCs w:val="24"/>
        </w:rPr>
        <w:tab/>
      </w:r>
      <w:r w:rsidR="00B73756">
        <w:rPr>
          <w:rFonts w:ascii="Times New Roman" w:eastAsia="Times New Roman" w:hAnsi="Times New Roman" w:cs="Times New Roman"/>
          <w:sz w:val="24"/>
          <w:szCs w:val="24"/>
        </w:rPr>
        <w:tab/>
      </w:r>
      <w:r w:rsidR="00B73756">
        <w:rPr>
          <w:rFonts w:ascii="Times New Roman" w:eastAsia="Times New Roman" w:hAnsi="Times New Roman" w:cs="Times New Roman"/>
          <w:sz w:val="24"/>
          <w:szCs w:val="24"/>
        </w:rPr>
        <w:tab/>
      </w:r>
      <w:r w:rsidR="00B73756">
        <w:rPr>
          <w:rFonts w:ascii="Times New Roman" w:eastAsia="Times New Roman" w:hAnsi="Times New Roman" w:cs="Times New Roman"/>
          <w:sz w:val="24"/>
          <w:szCs w:val="24"/>
        </w:rPr>
        <w:tab/>
      </w:r>
      <w:r w:rsidR="00B73756">
        <w:rPr>
          <w:rFonts w:ascii="Times New Roman" w:eastAsia="Times New Roman" w:hAnsi="Times New Roman" w:cs="Times New Roman"/>
          <w:sz w:val="24"/>
          <w:szCs w:val="24"/>
        </w:rPr>
        <w:tab/>
      </w:r>
      <w:r w:rsidR="00B73756">
        <w:rPr>
          <w:rFonts w:ascii="Times New Roman" w:eastAsia="Times New Roman" w:hAnsi="Times New Roman" w:cs="Times New Roman"/>
          <w:sz w:val="24"/>
          <w:szCs w:val="24"/>
        </w:rPr>
        <w:tab/>
      </w:r>
      <w:r w:rsidR="00B73756">
        <w:rPr>
          <w:rFonts w:ascii="Times New Roman" w:eastAsia="Times New Roman" w:hAnsi="Times New Roman" w:cs="Times New Roman"/>
          <w:sz w:val="24"/>
          <w:szCs w:val="24"/>
        </w:rPr>
        <w:tab/>
      </w:r>
      <w:r w:rsidR="00B73756">
        <w:rPr>
          <w:rFonts w:ascii="Times New Roman" w:eastAsia="Times New Roman" w:hAnsi="Times New Roman" w:cs="Times New Roman"/>
          <w:sz w:val="24"/>
          <w:szCs w:val="24"/>
        </w:rPr>
        <w:tab/>
      </w:r>
      <w:r w:rsidR="00B73756">
        <w:rPr>
          <w:rFonts w:ascii="Times New Roman" w:eastAsia="Times New Roman" w:hAnsi="Times New Roman" w:cs="Times New Roman"/>
          <w:sz w:val="24"/>
          <w:szCs w:val="24"/>
        </w:rPr>
        <w:tab/>
      </w:r>
      <w:r w:rsidR="00B73756">
        <w:rPr>
          <w:rFonts w:ascii="Times New Roman" w:eastAsia="Times New Roman" w:hAnsi="Times New Roman" w:cs="Times New Roman"/>
          <w:sz w:val="24"/>
          <w:szCs w:val="24"/>
        </w:rPr>
        <w:tab/>
      </w:r>
      <w:r w:rsidR="00B73756">
        <w:rPr>
          <w:rFonts w:ascii="Times New Roman" w:eastAsia="Times New Roman" w:hAnsi="Times New Roman" w:cs="Times New Roman"/>
          <w:sz w:val="24"/>
          <w:szCs w:val="24"/>
        </w:rPr>
        <w:tab/>
      </w:r>
      <w:r w:rsidR="00B73756">
        <w:rPr>
          <w:rFonts w:ascii="Times New Roman" w:eastAsia="Times New Roman" w:hAnsi="Times New Roman" w:cs="Times New Roman"/>
          <w:sz w:val="24"/>
          <w:szCs w:val="24"/>
        </w:rPr>
        <w:tab/>
      </w:r>
      <w:r w:rsidR="00B73756">
        <w:rPr>
          <w:rFonts w:ascii="Times New Roman" w:eastAsia="Times New Roman" w:hAnsi="Times New Roman" w:cs="Times New Roman"/>
          <w:sz w:val="24"/>
          <w:szCs w:val="24"/>
        </w:rPr>
        <w:tab/>
      </w:r>
      <w:r w:rsidR="00B73756">
        <w:rPr>
          <w:rFonts w:ascii="Times New Roman" w:eastAsia="Times New Roman" w:hAnsi="Times New Roman" w:cs="Times New Roman"/>
          <w:sz w:val="24"/>
          <w:szCs w:val="24"/>
        </w:rPr>
        <w:tab/>
      </w:r>
      <w:r w:rsidR="00B73756">
        <w:rPr>
          <w:rFonts w:ascii="Times New Roman" w:eastAsia="Times New Roman" w:hAnsi="Times New Roman" w:cs="Times New Roman"/>
          <w:sz w:val="24"/>
          <w:szCs w:val="24"/>
        </w:rPr>
        <w:tab/>
      </w:r>
      <w:r w:rsidR="00B73756">
        <w:rPr>
          <w:rFonts w:ascii="Times New Roman" w:eastAsia="Times New Roman" w:hAnsi="Times New Roman" w:cs="Times New Roman"/>
          <w:sz w:val="24"/>
          <w:szCs w:val="24"/>
        </w:rPr>
        <w:tab/>
      </w:r>
      <w:r w:rsidR="00B73756">
        <w:rPr>
          <w:rFonts w:ascii="Times New Roman" w:eastAsia="Times New Roman" w:hAnsi="Times New Roman" w:cs="Times New Roman"/>
          <w:sz w:val="24"/>
          <w:szCs w:val="24"/>
        </w:rPr>
        <w:tab/>
      </w:r>
      <w:r w:rsidR="00B73756">
        <w:rPr>
          <w:rFonts w:ascii="Times New Roman" w:eastAsia="Times New Roman" w:hAnsi="Times New Roman" w:cs="Times New Roman"/>
          <w:sz w:val="24"/>
          <w:szCs w:val="24"/>
        </w:rPr>
        <w:tab/>
      </w:r>
      <w:r w:rsidR="00B73756">
        <w:rPr>
          <w:rFonts w:ascii="Times New Roman" w:eastAsia="Times New Roman" w:hAnsi="Times New Roman" w:cs="Times New Roman"/>
          <w:sz w:val="24"/>
          <w:szCs w:val="24"/>
        </w:rPr>
        <w:tab/>
      </w:r>
      <w:r w:rsidR="00B73756">
        <w:rPr>
          <w:rFonts w:ascii="Times New Roman" w:eastAsia="Times New Roman" w:hAnsi="Times New Roman" w:cs="Times New Roman"/>
          <w:sz w:val="24"/>
          <w:szCs w:val="24"/>
        </w:rPr>
        <w:tab/>
      </w:r>
      <w:r w:rsidR="00B73756">
        <w:rPr>
          <w:rFonts w:ascii="Times New Roman" w:eastAsia="Times New Roman" w:hAnsi="Times New Roman" w:cs="Times New Roman"/>
          <w:sz w:val="24"/>
          <w:szCs w:val="24"/>
        </w:rPr>
        <w:tab/>
      </w:r>
      <w:r w:rsidR="00B73756">
        <w:rPr>
          <w:rFonts w:ascii="Times New Roman" w:eastAsia="Times New Roman" w:hAnsi="Times New Roman" w:cs="Times New Roman"/>
          <w:sz w:val="24"/>
          <w:szCs w:val="24"/>
        </w:rPr>
        <w:tab/>
      </w:r>
      <w:r w:rsidR="00B73756">
        <w:rPr>
          <w:rFonts w:ascii="Times New Roman" w:eastAsia="Times New Roman" w:hAnsi="Times New Roman" w:cs="Times New Roman"/>
          <w:sz w:val="24"/>
          <w:szCs w:val="24"/>
        </w:rPr>
        <w:tab/>
      </w:r>
      <w:r w:rsidR="00B73756">
        <w:rPr>
          <w:rFonts w:ascii="Times New Roman" w:eastAsia="Times New Roman" w:hAnsi="Times New Roman" w:cs="Times New Roman"/>
          <w:sz w:val="24"/>
          <w:szCs w:val="24"/>
        </w:rPr>
        <w:tab/>
      </w:r>
      <w:r w:rsidR="00B73756">
        <w:rPr>
          <w:rFonts w:ascii="Times New Roman" w:eastAsia="Times New Roman" w:hAnsi="Times New Roman" w:cs="Times New Roman"/>
          <w:sz w:val="24"/>
          <w:szCs w:val="24"/>
        </w:rPr>
        <w:tab/>
      </w:r>
      <w:r w:rsidR="00B73756">
        <w:rPr>
          <w:rFonts w:ascii="Times New Roman" w:eastAsia="Times New Roman" w:hAnsi="Times New Roman" w:cs="Times New Roman"/>
          <w:sz w:val="24"/>
          <w:szCs w:val="24"/>
        </w:rPr>
        <w:tab/>
      </w:r>
      <w:r w:rsidR="00B73756">
        <w:rPr>
          <w:rFonts w:ascii="Times New Roman" w:eastAsia="Times New Roman" w:hAnsi="Times New Roman" w:cs="Times New Roman"/>
          <w:sz w:val="24"/>
          <w:szCs w:val="24"/>
        </w:rPr>
        <w:tab/>
      </w:r>
      <w:r w:rsidR="00B73756">
        <w:rPr>
          <w:rFonts w:ascii="Times New Roman" w:eastAsia="Times New Roman" w:hAnsi="Times New Roman" w:cs="Times New Roman"/>
          <w:sz w:val="24"/>
          <w:szCs w:val="24"/>
        </w:rPr>
        <w:tab/>
      </w:r>
      <w:r w:rsidR="00B73756">
        <w:rPr>
          <w:rFonts w:ascii="Times New Roman" w:eastAsia="Times New Roman" w:hAnsi="Times New Roman" w:cs="Times New Roman"/>
          <w:sz w:val="24"/>
          <w:szCs w:val="24"/>
        </w:rPr>
        <w:tab/>
      </w:r>
      <w:r w:rsidR="00B73756">
        <w:rPr>
          <w:rFonts w:ascii="Times New Roman" w:eastAsia="Times New Roman" w:hAnsi="Times New Roman" w:cs="Times New Roman"/>
          <w:sz w:val="24"/>
          <w:szCs w:val="24"/>
        </w:rPr>
        <w:tab/>
      </w:r>
      <w:r w:rsidR="00B73756">
        <w:rPr>
          <w:rFonts w:ascii="Times New Roman" w:eastAsia="Times New Roman" w:hAnsi="Times New Roman" w:cs="Times New Roman"/>
          <w:sz w:val="24"/>
          <w:szCs w:val="24"/>
        </w:rPr>
        <w:tab/>
      </w:r>
      <w:r w:rsidR="00B73756">
        <w:rPr>
          <w:rFonts w:ascii="Times New Roman" w:eastAsia="Times New Roman" w:hAnsi="Times New Roman" w:cs="Times New Roman"/>
          <w:sz w:val="24"/>
          <w:szCs w:val="24"/>
        </w:rPr>
        <w:tab/>
      </w:r>
      <w:r w:rsidR="00B73756">
        <w:rPr>
          <w:rFonts w:ascii="Times New Roman" w:eastAsia="Times New Roman" w:hAnsi="Times New Roman" w:cs="Times New Roman"/>
          <w:sz w:val="24"/>
          <w:szCs w:val="24"/>
        </w:rPr>
        <w:tab/>
      </w:r>
      <w:r w:rsidR="00B73756">
        <w:rPr>
          <w:rFonts w:ascii="Times New Roman" w:eastAsia="Times New Roman" w:hAnsi="Times New Roman" w:cs="Times New Roman"/>
          <w:sz w:val="24"/>
          <w:szCs w:val="24"/>
        </w:rPr>
        <w:tab/>
      </w:r>
      <w:r w:rsidR="00B73756">
        <w:rPr>
          <w:rFonts w:ascii="Times New Roman" w:eastAsia="Times New Roman" w:hAnsi="Times New Roman" w:cs="Times New Roman"/>
          <w:sz w:val="24"/>
          <w:szCs w:val="24"/>
        </w:rPr>
        <w:tab/>
      </w:r>
      <w:r w:rsidR="00B73756">
        <w:rPr>
          <w:rFonts w:ascii="Times New Roman" w:eastAsia="Times New Roman" w:hAnsi="Times New Roman" w:cs="Times New Roman"/>
          <w:sz w:val="24"/>
          <w:szCs w:val="24"/>
        </w:rPr>
        <w:tab/>
      </w:r>
      <w:r w:rsidR="00B73756">
        <w:rPr>
          <w:rFonts w:ascii="Times New Roman" w:eastAsia="Times New Roman" w:hAnsi="Times New Roman" w:cs="Times New Roman"/>
          <w:sz w:val="24"/>
          <w:szCs w:val="24"/>
        </w:rPr>
        <w:tab/>
      </w:r>
      <w:r w:rsidR="00B73756" w:rsidRPr="00B73756">
        <w:rPr>
          <w:rFonts w:ascii="Times New Roman" w:eastAsia="Times New Roman" w:hAnsi="Times New Roman" w:cs="Times New Roman"/>
          <w:sz w:val="24"/>
          <w:szCs w:val="24"/>
        </w:rPr>
        <w:t>God</w:t>
      </w:r>
      <w:r w:rsidR="00B73756">
        <w:rPr>
          <w:rFonts w:ascii="Times New Roman" w:eastAsia="Times New Roman" w:hAnsi="Times New Roman" w:cs="Times New Roman"/>
          <w:sz w:val="24"/>
          <w:szCs w:val="24"/>
        </w:rPr>
        <w:t>a</w:t>
      </w:r>
      <w:r w:rsidR="00B73756" w:rsidRPr="00B73756">
        <w:rPr>
          <w:rFonts w:ascii="Times New Roman" w:eastAsia="Times New Roman" w:hAnsi="Times New Roman" w:cs="Times New Roman"/>
          <w:sz w:val="24"/>
          <w:szCs w:val="24"/>
        </w:rPr>
        <w:t xml:space="preserve"> Ambrasaitė-Balynienė </w:t>
      </w:r>
    </w:p>
    <w:p w14:paraId="26B2AEA4" w14:textId="77777777" w:rsidR="00B73756" w:rsidRDefault="00B73756" w:rsidP="00B73756">
      <w:pPr>
        <w:spacing w:after="0" w:line="480" w:lineRule="auto"/>
        <w:ind w:left="6780" w:firstLine="113"/>
        <w:jc w:val="both"/>
        <w:rPr>
          <w:rFonts w:ascii="Times New Roman" w:eastAsia="Times New Roman" w:hAnsi="Times New Roman" w:cs="Times New Roman"/>
          <w:sz w:val="24"/>
          <w:szCs w:val="24"/>
        </w:rPr>
      </w:pPr>
      <w:r w:rsidRPr="00B73756">
        <w:rPr>
          <w:rFonts w:ascii="Times New Roman" w:eastAsia="Times New Roman" w:hAnsi="Times New Roman" w:cs="Times New Roman"/>
          <w:sz w:val="24"/>
          <w:szCs w:val="24"/>
        </w:rPr>
        <w:t>Donat</w:t>
      </w:r>
      <w:r>
        <w:rPr>
          <w:rFonts w:ascii="Times New Roman" w:eastAsia="Times New Roman" w:hAnsi="Times New Roman" w:cs="Times New Roman"/>
          <w:sz w:val="24"/>
          <w:szCs w:val="24"/>
        </w:rPr>
        <w:t>as</w:t>
      </w:r>
      <w:r w:rsidRPr="00B73756">
        <w:rPr>
          <w:rFonts w:ascii="Times New Roman" w:eastAsia="Times New Roman" w:hAnsi="Times New Roman" w:cs="Times New Roman"/>
          <w:sz w:val="24"/>
          <w:szCs w:val="24"/>
        </w:rPr>
        <w:t xml:space="preserve"> Šern</w:t>
      </w:r>
      <w:r>
        <w:rPr>
          <w:rFonts w:ascii="Times New Roman" w:eastAsia="Times New Roman" w:hAnsi="Times New Roman" w:cs="Times New Roman"/>
          <w:sz w:val="24"/>
          <w:szCs w:val="24"/>
        </w:rPr>
        <w:t>as</w:t>
      </w:r>
      <w:r w:rsidRPr="00B73756">
        <w:rPr>
          <w:rFonts w:ascii="Times New Roman" w:eastAsia="Times New Roman" w:hAnsi="Times New Roman" w:cs="Times New Roman"/>
          <w:sz w:val="24"/>
          <w:szCs w:val="24"/>
        </w:rPr>
        <w:t xml:space="preserve"> </w:t>
      </w:r>
    </w:p>
    <w:p w14:paraId="575C4133" w14:textId="246A9422" w:rsidR="003A6C1E" w:rsidRDefault="00B73756" w:rsidP="00B73756">
      <w:pPr>
        <w:spacing w:after="0" w:line="480" w:lineRule="auto"/>
        <w:ind w:left="6893"/>
        <w:jc w:val="both"/>
        <w:rPr>
          <w:rFonts w:ascii="Times New Roman" w:eastAsia="Times New Roman" w:hAnsi="Times New Roman" w:cs="Times New Roman"/>
          <w:sz w:val="24"/>
          <w:szCs w:val="24"/>
        </w:rPr>
      </w:pPr>
      <w:r w:rsidRPr="00B73756">
        <w:rPr>
          <w:rFonts w:ascii="Times New Roman" w:eastAsia="Times New Roman" w:hAnsi="Times New Roman" w:cs="Times New Roman"/>
          <w:sz w:val="24"/>
          <w:szCs w:val="24"/>
        </w:rPr>
        <w:t>Eglė Zemlytė</w:t>
      </w:r>
    </w:p>
    <w:sectPr w:rsidR="003A6C1E" w:rsidSect="00236E7A">
      <w:headerReference w:type="even" r:id="rId9"/>
      <w:headerReference w:type="default" r:id="rId10"/>
      <w:headerReference w:type="first" r:id="rId11"/>
      <w:pgSz w:w="11906" w:h="16838"/>
      <w:pgMar w:top="1134" w:right="567" w:bottom="1134" w:left="1701" w:header="454"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A43AFF" w14:textId="77777777" w:rsidR="00AD32FE" w:rsidRDefault="00AD32FE">
      <w:pPr>
        <w:spacing w:after="0" w:line="240" w:lineRule="auto"/>
      </w:pPr>
      <w:r>
        <w:separator/>
      </w:r>
    </w:p>
  </w:endnote>
  <w:endnote w:type="continuationSeparator" w:id="0">
    <w:p w14:paraId="561C36F3" w14:textId="77777777" w:rsidR="00AD32FE" w:rsidRDefault="00AD32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C1083C" w14:textId="77777777" w:rsidR="00AD32FE" w:rsidRDefault="00AD32FE">
      <w:pPr>
        <w:spacing w:after="0" w:line="240" w:lineRule="auto"/>
      </w:pPr>
      <w:r>
        <w:separator/>
      </w:r>
    </w:p>
  </w:footnote>
  <w:footnote w:type="continuationSeparator" w:id="0">
    <w:p w14:paraId="4EA7593D" w14:textId="77777777" w:rsidR="00AD32FE" w:rsidRDefault="00AD32F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B6DDC1" w14:textId="77777777" w:rsidR="00762FA4" w:rsidRDefault="00EE3FA9">
    <w:pPr>
      <w:pStyle w:val="Antrats"/>
      <w:framePr w:wrap="around" w:vAnchor="text" w:hAnchor="margin" w:xAlign="center" w:y="1"/>
      <w:rPr>
        <w:rStyle w:val="Puslapionumeris"/>
      </w:rPr>
    </w:pPr>
    <w:r>
      <w:rPr>
        <w:rStyle w:val="Puslapionumeris"/>
      </w:rPr>
      <w:fldChar w:fldCharType="begin"/>
    </w:r>
    <w:r w:rsidR="00054200">
      <w:rPr>
        <w:rStyle w:val="Puslapionumeris"/>
      </w:rPr>
      <w:instrText xml:space="preserve">PAGE  </w:instrText>
    </w:r>
    <w:r>
      <w:rPr>
        <w:rStyle w:val="Puslapionumeris"/>
      </w:rPr>
      <w:fldChar w:fldCharType="end"/>
    </w:r>
  </w:p>
  <w:p w14:paraId="6B662428" w14:textId="77777777" w:rsidR="00762FA4" w:rsidRDefault="00762FA4">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E93D53" w14:textId="77777777" w:rsidR="00762FA4" w:rsidRPr="00682142" w:rsidRDefault="00EE3FA9">
    <w:pPr>
      <w:pStyle w:val="Antrats"/>
      <w:framePr w:wrap="around" w:vAnchor="text" w:hAnchor="margin" w:xAlign="center" w:y="1"/>
      <w:jc w:val="center"/>
      <w:rPr>
        <w:rStyle w:val="Puslapionumeris"/>
        <w:rFonts w:ascii="Times New Roman" w:hAnsi="Times New Roman" w:cs="Times New Roman"/>
      </w:rPr>
    </w:pPr>
    <w:r w:rsidRPr="00682142">
      <w:rPr>
        <w:rStyle w:val="Puslapionumeris"/>
        <w:rFonts w:ascii="Times New Roman" w:hAnsi="Times New Roman" w:cs="Times New Roman"/>
      </w:rPr>
      <w:fldChar w:fldCharType="begin"/>
    </w:r>
    <w:r w:rsidR="00054200" w:rsidRPr="00682142">
      <w:rPr>
        <w:rStyle w:val="Puslapionumeris"/>
        <w:rFonts w:ascii="Times New Roman" w:hAnsi="Times New Roman" w:cs="Times New Roman"/>
      </w:rPr>
      <w:instrText xml:space="preserve">PAGE  </w:instrText>
    </w:r>
    <w:r w:rsidRPr="00682142">
      <w:rPr>
        <w:rStyle w:val="Puslapionumeris"/>
        <w:rFonts w:ascii="Times New Roman" w:hAnsi="Times New Roman" w:cs="Times New Roman"/>
      </w:rPr>
      <w:fldChar w:fldCharType="separate"/>
    </w:r>
    <w:r w:rsidR="009D24E8">
      <w:rPr>
        <w:rStyle w:val="Puslapionumeris"/>
        <w:rFonts w:ascii="Times New Roman" w:hAnsi="Times New Roman" w:cs="Times New Roman"/>
        <w:noProof/>
      </w:rPr>
      <w:t>2</w:t>
    </w:r>
    <w:r w:rsidRPr="00682142">
      <w:rPr>
        <w:rStyle w:val="Puslapionumeris"/>
        <w:rFonts w:ascii="Times New Roman" w:hAnsi="Times New Roman" w:cs="Times New Roman"/>
      </w:rPr>
      <w:fldChar w:fldCharType="end"/>
    </w:r>
  </w:p>
  <w:p w14:paraId="6FE28366" w14:textId="77777777" w:rsidR="00762FA4" w:rsidRDefault="00762FA4">
    <w:pPr>
      <w:pStyle w:val="Antrats"/>
      <w:framePr w:wrap="around" w:vAnchor="text" w:hAnchor="margin" w:xAlign="center" w:y="1"/>
      <w:rPr>
        <w:rStyle w:val="Puslapionumeris"/>
      </w:rPr>
    </w:pPr>
  </w:p>
  <w:p w14:paraId="5FD7CF9F" w14:textId="77777777" w:rsidR="00762FA4" w:rsidRDefault="00762FA4">
    <w:pPr>
      <w:pStyle w:val="Antrats"/>
      <w:framePr w:wrap="around" w:vAnchor="text" w:hAnchor="margin" w:xAlign="center" w:y="1"/>
      <w:rPr>
        <w:rStyle w:val="Puslapionumeris"/>
      </w:rPr>
    </w:pPr>
  </w:p>
  <w:p w14:paraId="7544F26E" w14:textId="77777777" w:rsidR="00762FA4" w:rsidRDefault="00762FA4">
    <w:pPr>
      <w:pStyle w:val="Antrats"/>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1709C4" w14:textId="77777777" w:rsidR="00FB02E3" w:rsidRDefault="00FB02E3" w:rsidP="00FB02E3">
    <w:pPr>
      <w:pStyle w:val="Antrats"/>
      <w:rPr>
        <w:rFonts w:ascii="Times New Roman" w:hAnsi="Times New Roman" w:cs="Times New Roman"/>
      </w:rPr>
    </w:pPr>
  </w:p>
  <w:p w14:paraId="03159934" w14:textId="3E4EF323" w:rsidR="00CE3240" w:rsidRPr="00817BB2" w:rsidRDefault="00CE3240" w:rsidP="00FB02E3">
    <w:pPr>
      <w:pStyle w:val="Antrats"/>
      <w:jc w:val="right"/>
      <w:rPr>
        <w:rFonts w:ascii="Times New Roman" w:hAnsi="Times New Roman" w:cs="Times New Roman"/>
        <w:i/>
        <w:sz w:val="28"/>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6F09C6"/>
    <w:multiLevelType w:val="hybridMultilevel"/>
    <w:tmpl w:val="2B920D54"/>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 w15:restartNumberingAfterBreak="0">
    <w:nsid w:val="18801D11"/>
    <w:multiLevelType w:val="hybridMultilevel"/>
    <w:tmpl w:val="BE38DD54"/>
    <w:lvl w:ilvl="0" w:tplc="741A81AE">
      <w:start w:val="1"/>
      <w:numFmt w:val="upperRoman"/>
      <w:lvlText w:val="%1."/>
      <w:lvlJc w:val="left"/>
      <w:pPr>
        <w:tabs>
          <w:tab w:val="num" w:pos="4608"/>
        </w:tabs>
        <w:ind w:left="4608" w:hanging="720"/>
      </w:pPr>
      <w:rPr>
        <w:rFonts w:hint="default"/>
      </w:rPr>
    </w:lvl>
    <w:lvl w:ilvl="1" w:tplc="04270019" w:tentative="1">
      <w:start w:val="1"/>
      <w:numFmt w:val="lowerLetter"/>
      <w:lvlText w:val="%2."/>
      <w:lvlJc w:val="left"/>
      <w:pPr>
        <w:tabs>
          <w:tab w:val="num" w:pos="4968"/>
        </w:tabs>
        <w:ind w:left="4968" w:hanging="360"/>
      </w:pPr>
    </w:lvl>
    <w:lvl w:ilvl="2" w:tplc="0427001B" w:tentative="1">
      <w:start w:val="1"/>
      <w:numFmt w:val="lowerRoman"/>
      <w:lvlText w:val="%3."/>
      <w:lvlJc w:val="right"/>
      <w:pPr>
        <w:tabs>
          <w:tab w:val="num" w:pos="5688"/>
        </w:tabs>
        <w:ind w:left="5688" w:hanging="180"/>
      </w:pPr>
    </w:lvl>
    <w:lvl w:ilvl="3" w:tplc="0427000F" w:tentative="1">
      <w:start w:val="1"/>
      <w:numFmt w:val="decimal"/>
      <w:lvlText w:val="%4."/>
      <w:lvlJc w:val="left"/>
      <w:pPr>
        <w:tabs>
          <w:tab w:val="num" w:pos="6408"/>
        </w:tabs>
        <w:ind w:left="6408" w:hanging="360"/>
      </w:pPr>
    </w:lvl>
    <w:lvl w:ilvl="4" w:tplc="04270019" w:tentative="1">
      <w:start w:val="1"/>
      <w:numFmt w:val="lowerLetter"/>
      <w:lvlText w:val="%5."/>
      <w:lvlJc w:val="left"/>
      <w:pPr>
        <w:tabs>
          <w:tab w:val="num" w:pos="7128"/>
        </w:tabs>
        <w:ind w:left="7128" w:hanging="360"/>
      </w:pPr>
    </w:lvl>
    <w:lvl w:ilvl="5" w:tplc="0427001B" w:tentative="1">
      <w:start w:val="1"/>
      <w:numFmt w:val="lowerRoman"/>
      <w:lvlText w:val="%6."/>
      <w:lvlJc w:val="right"/>
      <w:pPr>
        <w:tabs>
          <w:tab w:val="num" w:pos="7848"/>
        </w:tabs>
        <w:ind w:left="7848" w:hanging="180"/>
      </w:pPr>
    </w:lvl>
    <w:lvl w:ilvl="6" w:tplc="0427000F" w:tentative="1">
      <w:start w:val="1"/>
      <w:numFmt w:val="decimal"/>
      <w:lvlText w:val="%7."/>
      <w:lvlJc w:val="left"/>
      <w:pPr>
        <w:tabs>
          <w:tab w:val="num" w:pos="8568"/>
        </w:tabs>
        <w:ind w:left="8568" w:hanging="360"/>
      </w:pPr>
    </w:lvl>
    <w:lvl w:ilvl="7" w:tplc="04270019" w:tentative="1">
      <w:start w:val="1"/>
      <w:numFmt w:val="lowerLetter"/>
      <w:lvlText w:val="%8."/>
      <w:lvlJc w:val="left"/>
      <w:pPr>
        <w:tabs>
          <w:tab w:val="num" w:pos="9288"/>
        </w:tabs>
        <w:ind w:left="9288" w:hanging="360"/>
      </w:pPr>
    </w:lvl>
    <w:lvl w:ilvl="8" w:tplc="0427001B" w:tentative="1">
      <w:start w:val="1"/>
      <w:numFmt w:val="lowerRoman"/>
      <w:lvlText w:val="%9."/>
      <w:lvlJc w:val="right"/>
      <w:pPr>
        <w:tabs>
          <w:tab w:val="num" w:pos="10008"/>
        </w:tabs>
        <w:ind w:left="10008" w:hanging="180"/>
      </w:pPr>
    </w:lvl>
  </w:abstractNum>
  <w:abstractNum w:abstractNumId="2" w15:restartNumberingAfterBreak="0">
    <w:nsid w:val="200059FD"/>
    <w:multiLevelType w:val="multilevel"/>
    <w:tmpl w:val="11C89300"/>
    <w:lvl w:ilvl="0">
      <w:start w:val="1"/>
      <w:numFmt w:val="decimal"/>
      <w:lvlText w:val="%1."/>
      <w:lvlJc w:val="left"/>
      <w:pPr>
        <w:ind w:left="360" w:hanging="360"/>
      </w:pPr>
      <w:rPr>
        <w:i w:val="0"/>
        <w:iCs/>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34804E57"/>
    <w:multiLevelType w:val="hybridMultilevel"/>
    <w:tmpl w:val="C81ED5CE"/>
    <w:lvl w:ilvl="0" w:tplc="68BEBC42">
      <w:start w:val="1"/>
      <w:numFmt w:val="decimal"/>
      <w:lvlText w:val="%1."/>
      <w:lvlJc w:val="left"/>
      <w:pPr>
        <w:ind w:left="1075" w:hanging="360"/>
      </w:pPr>
      <w:rPr>
        <w:rFonts w:hint="default"/>
      </w:rPr>
    </w:lvl>
    <w:lvl w:ilvl="1" w:tplc="04270019" w:tentative="1">
      <w:start w:val="1"/>
      <w:numFmt w:val="lowerLetter"/>
      <w:lvlText w:val="%2."/>
      <w:lvlJc w:val="left"/>
      <w:pPr>
        <w:ind w:left="1795" w:hanging="360"/>
      </w:pPr>
    </w:lvl>
    <w:lvl w:ilvl="2" w:tplc="0427001B" w:tentative="1">
      <w:start w:val="1"/>
      <w:numFmt w:val="lowerRoman"/>
      <w:lvlText w:val="%3."/>
      <w:lvlJc w:val="right"/>
      <w:pPr>
        <w:ind w:left="2515" w:hanging="180"/>
      </w:pPr>
    </w:lvl>
    <w:lvl w:ilvl="3" w:tplc="0427000F" w:tentative="1">
      <w:start w:val="1"/>
      <w:numFmt w:val="decimal"/>
      <w:lvlText w:val="%4."/>
      <w:lvlJc w:val="left"/>
      <w:pPr>
        <w:ind w:left="3235" w:hanging="360"/>
      </w:pPr>
    </w:lvl>
    <w:lvl w:ilvl="4" w:tplc="04270019" w:tentative="1">
      <w:start w:val="1"/>
      <w:numFmt w:val="lowerLetter"/>
      <w:lvlText w:val="%5."/>
      <w:lvlJc w:val="left"/>
      <w:pPr>
        <w:ind w:left="3955" w:hanging="360"/>
      </w:pPr>
    </w:lvl>
    <w:lvl w:ilvl="5" w:tplc="0427001B" w:tentative="1">
      <w:start w:val="1"/>
      <w:numFmt w:val="lowerRoman"/>
      <w:lvlText w:val="%6."/>
      <w:lvlJc w:val="right"/>
      <w:pPr>
        <w:ind w:left="4675" w:hanging="180"/>
      </w:pPr>
    </w:lvl>
    <w:lvl w:ilvl="6" w:tplc="0427000F" w:tentative="1">
      <w:start w:val="1"/>
      <w:numFmt w:val="decimal"/>
      <w:lvlText w:val="%7."/>
      <w:lvlJc w:val="left"/>
      <w:pPr>
        <w:ind w:left="5395" w:hanging="360"/>
      </w:pPr>
    </w:lvl>
    <w:lvl w:ilvl="7" w:tplc="04270019" w:tentative="1">
      <w:start w:val="1"/>
      <w:numFmt w:val="lowerLetter"/>
      <w:lvlText w:val="%8."/>
      <w:lvlJc w:val="left"/>
      <w:pPr>
        <w:ind w:left="6115" w:hanging="360"/>
      </w:pPr>
    </w:lvl>
    <w:lvl w:ilvl="8" w:tplc="0427001B" w:tentative="1">
      <w:start w:val="1"/>
      <w:numFmt w:val="lowerRoman"/>
      <w:lvlText w:val="%9."/>
      <w:lvlJc w:val="right"/>
      <w:pPr>
        <w:ind w:left="6835" w:hanging="180"/>
      </w:pPr>
    </w:lvl>
  </w:abstractNum>
  <w:abstractNum w:abstractNumId="4" w15:restartNumberingAfterBreak="0">
    <w:nsid w:val="450B6CA5"/>
    <w:multiLevelType w:val="hybridMultilevel"/>
    <w:tmpl w:val="43A45316"/>
    <w:lvl w:ilvl="0" w:tplc="90D491C2">
      <w:start w:val="1"/>
      <w:numFmt w:val="decimal"/>
      <w:lvlText w:val="%1."/>
      <w:lvlJc w:val="left"/>
      <w:pPr>
        <w:ind w:left="1075" w:hanging="360"/>
      </w:pPr>
      <w:rPr>
        <w:rFonts w:hint="default"/>
      </w:rPr>
    </w:lvl>
    <w:lvl w:ilvl="1" w:tplc="04270019" w:tentative="1">
      <w:start w:val="1"/>
      <w:numFmt w:val="lowerLetter"/>
      <w:lvlText w:val="%2."/>
      <w:lvlJc w:val="left"/>
      <w:pPr>
        <w:ind w:left="1795" w:hanging="360"/>
      </w:pPr>
    </w:lvl>
    <w:lvl w:ilvl="2" w:tplc="0427001B" w:tentative="1">
      <w:start w:val="1"/>
      <w:numFmt w:val="lowerRoman"/>
      <w:lvlText w:val="%3."/>
      <w:lvlJc w:val="right"/>
      <w:pPr>
        <w:ind w:left="2515" w:hanging="180"/>
      </w:pPr>
    </w:lvl>
    <w:lvl w:ilvl="3" w:tplc="0427000F" w:tentative="1">
      <w:start w:val="1"/>
      <w:numFmt w:val="decimal"/>
      <w:lvlText w:val="%4."/>
      <w:lvlJc w:val="left"/>
      <w:pPr>
        <w:ind w:left="3235" w:hanging="360"/>
      </w:pPr>
    </w:lvl>
    <w:lvl w:ilvl="4" w:tplc="04270019" w:tentative="1">
      <w:start w:val="1"/>
      <w:numFmt w:val="lowerLetter"/>
      <w:lvlText w:val="%5."/>
      <w:lvlJc w:val="left"/>
      <w:pPr>
        <w:ind w:left="3955" w:hanging="360"/>
      </w:pPr>
    </w:lvl>
    <w:lvl w:ilvl="5" w:tplc="0427001B" w:tentative="1">
      <w:start w:val="1"/>
      <w:numFmt w:val="lowerRoman"/>
      <w:lvlText w:val="%6."/>
      <w:lvlJc w:val="right"/>
      <w:pPr>
        <w:ind w:left="4675" w:hanging="180"/>
      </w:pPr>
    </w:lvl>
    <w:lvl w:ilvl="6" w:tplc="0427000F" w:tentative="1">
      <w:start w:val="1"/>
      <w:numFmt w:val="decimal"/>
      <w:lvlText w:val="%7."/>
      <w:lvlJc w:val="left"/>
      <w:pPr>
        <w:ind w:left="5395" w:hanging="360"/>
      </w:pPr>
    </w:lvl>
    <w:lvl w:ilvl="7" w:tplc="04270019" w:tentative="1">
      <w:start w:val="1"/>
      <w:numFmt w:val="lowerLetter"/>
      <w:lvlText w:val="%8."/>
      <w:lvlJc w:val="left"/>
      <w:pPr>
        <w:ind w:left="6115" w:hanging="360"/>
      </w:pPr>
    </w:lvl>
    <w:lvl w:ilvl="8" w:tplc="0427001B" w:tentative="1">
      <w:start w:val="1"/>
      <w:numFmt w:val="lowerRoman"/>
      <w:lvlText w:val="%9."/>
      <w:lvlJc w:val="right"/>
      <w:pPr>
        <w:ind w:left="6835" w:hanging="180"/>
      </w:pPr>
    </w:lvl>
  </w:abstractNum>
  <w:num w:numId="1" w16cid:durableId="1880625308">
    <w:abstractNumId w:val="1"/>
  </w:num>
  <w:num w:numId="2" w16cid:durableId="1716077298">
    <w:abstractNumId w:val="4"/>
  </w:num>
  <w:num w:numId="3" w16cid:durableId="648093035">
    <w:abstractNumId w:val="2"/>
  </w:num>
  <w:num w:numId="4" w16cid:durableId="172451744">
    <w:abstractNumId w:val="3"/>
  </w:num>
  <w:num w:numId="5" w16cid:durableId="18727187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13"/>
  <w:hyphenationZone w:val="396"/>
  <w:characterSpacingControl w:val="doNotCompress"/>
  <w:savePreviewPicture/>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2C89"/>
    <w:rsid w:val="00000332"/>
    <w:rsid w:val="000003BA"/>
    <w:rsid w:val="00000415"/>
    <w:rsid w:val="000004B5"/>
    <w:rsid w:val="00000916"/>
    <w:rsid w:val="00000C4C"/>
    <w:rsid w:val="00000D3B"/>
    <w:rsid w:val="00001622"/>
    <w:rsid w:val="000017F4"/>
    <w:rsid w:val="0000190E"/>
    <w:rsid w:val="00001BF8"/>
    <w:rsid w:val="00001CC2"/>
    <w:rsid w:val="00001CE1"/>
    <w:rsid w:val="00001F67"/>
    <w:rsid w:val="000022B0"/>
    <w:rsid w:val="00002579"/>
    <w:rsid w:val="00002916"/>
    <w:rsid w:val="0000291C"/>
    <w:rsid w:val="00002A5C"/>
    <w:rsid w:val="00002B86"/>
    <w:rsid w:val="00002DB7"/>
    <w:rsid w:val="00002DD1"/>
    <w:rsid w:val="000031B2"/>
    <w:rsid w:val="000032C5"/>
    <w:rsid w:val="000035D8"/>
    <w:rsid w:val="00003887"/>
    <w:rsid w:val="000038BC"/>
    <w:rsid w:val="0000398B"/>
    <w:rsid w:val="00003B4B"/>
    <w:rsid w:val="00003B4C"/>
    <w:rsid w:val="00003BEC"/>
    <w:rsid w:val="00003E22"/>
    <w:rsid w:val="00003F20"/>
    <w:rsid w:val="0000440F"/>
    <w:rsid w:val="00004422"/>
    <w:rsid w:val="00004860"/>
    <w:rsid w:val="00004E8F"/>
    <w:rsid w:val="0000552A"/>
    <w:rsid w:val="00005534"/>
    <w:rsid w:val="000056B8"/>
    <w:rsid w:val="00005A29"/>
    <w:rsid w:val="00005C3E"/>
    <w:rsid w:val="00005F46"/>
    <w:rsid w:val="00006065"/>
    <w:rsid w:val="000061A4"/>
    <w:rsid w:val="000061CF"/>
    <w:rsid w:val="00006518"/>
    <w:rsid w:val="000065A8"/>
    <w:rsid w:val="00006679"/>
    <w:rsid w:val="000067B1"/>
    <w:rsid w:val="00006876"/>
    <w:rsid w:val="0000687C"/>
    <w:rsid w:val="00006999"/>
    <w:rsid w:val="00006C5A"/>
    <w:rsid w:val="000071D9"/>
    <w:rsid w:val="00007369"/>
    <w:rsid w:val="00007431"/>
    <w:rsid w:val="000075B7"/>
    <w:rsid w:val="00007653"/>
    <w:rsid w:val="000076AF"/>
    <w:rsid w:val="0000785B"/>
    <w:rsid w:val="00007B4A"/>
    <w:rsid w:val="00007B4B"/>
    <w:rsid w:val="00007CDE"/>
    <w:rsid w:val="00007D25"/>
    <w:rsid w:val="00007DC9"/>
    <w:rsid w:val="00007FF2"/>
    <w:rsid w:val="00010752"/>
    <w:rsid w:val="0001077E"/>
    <w:rsid w:val="00010ED2"/>
    <w:rsid w:val="000110D1"/>
    <w:rsid w:val="0001137B"/>
    <w:rsid w:val="00011425"/>
    <w:rsid w:val="0001174E"/>
    <w:rsid w:val="00011AA0"/>
    <w:rsid w:val="00011BA4"/>
    <w:rsid w:val="00011E08"/>
    <w:rsid w:val="00011F4D"/>
    <w:rsid w:val="00012110"/>
    <w:rsid w:val="00012523"/>
    <w:rsid w:val="00012705"/>
    <w:rsid w:val="00012EB9"/>
    <w:rsid w:val="0001328C"/>
    <w:rsid w:val="0001360A"/>
    <w:rsid w:val="0001376C"/>
    <w:rsid w:val="00013799"/>
    <w:rsid w:val="0001395B"/>
    <w:rsid w:val="00013998"/>
    <w:rsid w:val="00013AE5"/>
    <w:rsid w:val="00013B1B"/>
    <w:rsid w:val="000142AC"/>
    <w:rsid w:val="00014333"/>
    <w:rsid w:val="000146B9"/>
    <w:rsid w:val="0001498C"/>
    <w:rsid w:val="00014B9C"/>
    <w:rsid w:val="00014CD9"/>
    <w:rsid w:val="00014DF2"/>
    <w:rsid w:val="00014F35"/>
    <w:rsid w:val="000150E1"/>
    <w:rsid w:val="000151C2"/>
    <w:rsid w:val="00015543"/>
    <w:rsid w:val="00015850"/>
    <w:rsid w:val="000159B6"/>
    <w:rsid w:val="00015B7B"/>
    <w:rsid w:val="00015BDF"/>
    <w:rsid w:val="00015FAA"/>
    <w:rsid w:val="0001602C"/>
    <w:rsid w:val="00016538"/>
    <w:rsid w:val="00016570"/>
    <w:rsid w:val="0001661C"/>
    <w:rsid w:val="0001671B"/>
    <w:rsid w:val="000168E2"/>
    <w:rsid w:val="00016E70"/>
    <w:rsid w:val="000170BA"/>
    <w:rsid w:val="000171A5"/>
    <w:rsid w:val="0001764E"/>
    <w:rsid w:val="0001773E"/>
    <w:rsid w:val="00017DA3"/>
    <w:rsid w:val="00017DDB"/>
    <w:rsid w:val="000200EF"/>
    <w:rsid w:val="0002062C"/>
    <w:rsid w:val="00020895"/>
    <w:rsid w:val="00020CB3"/>
    <w:rsid w:val="00020DCA"/>
    <w:rsid w:val="000214C4"/>
    <w:rsid w:val="000217C8"/>
    <w:rsid w:val="00021DEB"/>
    <w:rsid w:val="00021F9E"/>
    <w:rsid w:val="000222CF"/>
    <w:rsid w:val="000223C4"/>
    <w:rsid w:val="00022F51"/>
    <w:rsid w:val="00023394"/>
    <w:rsid w:val="000237CF"/>
    <w:rsid w:val="00023995"/>
    <w:rsid w:val="000239D3"/>
    <w:rsid w:val="000239FC"/>
    <w:rsid w:val="00023B54"/>
    <w:rsid w:val="00023BCF"/>
    <w:rsid w:val="00023DEA"/>
    <w:rsid w:val="0002429D"/>
    <w:rsid w:val="0002471A"/>
    <w:rsid w:val="00024784"/>
    <w:rsid w:val="000247B9"/>
    <w:rsid w:val="00024BB0"/>
    <w:rsid w:val="00024C58"/>
    <w:rsid w:val="00024D59"/>
    <w:rsid w:val="00024D5F"/>
    <w:rsid w:val="000251BA"/>
    <w:rsid w:val="000254E2"/>
    <w:rsid w:val="00025537"/>
    <w:rsid w:val="00025A27"/>
    <w:rsid w:val="00025C1E"/>
    <w:rsid w:val="00025D9D"/>
    <w:rsid w:val="00025DDD"/>
    <w:rsid w:val="00025F1E"/>
    <w:rsid w:val="000264FB"/>
    <w:rsid w:val="00026589"/>
    <w:rsid w:val="00026668"/>
    <w:rsid w:val="00026677"/>
    <w:rsid w:val="0002671E"/>
    <w:rsid w:val="0002677E"/>
    <w:rsid w:val="00026B92"/>
    <w:rsid w:val="00026BA8"/>
    <w:rsid w:val="00026D4D"/>
    <w:rsid w:val="00026D7D"/>
    <w:rsid w:val="00027183"/>
    <w:rsid w:val="000275ED"/>
    <w:rsid w:val="00027CBA"/>
    <w:rsid w:val="00027CDD"/>
    <w:rsid w:val="00030374"/>
    <w:rsid w:val="000309E2"/>
    <w:rsid w:val="00030ABD"/>
    <w:rsid w:val="00030AD6"/>
    <w:rsid w:val="00030DE6"/>
    <w:rsid w:val="00031230"/>
    <w:rsid w:val="000313C8"/>
    <w:rsid w:val="00031456"/>
    <w:rsid w:val="0003178F"/>
    <w:rsid w:val="00031B59"/>
    <w:rsid w:val="00031F18"/>
    <w:rsid w:val="000320B0"/>
    <w:rsid w:val="000321C9"/>
    <w:rsid w:val="000322D4"/>
    <w:rsid w:val="0003274A"/>
    <w:rsid w:val="000327AA"/>
    <w:rsid w:val="00032F24"/>
    <w:rsid w:val="000333A7"/>
    <w:rsid w:val="000333D6"/>
    <w:rsid w:val="0003344A"/>
    <w:rsid w:val="000336E7"/>
    <w:rsid w:val="0003393E"/>
    <w:rsid w:val="00033F33"/>
    <w:rsid w:val="00033F41"/>
    <w:rsid w:val="0003401C"/>
    <w:rsid w:val="0003414D"/>
    <w:rsid w:val="000341C4"/>
    <w:rsid w:val="0003449F"/>
    <w:rsid w:val="000348FC"/>
    <w:rsid w:val="000349BE"/>
    <w:rsid w:val="00034B70"/>
    <w:rsid w:val="00034E2B"/>
    <w:rsid w:val="00034F36"/>
    <w:rsid w:val="00035774"/>
    <w:rsid w:val="00035A90"/>
    <w:rsid w:val="00035D63"/>
    <w:rsid w:val="00035DD6"/>
    <w:rsid w:val="00036013"/>
    <w:rsid w:val="00036094"/>
    <w:rsid w:val="000361A6"/>
    <w:rsid w:val="0003628B"/>
    <w:rsid w:val="000363EE"/>
    <w:rsid w:val="00036486"/>
    <w:rsid w:val="00036688"/>
    <w:rsid w:val="0003672A"/>
    <w:rsid w:val="000367FD"/>
    <w:rsid w:val="00036881"/>
    <w:rsid w:val="0003692F"/>
    <w:rsid w:val="00036BE6"/>
    <w:rsid w:val="00036D53"/>
    <w:rsid w:val="00036F92"/>
    <w:rsid w:val="0003702A"/>
    <w:rsid w:val="00037129"/>
    <w:rsid w:val="0003745D"/>
    <w:rsid w:val="0003758F"/>
    <w:rsid w:val="00037816"/>
    <w:rsid w:val="00037A3A"/>
    <w:rsid w:val="00037C3D"/>
    <w:rsid w:val="00037D6B"/>
    <w:rsid w:val="00037EC7"/>
    <w:rsid w:val="00040194"/>
    <w:rsid w:val="00040ADE"/>
    <w:rsid w:val="00040D09"/>
    <w:rsid w:val="00041116"/>
    <w:rsid w:val="00041215"/>
    <w:rsid w:val="00041947"/>
    <w:rsid w:val="0004199F"/>
    <w:rsid w:val="00041B4F"/>
    <w:rsid w:val="00041C7F"/>
    <w:rsid w:val="00041DEB"/>
    <w:rsid w:val="00041F89"/>
    <w:rsid w:val="000421AE"/>
    <w:rsid w:val="00042439"/>
    <w:rsid w:val="0004269B"/>
    <w:rsid w:val="00042935"/>
    <w:rsid w:val="00042ACE"/>
    <w:rsid w:val="00042B4B"/>
    <w:rsid w:val="00042CD3"/>
    <w:rsid w:val="00043202"/>
    <w:rsid w:val="00043625"/>
    <w:rsid w:val="00043ADF"/>
    <w:rsid w:val="00043C8D"/>
    <w:rsid w:val="00043F1F"/>
    <w:rsid w:val="00043F98"/>
    <w:rsid w:val="00043FED"/>
    <w:rsid w:val="000442FF"/>
    <w:rsid w:val="000443D5"/>
    <w:rsid w:val="00044637"/>
    <w:rsid w:val="000446C9"/>
    <w:rsid w:val="00044B12"/>
    <w:rsid w:val="00044B9E"/>
    <w:rsid w:val="00044BBA"/>
    <w:rsid w:val="00044CA9"/>
    <w:rsid w:val="00044D8E"/>
    <w:rsid w:val="00045042"/>
    <w:rsid w:val="000451C3"/>
    <w:rsid w:val="0004526C"/>
    <w:rsid w:val="000453AF"/>
    <w:rsid w:val="0004568C"/>
    <w:rsid w:val="0004583D"/>
    <w:rsid w:val="00045B7C"/>
    <w:rsid w:val="00045BFF"/>
    <w:rsid w:val="00045CEA"/>
    <w:rsid w:val="00045D99"/>
    <w:rsid w:val="00046342"/>
    <w:rsid w:val="000463D5"/>
    <w:rsid w:val="000465EC"/>
    <w:rsid w:val="0004696D"/>
    <w:rsid w:val="00046F1C"/>
    <w:rsid w:val="000473FD"/>
    <w:rsid w:val="0004786B"/>
    <w:rsid w:val="00047D60"/>
    <w:rsid w:val="00047E35"/>
    <w:rsid w:val="00050078"/>
    <w:rsid w:val="00050210"/>
    <w:rsid w:val="0005038D"/>
    <w:rsid w:val="0005043A"/>
    <w:rsid w:val="000505D5"/>
    <w:rsid w:val="00050C4A"/>
    <w:rsid w:val="00050D27"/>
    <w:rsid w:val="00051279"/>
    <w:rsid w:val="000512D3"/>
    <w:rsid w:val="0005171B"/>
    <w:rsid w:val="000519A0"/>
    <w:rsid w:val="0005220C"/>
    <w:rsid w:val="00052256"/>
    <w:rsid w:val="000523E3"/>
    <w:rsid w:val="00052582"/>
    <w:rsid w:val="00052A22"/>
    <w:rsid w:val="00052B3C"/>
    <w:rsid w:val="00052C24"/>
    <w:rsid w:val="00052CDF"/>
    <w:rsid w:val="000530BE"/>
    <w:rsid w:val="0005345B"/>
    <w:rsid w:val="000534FF"/>
    <w:rsid w:val="0005385C"/>
    <w:rsid w:val="000538B1"/>
    <w:rsid w:val="0005390B"/>
    <w:rsid w:val="00053922"/>
    <w:rsid w:val="00053C98"/>
    <w:rsid w:val="00053E06"/>
    <w:rsid w:val="00054136"/>
    <w:rsid w:val="00054167"/>
    <w:rsid w:val="00054200"/>
    <w:rsid w:val="000544CE"/>
    <w:rsid w:val="00054666"/>
    <w:rsid w:val="00054C1E"/>
    <w:rsid w:val="00054E9D"/>
    <w:rsid w:val="000552F1"/>
    <w:rsid w:val="000555B6"/>
    <w:rsid w:val="000558F8"/>
    <w:rsid w:val="00055DB1"/>
    <w:rsid w:val="00055EF3"/>
    <w:rsid w:val="00056EBC"/>
    <w:rsid w:val="000570F4"/>
    <w:rsid w:val="00057189"/>
    <w:rsid w:val="00057207"/>
    <w:rsid w:val="00057469"/>
    <w:rsid w:val="00057551"/>
    <w:rsid w:val="000576F7"/>
    <w:rsid w:val="000577F0"/>
    <w:rsid w:val="000578B9"/>
    <w:rsid w:val="00057A14"/>
    <w:rsid w:val="00057A67"/>
    <w:rsid w:val="00060150"/>
    <w:rsid w:val="00060225"/>
    <w:rsid w:val="00060473"/>
    <w:rsid w:val="000606BB"/>
    <w:rsid w:val="00060841"/>
    <w:rsid w:val="00060C50"/>
    <w:rsid w:val="00060D2F"/>
    <w:rsid w:val="00060D6D"/>
    <w:rsid w:val="00060ECA"/>
    <w:rsid w:val="0006121F"/>
    <w:rsid w:val="00061797"/>
    <w:rsid w:val="0006197D"/>
    <w:rsid w:val="00061C8F"/>
    <w:rsid w:val="00061E0A"/>
    <w:rsid w:val="00061F14"/>
    <w:rsid w:val="00061FE7"/>
    <w:rsid w:val="00062241"/>
    <w:rsid w:val="000626AE"/>
    <w:rsid w:val="00062A96"/>
    <w:rsid w:val="00062C30"/>
    <w:rsid w:val="00062C7A"/>
    <w:rsid w:val="00062E5A"/>
    <w:rsid w:val="00062ED2"/>
    <w:rsid w:val="000631E3"/>
    <w:rsid w:val="00063278"/>
    <w:rsid w:val="00063464"/>
    <w:rsid w:val="0006353B"/>
    <w:rsid w:val="0006360B"/>
    <w:rsid w:val="000638E7"/>
    <w:rsid w:val="00063D2A"/>
    <w:rsid w:val="0006450D"/>
    <w:rsid w:val="0006456B"/>
    <w:rsid w:val="00064736"/>
    <w:rsid w:val="00064B4D"/>
    <w:rsid w:val="00064B4F"/>
    <w:rsid w:val="00065085"/>
    <w:rsid w:val="000651FC"/>
    <w:rsid w:val="000652C4"/>
    <w:rsid w:val="000652F8"/>
    <w:rsid w:val="00065576"/>
    <w:rsid w:val="0006572E"/>
    <w:rsid w:val="0006591A"/>
    <w:rsid w:val="00065AF9"/>
    <w:rsid w:val="00065DF5"/>
    <w:rsid w:val="000660C4"/>
    <w:rsid w:val="00066139"/>
    <w:rsid w:val="000661E0"/>
    <w:rsid w:val="0006647D"/>
    <w:rsid w:val="000664E1"/>
    <w:rsid w:val="00066764"/>
    <w:rsid w:val="00066D87"/>
    <w:rsid w:val="00066E00"/>
    <w:rsid w:val="00066ED3"/>
    <w:rsid w:val="00066EE5"/>
    <w:rsid w:val="0006707B"/>
    <w:rsid w:val="00067810"/>
    <w:rsid w:val="00067C66"/>
    <w:rsid w:val="00067E0F"/>
    <w:rsid w:val="00067EA0"/>
    <w:rsid w:val="00067F7D"/>
    <w:rsid w:val="00067FA7"/>
    <w:rsid w:val="000704A8"/>
    <w:rsid w:val="0007054A"/>
    <w:rsid w:val="000707AC"/>
    <w:rsid w:val="00070A41"/>
    <w:rsid w:val="00070C2A"/>
    <w:rsid w:val="000715FD"/>
    <w:rsid w:val="00071828"/>
    <w:rsid w:val="000719F0"/>
    <w:rsid w:val="00071B98"/>
    <w:rsid w:val="00071CE6"/>
    <w:rsid w:val="00071D7F"/>
    <w:rsid w:val="00071DAB"/>
    <w:rsid w:val="00072218"/>
    <w:rsid w:val="0007229F"/>
    <w:rsid w:val="000722C8"/>
    <w:rsid w:val="000725C5"/>
    <w:rsid w:val="00072A07"/>
    <w:rsid w:val="00072CB7"/>
    <w:rsid w:val="00072D30"/>
    <w:rsid w:val="00073042"/>
    <w:rsid w:val="000734A1"/>
    <w:rsid w:val="00073515"/>
    <w:rsid w:val="000736F5"/>
    <w:rsid w:val="0007373C"/>
    <w:rsid w:val="000737DC"/>
    <w:rsid w:val="000739CD"/>
    <w:rsid w:val="00073AD1"/>
    <w:rsid w:val="00073AE0"/>
    <w:rsid w:val="00073D81"/>
    <w:rsid w:val="00073D90"/>
    <w:rsid w:val="00073ECE"/>
    <w:rsid w:val="00073F48"/>
    <w:rsid w:val="00074013"/>
    <w:rsid w:val="0007414B"/>
    <w:rsid w:val="00074281"/>
    <w:rsid w:val="00074287"/>
    <w:rsid w:val="0007432A"/>
    <w:rsid w:val="00074459"/>
    <w:rsid w:val="0007469C"/>
    <w:rsid w:val="000747BA"/>
    <w:rsid w:val="00074888"/>
    <w:rsid w:val="00074CB3"/>
    <w:rsid w:val="000750C8"/>
    <w:rsid w:val="000754F3"/>
    <w:rsid w:val="00075742"/>
    <w:rsid w:val="00076336"/>
    <w:rsid w:val="000765E4"/>
    <w:rsid w:val="000765EB"/>
    <w:rsid w:val="0007673E"/>
    <w:rsid w:val="00076AC9"/>
    <w:rsid w:val="00076B07"/>
    <w:rsid w:val="00076B48"/>
    <w:rsid w:val="00076C4F"/>
    <w:rsid w:val="00076D25"/>
    <w:rsid w:val="000773AD"/>
    <w:rsid w:val="000773E3"/>
    <w:rsid w:val="00077637"/>
    <w:rsid w:val="000776BC"/>
    <w:rsid w:val="000777CA"/>
    <w:rsid w:val="00077E86"/>
    <w:rsid w:val="00077F5B"/>
    <w:rsid w:val="00080169"/>
    <w:rsid w:val="0008043A"/>
    <w:rsid w:val="000804D2"/>
    <w:rsid w:val="00080C51"/>
    <w:rsid w:val="00080D29"/>
    <w:rsid w:val="00080FE9"/>
    <w:rsid w:val="00081113"/>
    <w:rsid w:val="000811C2"/>
    <w:rsid w:val="00081218"/>
    <w:rsid w:val="000813A3"/>
    <w:rsid w:val="0008145F"/>
    <w:rsid w:val="00081530"/>
    <w:rsid w:val="00081B07"/>
    <w:rsid w:val="00081B8B"/>
    <w:rsid w:val="00081DAE"/>
    <w:rsid w:val="000826B1"/>
    <w:rsid w:val="0008276D"/>
    <w:rsid w:val="00082868"/>
    <w:rsid w:val="00082BF7"/>
    <w:rsid w:val="00082DA4"/>
    <w:rsid w:val="00083100"/>
    <w:rsid w:val="000833A1"/>
    <w:rsid w:val="000836A8"/>
    <w:rsid w:val="00083A11"/>
    <w:rsid w:val="000847FB"/>
    <w:rsid w:val="00084806"/>
    <w:rsid w:val="00084A91"/>
    <w:rsid w:val="00084FF6"/>
    <w:rsid w:val="00085003"/>
    <w:rsid w:val="0008583F"/>
    <w:rsid w:val="00085B74"/>
    <w:rsid w:val="00085BA4"/>
    <w:rsid w:val="00085D63"/>
    <w:rsid w:val="00085DFB"/>
    <w:rsid w:val="00086385"/>
    <w:rsid w:val="000864EA"/>
    <w:rsid w:val="000865C2"/>
    <w:rsid w:val="00086702"/>
    <w:rsid w:val="000869FC"/>
    <w:rsid w:val="00086A73"/>
    <w:rsid w:val="00086C24"/>
    <w:rsid w:val="00086D65"/>
    <w:rsid w:val="00086D9F"/>
    <w:rsid w:val="00087082"/>
    <w:rsid w:val="00087165"/>
    <w:rsid w:val="00087345"/>
    <w:rsid w:val="00087666"/>
    <w:rsid w:val="0008770D"/>
    <w:rsid w:val="000879BA"/>
    <w:rsid w:val="00087C51"/>
    <w:rsid w:val="00087F0F"/>
    <w:rsid w:val="00087FE7"/>
    <w:rsid w:val="000903BE"/>
    <w:rsid w:val="000907C6"/>
    <w:rsid w:val="000908D5"/>
    <w:rsid w:val="00090BB5"/>
    <w:rsid w:val="00090DF3"/>
    <w:rsid w:val="00090F50"/>
    <w:rsid w:val="00090F88"/>
    <w:rsid w:val="00090FFE"/>
    <w:rsid w:val="00091058"/>
    <w:rsid w:val="000911CC"/>
    <w:rsid w:val="00091794"/>
    <w:rsid w:val="00091842"/>
    <w:rsid w:val="000918B4"/>
    <w:rsid w:val="00091989"/>
    <w:rsid w:val="00091BDC"/>
    <w:rsid w:val="00091C7D"/>
    <w:rsid w:val="00091DC3"/>
    <w:rsid w:val="00091E17"/>
    <w:rsid w:val="00091EFF"/>
    <w:rsid w:val="00092481"/>
    <w:rsid w:val="000924B0"/>
    <w:rsid w:val="00092739"/>
    <w:rsid w:val="000927BB"/>
    <w:rsid w:val="00092E51"/>
    <w:rsid w:val="00092F07"/>
    <w:rsid w:val="00093272"/>
    <w:rsid w:val="00093578"/>
    <w:rsid w:val="00093ECF"/>
    <w:rsid w:val="0009402D"/>
    <w:rsid w:val="0009424A"/>
    <w:rsid w:val="0009424D"/>
    <w:rsid w:val="000945BF"/>
    <w:rsid w:val="00095029"/>
    <w:rsid w:val="0009512D"/>
    <w:rsid w:val="0009527A"/>
    <w:rsid w:val="00095558"/>
    <w:rsid w:val="00095687"/>
    <w:rsid w:val="000956FF"/>
    <w:rsid w:val="0009571E"/>
    <w:rsid w:val="000959EC"/>
    <w:rsid w:val="00095BEE"/>
    <w:rsid w:val="00095C22"/>
    <w:rsid w:val="0009608A"/>
    <w:rsid w:val="000962E8"/>
    <w:rsid w:val="0009633E"/>
    <w:rsid w:val="0009633F"/>
    <w:rsid w:val="00096472"/>
    <w:rsid w:val="00096725"/>
    <w:rsid w:val="000967B6"/>
    <w:rsid w:val="00096944"/>
    <w:rsid w:val="00096BAE"/>
    <w:rsid w:val="000974A6"/>
    <w:rsid w:val="000978C6"/>
    <w:rsid w:val="00097A11"/>
    <w:rsid w:val="00097A98"/>
    <w:rsid w:val="00097B5F"/>
    <w:rsid w:val="000A04B8"/>
    <w:rsid w:val="000A08EC"/>
    <w:rsid w:val="000A0970"/>
    <w:rsid w:val="000A0A42"/>
    <w:rsid w:val="000A0D7D"/>
    <w:rsid w:val="000A106B"/>
    <w:rsid w:val="000A1104"/>
    <w:rsid w:val="000A1176"/>
    <w:rsid w:val="000A17FB"/>
    <w:rsid w:val="000A19ED"/>
    <w:rsid w:val="000A1BEA"/>
    <w:rsid w:val="000A1CE5"/>
    <w:rsid w:val="000A215F"/>
    <w:rsid w:val="000A2354"/>
    <w:rsid w:val="000A24AD"/>
    <w:rsid w:val="000A27A0"/>
    <w:rsid w:val="000A2A2E"/>
    <w:rsid w:val="000A2A8B"/>
    <w:rsid w:val="000A2C11"/>
    <w:rsid w:val="000A312A"/>
    <w:rsid w:val="000A3392"/>
    <w:rsid w:val="000A3899"/>
    <w:rsid w:val="000A38A8"/>
    <w:rsid w:val="000A3BA0"/>
    <w:rsid w:val="000A3E86"/>
    <w:rsid w:val="000A3EF9"/>
    <w:rsid w:val="000A4126"/>
    <w:rsid w:val="000A4323"/>
    <w:rsid w:val="000A45FD"/>
    <w:rsid w:val="000A4646"/>
    <w:rsid w:val="000A4AFF"/>
    <w:rsid w:val="000A4CED"/>
    <w:rsid w:val="000A4CFA"/>
    <w:rsid w:val="000A4D1C"/>
    <w:rsid w:val="000A4DF8"/>
    <w:rsid w:val="000A4F03"/>
    <w:rsid w:val="000A4F3F"/>
    <w:rsid w:val="000A53BD"/>
    <w:rsid w:val="000A56EA"/>
    <w:rsid w:val="000A5888"/>
    <w:rsid w:val="000A5AAD"/>
    <w:rsid w:val="000A5C91"/>
    <w:rsid w:val="000A5DD7"/>
    <w:rsid w:val="000A5E88"/>
    <w:rsid w:val="000A6945"/>
    <w:rsid w:val="000A6A28"/>
    <w:rsid w:val="000A6BFF"/>
    <w:rsid w:val="000A6FC2"/>
    <w:rsid w:val="000A70EA"/>
    <w:rsid w:val="000A7342"/>
    <w:rsid w:val="000A74F2"/>
    <w:rsid w:val="000A74F6"/>
    <w:rsid w:val="000A7613"/>
    <w:rsid w:val="000A7879"/>
    <w:rsid w:val="000A7F18"/>
    <w:rsid w:val="000A7FB1"/>
    <w:rsid w:val="000A7FBF"/>
    <w:rsid w:val="000B039A"/>
    <w:rsid w:val="000B0A48"/>
    <w:rsid w:val="000B0A95"/>
    <w:rsid w:val="000B0EC9"/>
    <w:rsid w:val="000B0F18"/>
    <w:rsid w:val="000B101F"/>
    <w:rsid w:val="000B1455"/>
    <w:rsid w:val="000B15E9"/>
    <w:rsid w:val="000B167A"/>
    <w:rsid w:val="000B1794"/>
    <w:rsid w:val="000B179A"/>
    <w:rsid w:val="000B1CC0"/>
    <w:rsid w:val="000B1F30"/>
    <w:rsid w:val="000B1FB0"/>
    <w:rsid w:val="000B2133"/>
    <w:rsid w:val="000B21D7"/>
    <w:rsid w:val="000B21FF"/>
    <w:rsid w:val="000B228F"/>
    <w:rsid w:val="000B2525"/>
    <w:rsid w:val="000B26F2"/>
    <w:rsid w:val="000B276E"/>
    <w:rsid w:val="000B2D57"/>
    <w:rsid w:val="000B2EF0"/>
    <w:rsid w:val="000B2F99"/>
    <w:rsid w:val="000B3005"/>
    <w:rsid w:val="000B3742"/>
    <w:rsid w:val="000B3CC7"/>
    <w:rsid w:val="000B3CE1"/>
    <w:rsid w:val="000B41A5"/>
    <w:rsid w:val="000B442E"/>
    <w:rsid w:val="000B446C"/>
    <w:rsid w:val="000B44CA"/>
    <w:rsid w:val="000B4644"/>
    <w:rsid w:val="000B47C9"/>
    <w:rsid w:val="000B4959"/>
    <w:rsid w:val="000B49C9"/>
    <w:rsid w:val="000B4D6A"/>
    <w:rsid w:val="000B4E4A"/>
    <w:rsid w:val="000B4E5C"/>
    <w:rsid w:val="000B4FAA"/>
    <w:rsid w:val="000B52C0"/>
    <w:rsid w:val="000B538F"/>
    <w:rsid w:val="000B558C"/>
    <w:rsid w:val="000B5BC7"/>
    <w:rsid w:val="000B5BE3"/>
    <w:rsid w:val="000B5FA4"/>
    <w:rsid w:val="000B646C"/>
    <w:rsid w:val="000B6530"/>
    <w:rsid w:val="000B66E8"/>
    <w:rsid w:val="000B6CAD"/>
    <w:rsid w:val="000B7449"/>
    <w:rsid w:val="000B75C7"/>
    <w:rsid w:val="000B78C6"/>
    <w:rsid w:val="000C06D2"/>
    <w:rsid w:val="000C0D62"/>
    <w:rsid w:val="000C1157"/>
    <w:rsid w:val="000C118C"/>
    <w:rsid w:val="000C149E"/>
    <w:rsid w:val="000C14E1"/>
    <w:rsid w:val="000C16D5"/>
    <w:rsid w:val="000C1718"/>
    <w:rsid w:val="000C1828"/>
    <w:rsid w:val="000C19BA"/>
    <w:rsid w:val="000C1C8C"/>
    <w:rsid w:val="000C27A3"/>
    <w:rsid w:val="000C2827"/>
    <w:rsid w:val="000C3124"/>
    <w:rsid w:val="000C321B"/>
    <w:rsid w:val="000C3392"/>
    <w:rsid w:val="000C36D0"/>
    <w:rsid w:val="000C3AB6"/>
    <w:rsid w:val="000C3E72"/>
    <w:rsid w:val="000C404A"/>
    <w:rsid w:val="000C4EAA"/>
    <w:rsid w:val="000C5052"/>
    <w:rsid w:val="000C5510"/>
    <w:rsid w:val="000C58A2"/>
    <w:rsid w:val="000C5C09"/>
    <w:rsid w:val="000C5C3B"/>
    <w:rsid w:val="000C5EC6"/>
    <w:rsid w:val="000C5EF0"/>
    <w:rsid w:val="000C5F61"/>
    <w:rsid w:val="000C6454"/>
    <w:rsid w:val="000C64A8"/>
    <w:rsid w:val="000C6E05"/>
    <w:rsid w:val="000C6FBA"/>
    <w:rsid w:val="000C7038"/>
    <w:rsid w:val="000C71AE"/>
    <w:rsid w:val="000C72DD"/>
    <w:rsid w:val="000C7831"/>
    <w:rsid w:val="000C7955"/>
    <w:rsid w:val="000C7A66"/>
    <w:rsid w:val="000C7C72"/>
    <w:rsid w:val="000C7EA2"/>
    <w:rsid w:val="000D036B"/>
    <w:rsid w:val="000D0383"/>
    <w:rsid w:val="000D040F"/>
    <w:rsid w:val="000D0573"/>
    <w:rsid w:val="000D0961"/>
    <w:rsid w:val="000D0D27"/>
    <w:rsid w:val="000D0F89"/>
    <w:rsid w:val="000D1555"/>
    <w:rsid w:val="000D18FF"/>
    <w:rsid w:val="000D19DC"/>
    <w:rsid w:val="000D1B7D"/>
    <w:rsid w:val="000D1CF9"/>
    <w:rsid w:val="000D1F61"/>
    <w:rsid w:val="000D23F8"/>
    <w:rsid w:val="000D2EA2"/>
    <w:rsid w:val="000D2EF9"/>
    <w:rsid w:val="000D2F38"/>
    <w:rsid w:val="000D3297"/>
    <w:rsid w:val="000D3F9A"/>
    <w:rsid w:val="000D4899"/>
    <w:rsid w:val="000D493B"/>
    <w:rsid w:val="000D497E"/>
    <w:rsid w:val="000D4CAB"/>
    <w:rsid w:val="000D4E3C"/>
    <w:rsid w:val="000D4EEF"/>
    <w:rsid w:val="000D501C"/>
    <w:rsid w:val="000D5194"/>
    <w:rsid w:val="000D5264"/>
    <w:rsid w:val="000D56A9"/>
    <w:rsid w:val="000D5A91"/>
    <w:rsid w:val="000D5D80"/>
    <w:rsid w:val="000D638B"/>
    <w:rsid w:val="000D681A"/>
    <w:rsid w:val="000D68B5"/>
    <w:rsid w:val="000D6993"/>
    <w:rsid w:val="000D75E6"/>
    <w:rsid w:val="000D7772"/>
    <w:rsid w:val="000D788A"/>
    <w:rsid w:val="000D791D"/>
    <w:rsid w:val="000D7DC0"/>
    <w:rsid w:val="000E028B"/>
    <w:rsid w:val="000E042F"/>
    <w:rsid w:val="000E04B6"/>
    <w:rsid w:val="000E0655"/>
    <w:rsid w:val="000E0ADB"/>
    <w:rsid w:val="000E0B10"/>
    <w:rsid w:val="000E0B28"/>
    <w:rsid w:val="000E0C4C"/>
    <w:rsid w:val="000E0DE1"/>
    <w:rsid w:val="000E12C0"/>
    <w:rsid w:val="000E13EC"/>
    <w:rsid w:val="000E153D"/>
    <w:rsid w:val="000E176B"/>
    <w:rsid w:val="000E1904"/>
    <w:rsid w:val="000E1B78"/>
    <w:rsid w:val="000E1D86"/>
    <w:rsid w:val="000E2478"/>
    <w:rsid w:val="000E2636"/>
    <w:rsid w:val="000E2A55"/>
    <w:rsid w:val="000E2B06"/>
    <w:rsid w:val="000E2CCC"/>
    <w:rsid w:val="000E30C5"/>
    <w:rsid w:val="000E30FE"/>
    <w:rsid w:val="000E3262"/>
    <w:rsid w:val="000E34C3"/>
    <w:rsid w:val="000E3B7B"/>
    <w:rsid w:val="000E3BB7"/>
    <w:rsid w:val="000E3C58"/>
    <w:rsid w:val="000E3CF8"/>
    <w:rsid w:val="000E3D52"/>
    <w:rsid w:val="000E44D0"/>
    <w:rsid w:val="000E4558"/>
    <w:rsid w:val="000E45DE"/>
    <w:rsid w:val="000E45FC"/>
    <w:rsid w:val="000E4660"/>
    <w:rsid w:val="000E4763"/>
    <w:rsid w:val="000E47DB"/>
    <w:rsid w:val="000E4952"/>
    <w:rsid w:val="000E4DC9"/>
    <w:rsid w:val="000E4F27"/>
    <w:rsid w:val="000E523D"/>
    <w:rsid w:val="000E552D"/>
    <w:rsid w:val="000E5802"/>
    <w:rsid w:val="000E5822"/>
    <w:rsid w:val="000E5B20"/>
    <w:rsid w:val="000E5DB7"/>
    <w:rsid w:val="000E5DDB"/>
    <w:rsid w:val="000E5EF3"/>
    <w:rsid w:val="000E5F04"/>
    <w:rsid w:val="000E5F83"/>
    <w:rsid w:val="000E62F5"/>
    <w:rsid w:val="000E6732"/>
    <w:rsid w:val="000E6938"/>
    <w:rsid w:val="000E6A90"/>
    <w:rsid w:val="000E6AEA"/>
    <w:rsid w:val="000E6E61"/>
    <w:rsid w:val="000E7017"/>
    <w:rsid w:val="000E767A"/>
    <w:rsid w:val="000E7691"/>
    <w:rsid w:val="000E76C4"/>
    <w:rsid w:val="000E773B"/>
    <w:rsid w:val="000E7D4A"/>
    <w:rsid w:val="000E7E64"/>
    <w:rsid w:val="000E7EE0"/>
    <w:rsid w:val="000E7FEE"/>
    <w:rsid w:val="000F0188"/>
    <w:rsid w:val="000F0550"/>
    <w:rsid w:val="000F0C1B"/>
    <w:rsid w:val="000F0D88"/>
    <w:rsid w:val="000F0FCE"/>
    <w:rsid w:val="000F15FA"/>
    <w:rsid w:val="000F1D08"/>
    <w:rsid w:val="000F1D67"/>
    <w:rsid w:val="000F20BB"/>
    <w:rsid w:val="000F235B"/>
    <w:rsid w:val="000F2597"/>
    <w:rsid w:val="000F2A68"/>
    <w:rsid w:val="000F2C17"/>
    <w:rsid w:val="000F2D9F"/>
    <w:rsid w:val="000F2E49"/>
    <w:rsid w:val="000F2E7D"/>
    <w:rsid w:val="000F3117"/>
    <w:rsid w:val="000F36E3"/>
    <w:rsid w:val="000F38A3"/>
    <w:rsid w:val="000F3CE1"/>
    <w:rsid w:val="000F3DAD"/>
    <w:rsid w:val="000F43BD"/>
    <w:rsid w:val="000F4805"/>
    <w:rsid w:val="000F492B"/>
    <w:rsid w:val="000F4BE0"/>
    <w:rsid w:val="000F4D5F"/>
    <w:rsid w:val="000F4E06"/>
    <w:rsid w:val="000F5772"/>
    <w:rsid w:val="000F57FA"/>
    <w:rsid w:val="000F5B39"/>
    <w:rsid w:val="000F5B4D"/>
    <w:rsid w:val="000F66FE"/>
    <w:rsid w:val="000F6AFC"/>
    <w:rsid w:val="000F6D27"/>
    <w:rsid w:val="000F6D35"/>
    <w:rsid w:val="000F6E30"/>
    <w:rsid w:val="000F6E63"/>
    <w:rsid w:val="000F72AE"/>
    <w:rsid w:val="000F7318"/>
    <w:rsid w:val="000F731D"/>
    <w:rsid w:val="000F7322"/>
    <w:rsid w:val="000F78E3"/>
    <w:rsid w:val="000F7A71"/>
    <w:rsid w:val="000F7BE6"/>
    <w:rsid w:val="000F7E7E"/>
    <w:rsid w:val="00100130"/>
    <w:rsid w:val="0010041A"/>
    <w:rsid w:val="001005D1"/>
    <w:rsid w:val="00100825"/>
    <w:rsid w:val="001008CC"/>
    <w:rsid w:val="00100AF5"/>
    <w:rsid w:val="00100BCD"/>
    <w:rsid w:val="00100C22"/>
    <w:rsid w:val="00100ED4"/>
    <w:rsid w:val="00100F1F"/>
    <w:rsid w:val="001011C7"/>
    <w:rsid w:val="00101267"/>
    <w:rsid w:val="00101541"/>
    <w:rsid w:val="001016BB"/>
    <w:rsid w:val="00101804"/>
    <w:rsid w:val="00101ABB"/>
    <w:rsid w:val="00101C8E"/>
    <w:rsid w:val="001026C0"/>
    <w:rsid w:val="0010271B"/>
    <w:rsid w:val="00102F40"/>
    <w:rsid w:val="001032AC"/>
    <w:rsid w:val="0010365E"/>
    <w:rsid w:val="00103751"/>
    <w:rsid w:val="00103846"/>
    <w:rsid w:val="0010387C"/>
    <w:rsid w:val="00103A86"/>
    <w:rsid w:val="00103B48"/>
    <w:rsid w:val="00103BE6"/>
    <w:rsid w:val="00104322"/>
    <w:rsid w:val="0010434E"/>
    <w:rsid w:val="00104729"/>
    <w:rsid w:val="00104866"/>
    <w:rsid w:val="00104886"/>
    <w:rsid w:val="00104A15"/>
    <w:rsid w:val="00105916"/>
    <w:rsid w:val="00105928"/>
    <w:rsid w:val="00105A30"/>
    <w:rsid w:val="00105F69"/>
    <w:rsid w:val="0010638F"/>
    <w:rsid w:val="001063B6"/>
    <w:rsid w:val="001065D0"/>
    <w:rsid w:val="00106B32"/>
    <w:rsid w:val="00106D2B"/>
    <w:rsid w:val="00106DFA"/>
    <w:rsid w:val="00106E53"/>
    <w:rsid w:val="00106F81"/>
    <w:rsid w:val="00106FF0"/>
    <w:rsid w:val="001074BE"/>
    <w:rsid w:val="0010760E"/>
    <w:rsid w:val="00107BE4"/>
    <w:rsid w:val="001105F9"/>
    <w:rsid w:val="00110D34"/>
    <w:rsid w:val="00110EDB"/>
    <w:rsid w:val="00110F58"/>
    <w:rsid w:val="00111164"/>
    <w:rsid w:val="00111A2C"/>
    <w:rsid w:val="00111A96"/>
    <w:rsid w:val="00111B1D"/>
    <w:rsid w:val="00111BF2"/>
    <w:rsid w:val="00111BF6"/>
    <w:rsid w:val="00111CAA"/>
    <w:rsid w:val="00111DFC"/>
    <w:rsid w:val="00111E2E"/>
    <w:rsid w:val="0011212A"/>
    <w:rsid w:val="0011223E"/>
    <w:rsid w:val="001122F9"/>
    <w:rsid w:val="00112A10"/>
    <w:rsid w:val="00112B73"/>
    <w:rsid w:val="00112BA9"/>
    <w:rsid w:val="00112EFC"/>
    <w:rsid w:val="00112FCF"/>
    <w:rsid w:val="00112FEA"/>
    <w:rsid w:val="00113109"/>
    <w:rsid w:val="0011310C"/>
    <w:rsid w:val="001131E9"/>
    <w:rsid w:val="001134B9"/>
    <w:rsid w:val="00113544"/>
    <w:rsid w:val="00113579"/>
    <w:rsid w:val="00113639"/>
    <w:rsid w:val="00113FA8"/>
    <w:rsid w:val="0011406D"/>
    <w:rsid w:val="0011435D"/>
    <w:rsid w:val="001144B9"/>
    <w:rsid w:val="00114628"/>
    <w:rsid w:val="001148B1"/>
    <w:rsid w:val="00114BC1"/>
    <w:rsid w:val="00114C46"/>
    <w:rsid w:val="00114E6E"/>
    <w:rsid w:val="00115354"/>
    <w:rsid w:val="00115E86"/>
    <w:rsid w:val="0011601E"/>
    <w:rsid w:val="001162F8"/>
    <w:rsid w:val="001163C0"/>
    <w:rsid w:val="001166C0"/>
    <w:rsid w:val="0011695D"/>
    <w:rsid w:val="00116C05"/>
    <w:rsid w:val="00116D95"/>
    <w:rsid w:val="00116E9B"/>
    <w:rsid w:val="00116F1C"/>
    <w:rsid w:val="00117347"/>
    <w:rsid w:val="00117458"/>
    <w:rsid w:val="0011760D"/>
    <w:rsid w:val="00117BE4"/>
    <w:rsid w:val="00117C01"/>
    <w:rsid w:val="00117DC0"/>
    <w:rsid w:val="00117DE4"/>
    <w:rsid w:val="00117E68"/>
    <w:rsid w:val="00117FF9"/>
    <w:rsid w:val="001206F3"/>
    <w:rsid w:val="0012078A"/>
    <w:rsid w:val="0012092E"/>
    <w:rsid w:val="00120A17"/>
    <w:rsid w:val="00121077"/>
    <w:rsid w:val="001210ED"/>
    <w:rsid w:val="001218D9"/>
    <w:rsid w:val="00121A2E"/>
    <w:rsid w:val="00121CE9"/>
    <w:rsid w:val="00121D8E"/>
    <w:rsid w:val="00122182"/>
    <w:rsid w:val="001226D7"/>
    <w:rsid w:val="00122AF0"/>
    <w:rsid w:val="00122B8A"/>
    <w:rsid w:val="00123127"/>
    <w:rsid w:val="00123442"/>
    <w:rsid w:val="00123641"/>
    <w:rsid w:val="00123819"/>
    <w:rsid w:val="0012392E"/>
    <w:rsid w:val="00123A0D"/>
    <w:rsid w:val="00123B02"/>
    <w:rsid w:val="00123D43"/>
    <w:rsid w:val="00123E85"/>
    <w:rsid w:val="00123F0F"/>
    <w:rsid w:val="00124242"/>
    <w:rsid w:val="00124AA7"/>
    <w:rsid w:val="00124B5C"/>
    <w:rsid w:val="00124BAF"/>
    <w:rsid w:val="00124BFA"/>
    <w:rsid w:val="00124E14"/>
    <w:rsid w:val="00124E21"/>
    <w:rsid w:val="00124F25"/>
    <w:rsid w:val="0012526E"/>
    <w:rsid w:val="0012534A"/>
    <w:rsid w:val="00125417"/>
    <w:rsid w:val="00125758"/>
    <w:rsid w:val="00125946"/>
    <w:rsid w:val="00125A3C"/>
    <w:rsid w:val="00125E93"/>
    <w:rsid w:val="001260D5"/>
    <w:rsid w:val="0012635A"/>
    <w:rsid w:val="00126559"/>
    <w:rsid w:val="0012656C"/>
    <w:rsid w:val="0012660B"/>
    <w:rsid w:val="0012669C"/>
    <w:rsid w:val="00126997"/>
    <w:rsid w:val="00126A35"/>
    <w:rsid w:val="00126D45"/>
    <w:rsid w:val="00126DF1"/>
    <w:rsid w:val="0012733F"/>
    <w:rsid w:val="00127453"/>
    <w:rsid w:val="00127CCB"/>
    <w:rsid w:val="00127DA9"/>
    <w:rsid w:val="0013008C"/>
    <w:rsid w:val="0013008E"/>
    <w:rsid w:val="001306AE"/>
    <w:rsid w:val="001306F6"/>
    <w:rsid w:val="00130C81"/>
    <w:rsid w:val="00130D1F"/>
    <w:rsid w:val="00130D51"/>
    <w:rsid w:val="00130E75"/>
    <w:rsid w:val="001311A1"/>
    <w:rsid w:val="00131832"/>
    <w:rsid w:val="00131AF9"/>
    <w:rsid w:val="00131B85"/>
    <w:rsid w:val="00131EA6"/>
    <w:rsid w:val="00132057"/>
    <w:rsid w:val="00132248"/>
    <w:rsid w:val="001326B6"/>
    <w:rsid w:val="00132AC1"/>
    <w:rsid w:val="00132F40"/>
    <w:rsid w:val="00132FA7"/>
    <w:rsid w:val="00132FEC"/>
    <w:rsid w:val="00133032"/>
    <w:rsid w:val="001331BE"/>
    <w:rsid w:val="00133419"/>
    <w:rsid w:val="0013341E"/>
    <w:rsid w:val="0013346C"/>
    <w:rsid w:val="00133547"/>
    <w:rsid w:val="001335D5"/>
    <w:rsid w:val="00133990"/>
    <w:rsid w:val="00133F30"/>
    <w:rsid w:val="00134086"/>
    <w:rsid w:val="00134265"/>
    <w:rsid w:val="00134314"/>
    <w:rsid w:val="00134604"/>
    <w:rsid w:val="00134606"/>
    <w:rsid w:val="001346C1"/>
    <w:rsid w:val="00134C62"/>
    <w:rsid w:val="001350EE"/>
    <w:rsid w:val="001351BA"/>
    <w:rsid w:val="001352DA"/>
    <w:rsid w:val="001353B0"/>
    <w:rsid w:val="001355D7"/>
    <w:rsid w:val="0013560F"/>
    <w:rsid w:val="00135731"/>
    <w:rsid w:val="001359CD"/>
    <w:rsid w:val="00135BA7"/>
    <w:rsid w:val="00135C6C"/>
    <w:rsid w:val="0013625D"/>
    <w:rsid w:val="00136526"/>
    <w:rsid w:val="00136616"/>
    <w:rsid w:val="0013677F"/>
    <w:rsid w:val="001367B0"/>
    <w:rsid w:val="00136930"/>
    <w:rsid w:val="0013695C"/>
    <w:rsid w:val="00136A9A"/>
    <w:rsid w:val="00136C1D"/>
    <w:rsid w:val="0013714A"/>
    <w:rsid w:val="001371C5"/>
    <w:rsid w:val="001372C2"/>
    <w:rsid w:val="00137670"/>
    <w:rsid w:val="0013796C"/>
    <w:rsid w:val="00137AD0"/>
    <w:rsid w:val="00137D8F"/>
    <w:rsid w:val="00137EB1"/>
    <w:rsid w:val="00140048"/>
    <w:rsid w:val="00140543"/>
    <w:rsid w:val="00140856"/>
    <w:rsid w:val="00140944"/>
    <w:rsid w:val="00140ACF"/>
    <w:rsid w:val="00140BD6"/>
    <w:rsid w:val="00140D78"/>
    <w:rsid w:val="00140DC1"/>
    <w:rsid w:val="0014112C"/>
    <w:rsid w:val="00141138"/>
    <w:rsid w:val="001411CE"/>
    <w:rsid w:val="00141644"/>
    <w:rsid w:val="00141647"/>
    <w:rsid w:val="001416B9"/>
    <w:rsid w:val="00141866"/>
    <w:rsid w:val="00141CC5"/>
    <w:rsid w:val="00141CE8"/>
    <w:rsid w:val="00141FB5"/>
    <w:rsid w:val="00142134"/>
    <w:rsid w:val="001424A0"/>
    <w:rsid w:val="001424DC"/>
    <w:rsid w:val="00142BA5"/>
    <w:rsid w:val="0014322B"/>
    <w:rsid w:val="001436C5"/>
    <w:rsid w:val="00143732"/>
    <w:rsid w:val="00143ACF"/>
    <w:rsid w:val="00143D5E"/>
    <w:rsid w:val="00144BE0"/>
    <w:rsid w:val="00144FAF"/>
    <w:rsid w:val="001454E3"/>
    <w:rsid w:val="00145951"/>
    <w:rsid w:val="00146555"/>
    <w:rsid w:val="00146584"/>
    <w:rsid w:val="00146606"/>
    <w:rsid w:val="00146B91"/>
    <w:rsid w:val="00146BF8"/>
    <w:rsid w:val="00147051"/>
    <w:rsid w:val="0014730A"/>
    <w:rsid w:val="001473CC"/>
    <w:rsid w:val="00147905"/>
    <w:rsid w:val="0014799D"/>
    <w:rsid w:val="00147A85"/>
    <w:rsid w:val="00147AF3"/>
    <w:rsid w:val="00147D2A"/>
    <w:rsid w:val="00147DAD"/>
    <w:rsid w:val="00150033"/>
    <w:rsid w:val="0015007F"/>
    <w:rsid w:val="00150310"/>
    <w:rsid w:val="00150491"/>
    <w:rsid w:val="00150572"/>
    <w:rsid w:val="00150612"/>
    <w:rsid w:val="001508E6"/>
    <w:rsid w:val="001509D0"/>
    <w:rsid w:val="00150BCB"/>
    <w:rsid w:val="00150C04"/>
    <w:rsid w:val="00150C31"/>
    <w:rsid w:val="00151094"/>
    <w:rsid w:val="00151248"/>
    <w:rsid w:val="0015131F"/>
    <w:rsid w:val="00151385"/>
    <w:rsid w:val="001513CC"/>
    <w:rsid w:val="001522CC"/>
    <w:rsid w:val="001525B9"/>
    <w:rsid w:val="00152B2E"/>
    <w:rsid w:val="00152EB3"/>
    <w:rsid w:val="00153332"/>
    <w:rsid w:val="00153444"/>
    <w:rsid w:val="00153869"/>
    <w:rsid w:val="00153A86"/>
    <w:rsid w:val="001545BA"/>
    <w:rsid w:val="00154630"/>
    <w:rsid w:val="0015489D"/>
    <w:rsid w:val="00154BC5"/>
    <w:rsid w:val="00154D30"/>
    <w:rsid w:val="00155145"/>
    <w:rsid w:val="00155216"/>
    <w:rsid w:val="00155240"/>
    <w:rsid w:val="00155297"/>
    <w:rsid w:val="00155438"/>
    <w:rsid w:val="0015551E"/>
    <w:rsid w:val="0015559F"/>
    <w:rsid w:val="00155DB6"/>
    <w:rsid w:val="00155E7F"/>
    <w:rsid w:val="00155F8A"/>
    <w:rsid w:val="0015628B"/>
    <w:rsid w:val="00156805"/>
    <w:rsid w:val="001569DA"/>
    <w:rsid w:val="00156F0E"/>
    <w:rsid w:val="001572EE"/>
    <w:rsid w:val="001573C4"/>
    <w:rsid w:val="00157471"/>
    <w:rsid w:val="0015749B"/>
    <w:rsid w:val="0015790E"/>
    <w:rsid w:val="00157993"/>
    <w:rsid w:val="00157A1E"/>
    <w:rsid w:val="00157F21"/>
    <w:rsid w:val="0016006C"/>
    <w:rsid w:val="001602DC"/>
    <w:rsid w:val="00160468"/>
    <w:rsid w:val="00160672"/>
    <w:rsid w:val="00160B8E"/>
    <w:rsid w:val="00160BCF"/>
    <w:rsid w:val="00160E22"/>
    <w:rsid w:val="00160F4E"/>
    <w:rsid w:val="00161408"/>
    <w:rsid w:val="001616FF"/>
    <w:rsid w:val="001617FC"/>
    <w:rsid w:val="00161AA1"/>
    <w:rsid w:val="00161AF0"/>
    <w:rsid w:val="00161C5F"/>
    <w:rsid w:val="00161E62"/>
    <w:rsid w:val="0016214E"/>
    <w:rsid w:val="001624F5"/>
    <w:rsid w:val="0016280F"/>
    <w:rsid w:val="00162856"/>
    <w:rsid w:val="001628DB"/>
    <w:rsid w:val="00162906"/>
    <w:rsid w:val="00162A2F"/>
    <w:rsid w:val="00162B08"/>
    <w:rsid w:val="001632D2"/>
    <w:rsid w:val="0016381D"/>
    <w:rsid w:val="001638B9"/>
    <w:rsid w:val="001647FE"/>
    <w:rsid w:val="00164B71"/>
    <w:rsid w:val="00164DB8"/>
    <w:rsid w:val="00164E45"/>
    <w:rsid w:val="00165366"/>
    <w:rsid w:val="001653FB"/>
    <w:rsid w:val="001658C3"/>
    <w:rsid w:val="00165CBE"/>
    <w:rsid w:val="00166113"/>
    <w:rsid w:val="00166249"/>
    <w:rsid w:val="00166412"/>
    <w:rsid w:val="00166562"/>
    <w:rsid w:val="00166B1D"/>
    <w:rsid w:val="00166D8B"/>
    <w:rsid w:val="001678D9"/>
    <w:rsid w:val="00167C74"/>
    <w:rsid w:val="00167DED"/>
    <w:rsid w:val="001701C5"/>
    <w:rsid w:val="00170562"/>
    <w:rsid w:val="001705F1"/>
    <w:rsid w:val="00170895"/>
    <w:rsid w:val="00170E91"/>
    <w:rsid w:val="0017111A"/>
    <w:rsid w:val="00171925"/>
    <w:rsid w:val="00171AB3"/>
    <w:rsid w:val="00171EAA"/>
    <w:rsid w:val="00172159"/>
    <w:rsid w:val="0017219A"/>
    <w:rsid w:val="001721E8"/>
    <w:rsid w:val="0017249D"/>
    <w:rsid w:val="001725C1"/>
    <w:rsid w:val="0017263D"/>
    <w:rsid w:val="00172CD0"/>
    <w:rsid w:val="0017312B"/>
    <w:rsid w:val="00173156"/>
    <w:rsid w:val="0017333A"/>
    <w:rsid w:val="00173376"/>
    <w:rsid w:val="00173531"/>
    <w:rsid w:val="001737BF"/>
    <w:rsid w:val="0017391C"/>
    <w:rsid w:val="001739E3"/>
    <w:rsid w:val="00173A6E"/>
    <w:rsid w:val="00173BCB"/>
    <w:rsid w:val="00174027"/>
    <w:rsid w:val="00174079"/>
    <w:rsid w:val="001740C3"/>
    <w:rsid w:val="00174CA6"/>
    <w:rsid w:val="00175342"/>
    <w:rsid w:val="001757E3"/>
    <w:rsid w:val="001758DE"/>
    <w:rsid w:val="00175A8A"/>
    <w:rsid w:val="00175B94"/>
    <w:rsid w:val="00175BBC"/>
    <w:rsid w:val="00175C41"/>
    <w:rsid w:val="00175C64"/>
    <w:rsid w:val="00175D16"/>
    <w:rsid w:val="00176288"/>
    <w:rsid w:val="00176A83"/>
    <w:rsid w:val="00176CAC"/>
    <w:rsid w:val="00176DBC"/>
    <w:rsid w:val="00176ED9"/>
    <w:rsid w:val="0017704B"/>
    <w:rsid w:val="0017710D"/>
    <w:rsid w:val="001771CF"/>
    <w:rsid w:val="001774E3"/>
    <w:rsid w:val="0017797E"/>
    <w:rsid w:val="00177BB2"/>
    <w:rsid w:val="00177E68"/>
    <w:rsid w:val="001804D7"/>
    <w:rsid w:val="00180742"/>
    <w:rsid w:val="00180A65"/>
    <w:rsid w:val="00180BFD"/>
    <w:rsid w:val="00180C50"/>
    <w:rsid w:val="00180C52"/>
    <w:rsid w:val="00180DF6"/>
    <w:rsid w:val="00180E33"/>
    <w:rsid w:val="00180EC2"/>
    <w:rsid w:val="001813AF"/>
    <w:rsid w:val="00181400"/>
    <w:rsid w:val="001819C3"/>
    <w:rsid w:val="00181AEF"/>
    <w:rsid w:val="0018211D"/>
    <w:rsid w:val="001822FC"/>
    <w:rsid w:val="001825DB"/>
    <w:rsid w:val="0018268D"/>
    <w:rsid w:val="0018271D"/>
    <w:rsid w:val="00182912"/>
    <w:rsid w:val="00182ABA"/>
    <w:rsid w:val="00182C1E"/>
    <w:rsid w:val="00182EED"/>
    <w:rsid w:val="00183241"/>
    <w:rsid w:val="001834D7"/>
    <w:rsid w:val="00183807"/>
    <w:rsid w:val="00183AAE"/>
    <w:rsid w:val="001840EE"/>
    <w:rsid w:val="001841D6"/>
    <w:rsid w:val="00184380"/>
    <w:rsid w:val="0018438D"/>
    <w:rsid w:val="001844AD"/>
    <w:rsid w:val="00184556"/>
    <w:rsid w:val="001845B5"/>
    <w:rsid w:val="00184F75"/>
    <w:rsid w:val="0018512D"/>
    <w:rsid w:val="00185220"/>
    <w:rsid w:val="001852D4"/>
    <w:rsid w:val="00185302"/>
    <w:rsid w:val="001853A2"/>
    <w:rsid w:val="001854BC"/>
    <w:rsid w:val="00185620"/>
    <w:rsid w:val="00185773"/>
    <w:rsid w:val="001857D4"/>
    <w:rsid w:val="001858D6"/>
    <w:rsid w:val="001859E7"/>
    <w:rsid w:val="00185B02"/>
    <w:rsid w:val="00185E78"/>
    <w:rsid w:val="0018613A"/>
    <w:rsid w:val="0018636A"/>
    <w:rsid w:val="001868CC"/>
    <w:rsid w:val="00186BD1"/>
    <w:rsid w:val="00186C2B"/>
    <w:rsid w:val="00186D2C"/>
    <w:rsid w:val="00186FA8"/>
    <w:rsid w:val="0018714F"/>
    <w:rsid w:val="00187271"/>
    <w:rsid w:val="00187930"/>
    <w:rsid w:val="00187CC5"/>
    <w:rsid w:val="00187F2D"/>
    <w:rsid w:val="001900FF"/>
    <w:rsid w:val="0019058A"/>
    <w:rsid w:val="001906E2"/>
    <w:rsid w:val="00190715"/>
    <w:rsid w:val="0019076E"/>
    <w:rsid w:val="001907AE"/>
    <w:rsid w:val="001908F2"/>
    <w:rsid w:val="00190D22"/>
    <w:rsid w:val="00190D61"/>
    <w:rsid w:val="00190EF3"/>
    <w:rsid w:val="00191307"/>
    <w:rsid w:val="001914F8"/>
    <w:rsid w:val="00191516"/>
    <w:rsid w:val="0019151B"/>
    <w:rsid w:val="001915B4"/>
    <w:rsid w:val="0019191D"/>
    <w:rsid w:val="00191ABC"/>
    <w:rsid w:val="00191AD0"/>
    <w:rsid w:val="00191CD4"/>
    <w:rsid w:val="00191DA8"/>
    <w:rsid w:val="00192122"/>
    <w:rsid w:val="00192373"/>
    <w:rsid w:val="001923A8"/>
    <w:rsid w:val="001926EC"/>
    <w:rsid w:val="0019291F"/>
    <w:rsid w:val="00192AF7"/>
    <w:rsid w:val="00192AF9"/>
    <w:rsid w:val="00192B66"/>
    <w:rsid w:val="00192D30"/>
    <w:rsid w:val="00192D5D"/>
    <w:rsid w:val="0019333F"/>
    <w:rsid w:val="001933A3"/>
    <w:rsid w:val="001933F7"/>
    <w:rsid w:val="00193A04"/>
    <w:rsid w:val="00193B20"/>
    <w:rsid w:val="00193B35"/>
    <w:rsid w:val="00193D20"/>
    <w:rsid w:val="00193DE3"/>
    <w:rsid w:val="00193F2E"/>
    <w:rsid w:val="001944BB"/>
    <w:rsid w:val="0019503B"/>
    <w:rsid w:val="00195066"/>
    <w:rsid w:val="001950AD"/>
    <w:rsid w:val="001950FF"/>
    <w:rsid w:val="001956CC"/>
    <w:rsid w:val="001957EC"/>
    <w:rsid w:val="00195A2A"/>
    <w:rsid w:val="00195A94"/>
    <w:rsid w:val="00195E56"/>
    <w:rsid w:val="00195FD0"/>
    <w:rsid w:val="00196229"/>
    <w:rsid w:val="00196390"/>
    <w:rsid w:val="0019647C"/>
    <w:rsid w:val="001965CF"/>
    <w:rsid w:val="00196784"/>
    <w:rsid w:val="00196F0A"/>
    <w:rsid w:val="00197029"/>
    <w:rsid w:val="0019716F"/>
    <w:rsid w:val="001971D8"/>
    <w:rsid w:val="001973EF"/>
    <w:rsid w:val="0019759A"/>
    <w:rsid w:val="00197797"/>
    <w:rsid w:val="001977C5"/>
    <w:rsid w:val="00197D46"/>
    <w:rsid w:val="00197ECE"/>
    <w:rsid w:val="001A00A5"/>
    <w:rsid w:val="001A00BB"/>
    <w:rsid w:val="001A030D"/>
    <w:rsid w:val="001A0409"/>
    <w:rsid w:val="001A06D7"/>
    <w:rsid w:val="001A091E"/>
    <w:rsid w:val="001A093A"/>
    <w:rsid w:val="001A09E6"/>
    <w:rsid w:val="001A0F2A"/>
    <w:rsid w:val="001A118B"/>
    <w:rsid w:val="001A11FC"/>
    <w:rsid w:val="001A1299"/>
    <w:rsid w:val="001A12FF"/>
    <w:rsid w:val="001A143F"/>
    <w:rsid w:val="001A156B"/>
    <w:rsid w:val="001A1A18"/>
    <w:rsid w:val="001A1D16"/>
    <w:rsid w:val="001A1D67"/>
    <w:rsid w:val="001A1D6F"/>
    <w:rsid w:val="001A1D8F"/>
    <w:rsid w:val="001A1F59"/>
    <w:rsid w:val="001A2425"/>
    <w:rsid w:val="001A2591"/>
    <w:rsid w:val="001A2637"/>
    <w:rsid w:val="001A2B59"/>
    <w:rsid w:val="001A2CC6"/>
    <w:rsid w:val="001A2D3B"/>
    <w:rsid w:val="001A2E36"/>
    <w:rsid w:val="001A3187"/>
    <w:rsid w:val="001A333C"/>
    <w:rsid w:val="001A3D03"/>
    <w:rsid w:val="001A3E34"/>
    <w:rsid w:val="001A3EAE"/>
    <w:rsid w:val="001A3EE1"/>
    <w:rsid w:val="001A4005"/>
    <w:rsid w:val="001A426D"/>
    <w:rsid w:val="001A4345"/>
    <w:rsid w:val="001A4526"/>
    <w:rsid w:val="001A456E"/>
    <w:rsid w:val="001A4614"/>
    <w:rsid w:val="001A4773"/>
    <w:rsid w:val="001A4D5C"/>
    <w:rsid w:val="001A5515"/>
    <w:rsid w:val="001A57C2"/>
    <w:rsid w:val="001A5972"/>
    <w:rsid w:val="001A5C2F"/>
    <w:rsid w:val="001A5D26"/>
    <w:rsid w:val="001A6251"/>
    <w:rsid w:val="001A6BAF"/>
    <w:rsid w:val="001A70AB"/>
    <w:rsid w:val="001A71AF"/>
    <w:rsid w:val="001A71F0"/>
    <w:rsid w:val="001A736A"/>
    <w:rsid w:val="001A7506"/>
    <w:rsid w:val="001A75D0"/>
    <w:rsid w:val="001A789E"/>
    <w:rsid w:val="001B0430"/>
    <w:rsid w:val="001B0A5D"/>
    <w:rsid w:val="001B0C72"/>
    <w:rsid w:val="001B0FEA"/>
    <w:rsid w:val="001B1372"/>
    <w:rsid w:val="001B15B4"/>
    <w:rsid w:val="001B15B9"/>
    <w:rsid w:val="001B1956"/>
    <w:rsid w:val="001B1A5A"/>
    <w:rsid w:val="001B1EB7"/>
    <w:rsid w:val="001B237B"/>
    <w:rsid w:val="001B299D"/>
    <w:rsid w:val="001B29F9"/>
    <w:rsid w:val="001B2AD9"/>
    <w:rsid w:val="001B2D63"/>
    <w:rsid w:val="001B2D6C"/>
    <w:rsid w:val="001B2EDE"/>
    <w:rsid w:val="001B3854"/>
    <w:rsid w:val="001B38C3"/>
    <w:rsid w:val="001B3941"/>
    <w:rsid w:val="001B3F5B"/>
    <w:rsid w:val="001B3F62"/>
    <w:rsid w:val="001B4083"/>
    <w:rsid w:val="001B41C9"/>
    <w:rsid w:val="001B430E"/>
    <w:rsid w:val="001B43A5"/>
    <w:rsid w:val="001B464E"/>
    <w:rsid w:val="001B4C12"/>
    <w:rsid w:val="001B4CF8"/>
    <w:rsid w:val="001B502F"/>
    <w:rsid w:val="001B524A"/>
    <w:rsid w:val="001B56CB"/>
    <w:rsid w:val="001B58AB"/>
    <w:rsid w:val="001B5A03"/>
    <w:rsid w:val="001B5A5C"/>
    <w:rsid w:val="001B5DFC"/>
    <w:rsid w:val="001B5ECB"/>
    <w:rsid w:val="001B658F"/>
    <w:rsid w:val="001B669F"/>
    <w:rsid w:val="001B6CDF"/>
    <w:rsid w:val="001B72C6"/>
    <w:rsid w:val="001B73D1"/>
    <w:rsid w:val="001B7C3B"/>
    <w:rsid w:val="001B7CB4"/>
    <w:rsid w:val="001B7FEF"/>
    <w:rsid w:val="001C026E"/>
    <w:rsid w:val="001C02F8"/>
    <w:rsid w:val="001C0343"/>
    <w:rsid w:val="001C03E5"/>
    <w:rsid w:val="001C0403"/>
    <w:rsid w:val="001C042B"/>
    <w:rsid w:val="001C0846"/>
    <w:rsid w:val="001C0BB0"/>
    <w:rsid w:val="001C0D80"/>
    <w:rsid w:val="001C1049"/>
    <w:rsid w:val="001C178A"/>
    <w:rsid w:val="001C1C0D"/>
    <w:rsid w:val="001C1D67"/>
    <w:rsid w:val="001C229F"/>
    <w:rsid w:val="001C24F2"/>
    <w:rsid w:val="001C2A07"/>
    <w:rsid w:val="001C30EA"/>
    <w:rsid w:val="001C322E"/>
    <w:rsid w:val="001C3240"/>
    <w:rsid w:val="001C3492"/>
    <w:rsid w:val="001C3767"/>
    <w:rsid w:val="001C386B"/>
    <w:rsid w:val="001C38A1"/>
    <w:rsid w:val="001C3C30"/>
    <w:rsid w:val="001C3CB2"/>
    <w:rsid w:val="001C3D71"/>
    <w:rsid w:val="001C3ECA"/>
    <w:rsid w:val="001C40B8"/>
    <w:rsid w:val="001C4A19"/>
    <w:rsid w:val="001C4BC5"/>
    <w:rsid w:val="001C4C81"/>
    <w:rsid w:val="001C4FD6"/>
    <w:rsid w:val="001C51DD"/>
    <w:rsid w:val="001C55B9"/>
    <w:rsid w:val="001C5855"/>
    <w:rsid w:val="001C586A"/>
    <w:rsid w:val="001C58F7"/>
    <w:rsid w:val="001C5DD5"/>
    <w:rsid w:val="001C5EA0"/>
    <w:rsid w:val="001C606D"/>
    <w:rsid w:val="001C6244"/>
    <w:rsid w:val="001C62D2"/>
    <w:rsid w:val="001C6333"/>
    <w:rsid w:val="001C6409"/>
    <w:rsid w:val="001C6563"/>
    <w:rsid w:val="001C6583"/>
    <w:rsid w:val="001C666C"/>
    <w:rsid w:val="001C6A56"/>
    <w:rsid w:val="001C6CA8"/>
    <w:rsid w:val="001C6FCC"/>
    <w:rsid w:val="001C7464"/>
    <w:rsid w:val="001C7710"/>
    <w:rsid w:val="001C77A7"/>
    <w:rsid w:val="001C7C09"/>
    <w:rsid w:val="001C7C4F"/>
    <w:rsid w:val="001C7FC8"/>
    <w:rsid w:val="001D019A"/>
    <w:rsid w:val="001D044C"/>
    <w:rsid w:val="001D0624"/>
    <w:rsid w:val="001D0775"/>
    <w:rsid w:val="001D0C79"/>
    <w:rsid w:val="001D1231"/>
    <w:rsid w:val="001D12BD"/>
    <w:rsid w:val="001D1704"/>
    <w:rsid w:val="001D1915"/>
    <w:rsid w:val="001D191E"/>
    <w:rsid w:val="001D198A"/>
    <w:rsid w:val="001D1E67"/>
    <w:rsid w:val="001D1E90"/>
    <w:rsid w:val="001D23B0"/>
    <w:rsid w:val="001D27DE"/>
    <w:rsid w:val="001D2B67"/>
    <w:rsid w:val="001D2E0F"/>
    <w:rsid w:val="001D3323"/>
    <w:rsid w:val="001D349E"/>
    <w:rsid w:val="001D3542"/>
    <w:rsid w:val="001D39E4"/>
    <w:rsid w:val="001D39EF"/>
    <w:rsid w:val="001D3A1F"/>
    <w:rsid w:val="001D3AD3"/>
    <w:rsid w:val="001D3C74"/>
    <w:rsid w:val="001D3E46"/>
    <w:rsid w:val="001D40EB"/>
    <w:rsid w:val="001D45F2"/>
    <w:rsid w:val="001D4762"/>
    <w:rsid w:val="001D496A"/>
    <w:rsid w:val="001D4A37"/>
    <w:rsid w:val="001D4A82"/>
    <w:rsid w:val="001D4BD5"/>
    <w:rsid w:val="001D4C8F"/>
    <w:rsid w:val="001D518D"/>
    <w:rsid w:val="001D567D"/>
    <w:rsid w:val="001D5833"/>
    <w:rsid w:val="001D5C00"/>
    <w:rsid w:val="001D5F82"/>
    <w:rsid w:val="001D62C7"/>
    <w:rsid w:val="001D6503"/>
    <w:rsid w:val="001D65CA"/>
    <w:rsid w:val="001D67F9"/>
    <w:rsid w:val="001D6CAD"/>
    <w:rsid w:val="001D6DB8"/>
    <w:rsid w:val="001D73AB"/>
    <w:rsid w:val="001D79F3"/>
    <w:rsid w:val="001D7AAC"/>
    <w:rsid w:val="001D7B15"/>
    <w:rsid w:val="001D7CBD"/>
    <w:rsid w:val="001D7DBB"/>
    <w:rsid w:val="001D7EDA"/>
    <w:rsid w:val="001D7F1F"/>
    <w:rsid w:val="001E044E"/>
    <w:rsid w:val="001E0557"/>
    <w:rsid w:val="001E05E5"/>
    <w:rsid w:val="001E0E69"/>
    <w:rsid w:val="001E1158"/>
    <w:rsid w:val="001E12D5"/>
    <w:rsid w:val="001E164C"/>
    <w:rsid w:val="001E1B5E"/>
    <w:rsid w:val="001E1C69"/>
    <w:rsid w:val="001E1FE1"/>
    <w:rsid w:val="001E2211"/>
    <w:rsid w:val="001E2654"/>
    <w:rsid w:val="001E28CF"/>
    <w:rsid w:val="001E2CC1"/>
    <w:rsid w:val="001E3021"/>
    <w:rsid w:val="001E39F2"/>
    <w:rsid w:val="001E406A"/>
    <w:rsid w:val="001E411F"/>
    <w:rsid w:val="001E4266"/>
    <w:rsid w:val="001E4268"/>
    <w:rsid w:val="001E431B"/>
    <w:rsid w:val="001E444B"/>
    <w:rsid w:val="001E44EF"/>
    <w:rsid w:val="001E45EB"/>
    <w:rsid w:val="001E47F2"/>
    <w:rsid w:val="001E499E"/>
    <w:rsid w:val="001E4BB2"/>
    <w:rsid w:val="001E4E3F"/>
    <w:rsid w:val="001E52F2"/>
    <w:rsid w:val="001E5408"/>
    <w:rsid w:val="001E541D"/>
    <w:rsid w:val="001E596F"/>
    <w:rsid w:val="001E5CAB"/>
    <w:rsid w:val="001E61B9"/>
    <w:rsid w:val="001E6385"/>
    <w:rsid w:val="001E649C"/>
    <w:rsid w:val="001E6661"/>
    <w:rsid w:val="001E66B3"/>
    <w:rsid w:val="001E6BC0"/>
    <w:rsid w:val="001E6D63"/>
    <w:rsid w:val="001E6FE1"/>
    <w:rsid w:val="001E7129"/>
    <w:rsid w:val="001E715B"/>
    <w:rsid w:val="001E71C4"/>
    <w:rsid w:val="001E7281"/>
    <w:rsid w:val="001E72A3"/>
    <w:rsid w:val="001E72E0"/>
    <w:rsid w:val="001E76B5"/>
    <w:rsid w:val="001E7732"/>
    <w:rsid w:val="001E7888"/>
    <w:rsid w:val="001E7A18"/>
    <w:rsid w:val="001E7DEC"/>
    <w:rsid w:val="001E7F99"/>
    <w:rsid w:val="001E7FC3"/>
    <w:rsid w:val="001F0272"/>
    <w:rsid w:val="001F0A2D"/>
    <w:rsid w:val="001F0B4E"/>
    <w:rsid w:val="001F0CDD"/>
    <w:rsid w:val="001F0F49"/>
    <w:rsid w:val="001F11BF"/>
    <w:rsid w:val="001F13E6"/>
    <w:rsid w:val="001F13FA"/>
    <w:rsid w:val="001F1750"/>
    <w:rsid w:val="001F1F44"/>
    <w:rsid w:val="001F2774"/>
    <w:rsid w:val="001F27DF"/>
    <w:rsid w:val="001F27FD"/>
    <w:rsid w:val="001F2823"/>
    <w:rsid w:val="001F298D"/>
    <w:rsid w:val="001F3010"/>
    <w:rsid w:val="001F347E"/>
    <w:rsid w:val="001F3765"/>
    <w:rsid w:val="001F3E9F"/>
    <w:rsid w:val="001F4210"/>
    <w:rsid w:val="001F42CE"/>
    <w:rsid w:val="001F452A"/>
    <w:rsid w:val="001F462E"/>
    <w:rsid w:val="001F46B2"/>
    <w:rsid w:val="001F4C15"/>
    <w:rsid w:val="001F4C84"/>
    <w:rsid w:val="001F4D6B"/>
    <w:rsid w:val="001F50C4"/>
    <w:rsid w:val="001F534F"/>
    <w:rsid w:val="001F53C0"/>
    <w:rsid w:val="001F5687"/>
    <w:rsid w:val="001F5822"/>
    <w:rsid w:val="001F5BA7"/>
    <w:rsid w:val="001F5BDC"/>
    <w:rsid w:val="001F5C8C"/>
    <w:rsid w:val="001F5DCE"/>
    <w:rsid w:val="001F6182"/>
    <w:rsid w:val="001F62FF"/>
    <w:rsid w:val="001F681D"/>
    <w:rsid w:val="001F6898"/>
    <w:rsid w:val="001F6C25"/>
    <w:rsid w:val="001F6D0F"/>
    <w:rsid w:val="001F6F2E"/>
    <w:rsid w:val="001F716F"/>
    <w:rsid w:val="001F7642"/>
    <w:rsid w:val="001F7758"/>
    <w:rsid w:val="001F796C"/>
    <w:rsid w:val="002004EE"/>
    <w:rsid w:val="002005DB"/>
    <w:rsid w:val="00200633"/>
    <w:rsid w:val="0020092D"/>
    <w:rsid w:val="00200A85"/>
    <w:rsid w:val="00200DBB"/>
    <w:rsid w:val="00200E4E"/>
    <w:rsid w:val="00200F91"/>
    <w:rsid w:val="0020126C"/>
    <w:rsid w:val="002013A9"/>
    <w:rsid w:val="00201B8C"/>
    <w:rsid w:val="00201BB9"/>
    <w:rsid w:val="00201D22"/>
    <w:rsid w:val="00201ED1"/>
    <w:rsid w:val="00202230"/>
    <w:rsid w:val="002022F2"/>
    <w:rsid w:val="002028E8"/>
    <w:rsid w:val="00202B2A"/>
    <w:rsid w:val="00202B4E"/>
    <w:rsid w:val="00202C7F"/>
    <w:rsid w:val="00202CC3"/>
    <w:rsid w:val="00202DD7"/>
    <w:rsid w:val="00202E6D"/>
    <w:rsid w:val="00202F2E"/>
    <w:rsid w:val="0020302C"/>
    <w:rsid w:val="00203062"/>
    <w:rsid w:val="0020326C"/>
    <w:rsid w:val="0020341C"/>
    <w:rsid w:val="002035F7"/>
    <w:rsid w:val="00203AD5"/>
    <w:rsid w:val="00203C9D"/>
    <w:rsid w:val="0020410A"/>
    <w:rsid w:val="00204226"/>
    <w:rsid w:val="0020424E"/>
    <w:rsid w:val="00204269"/>
    <w:rsid w:val="00204388"/>
    <w:rsid w:val="00204A48"/>
    <w:rsid w:val="00204C35"/>
    <w:rsid w:val="00204F6E"/>
    <w:rsid w:val="00205297"/>
    <w:rsid w:val="00205819"/>
    <w:rsid w:val="00205A53"/>
    <w:rsid w:val="00205E95"/>
    <w:rsid w:val="00205EBA"/>
    <w:rsid w:val="00205F89"/>
    <w:rsid w:val="00206045"/>
    <w:rsid w:val="00206BCE"/>
    <w:rsid w:val="00206D70"/>
    <w:rsid w:val="00206F86"/>
    <w:rsid w:val="00207605"/>
    <w:rsid w:val="00207700"/>
    <w:rsid w:val="00207AF9"/>
    <w:rsid w:val="00207D63"/>
    <w:rsid w:val="00207E3B"/>
    <w:rsid w:val="00207F37"/>
    <w:rsid w:val="00210244"/>
    <w:rsid w:val="00210A23"/>
    <w:rsid w:val="00210BA9"/>
    <w:rsid w:val="00210DA7"/>
    <w:rsid w:val="00210EA6"/>
    <w:rsid w:val="002114A7"/>
    <w:rsid w:val="002115DA"/>
    <w:rsid w:val="00211945"/>
    <w:rsid w:val="00211BAE"/>
    <w:rsid w:val="00211DD8"/>
    <w:rsid w:val="00211ED0"/>
    <w:rsid w:val="00212193"/>
    <w:rsid w:val="00212E55"/>
    <w:rsid w:val="0021314A"/>
    <w:rsid w:val="00213518"/>
    <w:rsid w:val="002136A3"/>
    <w:rsid w:val="00213C43"/>
    <w:rsid w:val="00213F05"/>
    <w:rsid w:val="002141CE"/>
    <w:rsid w:val="002142FC"/>
    <w:rsid w:val="0021456C"/>
    <w:rsid w:val="0021458A"/>
    <w:rsid w:val="002145AA"/>
    <w:rsid w:val="0021468A"/>
    <w:rsid w:val="00214784"/>
    <w:rsid w:val="00214A7A"/>
    <w:rsid w:val="00214DD3"/>
    <w:rsid w:val="00214F3B"/>
    <w:rsid w:val="00215050"/>
    <w:rsid w:val="00215C05"/>
    <w:rsid w:val="00215C5E"/>
    <w:rsid w:val="00215FE7"/>
    <w:rsid w:val="00216160"/>
    <w:rsid w:val="002161AC"/>
    <w:rsid w:val="0021673D"/>
    <w:rsid w:val="00216A27"/>
    <w:rsid w:val="00216CA9"/>
    <w:rsid w:val="002178A1"/>
    <w:rsid w:val="002179C9"/>
    <w:rsid w:val="00217AD9"/>
    <w:rsid w:val="00217B85"/>
    <w:rsid w:val="00217BFB"/>
    <w:rsid w:val="00217D41"/>
    <w:rsid w:val="00220057"/>
    <w:rsid w:val="002201F6"/>
    <w:rsid w:val="002203BC"/>
    <w:rsid w:val="00220465"/>
    <w:rsid w:val="002204D0"/>
    <w:rsid w:val="002204E1"/>
    <w:rsid w:val="002206C7"/>
    <w:rsid w:val="00220D87"/>
    <w:rsid w:val="00220E71"/>
    <w:rsid w:val="00220F5D"/>
    <w:rsid w:val="00221385"/>
    <w:rsid w:val="00221517"/>
    <w:rsid w:val="0022197C"/>
    <w:rsid w:val="00221C29"/>
    <w:rsid w:val="00221F55"/>
    <w:rsid w:val="002221B9"/>
    <w:rsid w:val="0022231E"/>
    <w:rsid w:val="0022271F"/>
    <w:rsid w:val="00222A32"/>
    <w:rsid w:val="00222ADB"/>
    <w:rsid w:val="00222F3A"/>
    <w:rsid w:val="00223021"/>
    <w:rsid w:val="002230E6"/>
    <w:rsid w:val="00223205"/>
    <w:rsid w:val="00223298"/>
    <w:rsid w:val="0022329D"/>
    <w:rsid w:val="00223390"/>
    <w:rsid w:val="002233B5"/>
    <w:rsid w:val="002237FF"/>
    <w:rsid w:val="00223AB3"/>
    <w:rsid w:val="00223AEC"/>
    <w:rsid w:val="00223EB4"/>
    <w:rsid w:val="002240A5"/>
    <w:rsid w:val="0022417D"/>
    <w:rsid w:val="0022443A"/>
    <w:rsid w:val="0022457D"/>
    <w:rsid w:val="00224AB1"/>
    <w:rsid w:val="00224B46"/>
    <w:rsid w:val="00224BB0"/>
    <w:rsid w:val="002250BE"/>
    <w:rsid w:val="002250E8"/>
    <w:rsid w:val="002256CA"/>
    <w:rsid w:val="00225AF1"/>
    <w:rsid w:val="00225CE3"/>
    <w:rsid w:val="00226368"/>
    <w:rsid w:val="00226883"/>
    <w:rsid w:val="0022694A"/>
    <w:rsid w:val="00226D1F"/>
    <w:rsid w:val="002271CA"/>
    <w:rsid w:val="002275C7"/>
    <w:rsid w:val="002278BD"/>
    <w:rsid w:val="00227975"/>
    <w:rsid w:val="00227D01"/>
    <w:rsid w:val="00227F32"/>
    <w:rsid w:val="00230569"/>
    <w:rsid w:val="00230740"/>
    <w:rsid w:val="002308D5"/>
    <w:rsid w:val="00230E90"/>
    <w:rsid w:val="00231A91"/>
    <w:rsid w:val="00231BB2"/>
    <w:rsid w:val="00231BDE"/>
    <w:rsid w:val="00231F2C"/>
    <w:rsid w:val="00231F61"/>
    <w:rsid w:val="0023209F"/>
    <w:rsid w:val="00232227"/>
    <w:rsid w:val="00232534"/>
    <w:rsid w:val="002325BB"/>
    <w:rsid w:val="0023268B"/>
    <w:rsid w:val="002327BC"/>
    <w:rsid w:val="002328B0"/>
    <w:rsid w:val="00232EBD"/>
    <w:rsid w:val="00232F90"/>
    <w:rsid w:val="002337AB"/>
    <w:rsid w:val="00233C8E"/>
    <w:rsid w:val="00234144"/>
    <w:rsid w:val="0023417C"/>
    <w:rsid w:val="0023487D"/>
    <w:rsid w:val="00234A17"/>
    <w:rsid w:val="00234AEB"/>
    <w:rsid w:val="00234AF3"/>
    <w:rsid w:val="00234CFD"/>
    <w:rsid w:val="00234DF1"/>
    <w:rsid w:val="00234E8A"/>
    <w:rsid w:val="00234F7F"/>
    <w:rsid w:val="00235400"/>
    <w:rsid w:val="002356BF"/>
    <w:rsid w:val="00235723"/>
    <w:rsid w:val="00235CC0"/>
    <w:rsid w:val="00235E94"/>
    <w:rsid w:val="00236057"/>
    <w:rsid w:val="0023636F"/>
    <w:rsid w:val="002363C2"/>
    <w:rsid w:val="00236413"/>
    <w:rsid w:val="00236439"/>
    <w:rsid w:val="0023647B"/>
    <w:rsid w:val="002364B0"/>
    <w:rsid w:val="00236840"/>
    <w:rsid w:val="00236BC4"/>
    <w:rsid w:val="00236C2B"/>
    <w:rsid w:val="00236C70"/>
    <w:rsid w:val="00236E7A"/>
    <w:rsid w:val="00236F41"/>
    <w:rsid w:val="00237091"/>
    <w:rsid w:val="002372F1"/>
    <w:rsid w:val="0023735E"/>
    <w:rsid w:val="00237390"/>
    <w:rsid w:val="00237728"/>
    <w:rsid w:val="00237BB8"/>
    <w:rsid w:val="00237BC4"/>
    <w:rsid w:val="00237D38"/>
    <w:rsid w:val="00237E2E"/>
    <w:rsid w:val="00237FB4"/>
    <w:rsid w:val="00240047"/>
    <w:rsid w:val="00240374"/>
    <w:rsid w:val="002403AC"/>
    <w:rsid w:val="00240CAB"/>
    <w:rsid w:val="00240D44"/>
    <w:rsid w:val="00240F65"/>
    <w:rsid w:val="0024137B"/>
    <w:rsid w:val="002418E0"/>
    <w:rsid w:val="00241E98"/>
    <w:rsid w:val="002420D7"/>
    <w:rsid w:val="0024249A"/>
    <w:rsid w:val="0024253E"/>
    <w:rsid w:val="00242669"/>
    <w:rsid w:val="002427E2"/>
    <w:rsid w:val="00242858"/>
    <w:rsid w:val="00242C78"/>
    <w:rsid w:val="00243185"/>
    <w:rsid w:val="0024328C"/>
    <w:rsid w:val="0024329B"/>
    <w:rsid w:val="002436E7"/>
    <w:rsid w:val="002437B8"/>
    <w:rsid w:val="00243865"/>
    <w:rsid w:val="00243892"/>
    <w:rsid w:val="002439AD"/>
    <w:rsid w:val="00243AF3"/>
    <w:rsid w:val="00243C4D"/>
    <w:rsid w:val="00243D89"/>
    <w:rsid w:val="00243FB9"/>
    <w:rsid w:val="002442D2"/>
    <w:rsid w:val="00244BA9"/>
    <w:rsid w:val="00244C70"/>
    <w:rsid w:val="00244F81"/>
    <w:rsid w:val="00245089"/>
    <w:rsid w:val="0024545A"/>
    <w:rsid w:val="00245612"/>
    <w:rsid w:val="00245D29"/>
    <w:rsid w:val="002460A6"/>
    <w:rsid w:val="002462F4"/>
    <w:rsid w:val="00246522"/>
    <w:rsid w:val="00246C95"/>
    <w:rsid w:val="00246CF3"/>
    <w:rsid w:val="00246D2B"/>
    <w:rsid w:val="00246E9A"/>
    <w:rsid w:val="002472AB"/>
    <w:rsid w:val="00247325"/>
    <w:rsid w:val="002473D0"/>
    <w:rsid w:val="002473F0"/>
    <w:rsid w:val="00247A6F"/>
    <w:rsid w:val="00247B1B"/>
    <w:rsid w:val="00247BC9"/>
    <w:rsid w:val="00247BE9"/>
    <w:rsid w:val="00247C5D"/>
    <w:rsid w:val="00247D56"/>
    <w:rsid w:val="00247DF1"/>
    <w:rsid w:val="0025005F"/>
    <w:rsid w:val="00250595"/>
    <w:rsid w:val="002507EB"/>
    <w:rsid w:val="00250AE1"/>
    <w:rsid w:val="002510F3"/>
    <w:rsid w:val="0025162F"/>
    <w:rsid w:val="002519BD"/>
    <w:rsid w:val="00252184"/>
    <w:rsid w:val="002521B5"/>
    <w:rsid w:val="00252377"/>
    <w:rsid w:val="002524C3"/>
    <w:rsid w:val="0025264C"/>
    <w:rsid w:val="002526D0"/>
    <w:rsid w:val="0025286A"/>
    <w:rsid w:val="00252B07"/>
    <w:rsid w:val="00252B2B"/>
    <w:rsid w:val="00252C81"/>
    <w:rsid w:val="00252EED"/>
    <w:rsid w:val="00253216"/>
    <w:rsid w:val="00253258"/>
    <w:rsid w:val="0025345A"/>
    <w:rsid w:val="0025351F"/>
    <w:rsid w:val="00253627"/>
    <w:rsid w:val="00253FB6"/>
    <w:rsid w:val="002540D3"/>
    <w:rsid w:val="002541A9"/>
    <w:rsid w:val="00254623"/>
    <w:rsid w:val="002546F6"/>
    <w:rsid w:val="002548F8"/>
    <w:rsid w:val="002549C2"/>
    <w:rsid w:val="002551EA"/>
    <w:rsid w:val="00255349"/>
    <w:rsid w:val="00255712"/>
    <w:rsid w:val="0025597D"/>
    <w:rsid w:val="00255D16"/>
    <w:rsid w:val="00255E96"/>
    <w:rsid w:val="00255EB2"/>
    <w:rsid w:val="00255FC6"/>
    <w:rsid w:val="0025634B"/>
    <w:rsid w:val="00256416"/>
    <w:rsid w:val="002565A9"/>
    <w:rsid w:val="002565C2"/>
    <w:rsid w:val="00256B34"/>
    <w:rsid w:val="002570A4"/>
    <w:rsid w:val="00257306"/>
    <w:rsid w:val="002573CA"/>
    <w:rsid w:val="002577BC"/>
    <w:rsid w:val="002578F8"/>
    <w:rsid w:val="00257909"/>
    <w:rsid w:val="00257921"/>
    <w:rsid w:val="00257D20"/>
    <w:rsid w:val="0026025D"/>
    <w:rsid w:val="00260957"/>
    <w:rsid w:val="00260B47"/>
    <w:rsid w:val="0026130E"/>
    <w:rsid w:val="00261397"/>
    <w:rsid w:val="002614CE"/>
    <w:rsid w:val="0026176A"/>
    <w:rsid w:val="00261E0F"/>
    <w:rsid w:val="00261ED2"/>
    <w:rsid w:val="0026222F"/>
    <w:rsid w:val="00262305"/>
    <w:rsid w:val="002627A1"/>
    <w:rsid w:val="00263343"/>
    <w:rsid w:val="002633C4"/>
    <w:rsid w:val="002637E2"/>
    <w:rsid w:val="00263E82"/>
    <w:rsid w:val="0026440E"/>
    <w:rsid w:val="00264442"/>
    <w:rsid w:val="00264474"/>
    <w:rsid w:val="002644AA"/>
    <w:rsid w:val="00264772"/>
    <w:rsid w:val="00264B91"/>
    <w:rsid w:val="002652CD"/>
    <w:rsid w:val="00265301"/>
    <w:rsid w:val="00265574"/>
    <w:rsid w:val="0026558D"/>
    <w:rsid w:val="002655E8"/>
    <w:rsid w:val="00265922"/>
    <w:rsid w:val="00265996"/>
    <w:rsid w:val="00265A4B"/>
    <w:rsid w:val="00265DC1"/>
    <w:rsid w:val="00265E4D"/>
    <w:rsid w:val="00265F46"/>
    <w:rsid w:val="002660EE"/>
    <w:rsid w:val="002661C1"/>
    <w:rsid w:val="00266503"/>
    <w:rsid w:val="00266D92"/>
    <w:rsid w:val="00266F0C"/>
    <w:rsid w:val="00266FB8"/>
    <w:rsid w:val="002674F5"/>
    <w:rsid w:val="0026758E"/>
    <w:rsid w:val="00267A45"/>
    <w:rsid w:val="00267E0E"/>
    <w:rsid w:val="00267FDA"/>
    <w:rsid w:val="00267FEF"/>
    <w:rsid w:val="0027046D"/>
    <w:rsid w:val="00270614"/>
    <w:rsid w:val="00270E8D"/>
    <w:rsid w:val="00270FC1"/>
    <w:rsid w:val="00271151"/>
    <w:rsid w:val="002712B5"/>
    <w:rsid w:val="002713A6"/>
    <w:rsid w:val="00271473"/>
    <w:rsid w:val="00271A29"/>
    <w:rsid w:val="00271B85"/>
    <w:rsid w:val="00271C65"/>
    <w:rsid w:val="00271DDE"/>
    <w:rsid w:val="00271F3F"/>
    <w:rsid w:val="002722F1"/>
    <w:rsid w:val="002725BE"/>
    <w:rsid w:val="002725EC"/>
    <w:rsid w:val="00272DEC"/>
    <w:rsid w:val="00272EF3"/>
    <w:rsid w:val="0027316A"/>
    <w:rsid w:val="00273692"/>
    <w:rsid w:val="0027393A"/>
    <w:rsid w:val="00273A91"/>
    <w:rsid w:val="00273BF3"/>
    <w:rsid w:val="002742A3"/>
    <w:rsid w:val="002743FA"/>
    <w:rsid w:val="00274451"/>
    <w:rsid w:val="002747E4"/>
    <w:rsid w:val="00274A8B"/>
    <w:rsid w:val="00274D1B"/>
    <w:rsid w:val="00274FCD"/>
    <w:rsid w:val="0027504F"/>
    <w:rsid w:val="00275299"/>
    <w:rsid w:val="002753D4"/>
    <w:rsid w:val="002757A5"/>
    <w:rsid w:val="0027596A"/>
    <w:rsid w:val="00275B69"/>
    <w:rsid w:val="00275FB7"/>
    <w:rsid w:val="0027612D"/>
    <w:rsid w:val="00276304"/>
    <w:rsid w:val="0027645D"/>
    <w:rsid w:val="00276AE6"/>
    <w:rsid w:val="00276CF3"/>
    <w:rsid w:val="00276E84"/>
    <w:rsid w:val="00276EA5"/>
    <w:rsid w:val="002770A0"/>
    <w:rsid w:val="0027726D"/>
    <w:rsid w:val="002773A0"/>
    <w:rsid w:val="00277700"/>
    <w:rsid w:val="0027770B"/>
    <w:rsid w:val="0027776E"/>
    <w:rsid w:val="002777B7"/>
    <w:rsid w:val="002778E6"/>
    <w:rsid w:val="002779AD"/>
    <w:rsid w:val="002804CD"/>
    <w:rsid w:val="002806B5"/>
    <w:rsid w:val="00280A05"/>
    <w:rsid w:val="00280EF0"/>
    <w:rsid w:val="002811AD"/>
    <w:rsid w:val="002819C8"/>
    <w:rsid w:val="00282132"/>
    <w:rsid w:val="0028241A"/>
    <w:rsid w:val="0028257B"/>
    <w:rsid w:val="002827F5"/>
    <w:rsid w:val="0028286E"/>
    <w:rsid w:val="00282925"/>
    <w:rsid w:val="00282985"/>
    <w:rsid w:val="00282CA1"/>
    <w:rsid w:val="00282EE7"/>
    <w:rsid w:val="00283090"/>
    <w:rsid w:val="002830EB"/>
    <w:rsid w:val="00283246"/>
    <w:rsid w:val="00283248"/>
    <w:rsid w:val="0028345A"/>
    <w:rsid w:val="00283E05"/>
    <w:rsid w:val="00284025"/>
    <w:rsid w:val="00284217"/>
    <w:rsid w:val="00284260"/>
    <w:rsid w:val="002842E7"/>
    <w:rsid w:val="002845DC"/>
    <w:rsid w:val="00284E6F"/>
    <w:rsid w:val="002854DF"/>
    <w:rsid w:val="00285C0F"/>
    <w:rsid w:val="00285CC0"/>
    <w:rsid w:val="002860DE"/>
    <w:rsid w:val="00286921"/>
    <w:rsid w:val="00286DD0"/>
    <w:rsid w:val="00287625"/>
    <w:rsid w:val="00287768"/>
    <w:rsid w:val="00287948"/>
    <w:rsid w:val="00287E6C"/>
    <w:rsid w:val="00287F0C"/>
    <w:rsid w:val="00290458"/>
    <w:rsid w:val="00290A13"/>
    <w:rsid w:val="00290B66"/>
    <w:rsid w:val="0029113B"/>
    <w:rsid w:val="002914FD"/>
    <w:rsid w:val="0029186D"/>
    <w:rsid w:val="00291CBC"/>
    <w:rsid w:val="00291DA8"/>
    <w:rsid w:val="002922C5"/>
    <w:rsid w:val="002923B0"/>
    <w:rsid w:val="002923B4"/>
    <w:rsid w:val="002923CA"/>
    <w:rsid w:val="0029262C"/>
    <w:rsid w:val="00292A52"/>
    <w:rsid w:val="002931B7"/>
    <w:rsid w:val="00293357"/>
    <w:rsid w:val="0029383A"/>
    <w:rsid w:val="002938CD"/>
    <w:rsid w:val="00293B23"/>
    <w:rsid w:val="00293BD6"/>
    <w:rsid w:val="00294155"/>
    <w:rsid w:val="002942C9"/>
    <w:rsid w:val="002945D5"/>
    <w:rsid w:val="00294E41"/>
    <w:rsid w:val="00294E59"/>
    <w:rsid w:val="00295322"/>
    <w:rsid w:val="00295442"/>
    <w:rsid w:val="002959AB"/>
    <w:rsid w:val="002959AE"/>
    <w:rsid w:val="002959C5"/>
    <w:rsid w:val="002959F0"/>
    <w:rsid w:val="00295B79"/>
    <w:rsid w:val="00295EB2"/>
    <w:rsid w:val="00295EC3"/>
    <w:rsid w:val="0029600D"/>
    <w:rsid w:val="0029623B"/>
    <w:rsid w:val="00296479"/>
    <w:rsid w:val="00296632"/>
    <w:rsid w:val="00296798"/>
    <w:rsid w:val="00296AC3"/>
    <w:rsid w:val="00296BF6"/>
    <w:rsid w:val="00296DAF"/>
    <w:rsid w:val="00297024"/>
    <w:rsid w:val="00297025"/>
    <w:rsid w:val="00297030"/>
    <w:rsid w:val="00297281"/>
    <w:rsid w:val="002973A6"/>
    <w:rsid w:val="0029759E"/>
    <w:rsid w:val="00297620"/>
    <w:rsid w:val="002977BE"/>
    <w:rsid w:val="00297890"/>
    <w:rsid w:val="002979AE"/>
    <w:rsid w:val="002A0140"/>
    <w:rsid w:val="002A03F1"/>
    <w:rsid w:val="002A04EF"/>
    <w:rsid w:val="002A0562"/>
    <w:rsid w:val="002A07B3"/>
    <w:rsid w:val="002A07BA"/>
    <w:rsid w:val="002A0B45"/>
    <w:rsid w:val="002A0CB8"/>
    <w:rsid w:val="002A0DC6"/>
    <w:rsid w:val="002A0DCA"/>
    <w:rsid w:val="002A131F"/>
    <w:rsid w:val="002A1903"/>
    <w:rsid w:val="002A1A20"/>
    <w:rsid w:val="002A1B89"/>
    <w:rsid w:val="002A2279"/>
    <w:rsid w:val="002A23BC"/>
    <w:rsid w:val="002A2F15"/>
    <w:rsid w:val="002A351B"/>
    <w:rsid w:val="002A3938"/>
    <w:rsid w:val="002A39D5"/>
    <w:rsid w:val="002A3EE0"/>
    <w:rsid w:val="002A3FC6"/>
    <w:rsid w:val="002A47DB"/>
    <w:rsid w:val="002A4858"/>
    <w:rsid w:val="002A499E"/>
    <w:rsid w:val="002A4C1A"/>
    <w:rsid w:val="002A4C74"/>
    <w:rsid w:val="002A52B2"/>
    <w:rsid w:val="002A57B0"/>
    <w:rsid w:val="002A6314"/>
    <w:rsid w:val="002A6588"/>
    <w:rsid w:val="002A67C4"/>
    <w:rsid w:val="002A72B8"/>
    <w:rsid w:val="002A7382"/>
    <w:rsid w:val="002A7508"/>
    <w:rsid w:val="002A7949"/>
    <w:rsid w:val="002A7982"/>
    <w:rsid w:val="002A7AD2"/>
    <w:rsid w:val="002A7B55"/>
    <w:rsid w:val="002A7FDE"/>
    <w:rsid w:val="002A7FE8"/>
    <w:rsid w:val="002B045D"/>
    <w:rsid w:val="002B04A2"/>
    <w:rsid w:val="002B0532"/>
    <w:rsid w:val="002B0626"/>
    <w:rsid w:val="002B07ED"/>
    <w:rsid w:val="002B096A"/>
    <w:rsid w:val="002B11FB"/>
    <w:rsid w:val="002B1200"/>
    <w:rsid w:val="002B19B0"/>
    <w:rsid w:val="002B1EE2"/>
    <w:rsid w:val="002B1FA3"/>
    <w:rsid w:val="002B203F"/>
    <w:rsid w:val="002B20AA"/>
    <w:rsid w:val="002B246B"/>
    <w:rsid w:val="002B27A1"/>
    <w:rsid w:val="002B28B0"/>
    <w:rsid w:val="002B2FC9"/>
    <w:rsid w:val="002B3453"/>
    <w:rsid w:val="002B345F"/>
    <w:rsid w:val="002B34CD"/>
    <w:rsid w:val="002B37FC"/>
    <w:rsid w:val="002B381A"/>
    <w:rsid w:val="002B3B24"/>
    <w:rsid w:val="002B3F60"/>
    <w:rsid w:val="002B469F"/>
    <w:rsid w:val="002B4946"/>
    <w:rsid w:val="002B4D66"/>
    <w:rsid w:val="002B4EAD"/>
    <w:rsid w:val="002B54F4"/>
    <w:rsid w:val="002B5A08"/>
    <w:rsid w:val="002B5E64"/>
    <w:rsid w:val="002B6320"/>
    <w:rsid w:val="002B6828"/>
    <w:rsid w:val="002B6AD7"/>
    <w:rsid w:val="002B6DC0"/>
    <w:rsid w:val="002B7055"/>
    <w:rsid w:val="002B70E1"/>
    <w:rsid w:val="002B776D"/>
    <w:rsid w:val="002B784F"/>
    <w:rsid w:val="002B79A0"/>
    <w:rsid w:val="002B7B46"/>
    <w:rsid w:val="002B7FA0"/>
    <w:rsid w:val="002B7FF9"/>
    <w:rsid w:val="002C0201"/>
    <w:rsid w:val="002C037F"/>
    <w:rsid w:val="002C04D7"/>
    <w:rsid w:val="002C0A3F"/>
    <w:rsid w:val="002C0B47"/>
    <w:rsid w:val="002C0EB8"/>
    <w:rsid w:val="002C10BF"/>
    <w:rsid w:val="002C124D"/>
    <w:rsid w:val="002C159C"/>
    <w:rsid w:val="002C171C"/>
    <w:rsid w:val="002C1747"/>
    <w:rsid w:val="002C18A6"/>
    <w:rsid w:val="002C191E"/>
    <w:rsid w:val="002C1C79"/>
    <w:rsid w:val="002C1CDF"/>
    <w:rsid w:val="002C23B6"/>
    <w:rsid w:val="002C2420"/>
    <w:rsid w:val="002C244D"/>
    <w:rsid w:val="002C2509"/>
    <w:rsid w:val="002C2B26"/>
    <w:rsid w:val="002C2B35"/>
    <w:rsid w:val="002C2CB2"/>
    <w:rsid w:val="002C2E2B"/>
    <w:rsid w:val="002C2F30"/>
    <w:rsid w:val="002C3177"/>
    <w:rsid w:val="002C31D6"/>
    <w:rsid w:val="002C34B8"/>
    <w:rsid w:val="002C38FE"/>
    <w:rsid w:val="002C3BFD"/>
    <w:rsid w:val="002C3D40"/>
    <w:rsid w:val="002C4442"/>
    <w:rsid w:val="002C4871"/>
    <w:rsid w:val="002C4A41"/>
    <w:rsid w:val="002C5459"/>
    <w:rsid w:val="002C5717"/>
    <w:rsid w:val="002C5A21"/>
    <w:rsid w:val="002C5E1F"/>
    <w:rsid w:val="002C619A"/>
    <w:rsid w:val="002C61E2"/>
    <w:rsid w:val="002C61F3"/>
    <w:rsid w:val="002C6249"/>
    <w:rsid w:val="002C64C7"/>
    <w:rsid w:val="002C658E"/>
    <w:rsid w:val="002C6607"/>
    <w:rsid w:val="002C6650"/>
    <w:rsid w:val="002C66A6"/>
    <w:rsid w:val="002C6B9D"/>
    <w:rsid w:val="002C7048"/>
    <w:rsid w:val="002C7869"/>
    <w:rsid w:val="002C787C"/>
    <w:rsid w:val="002C7C46"/>
    <w:rsid w:val="002C7F1E"/>
    <w:rsid w:val="002D0039"/>
    <w:rsid w:val="002D00F5"/>
    <w:rsid w:val="002D05E0"/>
    <w:rsid w:val="002D0712"/>
    <w:rsid w:val="002D0EA5"/>
    <w:rsid w:val="002D13F9"/>
    <w:rsid w:val="002D1693"/>
    <w:rsid w:val="002D1726"/>
    <w:rsid w:val="002D1984"/>
    <w:rsid w:val="002D19EC"/>
    <w:rsid w:val="002D1C62"/>
    <w:rsid w:val="002D1E61"/>
    <w:rsid w:val="002D1F34"/>
    <w:rsid w:val="002D2312"/>
    <w:rsid w:val="002D27DE"/>
    <w:rsid w:val="002D2AF9"/>
    <w:rsid w:val="002D2B1F"/>
    <w:rsid w:val="002D2F24"/>
    <w:rsid w:val="002D3139"/>
    <w:rsid w:val="002D32A5"/>
    <w:rsid w:val="002D3375"/>
    <w:rsid w:val="002D3482"/>
    <w:rsid w:val="002D3550"/>
    <w:rsid w:val="002D35A3"/>
    <w:rsid w:val="002D364B"/>
    <w:rsid w:val="002D3768"/>
    <w:rsid w:val="002D3FB5"/>
    <w:rsid w:val="002D3FD4"/>
    <w:rsid w:val="002D44B3"/>
    <w:rsid w:val="002D4578"/>
    <w:rsid w:val="002D4CEC"/>
    <w:rsid w:val="002D4D06"/>
    <w:rsid w:val="002D4D48"/>
    <w:rsid w:val="002D4DD8"/>
    <w:rsid w:val="002D4E4B"/>
    <w:rsid w:val="002D4FCC"/>
    <w:rsid w:val="002D5097"/>
    <w:rsid w:val="002D529C"/>
    <w:rsid w:val="002D576F"/>
    <w:rsid w:val="002D57D5"/>
    <w:rsid w:val="002D59FA"/>
    <w:rsid w:val="002D5CF5"/>
    <w:rsid w:val="002D5D7D"/>
    <w:rsid w:val="002D5F4A"/>
    <w:rsid w:val="002D5FF5"/>
    <w:rsid w:val="002D6169"/>
    <w:rsid w:val="002D628F"/>
    <w:rsid w:val="002D636F"/>
    <w:rsid w:val="002D6613"/>
    <w:rsid w:val="002D6795"/>
    <w:rsid w:val="002D67B6"/>
    <w:rsid w:val="002D69EC"/>
    <w:rsid w:val="002D6CBD"/>
    <w:rsid w:val="002D7235"/>
    <w:rsid w:val="002D7895"/>
    <w:rsid w:val="002D7C05"/>
    <w:rsid w:val="002D7C0B"/>
    <w:rsid w:val="002D7CA3"/>
    <w:rsid w:val="002D7D10"/>
    <w:rsid w:val="002D7DF6"/>
    <w:rsid w:val="002D7EB4"/>
    <w:rsid w:val="002D7F1A"/>
    <w:rsid w:val="002E0535"/>
    <w:rsid w:val="002E0560"/>
    <w:rsid w:val="002E05F3"/>
    <w:rsid w:val="002E0653"/>
    <w:rsid w:val="002E0669"/>
    <w:rsid w:val="002E0B63"/>
    <w:rsid w:val="002E0ECC"/>
    <w:rsid w:val="002E10DA"/>
    <w:rsid w:val="002E1153"/>
    <w:rsid w:val="002E16E6"/>
    <w:rsid w:val="002E19F1"/>
    <w:rsid w:val="002E20EB"/>
    <w:rsid w:val="002E2A60"/>
    <w:rsid w:val="002E2BFE"/>
    <w:rsid w:val="002E3002"/>
    <w:rsid w:val="002E30FD"/>
    <w:rsid w:val="002E38B8"/>
    <w:rsid w:val="002E3B37"/>
    <w:rsid w:val="002E3C7F"/>
    <w:rsid w:val="002E3F1A"/>
    <w:rsid w:val="002E418A"/>
    <w:rsid w:val="002E45AA"/>
    <w:rsid w:val="002E4630"/>
    <w:rsid w:val="002E476F"/>
    <w:rsid w:val="002E47B3"/>
    <w:rsid w:val="002E4917"/>
    <w:rsid w:val="002E4EE7"/>
    <w:rsid w:val="002E4F4E"/>
    <w:rsid w:val="002E4F61"/>
    <w:rsid w:val="002E519F"/>
    <w:rsid w:val="002E52B3"/>
    <w:rsid w:val="002E5392"/>
    <w:rsid w:val="002E5C76"/>
    <w:rsid w:val="002E5D3B"/>
    <w:rsid w:val="002E5D51"/>
    <w:rsid w:val="002E5DC3"/>
    <w:rsid w:val="002E5DE6"/>
    <w:rsid w:val="002E5E49"/>
    <w:rsid w:val="002E5E93"/>
    <w:rsid w:val="002E5F20"/>
    <w:rsid w:val="002E6043"/>
    <w:rsid w:val="002E6241"/>
    <w:rsid w:val="002E64D1"/>
    <w:rsid w:val="002E661E"/>
    <w:rsid w:val="002E675B"/>
    <w:rsid w:val="002E6A87"/>
    <w:rsid w:val="002E6C7D"/>
    <w:rsid w:val="002E6FBA"/>
    <w:rsid w:val="002E7675"/>
    <w:rsid w:val="002E77AD"/>
    <w:rsid w:val="002E785B"/>
    <w:rsid w:val="002E7890"/>
    <w:rsid w:val="002E7E39"/>
    <w:rsid w:val="002F0993"/>
    <w:rsid w:val="002F0C75"/>
    <w:rsid w:val="002F0CF1"/>
    <w:rsid w:val="002F1004"/>
    <w:rsid w:val="002F1211"/>
    <w:rsid w:val="002F12D1"/>
    <w:rsid w:val="002F14A7"/>
    <w:rsid w:val="002F15D9"/>
    <w:rsid w:val="002F184A"/>
    <w:rsid w:val="002F1F26"/>
    <w:rsid w:val="002F2B8C"/>
    <w:rsid w:val="002F2C2E"/>
    <w:rsid w:val="002F33D9"/>
    <w:rsid w:val="002F3575"/>
    <w:rsid w:val="002F37E7"/>
    <w:rsid w:val="002F380F"/>
    <w:rsid w:val="002F3B29"/>
    <w:rsid w:val="002F3F78"/>
    <w:rsid w:val="002F40B1"/>
    <w:rsid w:val="002F458A"/>
    <w:rsid w:val="002F4663"/>
    <w:rsid w:val="002F4825"/>
    <w:rsid w:val="002F4909"/>
    <w:rsid w:val="002F4CB3"/>
    <w:rsid w:val="002F4D74"/>
    <w:rsid w:val="002F4EBB"/>
    <w:rsid w:val="002F5151"/>
    <w:rsid w:val="002F5231"/>
    <w:rsid w:val="002F5650"/>
    <w:rsid w:val="002F5783"/>
    <w:rsid w:val="002F6026"/>
    <w:rsid w:val="002F62A9"/>
    <w:rsid w:val="002F636E"/>
    <w:rsid w:val="002F6425"/>
    <w:rsid w:val="002F642C"/>
    <w:rsid w:val="002F6567"/>
    <w:rsid w:val="002F68CF"/>
    <w:rsid w:val="002F68F0"/>
    <w:rsid w:val="002F6CE8"/>
    <w:rsid w:val="002F7083"/>
    <w:rsid w:val="002F7741"/>
    <w:rsid w:val="002F77FF"/>
    <w:rsid w:val="002F7952"/>
    <w:rsid w:val="002F7A92"/>
    <w:rsid w:val="002F7BC7"/>
    <w:rsid w:val="002F7C2A"/>
    <w:rsid w:val="002F7F35"/>
    <w:rsid w:val="0030016C"/>
    <w:rsid w:val="0030018E"/>
    <w:rsid w:val="00300266"/>
    <w:rsid w:val="00300461"/>
    <w:rsid w:val="003006F0"/>
    <w:rsid w:val="003008B8"/>
    <w:rsid w:val="00300F94"/>
    <w:rsid w:val="0030146D"/>
    <w:rsid w:val="00301517"/>
    <w:rsid w:val="00301E52"/>
    <w:rsid w:val="0030208D"/>
    <w:rsid w:val="00302213"/>
    <w:rsid w:val="003023F2"/>
    <w:rsid w:val="00302574"/>
    <w:rsid w:val="00302591"/>
    <w:rsid w:val="00302928"/>
    <w:rsid w:val="003034A5"/>
    <w:rsid w:val="00303860"/>
    <w:rsid w:val="003038E3"/>
    <w:rsid w:val="00303D4B"/>
    <w:rsid w:val="00303F21"/>
    <w:rsid w:val="00304002"/>
    <w:rsid w:val="003041AD"/>
    <w:rsid w:val="003041E3"/>
    <w:rsid w:val="0030423E"/>
    <w:rsid w:val="0030431D"/>
    <w:rsid w:val="003048C6"/>
    <w:rsid w:val="00304975"/>
    <w:rsid w:val="00304BED"/>
    <w:rsid w:val="00304CF6"/>
    <w:rsid w:val="00304CFB"/>
    <w:rsid w:val="00304D5B"/>
    <w:rsid w:val="0030500B"/>
    <w:rsid w:val="00305068"/>
    <w:rsid w:val="00305107"/>
    <w:rsid w:val="0030525B"/>
    <w:rsid w:val="003054D6"/>
    <w:rsid w:val="0030556B"/>
    <w:rsid w:val="003057DF"/>
    <w:rsid w:val="00305908"/>
    <w:rsid w:val="00305952"/>
    <w:rsid w:val="00305CD8"/>
    <w:rsid w:val="00306284"/>
    <w:rsid w:val="00306706"/>
    <w:rsid w:val="0030682A"/>
    <w:rsid w:val="00306DE3"/>
    <w:rsid w:val="00307063"/>
    <w:rsid w:val="003074FD"/>
    <w:rsid w:val="003075B3"/>
    <w:rsid w:val="003076BB"/>
    <w:rsid w:val="00307933"/>
    <w:rsid w:val="00307C54"/>
    <w:rsid w:val="00307D88"/>
    <w:rsid w:val="00307F24"/>
    <w:rsid w:val="00310278"/>
    <w:rsid w:val="0031067D"/>
    <w:rsid w:val="00310784"/>
    <w:rsid w:val="0031098E"/>
    <w:rsid w:val="003109A0"/>
    <w:rsid w:val="00311B34"/>
    <w:rsid w:val="00311C77"/>
    <w:rsid w:val="00311CA8"/>
    <w:rsid w:val="00311F4E"/>
    <w:rsid w:val="00312079"/>
    <w:rsid w:val="003120A5"/>
    <w:rsid w:val="00312331"/>
    <w:rsid w:val="00312398"/>
    <w:rsid w:val="00312842"/>
    <w:rsid w:val="00312A3A"/>
    <w:rsid w:val="00312C38"/>
    <w:rsid w:val="0031306D"/>
    <w:rsid w:val="00313265"/>
    <w:rsid w:val="003134FB"/>
    <w:rsid w:val="0031371F"/>
    <w:rsid w:val="0031373B"/>
    <w:rsid w:val="00313791"/>
    <w:rsid w:val="003138A9"/>
    <w:rsid w:val="00313A25"/>
    <w:rsid w:val="00313CF9"/>
    <w:rsid w:val="00313DB1"/>
    <w:rsid w:val="00313DCC"/>
    <w:rsid w:val="00314027"/>
    <w:rsid w:val="00314535"/>
    <w:rsid w:val="003149D0"/>
    <w:rsid w:val="00314A42"/>
    <w:rsid w:val="00314C65"/>
    <w:rsid w:val="00314CB2"/>
    <w:rsid w:val="00314E53"/>
    <w:rsid w:val="00314F15"/>
    <w:rsid w:val="00315040"/>
    <w:rsid w:val="00315063"/>
    <w:rsid w:val="003154B6"/>
    <w:rsid w:val="003156F0"/>
    <w:rsid w:val="00315C4B"/>
    <w:rsid w:val="00315D51"/>
    <w:rsid w:val="00315E68"/>
    <w:rsid w:val="00315EB8"/>
    <w:rsid w:val="00315ED3"/>
    <w:rsid w:val="003160D6"/>
    <w:rsid w:val="0031661B"/>
    <w:rsid w:val="00316FDD"/>
    <w:rsid w:val="00317508"/>
    <w:rsid w:val="0031791C"/>
    <w:rsid w:val="00317C45"/>
    <w:rsid w:val="00317C56"/>
    <w:rsid w:val="00317CFC"/>
    <w:rsid w:val="00320154"/>
    <w:rsid w:val="003201A8"/>
    <w:rsid w:val="003204F6"/>
    <w:rsid w:val="003205D2"/>
    <w:rsid w:val="0032087E"/>
    <w:rsid w:val="0032099C"/>
    <w:rsid w:val="00320AB0"/>
    <w:rsid w:val="00320E5F"/>
    <w:rsid w:val="00320FBC"/>
    <w:rsid w:val="00321584"/>
    <w:rsid w:val="003216B1"/>
    <w:rsid w:val="003216EE"/>
    <w:rsid w:val="003218ED"/>
    <w:rsid w:val="00321968"/>
    <w:rsid w:val="00321FF5"/>
    <w:rsid w:val="00322451"/>
    <w:rsid w:val="0032251B"/>
    <w:rsid w:val="00322560"/>
    <w:rsid w:val="00322A3C"/>
    <w:rsid w:val="00322A8E"/>
    <w:rsid w:val="00322E9C"/>
    <w:rsid w:val="00322ED1"/>
    <w:rsid w:val="00322F74"/>
    <w:rsid w:val="00323024"/>
    <w:rsid w:val="003235C6"/>
    <w:rsid w:val="003236B5"/>
    <w:rsid w:val="00323843"/>
    <w:rsid w:val="00323880"/>
    <w:rsid w:val="00323AF5"/>
    <w:rsid w:val="00323EA1"/>
    <w:rsid w:val="00323F25"/>
    <w:rsid w:val="00323F27"/>
    <w:rsid w:val="00324133"/>
    <w:rsid w:val="00324648"/>
    <w:rsid w:val="003246D5"/>
    <w:rsid w:val="003248DD"/>
    <w:rsid w:val="0032495E"/>
    <w:rsid w:val="00324D3A"/>
    <w:rsid w:val="0032521F"/>
    <w:rsid w:val="00325512"/>
    <w:rsid w:val="003262F0"/>
    <w:rsid w:val="0032633A"/>
    <w:rsid w:val="0032657E"/>
    <w:rsid w:val="003266D9"/>
    <w:rsid w:val="0032673D"/>
    <w:rsid w:val="003268D9"/>
    <w:rsid w:val="00326A75"/>
    <w:rsid w:val="00326A7E"/>
    <w:rsid w:val="00326E5C"/>
    <w:rsid w:val="0032712E"/>
    <w:rsid w:val="003272B4"/>
    <w:rsid w:val="0032768F"/>
    <w:rsid w:val="00327751"/>
    <w:rsid w:val="00327B6B"/>
    <w:rsid w:val="00327CAA"/>
    <w:rsid w:val="003301DA"/>
    <w:rsid w:val="00330480"/>
    <w:rsid w:val="0033064A"/>
    <w:rsid w:val="00330786"/>
    <w:rsid w:val="0033080D"/>
    <w:rsid w:val="00330E1F"/>
    <w:rsid w:val="00331597"/>
    <w:rsid w:val="0033162F"/>
    <w:rsid w:val="00331731"/>
    <w:rsid w:val="003319BF"/>
    <w:rsid w:val="00331E6E"/>
    <w:rsid w:val="00332174"/>
    <w:rsid w:val="0033276B"/>
    <w:rsid w:val="0033279E"/>
    <w:rsid w:val="00332CC7"/>
    <w:rsid w:val="00332F9F"/>
    <w:rsid w:val="0033324F"/>
    <w:rsid w:val="00333369"/>
    <w:rsid w:val="00333373"/>
    <w:rsid w:val="003335D1"/>
    <w:rsid w:val="00333614"/>
    <w:rsid w:val="00333C88"/>
    <w:rsid w:val="0033414E"/>
    <w:rsid w:val="0033430D"/>
    <w:rsid w:val="0033458A"/>
    <w:rsid w:val="00334ACE"/>
    <w:rsid w:val="00334B67"/>
    <w:rsid w:val="00334BB7"/>
    <w:rsid w:val="00334E9F"/>
    <w:rsid w:val="00334EFB"/>
    <w:rsid w:val="003350E3"/>
    <w:rsid w:val="0033534E"/>
    <w:rsid w:val="0033550C"/>
    <w:rsid w:val="0033579B"/>
    <w:rsid w:val="00335A47"/>
    <w:rsid w:val="00335B9A"/>
    <w:rsid w:val="00335D82"/>
    <w:rsid w:val="00335DB2"/>
    <w:rsid w:val="00336120"/>
    <w:rsid w:val="0033632F"/>
    <w:rsid w:val="00336376"/>
    <w:rsid w:val="0033643C"/>
    <w:rsid w:val="0033660B"/>
    <w:rsid w:val="00336BBF"/>
    <w:rsid w:val="00336C1B"/>
    <w:rsid w:val="00336E0E"/>
    <w:rsid w:val="00337133"/>
    <w:rsid w:val="00337A50"/>
    <w:rsid w:val="00337AC0"/>
    <w:rsid w:val="00337EC6"/>
    <w:rsid w:val="00337ECB"/>
    <w:rsid w:val="0034010B"/>
    <w:rsid w:val="00340846"/>
    <w:rsid w:val="003409B7"/>
    <w:rsid w:val="003409ED"/>
    <w:rsid w:val="00340B65"/>
    <w:rsid w:val="00340E0B"/>
    <w:rsid w:val="00340F92"/>
    <w:rsid w:val="0034165F"/>
    <w:rsid w:val="00341755"/>
    <w:rsid w:val="00341822"/>
    <w:rsid w:val="0034204D"/>
    <w:rsid w:val="0034217C"/>
    <w:rsid w:val="0034225B"/>
    <w:rsid w:val="00342318"/>
    <w:rsid w:val="003424A9"/>
    <w:rsid w:val="0034264E"/>
    <w:rsid w:val="00342809"/>
    <w:rsid w:val="003429A2"/>
    <w:rsid w:val="00342B60"/>
    <w:rsid w:val="00342DF4"/>
    <w:rsid w:val="00342F0F"/>
    <w:rsid w:val="003430A9"/>
    <w:rsid w:val="00343629"/>
    <w:rsid w:val="0034362D"/>
    <w:rsid w:val="0034372B"/>
    <w:rsid w:val="00343A28"/>
    <w:rsid w:val="00343A7B"/>
    <w:rsid w:val="00343C9B"/>
    <w:rsid w:val="00343FAC"/>
    <w:rsid w:val="0034401D"/>
    <w:rsid w:val="00344038"/>
    <w:rsid w:val="00344643"/>
    <w:rsid w:val="00344925"/>
    <w:rsid w:val="00344974"/>
    <w:rsid w:val="00344AD0"/>
    <w:rsid w:val="00344CF0"/>
    <w:rsid w:val="00344F63"/>
    <w:rsid w:val="003450EA"/>
    <w:rsid w:val="00345258"/>
    <w:rsid w:val="003452A6"/>
    <w:rsid w:val="00345638"/>
    <w:rsid w:val="0034578F"/>
    <w:rsid w:val="00345B1B"/>
    <w:rsid w:val="00345BD0"/>
    <w:rsid w:val="00345DAF"/>
    <w:rsid w:val="0034627F"/>
    <w:rsid w:val="003462C8"/>
    <w:rsid w:val="0034630F"/>
    <w:rsid w:val="003463B5"/>
    <w:rsid w:val="00346435"/>
    <w:rsid w:val="003464E4"/>
    <w:rsid w:val="00346559"/>
    <w:rsid w:val="00346611"/>
    <w:rsid w:val="00346A37"/>
    <w:rsid w:val="00346BEC"/>
    <w:rsid w:val="00346EAF"/>
    <w:rsid w:val="003472BA"/>
    <w:rsid w:val="003475B9"/>
    <w:rsid w:val="00347B24"/>
    <w:rsid w:val="00347B40"/>
    <w:rsid w:val="00347D1B"/>
    <w:rsid w:val="00347E9B"/>
    <w:rsid w:val="00350087"/>
    <w:rsid w:val="003502CE"/>
    <w:rsid w:val="003503A6"/>
    <w:rsid w:val="00350517"/>
    <w:rsid w:val="0035052F"/>
    <w:rsid w:val="00350BBA"/>
    <w:rsid w:val="00351797"/>
    <w:rsid w:val="00351B55"/>
    <w:rsid w:val="00351C60"/>
    <w:rsid w:val="003521F9"/>
    <w:rsid w:val="00352538"/>
    <w:rsid w:val="00352750"/>
    <w:rsid w:val="003528A4"/>
    <w:rsid w:val="00352AE2"/>
    <w:rsid w:val="00352BC6"/>
    <w:rsid w:val="00352EAE"/>
    <w:rsid w:val="00353E88"/>
    <w:rsid w:val="00353F8A"/>
    <w:rsid w:val="003541E1"/>
    <w:rsid w:val="0035458B"/>
    <w:rsid w:val="00354C87"/>
    <w:rsid w:val="00354D34"/>
    <w:rsid w:val="00355013"/>
    <w:rsid w:val="00355456"/>
    <w:rsid w:val="003555BA"/>
    <w:rsid w:val="00355753"/>
    <w:rsid w:val="0035577D"/>
    <w:rsid w:val="00355BB9"/>
    <w:rsid w:val="00355C08"/>
    <w:rsid w:val="00355CE4"/>
    <w:rsid w:val="00355D5D"/>
    <w:rsid w:val="00356023"/>
    <w:rsid w:val="00356132"/>
    <w:rsid w:val="00356712"/>
    <w:rsid w:val="0035673E"/>
    <w:rsid w:val="003568FD"/>
    <w:rsid w:val="0035690C"/>
    <w:rsid w:val="00356943"/>
    <w:rsid w:val="003569DB"/>
    <w:rsid w:val="00356A04"/>
    <w:rsid w:val="00356B97"/>
    <w:rsid w:val="00356BE6"/>
    <w:rsid w:val="00356D18"/>
    <w:rsid w:val="00357225"/>
    <w:rsid w:val="0035734F"/>
    <w:rsid w:val="0035786A"/>
    <w:rsid w:val="00357BD3"/>
    <w:rsid w:val="00357C95"/>
    <w:rsid w:val="00360235"/>
    <w:rsid w:val="0036030A"/>
    <w:rsid w:val="00360339"/>
    <w:rsid w:val="00360577"/>
    <w:rsid w:val="003606C0"/>
    <w:rsid w:val="003606DE"/>
    <w:rsid w:val="003607E1"/>
    <w:rsid w:val="00360998"/>
    <w:rsid w:val="00360AE8"/>
    <w:rsid w:val="00360C53"/>
    <w:rsid w:val="00360D35"/>
    <w:rsid w:val="00360E88"/>
    <w:rsid w:val="003610FA"/>
    <w:rsid w:val="00361489"/>
    <w:rsid w:val="003618D2"/>
    <w:rsid w:val="00361D57"/>
    <w:rsid w:val="00361EAA"/>
    <w:rsid w:val="00361F13"/>
    <w:rsid w:val="00361FD9"/>
    <w:rsid w:val="00362080"/>
    <w:rsid w:val="00362214"/>
    <w:rsid w:val="00362605"/>
    <w:rsid w:val="0036278A"/>
    <w:rsid w:val="003628B3"/>
    <w:rsid w:val="00362921"/>
    <w:rsid w:val="00362EB9"/>
    <w:rsid w:val="00362F73"/>
    <w:rsid w:val="0036309A"/>
    <w:rsid w:val="0036309B"/>
    <w:rsid w:val="00363631"/>
    <w:rsid w:val="00363664"/>
    <w:rsid w:val="00363971"/>
    <w:rsid w:val="003640F0"/>
    <w:rsid w:val="003641A9"/>
    <w:rsid w:val="003642F2"/>
    <w:rsid w:val="003645C5"/>
    <w:rsid w:val="00364890"/>
    <w:rsid w:val="0036496C"/>
    <w:rsid w:val="00364D77"/>
    <w:rsid w:val="00364DF6"/>
    <w:rsid w:val="00364EE1"/>
    <w:rsid w:val="0036506E"/>
    <w:rsid w:val="00365273"/>
    <w:rsid w:val="00365793"/>
    <w:rsid w:val="00365E26"/>
    <w:rsid w:val="00365EBB"/>
    <w:rsid w:val="00366170"/>
    <w:rsid w:val="00366605"/>
    <w:rsid w:val="00366728"/>
    <w:rsid w:val="00366860"/>
    <w:rsid w:val="00366B16"/>
    <w:rsid w:val="00366ED8"/>
    <w:rsid w:val="003671A5"/>
    <w:rsid w:val="003672B0"/>
    <w:rsid w:val="00367390"/>
    <w:rsid w:val="003675E0"/>
    <w:rsid w:val="003676C9"/>
    <w:rsid w:val="0036770E"/>
    <w:rsid w:val="003677F5"/>
    <w:rsid w:val="00367A69"/>
    <w:rsid w:val="00367B48"/>
    <w:rsid w:val="00367EB7"/>
    <w:rsid w:val="00367F5B"/>
    <w:rsid w:val="0037034A"/>
    <w:rsid w:val="003708A5"/>
    <w:rsid w:val="003709E0"/>
    <w:rsid w:val="00370B97"/>
    <w:rsid w:val="00370D2E"/>
    <w:rsid w:val="00371069"/>
    <w:rsid w:val="003710D3"/>
    <w:rsid w:val="00371208"/>
    <w:rsid w:val="0037130F"/>
    <w:rsid w:val="00371417"/>
    <w:rsid w:val="0037144A"/>
    <w:rsid w:val="00371624"/>
    <w:rsid w:val="00371769"/>
    <w:rsid w:val="003717CF"/>
    <w:rsid w:val="00371F63"/>
    <w:rsid w:val="003720C3"/>
    <w:rsid w:val="0037233C"/>
    <w:rsid w:val="00372B80"/>
    <w:rsid w:val="00372DBE"/>
    <w:rsid w:val="00373270"/>
    <w:rsid w:val="00373409"/>
    <w:rsid w:val="0037353A"/>
    <w:rsid w:val="003736DC"/>
    <w:rsid w:val="00373752"/>
    <w:rsid w:val="00373808"/>
    <w:rsid w:val="00373995"/>
    <w:rsid w:val="00373E0E"/>
    <w:rsid w:val="0037401F"/>
    <w:rsid w:val="003740BE"/>
    <w:rsid w:val="00374142"/>
    <w:rsid w:val="0037415D"/>
    <w:rsid w:val="0037417C"/>
    <w:rsid w:val="003743DF"/>
    <w:rsid w:val="00374678"/>
    <w:rsid w:val="00374883"/>
    <w:rsid w:val="0037490E"/>
    <w:rsid w:val="00374948"/>
    <w:rsid w:val="00375442"/>
    <w:rsid w:val="0037545D"/>
    <w:rsid w:val="0037549A"/>
    <w:rsid w:val="0037574D"/>
    <w:rsid w:val="003757B9"/>
    <w:rsid w:val="00375C75"/>
    <w:rsid w:val="00375D7E"/>
    <w:rsid w:val="00375EDE"/>
    <w:rsid w:val="00375F17"/>
    <w:rsid w:val="003760C2"/>
    <w:rsid w:val="0037634E"/>
    <w:rsid w:val="00376622"/>
    <w:rsid w:val="003766B2"/>
    <w:rsid w:val="00376910"/>
    <w:rsid w:val="00376A04"/>
    <w:rsid w:val="003773B3"/>
    <w:rsid w:val="00377668"/>
    <w:rsid w:val="003800C4"/>
    <w:rsid w:val="003801BB"/>
    <w:rsid w:val="0038033C"/>
    <w:rsid w:val="003803C0"/>
    <w:rsid w:val="00380400"/>
    <w:rsid w:val="0038073E"/>
    <w:rsid w:val="00380B31"/>
    <w:rsid w:val="00380B7C"/>
    <w:rsid w:val="00380E0E"/>
    <w:rsid w:val="00381032"/>
    <w:rsid w:val="00381294"/>
    <w:rsid w:val="003814D1"/>
    <w:rsid w:val="003814D2"/>
    <w:rsid w:val="003817BA"/>
    <w:rsid w:val="00381E67"/>
    <w:rsid w:val="00382077"/>
    <w:rsid w:val="003820BE"/>
    <w:rsid w:val="00382240"/>
    <w:rsid w:val="00382550"/>
    <w:rsid w:val="00382571"/>
    <w:rsid w:val="0038263D"/>
    <w:rsid w:val="00382776"/>
    <w:rsid w:val="003828DB"/>
    <w:rsid w:val="0038297E"/>
    <w:rsid w:val="003829E7"/>
    <w:rsid w:val="00382A18"/>
    <w:rsid w:val="00382BC8"/>
    <w:rsid w:val="00382CFC"/>
    <w:rsid w:val="003834AF"/>
    <w:rsid w:val="00383594"/>
    <w:rsid w:val="003837C2"/>
    <w:rsid w:val="00383910"/>
    <w:rsid w:val="00383A55"/>
    <w:rsid w:val="00383C59"/>
    <w:rsid w:val="00383F24"/>
    <w:rsid w:val="00384663"/>
    <w:rsid w:val="0038498B"/>
    <w:rsid w:val="003849BA"/>
    <w:rsid w:val="00384B9A"/>
    <w:rsid w:val="00384D96"/>
    <w:rsid w:val="00384E41"/>
    <w:rsid w:val="0038539E"/>
    <w:rsid w:val="00385469"/>
    <w:rsid w:val="003854E5"/>
    <w:rsid w:val="00385DAD"/>
    <w:rsid w:val="003863C6"/>
    <w:rsid w:val="0038655E"/>
    <w:rsid w:val="00386577"/>
    <w:rsid w:val="00386AA8"/>
    <w:rsid w:val="00386BB8"/>
    <w:rsid w:val="00386D31"/>
    <w:rsid w:val="00386D3E"/>
    <w:rsid w:val="00386F1E"/>
    <w:rsid w:val="00387213"/>
    <w:rsid w:val="0038737D"/>
    <w:rsid w:val="0038773B"/>
    <w:rsid w:val="00387914"/>
    <w:rsid w:val="00387987"/>
    <w:rsid w:val="00387C77"/>
    <w:rsid w:val="00390017"/>
    <w:rsid w:val="00390047"/>
    <w:rsid w:val="003903A9"/>
    <w:rsid w:val="00390581"/>
    <w:rsid w:val="0039083C"/>
    <w:rsid w:val="0039087C"/>
    <w:rsid w:val="00390884"/>
    <w:rsid w:val="003908FC"/>
    <w:rsid w:val="00390BF9"/>
    <w:rsid w:val="00390EB5"/>
    <w:rsid w:val="0039104E"/>
    <w:rsid w:val="00391197"/>
    <w:rsid w:val="0039177B"/>
    <w:rsid w:val="00391838"/>
    <w:rsid w:val="00391EB0"/>
    <w:rsid w:val="003927FB"/>
    <w:rsid w:val="00392C9A"/>
    <w:rsid w:val="00392EA6"/>
    <w:rsid w:val="00393017"/>
    <w:rsid w:val="00393148"/>
    <w:rsid w:val="003931A8"/>
    <w:rsid w:val="003932BF"/>
    <w:rsid w:val="00393322"/>
    <w:rsid w:val="00393576"/>
    <w:rsid w:val="003935D0"/>
    <w:rsid w:val="00393AA6"/>
    <w:rsid w:val="00393AE6"/>
    <w:rsid w:val="00393C7F"/>
    <w:rsid w:val="00394359"/>
    <w:rsid w:val="003948CD"/>
    <w:rsid w:val="00394CE8"/>
    <w:rsid w:val="00394ED1"/>
    <w:rsid w:val="00394EF6"/>
    <w:rsid w:val="00394FB0"/>
    <w:rsid w:val="003953D3"/>
    <w:rsid w:val="00395615"/>
    <w:rsid w:val="00395758"/>
    <w:rsid w:val="00395B68"/>
    <w:rsid w:val="00395B71"/>
    <w:rsid w:val="00395D56"/>
    <w:rsid w:val="003964CF"/>
    <w:rsid w:val="00396721"/>
    <w:rsid w:val="00396738"/>
    <w:rsid w:val="00396840"/>
    <w:rsid w:val="003969EC"/>
    <w:rsid w:val="00396D5A"/>
    <w:rsid w:val="00396ED6"/>
    <w:rsid w:val="00397813"/>
    <w:rsid w:val="0039787C"/>
    <w:rsid w:val="003979F3"/>
    <w:rsid w:val="00397A15"/>
    <w:rsid w:val="00397B2A"/>
    <w:rsid w:val="00397B8F"/>
    <w:rsid w:val="00397BBA"/>
    <w:rsid w:val="00397BBC"/>
    <w:rsid w:val="00397C09"/>
    <w:rsid w:val="00397C19"/>
    <w:rsid w:val="00397CB7"/>
    <w:rsid w:val="00397F92"/>
    <w:rsid w:val="00397FA5"/>
    <w:rsid w:val="003A015F"/>
    <w:rsid w:val="003A067F"/>
    <w:rsid w:val="003A0767"/>
    <w:rsid w:val="003A0D36"/>
    <w:rsid w:val="003A0D80"/>
    <w:rsid w:val="003A1071"/>
    <w:rsid w:val="003A124C"/>
    <w:rsid w:val="003A1250"/>
    <w:rsid w:val="003A13F7"/>
    <w:rsid w:val="003A1565"/>
    <w:rsid w:val="003A1578"/>
    <w:rsid w:val="003A19CE"/>
    <w:rsid w:val="003A27B7"/>
    <w:rsid w:val="003A27EB"/>
    <w:rsid w:val="003A29A8"/>
    <w:rsid w:val="003A2C01"/>
    <w:rsid w:val="003A2D25"/>
    <w:rsid w:val="003A2E58"/>
    <w:rsid w:val="003A2EEA"/>
    <w:rsid w:val="003A3193"/>
    <w:rsid w:val="003A3224"/>
    <w:rsid w:val="003A36F2"/>
    <w:rsid w:val="003A3902"/>
    <w:rsid w:val="003A3A80"/>
    <w:rsid w:val="003A3ABE"/>
    <w:rsid w:val="003A3B04"/>
    <w:rsid w:val="003A3E2B"/>
    <w:rsid w:val="003A4166"/>
    <w:rsid w:val="003A4291"/>
    <w:rsid w:val="003A486E"/>
    <w:rsid w:val="003A48C0"/>
    <w:rsid w:val="003A4A5C"/>
    <w:rsid w:val="003A4BE0"/>
    <w:rsid w:val="003A4EFC"/>
    <w:rsid w:val="003A522E"/>
    <w:rsid w:val="003A532E"/>
    <w:rsid w:val="003A5437"/>
    <w:rsid w:val="003A56B5"/>
    <w:rsid w:val="003A5BC4"/>
    <w:rsid w:val="003A5C66"/>
    <w:rsid w:val="003A5E52"/>
    <w:rsid w:val="003A5EF1"/>
    <w:rsid w:val="003A5F3B"/>
    <w:rsid w:val="003A6647"/>
    <w:rsid w:val="003A6714"/>
    <w:rsid w:val="003A6755"/>
    <w:rsid w:val="003A6BB9"/>
    <w:rsid w:val="003A6C1E"/>
    <w:rsid w:val="003A6C39"/>
    <w:rsid w:val="003A6DB3"/>
    <w:rsid w:val="003A70AC"/>
    <w:rsid w:val="003A740D"/>
    <w:rsid w:val="003A777D"/>
    <w:rsid w:val="003A78EF"/>
    <w:rsid w:val="003A7980"/>
    <w:rsid w:val="003A7AFE"/>
    <w:rsid w:val="003B017B"/>
    <w:rsid w:val="003B0350"/>
    <w:rsid w:val="003B0722"/>
    <w:rsid w:val="003B093C"/>
    <w:rsid w:val="003B0B88"/>
    <w:rsid w:val="003B0D92"/>
    <w:rsid w:val="003B0FF6"/>
    <w:rsid w:val="003B1121"/>
    <w:rsid w:val="003B12C1"/>
    <w:rsid w:val="003B13BB"/>
    <w:rsid w:val="003B164F"/>
    <w:rsid w:val="003B16B9"/>
    <w:rsid w:val="003B170B"/>
    <w:rsid w:val="003B1FFD"/>
    <w:rsid w:val="003B2333"/>
    <w:rsid w:val="003B2587"/>
    <w:rsid w:val="003B26CE"/>
    <w:rsid w:val="003B2C28"/>
    <w:rsid w:val="003B2C54"/>
    <w:rsid w:val="003B2D40"/>
    <w:rsid w:val="003B3576"/>
    <w:rsid w:val="003B370E"/>
    <w:rsid w:val="003B37AC"/>
    <w:rsid w:val="003B3EE3"/>
    <w:rsid w:val="003B42FC"/>
    <w:rsid w:val="003B44C7"/>
    <w:rsid w:val="003B4637"/>
    <w:rsid w:val="003B4B29"/>
    <w:rsid w:val="003B4F89"/>
    <w:rsid w:val="003B521D"/>
    <w:rsid w:val="003B525F"/>
    <w:rsid w:val="003B5406"/>
    <w:rsid w:val="003B5536"/>
    <w:rsid w:val="003B5E5B"/>
    <w:rsid w:val="003B6504"/>
    <w:rsid w:val="003B66DF"/>
    <w:rsid w:val="003B6B44"/>
    <w:rsid w:val="003B6CE7"/>
    <w:rsid w:val="003B6DED"/>
    <w:rsid w:val="003B6F75"/>
    <w:rsid w:val="003B7697"/>
    <w:rsid w:val="003B7713"/>
    <w:rsid w:val="003B787A"/>
    <w:rsid w:val="003B79A3"/>
    <w:rsid w:val="003B79E5"/>
    <w:rsid w:val="003B7B97"/>
    <w:rsid w:val="003B7D64"/>
    <w:rsid w:val="003B7DA5"/>
    <w:rsid w:val="003B7DE6"/>
    <w:rsid w:val="003B7EA4"/>
    <w:rsid w:val="003B7F40"/>
    <w:rsid w:val="003C0049"/>
    <w:rsid w:val="003C00F8"/>
    <w:rsid w:val="003C043A"/>
    <w:rsid w:val="003C04A6"/>
    <w:rsid w:val="003C0616"/>
    <w:rsid w:val="003C063D"/>
    <w:rsid w:val="003C0645"/>
    <w:rsid w:val="003C0673"/>
    <w:rsid w:val="003C08DA"/>
    <w:rsid w:val="003C0954"/>
    <w:rsid w:val="003C0B3B"/>
    <w:rsid w:val="003C0D92"/>
    <w:rsid w:val="003C100D"/>
    <w:rsid w:val="003C12C4"/>
    <w:rsid w:val="003C153F"/>
    <w:rsid w:val="003C1B3C"/>
    <w:rsid w:val="003C1E64"/>
    <w:rsid w:val="003C205E"/>
    <w:rsid w:val="003C221A"/>
    <w:rsid w:val="003C222A"/>
    <w:rsid w:val="003C299A"/>
    <w:rsid w:val="003C29DE"/>
    <w:rsid w:val="003C2AA3"/>
    <w:rsid w:val="003C2AD0"/>
    <w:rsid w:val="003C2AD6"/>
    <w:rsid w:val="003C2B9B"/>
    <w:rsid w:val="003C2C18"/>
    <w:rsid w:val="003C2C90"/>
    <w:rsid w:val="003C2CC6"/>
    <w:rsid w:val="003C3466"/>
    <w:rsid w:val="003C34A4"/>
    <w:rsid w:val="003C36F5"/>
    <w:rsid w:val="003C3903"/>
    <w:rsid w:val="003C3B6D"/>
    <w:rsid w:val="003C3CF3"/>
    <w:rsid w:val="003C3EFD"/>
    <w:rsid w:val="003C42FC"/>
    <w:rsid w:val="003C4441"/>
    <w:rsid w:val="003C48E7"/>
    <w:rsid w:val="003C4ACB"/>
    <w:rsid w:val="003C4C07"/>
    <w:rsid w:val="003C53F3"/>
    <w:rsid w:val="003C5589"/>
    <w:rsid w:val="003C5818"/>
    <w:rsid w:val="003C5A64"/>
    <w:rsid w:val="003C5CDF"/>
    <w:rsid w:val="003C5D81"/>
    <w:rsid w:val="003C5E0F"/>
    <w:rsid w:val="003C5E52"/>
    <w:rsid w:val="003C5F5F"/>
    <w:rsid w:val="003C626D"/>
    <w:rsid w:val="003C6631"/>
    <w:rsid w:val="003C6757"/>
    <w:rsid w:val="003C67CA"/>
    <w:rsid w:val="003C6A7F"/>
    <w:rsid w:val="003C6B59"/>
    <w:rsid w:val="003C6E54"/>
    <w:rsid w:val="003C723B"/>
    <w:rsid w:val="003C7429"/>
    <w:rsid w:val="003C7730"/>
    <w:rsid w:val="003C7A1B"/>
    <w:rsid w:val="003C7D2A"/>
    <w:rsid w:val="003C7D60"/>
    <w:rsid w:val="003C7F7C"/>
    <w:rsid w:val="003D04C2"/>
    <w:rsid w:val="003D0B35"/>
    <w:rsid w:val="003D0EAC"/>
    <w:rsid w:val="003D159C"/>
    <w:rsid w:val="003D1903"/>
    <w:rsid w:val="003D1943"/>
    <w:rsid w:val="003D1BDD"/>
    <w:rsid w:val="003D1BF5"/>
    <w:rsid w:val="003D1BF8"/>
    <w:rsid w:val="003D1D64"/>
    <w:rsid w:val="003D20E7"/>
    <w:rsid w:val="003D2191"/>
    <w:rsid w:val="003D272C"/>
    <w:rsid w:val="003D27B9"/>
    <w:rsid w:val="003D29C5"/>
    <w:rsid w:val="003D2A7C"/>
    <w:rsid w:val="003D2B5F"/>
    <w:rsid w:val="003D2BB7"/>
    <w:rsid w:val="003D2CA1"/>
    <w:rsid w:val="003D2CE6"/>
    <w:rsid w:val="003D2ECA"/>
    <w:rsid w:val="003D2F0E"/>
    <w:rsid w:val="003D35A1"/>
    <w:rsid w:val="003D3746"/>
    <w:rsid w:val="003D38B6"/>
    <w:rsid w:val="003D3915"/>
    <w:rsid w:val="003D3D51"/>
    <w:rsid w:val="003D407F"/>
    <w:rsid w:val="003D43EF"/>
    <w:rsid w:val="003D4830"/>
    <w:rsid w:val="003D4C22"/>
    <w:rsid w:val="003D51B2"/>
    <w:rsid w:val="003D529E"/>
    <w:rsid w:val="003D5BEE"/>
    <w:rsid w:val="003D5DB3"/>
    <w:rsid w:val="003D5DC9"/>
    <w:rsid w:val="003D6104"/>
    <w:rsid w:val="003D632C"/>
    <w:rsid w:val="003D66C7"/>
    <w:rsid w:val="003D6850"/>
    <w:rsid w:val="003D718F"/>
    <w:rsid w:val="003D72E2"/>
    <w:rsid w:val="003D72F6"/>
    <w:rsid w:val="003D751E"/>
    <w:rsid w:val="003D78B9"/>
    <w:rsid w:val="003D7E08"/>
    <w:rsid w:val="003D7E6D"/>
    <w:rsid w:val="003E0701"/>
    <w:rsid w:val="003E0739"/>
    <w:rsid w:val="003E0BDB"/>
    <w:rsid w:val="003E1514"/>
    <w:rsid w:val="003E1695"/>
    <w:rsid w:val="003E18D4"/>
    <w:rsid w:val="003E19FB"/>
    <w:rsid w:val="003E1A4E"/>
    <w:rsid w:val="003E1C64"/>
    <w:rsid w:val="003E1E2E"/>
    <w:rsid w:val="003E1F4D"/>
    <w:rsid w:val="003E206A"/>
    <w:rsid w:val="003E20B5"/>
    <w:rsid w:val="003E210F"/>
    <w:rsid w:val="003E23D6"/>
    <w:rsid w:val="003E2668"/>
    <w:rsid w:val="003E2943"/>
    <w:rsid w:val="003E2B8C"/>
    <w:rsid w:val="003E2DB3"/>
    <w:rsid w:val="003E2FCE"/>
    <w:rsid w:val="003E3042"/>
    <w:rsid w:val="003E30CD"/>
    <w:rsid w:val="003E30F5"/>
    <w:rsid w:val="003E3695"/>
    <w:rsid w:val="003E3AF6"/>
    <w:rsid w:val="003E3F4F"/>
    <w:rsid w:val="003E43D4"/>
    <w:rsid w:val="003E457D"/>
    <w:rsid w:val="003E4960"/>
    <w:rsid w:val="003E5259"/>
    <w:rsid w:val="003E5263"/>
    <w:rsid w:val="003E5631"/>
    <w:rsid w:val="003E563D"/>
    <w:rsid w:val="003E5DE8"/>
    <w:rsid w:val="003E5F14"/>
    <w:rsid w:val="003E6199"/>
    <w:rsid w:val="003E636E"/>
    <w:rsid w:val="003E653E"/>
    <w:rsid w:val="003E684D"/>
    <w:rsid w:val="003E68D0"/>
    <w:rsid w:val="003E6CB7"/>
    <w:rsid w:val="003E6D15"/>
    <w:rsid w:val="003E6DBB"/>
    <w:rsid w:val="003E7179"/>
    <w:rsid w:val="003E764E"/>
    <w:rsid w:val="003E7814"/>
    <w:rsid w:val="003E7855"/>
    <w:rsid w:val="003E7931"/>
    <w:rsid w:val="003E79BA"/>
    <w:rsid w:val="003E7C51"/>
    <w:rsid w:val="003E7D6A"/>
    <w:rsid w:val="003E7DF9"/>
    <w:rsid w:val="003F005A"/>
    <w:rsid w:val="003F038F"/>
    <w:rsid w:val="003F0440"/>
    <w:rsid w:val="003F0464"/>
    <w:rsid w:val="003F04B1"/>
    <w:rsid w:val="003F07A8"/>
    <w:rsid w:val="003F0FBC"/>
    <w:rsid w:val="003F105B"/>
    <w:rsid w:val="003F10C6"/>
    <w:rsid w:val="003F1273"/>
    <w:rsid w:val="003F1299"/>
    <w:rsid w:val="003F12A7"/>
    <w:rsid w:val="003F154B"/>
    <w:rsid w:val="003F1D24"/>
    <w:rsid w:val="003F1E6D"/>
    <w:rsid w:val="003F25B1"/>
    <w:rsid w:val="003F25FF"/>
    <w:rsid w:val="003F2CA0"/>
    <w:rsid w:val="003F2ED9"/>
    <w:rsid w:val="003F359A"/>
    <w:rsid w:val="003F3745"/>
    <w:rsid w:val="003F3C6C"/>
    <w:rsid w:val="003F4346"/>
    <w:rsid w:val="003F477A"/>
    <w:rsid w:val="003F4B43"/>
    <w:rsid w:val="003F54AA"/>
    <w:rsid w:val="003F5515"/>
    <w:rsid w:val="003F613F"/>
    <w:rsid w:val="003F61D1"/>
    <w:rsid w:val="003F622C"/>
    <w:rsid w:val="003F6890"/>
    <w:rsid w:val="003F6933"/>
    <w:rsid w:val="003F6BBC"/>
    <w:rsid w:val="003F6E2A"/>
    <w:rsid w:val="003F6E3D"/>
    <w:rsid w:val="003F7707"/>
    <w:rsid w:val="003F77FD"/>
    <w:rsid w:val="003F78E3"/>
    <w:rsid w:val="003F792D"/>
    <w:rsid w:val="003F79F2"/>
    <w:rsid w:val="003F7C85"/>
    <w:rsid w:val="003F7CC7"/>
    <w:rsid w:val="003F7CED"/>
    <w:rsid w:val="003F7D6A"/>
    <w:rsid w:val="0040028C"/>
    <w:rsid w:val="00400450"/>
    <w:rsid w:val="004007EA"/>
    <w:rsid w:val="00400827"/>
    <w:rsid w:val="004009C8"/>
    <w:rsid w:val="00400C55"/>
    <w:rsid w:val="0040131A"/>
    <w:rsid w:val="004015C5"/>
    <w:rsid w:val="004018E9"/>
    <w:rsid w:val="00401ACA"/>
    <w:rsid w:val="00401CCF"/>
    <w:rsid w:val="00401CD4"/>
    <w:rsid w:val="004025CF"/>
    <w:rsid w:val="004029D0"/>
    <w:rsid w:val="00402A89"/>
    <w:rsid w:val="00402CD1"/>
    <w:rsid w:val="00403040"/>
    <w:rsid w:val="00403AC2"/>
    <w:rsid w:val="00404040"/>
    <w:rsid w:val="00404072"/>
    <w:rsid w:val="004043B7"/>
    <w:rsid w:val="00404429"/>
    <w:rsid w:val="0040497B"/>
    <w:rsid w:val="0040497F"/>
    <w:rsid w:val="00404A35"/>
    <w:rsid w:val="00404B78"/>
    <w:rsid w:val="00404F1B"/>
    <w:rsid w:val="00404F6C"/>
    <w:rsid w:val="00405123"/>
    <w:rsid w:val="0040552E"/>
    <w:rsid w:val="00405ADF"/>
    <w:rsid w:val="00405E6E"/>
    <w:rsid w:val="00406082"/>
    <w:rsid w:val="004062BC"/>
    <w:rsid w:val="0040661F"/>
    <w:rsid w:val="004068E3"/>
    <w:rsid w:val="00406961"/>
    <w:rsid w:val="00406B6F"/>
    <w:rsid w:val="00406B92"/>
    <w:rsid w:val="00406CAC"/>
    <w:rsid w:val="00406D33"/>
    <w:rsid w:val="00407208"/>
    <w:rsid w:val="00407226"/>
    <w:rsid w:val="00407337"/>
    <w:rsid w:val="0040755E"/>
    <w:rsid w:val="00407F2D"/>
    <w:rsid w:val="00410154"/>
    <w:rsid w:val="0041030F"/>
    <w:rsid w:val="00410438"/>
    <w:rsid w:val="00410646"/>
    <w:rsid w:val="00410EBD"/>
    <w:rsid w:val="00411106"/>
    <w:rsid w:val="00411362"/>
    <w:rsid w:val="004116C9"/>
    <w:rsid w:val="00411725"/>
    <w:rsid w:val="00411757"/>
    <w:rsid w:val="00411764"/>
    <w:rsid w:val="00411B7B"/>
    <w:rsid w:val="004120C2"/>
    <w:rsid w:val="0041226B"/>
    <w:rsid w:val="004123D9"/>
    <w:rsid w:val="004125B5"/>
    <w:rsid w:val="004125EA"/>
    <w:rsid w:val="00412B6C"/>
    <w:rsid w:val="00412D50"/>
    <w:rsid w:val="00412DE4"/>
    <w:rsid w:val="00412F85"/>
    <w:rsid w:val="00412FE4"/>
    <w:rsid w:val="00413566"/>
    <w:rsid w:val="00413570"/>
    <w:rsid w:val="00413612"/>
    <w:rsid w:val="0041373D"/>
    <w:rsid w:val="0041397D"/>
    <w:rsid w:val="00413996"/>
    <w:rsid w:val="004139CE"/>
    <w:rsid w:val="00413C61"/>
    <w:rsid w:val="0041439F"/>
    <w:rsid w:val="00414747"/>
    <w:rsid w:val="00414760"/>
    <w:rsid w:val="004149A7"/>
    <w:rsid w:val="00414FFD"/>
    <w:rsid w:val="00415651"/>
    <w:rsid w:val="00415654"/>
    <w:rsid w:val="004156FD"/>
    <w:rsid w:val="0041584B"/>
    <w:rsid w:val="00415A23"/>
    <w:rsid w:val="00415A65"/>
    <w:rsid w:val="00415B0C"/>
    <w:rsid w:val="00415D99"/>
    <w:rsid w:val="00416166"/>
    <w:rsid w:val="0041673E"/>
    <w:rsid w:val="0041676D"/>
    <w:rsid w:val="00416922"/>
    <w:rsid w:val="0041699D"/>
    <w:rsid w:val="00416BCA"/>
    <w:rsid w:val="00416D14"/>
    <w:rsid w:val="00416DE0"/>
    <w:rsid w:val="00416EF0"/>
    <w:rsid w:val="004172DF"/>
    <w:rsid w:val="00417F67"/>
    <w:rsid w:val="0042001D"/>
    <w:rsid w:val="0042010B"/>
    <w:rsid w:val="004202BE"/>
    <w:rsid w:val="004203DE"/>
    <w:rsid w:val="00420493"/>
    <w:rsid w:val="004205BC"/>
    <w:rsid w:val="004206FD"/>
    <w:rsid w:val="00420730"/>
    <w:rsid w:val="00420A23"/>
    <w:rsid w:val="00420B5B"/>
    <w:rsid w:val="00420F9C"/>
    <w:rsid w:val="00420FB8"/>
    <w:rsid w:val="00421638"/>
    <w:rsid w:val="00421984"/>
    <w:rsid w:val="00421B54"/>
    <w:rsid w:val="00421BCF"/>
    <w:rsid w:val="00421CAD"/>
    <w:rsid w:val="00422427"/>
    <w:rsid w:val="00422468"/>
    <w:rsid w:val="00422756"/>
    <w:rsid w:val="004227E9"/>
    <w:rsid w:val="004228D6"/>
    <w:rsid w:val="00422E32"/>
    <w:rsid w:val="00422E4F"/>
    <w:rsid w:val="00423641"/>
    <w:rsid w:val="004237E6"/>
    <w:rsid w:val="00423DBA"/>
    <w:rsid w:val="00424553"/>
    <w:rsid w:val="004248DE"/>
    <w:rsid w:val="0042547D"/>
    <w:rsid w:val="00425684"/>
    <w:rsid w:val="00425B36"/>
    <w:rsid w:val="00425D09"/>
    <w:rsid w:val="00425DFE"/>
    <w:rsid w:val="00425F5D"/>
    <w:rsid w:val="004260E3"/>
    <w:rsid w:val="00426120"/>
    <w:rsid w:val="004265DE"/>
    <w:rsid w:val="0042667B"/>
    <w:rsid w:val="0042670F"/>
    <w:rsid w:val="0042685E"/>
    <w:rsid w:val="00426C1B"/>
    <w:rsid w:val="00426EE3"/>
    <w:rsid w:val="004270BA"/>
    <w:rsid w:val="0042711C"/>
    <w:rsid w:val="004275B5"/>
    <w:rsid w:val="00430408"/>
    <w:rsid w:val="00430D52"/>
    <w:rsid w:val="0043118A"/>
    <w:rsid w:val="0043130D"/>
    <w:rsid w:val="004317F5"/>
    <w:rsid w:val="00431DE3"/>
    <w:rsid w:val="00431E3D"/>
    <w:rsid w:val="00432308"/>
    <w:rsid w:val="0043253F"/>
    <w:rsid w:val="00432D0D"/>
    <w:rsid w:val="0043340A"/>
    <w:rsid w:val="00433D2A"/>
    <w:rsid w:val="00433E13"/>
    <w:rsid w:val="00433F8E"/>
    <w:rsid w:val="0043404E"/>
    <w:rsid w:val="00434091"/>
    <w:rsid w:val="004340B1"/>
    <w:rsid w:val="004342F7"/>
    <w:rsid w:val="00434324"/>
    <w:rsid w:val="0043450E"/>
    <w:rsid w:val="00434522"/>
    <w:rsid w:val="00434CB0"/>
    <w:rsid w:val="0043510E"/>
    <w:rsid w:val="004351DD"/>
    <w:rsid w:val="00435349"/>
    <w:rsid w:val="0043540F"/>
    <w:rsid w:val="004354E8"/>
    <w:rsid w:val="004355F8"/>
    <w:rsid w:val="00435E78"/>
    <w:rsid w:val="004362FF"/>
    <w:rsid w:val="0043631D"/>
    <w:rsid w:val="00436624"/>
    <w:rsid w:val="004368F1"/>
    <w:rsid w:val="00436C87"/>
    <w:rsid w:val="00436D22"/>
    <w:rsid w:val="004371C1"/>
    <w:rsid w:val="004376F9"/>
    <w:rsid w:val="00437971"/>
    <w:rsid w:val="00437A41"/>
    <w:rsid w:val="0044096A"/>
    <w:rsid w:val="00440F77"/>
    <w:rsid w:val="004410CA"/>
    <w:rsid w:val="00441215"/>
    <w:rsid w:val="004415F8"/>
    <w:rsid w:val="00441756"/>
    <w:rsid w:val="0044193D"/>
    <w:rsid w:val="00442102"/>
    <w:rsid w:val="00442412"/>
    <w:rsid w:val="004426BE"/>
    <w:rsid w:val="004432BB"/>
    <w:rsid w:val="004432CD"/>
    <w:rsid w:val="00443306"/>
    <w:rsid w:val="004436A9"/>
    <w:rsid w:val="00443912"/>
    <w:rsid w:val="00443938"/>
    <w:rsid w:val="00443C09"/>
    <w:rsid w:val="00444140"/>
    <w:rsid w:val="00444824"/>
    <w:rsid w:val="004448FD"/>
    <w:rsid w:val="00444BE5"/>
    <w:rsid w:val="004453FE"/>
    <w:rsid w:val="00445804"/>
    <w:rsid w:val="00445A09"/>
    <w:rsid w:val="00445AFA"/>
    <w:rsid w:val="00445B03"/>
    <w:rsid w:val="00445D0B"/>
    <w:rsid w:val="00445DC3"/>
    <w:rsid w:val="004461D5"/>
    <w:rsid w:val="004465D5"/>
    <w:rsid w:val="004466AB"/>
    <w:rsid w:val="00446867"/>
    <w:rsid w:val="004468D7"/>
    <w:rsid w:val="00446AB6"/>
    <w:rsid w:val="0044700C"/>
    <w:rsid w:val="004474FD"/>
    <w:rsid w:val="004476BE"/>
    <w:rsid w:val="00447E19"/>
    <w:rsid w:val="00447EA5"/>
    <w:rsid w:val="0045016D"/>
    <w:rsid w:val="00450217"/>
    <w:rsid w:val="004502A2"/>
    <w:rsid w:val="00450587"/>
    <w:rsid w:val="004506E6"/>
    <w:rsid w:val="00450A1C"/>
    <w:rsid w:val="00450B30"/>
    <w:rsid w:val="00450DF2"/>
    <w:rsid w:val="00450EC6"/>
    <w:rsid w:val="004511BF"/>
    <w:rsid w:val="004512CA"/>
    <w:rsid w:val="004515F4"/>
    <w:rsid w:val="004519E6"/>
    <w:rsid w:val="00451F71"/>
    <w:rsid w:val="00452153"/>
    <w:rsid w:val="00452274"/>
    <w:rsid w:val="004522D0"/>
    <w:rsid w:val="00452444"/>
    <w:rsid w:val="00452AF4"/>
    <w:rsid w:val="00452E0D"/>
    <w:rsid w:val="00452FF8"/>
    <w:rsid w:val="004530BF"/>
    <w:rsid w:val="004530EB"/>
    <w:rsid w:val="004534E0"/>
    <w:rsid w:val="004537EB"/>
    <w:rsid w:val="004538FF"/>
    <w:rsid w:val="00453A07"/>
    <w:rsid w:val="00453ABF"/>
    <w:rsid w:val="00453AD8"/>
    <w:rsid w:val="00454097"/>
    <w:rsid w:val="004540FE"/>
    <w:rsid w:val="0045440C"/>
    <w:rsid w:val="004544A4"/>
    <w:rsid w:val="00454A19"/>
    <w:rsid w:val="00454B06"/>
    <w:rsid w:val="00454F03"/>
    <w:rsid w:val="00455433"/>
    <w:rsid w:val="00455920"/>
    <w:rsid w:val="00455A41"/>
    <w:rsid w:val="00455BF0"/>
    <w:rsid w:val="00455C95"/>
    <w:rsid w:val="00455DF1"/>
    <w:rsid w:val="00455FBE"/>
    <w:rsid w:val="00456693"/>
    <w:rsid w:val="004568D7"/>
    <w:rsid w:val="004569E8"/>
    <w:rsid w:val="00456A3E"/>
    <w:rsid w:val="004572CC"/>
    <w:rsid w:val="004579AF"/>
    <w:rsid w:val="00457A67"/>
    <w:rsid w:val="00457A80"/>
    <w:rsid w:val="00460134"/>
    <w:rsid w:val="00460157"/>
    <w:rsid w:val="00460425"/>
    <w:rsid w:val="004604BA"/>
    <w:rsid w:val="0046053E"/>
    <w:rsid w:val="00460581"/>
    <w:rsid w:val="004606BD"/>
    <w:rsid w:val="0046073C"/>
    <w:rsid w:val="00460BAC"/>
    <w:rsid w:val="004614D0"/>
    <w:rsid w:val="0046161F"/>
    <w:rsid w:val="00461964"/>
    <w:rsid w:val="00461DB4"/>
    <w:rsid w:val="00461F24"/>
    <w:rsid w:val="004620FD"/>
    <w:rsid w:val="004622AA"/>
    <w:rsid w:val="004623A7"/>
    <w:rsid w:val="00462541"/>
    <w:rsid w:val="004626C3"/>
    <w:rsid w:val="00462894"/>
    <w:rsid w:val="00462A21"/>
    <w:rsid w:val="004630D3"/>
    <w:rsid w:val="00463231"/>
    <w:rsid w:val="0046382C"/>
    <w:rsid w:val="00463E06"/>
    <w:rsid w:val="0046450B"/>
    <w:rsid w:val="00464658"/>
    <w:rsid w:val="00464ABD"/>
    <w:rsid w:val="00464C2C"/>
    <w:rsid w:val="00464C2E"/>
    <w:rsid w:val="004650D0"/>
    <w:rsid w:val="004654F3"/>
    <w:rsid w:val="0046554D"/>
    <w:rsid w:val="00465606"/>
    <w:rsid w:val="00465918"/>
    <w:rsid w:val="00465B05"/>
    <w:rsid w:val="00465D42"/>
    <w:rsid w:val="00465EF8"/>
    <w:rsid w:val="004662EF"/>
    <w:rsid w:val="00466399"/>
    <w:rsid w:val="004665A4"/>
    <w:rsid w:val="00466ACF"/>
    <w:rsid w:val="00466B27"/>
    <w:rsid w:val="00466B7F"/>
    <w:rsid w:val="00466BF9"/>
    <w:rsid w:val="00467275"/>
    <w:rsid w:val="00467286"/>
    <w:rsid w:val="004672C8"/>
    <w:rsid w:val="004678B8"/>
    <w:rsid w:val="00467937"/>
    <w:rsid w:val="00467F3A"/>
    <w:rsid w:val="00470162"/>
    <w:rsid w:val="004701C8"/>
    <w:rsid w:val="0047031C"/>
    <w:rsid w:val="004705D4"/>
    <w:rsid w:val="00470917"/>
    <w:rsid w:val="00470AD5"/>
    <w:rsid w:val="00470B97"/>
    <w:rsid w:val="00470D32"/>
    <w:rsid w:val="00470D67"/>
    <w:rsid w:val="00470EBD"/>
    <w:rsid w:val="0047175C"/>
    <w:rsid w:val="00471DB8"/>
    <w:rsid w:val="00471DD9"/>
    <w:rsid w:val="00472189"/>
    <w:rsid w:val="0047234D"/>
    <w:rsid w:val="00472759"/>
    <w:rsid w:val="004728C4"/>
    <w:rsid w:val="004728EF"/>
    <w:rsid w:val="00472BF3"/>
    <w:rsid w:val="00472D53"/>
    <w:rsid w:val="00472EF9"/>
    <w:rsid w:val="00473072"/>
    <w:rsid w:val="004733AA"/>
    <w:rsid w:val="004734C4"/>
    <w:rsid w:val="0047360C"/>
    <w:rsid w:val="0047384B"/>
    <w:rsid w:val="004738E4"/>
    <w:rsid w:val="00473946"/>
    <w:rsid w:val="00473B4D"/>
    <w:rsid w:val="00473F5F"/>
    <w:rsid w:val="00474213"/>
    <w:rsid w:val="004742B3"/>
    <w:rsid w:val="004745AC"/>
    <w:rsid w:val="00474910"/>
    <w:rsid w:val="004749D3"/>
    <w:rsid w:val="00474AA7"/>
    <w:rsid w:val="00474C3F"/>
    <w:rsid w:val="00474DE1"/>
    <w:rsid w:val="00474E50"/>
    <w:rsid w:val="00474E8C"/>
    <w:rsid w:val="00474ECD"/>
    <w:rsid w:val="004752A1"/>
    <w:rsid w:val="0047560F"/>
    <w:rsid w:val="004758FB"/>
    <w:rsid w:val="0047590B"/>
    <w:rsid w:val="00475A7C"/>
    <w:rsid w:val="00475B79"/>
    <w:rsid w:val="00475C2E"/>
    <w:rsid w:val="00475CC1"/>
    <w:rsid w:val="00475CCA"/>
    <w:rsid w:val="00475E6E"/>
    <w:rsid w:val="004760EE"/>
    <w:rsid w:val="0047629D"/>
    <w:rsid w:val="00476755"/>
    <w:rsid w:val="00476DA5"/>
    <w:rsid w:val="00476DAC"/>
    <w:rsid w:val="00476FA4"/>
    <w:rsid w:val="00476FAA"/>
    <w:rsid w:val="004770D2"/>
    <w:rsid w:val="00477AC7"/>
    <w:rsid w:val="00477BA0"/>
    <w:rsid w:val="00477CB2"/>
    <w:rsid w:val="00477D76"/>
    <w:rsid w:val="00477E2B"/>
    <w:rsid w:val="004801F1"/>
    <w:rsid w:val="004803EB"/>
    <w:rsid w:val="0048051B"/>
    <w:rsid w:val="004806C5"/>
    <w:rsid w:val="0048078C"/>
    <w:rsid w:val="00480812"/>
    <w:rsid w:val="00480CA2"/>
    <w:rsid w:val="00480DFB"/>
    <w:rsid w:val="00480EAC"/>
    <w:rsid w:val="0048120A"/>
    <w:rsid w:val="004813EC"/>
    <w:rsid w:val="004815F4"/>
    <w:rsid w:val="0048182E"/>
    <w:rsid w:val="00481925"/>
    <w:rsid w:val="0048193A"/>
    <w:rsid w:val="00481A1C"/>
    <w:rsid w:val="00481A2E"/>
    <w:rsid w:val="00481A56"/>
    <w:rsid w:val="00481A9F"/>
    <w:rsid w:val="00481C32"/>
    <w:rsid w:val="00481DB3"/>
    <w:rsid w:val="00482092"/>
    <w:rsid w:val="0048211E"/>
    <w:rsid w:val="004822C0"/>
    <w:rsid w:val="00482305"/>
    <w:rsid w:val="004828DB"/>
    <w:rsid w:val="00482A42"/>
    <w:rsid w:val="00482D10"/>
    <w:rsid w:val="00483127"/>
    <w:rsid w:val="00483416"/>
    <w:rsid w:val="0048387F"/>
    <w:rsid w:val="00483FDC"/>
    <w:rsid w:val="0048413D"/>
    <w:rsid w:val="00484187"/>
    <w:rsid w:val="004842C7"/>
    <w:rsid w:val="004842E8"/>
    <w:rsid w:val="0048438C"/>
    <w:rsid w:val="004846E2"/>
    <w:rsid w:val="00484896"/>
    <w:rsid w:val="00484E66"/>
    <w:rsid w:val="00484FE3"/>
    <w:rsid w:val="004856BE"/>
    <w:rsid w:val="00485BF9"/>
    <w:rsid w:val="00485CAB"/>
    <w:rsid w:val="00485F86"/>
    <w:rsid w:val="00485FA3"/>
    <w:rsid w:val="004860BE"/>
    <w:rsid w:val="004861F7"/>
    <w:rsid w:val="004864A5"/>
    <w:rsid w:val="00486653"/>
    <w:rsid w:val="00486657"/>
    <w:rsid w:val="00486C30"/>
    <w:rsid w:val="00486F2B"/>
    <w:rsid w:val="0048718C"/>
    <w:rsid w:val="0048732A"/>
    <w:rsid w:val="00487650"/>
    <w:rsid w:val="00487696"/>
    <w:rsid w:val="0048797C"/>
    <w:rsid w:val="00487A1E"/>
    <w:rsid w:val="00487C27"/>
    <w:rsid w:val="00487C93"/>
    <w:rsid w:val="00487CF4"/>
    <w:rsid w:val="00487F39"/>
    <w:rsid w:val="0049012B"/>
    <w:rsid w:val="00490429"/>
    <w:rsid w:val="00490630"/>
    <w:rsid w:val="0049069E"/>
    <w:rsid w:val="00490802"/>
    <w:rsid w:val="00490876"/>
    <w:rsid w:val="004908C4"/>
    <w:rsid w:val="00490A11"/>
    <w:rsid w:val="00490D28"/>
    <w:rsid w:val="0049127A"/>
    <w:rsid w:val="00491427"/>
    <w:rsid w:val="00491506"/>
    <w:rsid w:val="00491511"/>
    <w:rsid w:val="004916CB"/>
    <w:rsid w:val="0049178C"/>
    <w:rsid w:val="00491DB4"/>
    <w:rsid w:val="00491ECB"/>
    <w:rsid w:val="00491EFE"/>
    <w:rsid w:val="00491F0A"/>
    <w:rsid w:val="00492177"/>
    <w:rsid w:val="00492235"/>
    <w:rsid w:val="004922CE"/>
    <w:rsid w:val="004924E6"/>
    <w:rsid w:val="00492875"/>
    <w:rsid w:val="00492940"/>
    <w:rsid w:val="004931D6"/>
    <w:rsid w:val="00493412"/>
    <w:rsid w:val="004934C2"/>
    <w:rsid w:val="00493569"/>
    <w:rsid w:val="00493795"/>
    <w:rsid w:val="00493956"/>
    <w:rsid w:val="00493B9D"/>
    <w:rsid w:val="00493FCC"/>
    <w:rsid w:val="004940F7"/>
    <w:rsid w:val="00494100"/>
    <w:rsid w:val="00494603"/>
    <w:rsid w:val="00494CCC"/>
    <w:rsid w:val="00494D26"/>
    <w:rsid w:val="004952FA"/>
    <w:rsid w:val="00495819"/>
    <w:rsid w:val="00495E66"/>
    <w:rsid w:val="00495EB8"/>
    <w:rsid w:val="00496567"/>
    <w:rsid w:val="0049688D"/>
    <w:rsid w:val="00496A44"/>
    <w:rsid w:val="00496DEF"/>
    <w:rsid w:val="00496ECA"/>
    <w:rsid w:val="004972DE"/>
    <w:rsid w:val="004972F9"/>
    <w:rsid w:val="0049740B"/>
    <w:rsid w:val="0049747D"/>
    <w:rsid w:val="00497661"/>
    <w:rsid w:val="00497B33"/>
    <w:rsid w:val="00497BD9"/>
    <w:rsid w:val="00497D66"/>
    <w:rsid w:val="00497E9D"/>
    <w:rsid w:val="00497F9F"/>
    <w:rsid w:val="004A01D4"/>
    <w:rsid w:val="004A0403"/>
    <w:rsid w:val="004A058D"/>
    <w:rsid w:val="004A07BD"/>
    <w:rsid w:val="004A08BF"/>
    <w:rsid w:val="004A0ABC"/>
    <w:rsid w:val="004A0C80"/>
    <w:rsid w:val="004A0E29"/>
    <w:rsid w:val="004A144A"/>
    <w:rsid w:val="004A151F"/>
    <w:rsid w:val="004A155B"/>
    <w:rsid w:val="004A17E9"/>
    <w:rsid w:val="004A1C83"/>
    <w:rsid w:val="004A1CB9"/>
    <w:rsid w:val="004A1E6B"/>
    <w:rsid w:val="004A1E70"/>
    <w:rsid w:val="004A2262"/>
    <w:rsid w:val="004A22AB"/>
    <w:rsid w:val="004A2504"/>
    <w:rsid w:val="004A26E0"/>
    <w:rsid w:val="004A2876"/>
    <w:rsid w:val="004A2B38"/>
    <w:rsid w:val="004A2C1D"/>
    <w:rsid w:val="004A2C59"/>
    <w:rsid w:val="004A2EE3"/>
    <w:rsid w:val="004A33D4"/>
    <w:rsid w:val="004A353A"/>
    <w:rsid w:val="004A382E"/>
    <w:rsid w:val="004A39E7"/>
    <w:rsid w:val="004A3A0E"/>
    <w:rsid w:val="004A3CB2"/>
    <w:rsid w:val="004A3CE9"/>
    <w:rsid w:val="004A3E38"/>
    <w:rsid w:val="004A3E5D"/>
    <w:rsid w:val="004A3EEC"/>
    <w:rsid w:val="004A4398"/>
    <w:rsid w:val="004A46B2"/>
    <w:rsid w:val="004A48A9"/>
    <w:rsid w:val="004A4A13"/>
    <w:rsid w:val="004A4A42"/>
    <w:rsid w:val="004A4C57"/>
    <w:rsid w:val="004A4D76"/>
    <w:rsid w:val="004A4F9A"/>
    <w:rsid w:val="004A5006"/>
    <w:rsid w:val="004A521E"/>
    <w:rsid w:val="004A5404"/>
    <w:rsid w:val="004A55C2"/>
    <w:rsid w:val="004A5635"/>
    <w:rsid w:val="004A57E2"/>
    <w:rsid w:val="004A58FC"/>
    <w:rsid w:val="004A5990"/>
    <w:rsid w:val="004A5996"/>
    <w:rsid w:val="004A5C9C"/>
    <w:rsid w:val="004A5EE6"/>
    <w:rsid w:val="004A641E"/>
    <w:rsid w:val="004A67FA"/>
    <w:rsid w:val="004A69C6"/>
    <w:rsid w:val="004A69E9"/>
    <w:rsid w:val="004A6A59"/>
    <w:rsid w:val="004A6B57"/>
    <w:rsid w:val="004A6B9E"/>
    <w:rsid w:val="004A6DA3"/>
    <w:rsid w:val="004A6DD2"/>
    <w:rsid w:val="004A6E46"/>
    <w:rsid w:val="004A703D"/>
    <w:rsid w:val="004A7109"/>
    <w:rsid w:val="004A71B6"/>
    <w:rsid w:val="004A7A49"/>
    <w:rsid w:val="004A7A82"/>
    <w:rsid w:val="004B04D5"/>
    <w:rsid w:val="004B05E1"/>
    <w:rsid w:val="004B0739"/>
    <w:rsid w:val="004B09DD"/>
    <w:rsid w:val="004B0B2A"/>
    <w:rsid w:val="004B101A"/>
    <w:rsid w:val="004B16D0"/>
    <w:rsid w:val="004B187F"/>
    <w:rsid w:val="004B1B67"/>
    <w:rsid w:val="004B1D09"/>
    <w:rsid w:val="004B1DD8"/>
    <w:rsid w:val="004B1E3A"/>
    <w:rsid w:val="004B1FF4"/>
    <w:rsid w:val="004B2007"/>
    <w:rsid w:val="004B267D"/>
    <w:rsid w:val="004B2A86"/>
    <w:rsid w:val="004B2BE0"/>
    <w:rsid w:val="004B2E58"/>
    <w:rsid w:val="004B36D0"/>
    <w:rsid w:val="004B36DE"/>
    <w:rsid w:val="004B3846"/>
    <w:rsid w:val="004B3892"/>
    <w:rsid w:val="004B3898"/>
    <w:rsid w:val="004B38F4"/>
    <w:rsid w:val="004B3E42"/>
    <w:rsid w:val="004B409D"/>
    <w:rsid w:val="004B4557"/>
    <w:rsid w:val="004B4578"/>
    <w:rsid w:val="004B45CF"/>
    <w:rsid w:val="004B4669"/>
    <w:rsid w:val="004B4A7E"/>
    <w:rsid w:val="004B4B22"/>
    <w:rsid w:val="004B4D47"/>
    <w:rsid w:val="004B4EA1"/>
    <w:rsid w:val="004B4FB3"/>
    <w:rsid w:val="004B5340"/>
    <w:rsid w:val="004B54DA"/>
    <w:rsid w:val="004B5505"/>
    <w:rsid w:val="004B55CB"/>
    <w:rsid w:val="004B57E9"/>
    <w:rsid w:val="004B588B"/>
    <w:rsid w:val="004B5902"/>
    <w:rsid w:val="004B5AE0"/>
    <w:rsid w:val="004B5CB9"/>
    <w:rsid w:val="004B6061"/>
    <w:rsid w:val="004B654D"/>
    <w:rsid w:val="004B6725"/>
    <w:rsid w:val="004B67EF"/>
    <w:rsid w:val="004B6990"/>
    <w:rsid w:val="004B6B06"/>
    <w:rsid w:val="004B6B3B"/>
    <w:rsid w:val="004B6D99"/>
    <w:rsid w:val="004B6EDE"/>
    <w:rsid w:val="004B6F53"/>
    <w:rsid w:val="004B72AF"/>
    <w:rsid w:val="004B73BE"/>
    <w:rsid w:val="004B7437"/>
    <w:rsid w:val="004B76BC"/>
    <w:rsid w:val="004C04D4"/>
    <w:rsid w:val="004C0793"/>
    <w:rsid w:val="004C0812"/>
    <w:rsid w:val="004C09EF"/>
    <w:rsid w:val="004C0DC7"/>
    <w:rsid w:val="004C0F77"/>
    <w:rsid w:val="004C10FA"/>
    <w:rsid w:val="004C1151"/>
    <w:rsid w:val="004C1164"/>
    <w:rsid w:val="004C139F"/>
    <w:rsid w:val="004C1C14"/>
    <w:rsid w:val="004C1E4F"/>
    <w:rsid w:val="004C1FB5"/>
    <w:rsid w:val="004C21C6"/>
    <w:rsid w:val="004C2B1D"/>
    <w:rsid w:val="004C2C74"/>
    <w:rsid w:val="004C2E19"/>
    <w:rsid w:val="004C2F6E"/>
    <w:rsid w:val="004C33B9"/>
    <w:rsid w:val="004C3529"/>
    <w:rsid w:val="004C35F1"/>
    <w:rsid w:val="004C3704"/>
    <w:rsid w:val="004C3D0D"/>
    <w:rsid w:val="004C3E62"/>
    <w:rsid w:val="004C3FA5"/>
    <w:rsid w:val="004C4255"/>
    <w:rsid w:val="004C43B0"/>
    <w:rsid w:val="004C43FE"/>
    <w:rsid w:val="004C4AD8"/>
    <w:rsid w:val="004C4B0D"/>
    <w:rsid w:val="004C4C2F"/>
    <w:rsid w:val="004C4C72"/>
    <w:rsid w:val="004C50E3"/>
    <w:rsid w:val="004C51BD"/>
    <w:rsid w:val="004C5839"/>
    <w:rsid w:val="004C58C1"/>
    <w:rsid w:val="004C58DF"/>
    <w:rsid w:val="004C5B43"/>
    <w:rsid w:val="004C5E20"/>
    <w:rsid w:val="004C6433"/>
    <w:rsid w:val="004C6581"/>
    <w:rsid w:val="004C667C"/>
    <w:rsid w:val="004C6AB4"/>
    <w:rsid w:val="004C6CC8"/>
    <w:rsid w:val="004C7001"/>
    <w:rsid w:val="004C7154"/>
    <w:rsid w:val="004C7BE8"/>
    <w:rsid w:val="004C7E8C"/>
    <w:rsid w:val="004D0059"/>
    <w:rsid w:val="004D0952"/>
    <w:rsid w:val="004D0D1F"/>
    <w:rsid w:val="004D0DA8"/>
    <w:rsid w:val="004D1A0A"/>
    <w:rsid w:val="004D1ACE"/>
    <w:rsid w:val="004D1B8E"/>
    <w:rsid w:val="004D1E0F"/>
    <w:rsid w:val="004D2109"/>
    <w:rsid w:val="004D2462"/>
    <w:rsid w:val="004D2463"/>
    <w:rsid w:val="004D265F"/>
    <w:rsid w:val="004D28E7"/>
    <w:rsid w:val="004D2AAC"/>
    <w:rsid w:val="004D2B90"/>
    <w:rsid w:val="004D2E99"/>
    <w:rsid w:val="004D31EF"/>
    <w:rsid w:val="004D3769"/>
    <w:rsid w:val="004D376F"/>
    <w:rsid w:val="004D394D"/>
    <w:rsid w:val="004D3AD0"/>
    <w:rsid w:val="004D3BED"/>
    <w:rsid w:val="004D3D0A"/>
    <w:rsid w:val="004D3EE8"/>
    <w:rsid w:val="004D4179"/>
    <w:rsid w:val="004D4A43"/>
    <w:rsid w:val="004D4C08"/>
    <w:rsid w:val="004D4E10"/>
    <w:rsid w:val="004D4F36"/>
    <w:rsid w:val="004D50CA"/>
    <w:rsid w:val="004D5273"/>
    <w:rsid w:val="004D5700"/>
    <w:rsid w:val="004D59E7"/>
    <w:rsid w:val="004D5AEF"/>
    <w:rsid w:val="004D60B0"/>
    <w:rsid w:val="004D60EC"/>
    <w:rsid w:val="004D6481"/>
    <w:rsid w:val="004D649F"/>
    <w:rsid w:val="004D659B"/>
    <w:rsid w:val="004D6B51"/>
    <w:rsid w:val="004D6CE5"/>
    <w:rsid w:val="004D71D8"/>
    <w:rsid w:val="004D77B3"/>
    <w:rsid w:val="004D79FD"/>
    <w:rsid w:val="004D7CDD"/>
    <w:rsid w:val="004D7D26"/>
    <w:rsid w:val="004E0210"/>
    <w:rsid w:val="004E0682"/>
    <w:rsid w:val="004E0AAC"/>
    <w:rsid w:val="004E0E12"/>
    <w:rsid w:val="004E0EAE"/>
    <w:rsid w:val="004E0F3F"/>
    <w:rsid w:val="004E0F4F"/>
    <w:rsid w:val="004E12B3"/>
    <w:rsid w:val="004E15DF"/>
    <w:rsid w:val="004E15E4"/>
    <w:rsid w:val="004E1C4C"/>
    <w:rsid w:val="004E2762"/>
    <w:rsid w:val="004E283F"/>
    <w:rsid w:val="004E2A15"/>
    <w:rsid w:val="004E2E24"/>
    <w:rsid w:val="004E317D"/>
    <w:rsid w:val="004E331E"/>
    <w:rsid w:val="004E3436"/>
    <w:rsid w:val="004E348F"/>
    <w:rsid w:val="004E355A"/>
    <w:rsid w:val="004E3B81"/>
    <w:rsid w:val="004E3CF4"/>
    <w:rsid w:val="004E3DA2"/>
    <w:rsid w:val="004E3E38"/>
    <w:rsid w:val="004E3E95"/>
    <w:rsid w:val="004E3EB5"/>
    <w:rsid w:val="004E45A9"/>
    <w:rsid w:val="004E45B8"/>
    <w:rsid w:val="004E476A"/>
    <w:rsid w:val="004E477B"/>
    <w:rsid w:val="004E4902"/>
    <w:rsid w:val="004E4A01"/>
    <w:rsid w:val="004E4AC4"/>
    <w:rsid w:val="004E4B81"/>
    <w:rsid w:val="004E4BD3"/>
    <w:rsid w:val="004E4C77"/>
    <w:rsid w:val="004E5136"/>
    <w:rsid w:val="004E52F4"/>
    <w:rsid w:val="004E533E"/>
    <w:rsid w:val="004E5364"/>
    <w:rsid w:val="004E575F"/>
    <w:rsid w:val="004E608C"/>
    <w:rsid w:val="004E62B4"/>
    <w:rsid w:val="004E651A"/>
    <w:rsid w:val="004E6AF7"/>
    <w:rsid w:val="004E6B8D"/>
    <w:rsid w:val="004E71D9"/>
    <w:rsid w:val="004E72EF"/>
    <w:rsid w:val="004E7566"/>
    <w:rsid w:val="004E76C1"/>
    <w:rsid w:val="004E7879"/>
    <w:rsid w:val="004E79C2"/>
    <w:rsid w:val="004E7BC8"/>
    <w:rsid w:val="004F00F3"/>
    <w:rsid w:val="004F04B9"/>
    <w:rsid w:val="004F0E70"/>
    <w:rsid w:val="004F0E9C"/>
    <w:rsid w:val="004F1066"/>
    <w:rsid w:val="004F14E9"/>
    <w:rsid w:val="004F16A2"/>
    <w:rsid w:val="004F191C"/>
    <w:rsid w:val="004F1B67"/>
    <w:rsid w:val="004F1E7E"/>
    <w:rsid w:val="004F24E1"/>
    <w:rsid w:val="004F27E1"/>
    <w:rsid w:val="004F2B29"/>
    <w:rsid w:val="004F2B5D"/>
    <w:rsid w:val="004F2B9D"/>
    <w:rsid w:val="004F30B5"/>
    <w:rsid w:val="004F30EF"/>
    <w:rsid w:val="004F3124"/>
    <w:rsid w:val="004F31BE"/>
    <w:rsid w:val="004F368F"/>
    <w:rsid w:val="004F384D"/>
    <w:rsid w:val="004F3923"/>
    <w:rsid w:val="004F3C8D"/>
    <w:rsid w:val="004F4174"/>
    <w:rsid w:val="004F4195"/>
    <w:rsid w:val="004F4270"/>
    <w:rsid w:val="004F4305"/>
    <w:rsid w:val="004F43DE"/>
    <w:rsid w:val="004F4921"/>
    <w:rsid w:val="004F494F"/>
    <w:rsid w:val="004F4B19"/>
    <w:rsid w:val="004F4B27"/>
    <w:rsid w:val="004F4B8A"/>
    <w:rsid w:val="004F4D3C"/>
    <w:rsid w:val="004F4FFC"/>
    <w:rsid w:val="004F50BA"/>
    <w:rsid w:val="004F52D4"/>
    <w:rsid w:val="004F536C"/>
    <w:rsid w:val="004F5522"/>
    <w:rsid w:val="004F58C0"/>
    <w:rsid w:val="004F5978"/>
    <w:rsid w:val="004F5AEF"/>
    <w:rsid w:val="004F5B60"/>
    <w:rsid w:val="004F5DF8"/>
    <w:rsid w:val="004F5FC9"/>
    <w:rsid w:val="004F6207"/>
    <w:rsid w:val="004F651D"/>
    <w:rsid w:val="004F68C5"/>
    <w:rsid w:val="004F6C2A"/>
    <w:rsid w:val="004F6FC0"/>
    <w:rsid w:val="004F7156"/>
    <w:rsid w:val="004F7162"/>
    <w:rsid w:val="004F7558"/>
    <w:rsid w:val="004F78D9"/>
    <w:rsid w:val="004F7A44"/>
    <w:rsid w:val="004F7EB0"/>
    <w:rsid w:val="0050006E"/>
    <w:rsid w:val="0050011B"/>
    <w:rsid w:val="005005FC"/>
    <w:rsid w:val="00500786"/>
    <w:rsid w:val="00500F32"/>
    <w:rsid w:val="005010B1"/>
    <w:rsid w:val="005012AC"/>
    <w:rsid w:val="005013CD"/>
    <w:rsid w:val="0050145D"/>
    <w:rsid w:val="00501835"/>
    <w:rsid w:val="00501CED"/>
    <w:rsid w:val="00501F38"/>
    <w:rsid w:val="00502136"/>
    <w:rsid w:val="0050224F"/>
    <w:rsid w:val="0050237D"/>
    <w:rsid w:val="00502384"/>
    <w:rsid w:val="005028B7"/>
    <w:rsid w:val="0050291A"/>
    <w:rsid w:val="005029B3"/>
    <w:rsid w:val="00502ACD"/>
    <w:rsid w:val="00502C15"/>
    <w:rsid w:val="00502CA9"/>
    <w:rsid w:val="00502CC9"/>
    <w:rsid w:val="00502CE3"/>
    <w:rsid w:val="00503090"/>
    <w:rsid w:val="005031BC"/>
    <w:rsid w:val="0050336E"/>
    <w:rsid w:val="00503506"/>
    <w:rsid w:val="0050364F"/>
    <w:rsid w:val="005038FE"/>
    <w:rsid w:val="00503938"/>
    <w:rsid w:val="00503A8B"/>
    <w:rsid w:val="005040B2"/>
    <w:rsid w:val="005042C2"/>
    <w:rsid w:val="005043C1"/>
    <w:rsid w:val="005043D5"/>
    <w:rsid w:val="00504803"/>
    <w:rsid w:val="00504A80"/>
    <w:rsid w:val="00504C11"/>
    <w:rsid w:val="00504E0F"/>
    <w:rsid w:val="00505061"/>
    <w:rsid w:val="00505070"/>
    <w:rsid w:val="005056FB"/>
    <w:rsid w:val="00505959"/>
    <w:rsid w:val="00505C00"/>
    <w:rsid w:val="00505F0E"/>
    <w:rsid w:val="00505F19"/>
    <w:rsid w:val="00505F56"/>
    <w:rsid w:val="00506720"/>
    <w:rsid w:val="00506E20"/>
    <w:rsid w:val="00506F0F"/>
    <w:rsid w:val="00506F9A"/>
    <w:rsid w:val="005075FB"/>
    <w:rsid w:val="00507885"/>
    <w:rsid w:val="00507C01"/>
    <w:rsid w:val="00507C4B"/>
    <w:rsid w:val="005100DB"/>
    <w:rsid w:val="005102CF"/>
    <w:rsid w:val="0051032B"/>
    <w:rsid w:val="005103FB"/>
    <w:rsid w:val="00510487"/>
    <w:rsid w:val="00510674"/>
    <w:rsid w:val="00510822"/>
    <w:rsid w:val="005108A8"/>
    <w:rsid w:val="00510AB3"/>
    <w:rsid w:val="00510D46"/>
    <w:rsid w:val="00510DD4"/>
    <w:rsid w:val="00510DF0"/>
    <w:rsid w:val="00510EDF"/>
    <w:rsid w:val="00510F78"/>
    <w:rsid w:val="005113ED"/>
    <w:rsid w:val="00511658"/>
    <w:rsid w:val="00511B48"/>
    <w:rsid w:val="005120DA"/>
    <w:rsid w:val="00512311"/>
    <w:rsid w:val="005127AD"/>
    <w:rsid w:val="005129EB"/>
    <w:rsid w:val="00512E57"/>
    <w:rsid w:val="00512E5B"/>
    <w:rsid w:val="00513173"/>
    <w:rsid w:val="00513470"/>
    <w:rsid w:val="00513559"/>
    <w:rsid w:val="00513599"/>
    <w:rsid w:val="00513DD2"/>
    <w:rsid w:val="0051454A"/>
    <w:rsid w:val="005149D5"/>
    <w:rsid w:val="00514A7F"/>
    <w:rsid w:val="00514BE7"/>
    <w:rsid w:val="00514BE8"/>
    <w:rsid w:val="00514EB3"/>
    <w:rsid w:val="00514FA3"/>
    <w:rsid w:val="00515704"/>
    <w:rsid w:val="005157C4"/>
    <w:rsid w:val="00515949"/>
    <w:rsid w:val="00515A8B"/>
    <w:rsid w:val="00515C86"/>
    <w:rsid w:val="00515F37"/>
    <w:rsid w:val="0051652A"/>
    <w:rsid w:val="00516AB4"/>
    <w:rsid w:val="00516B06"/>
    <w:rsid w:val="00516B39"/>
    <w:rsid w:val="00516CA8"/>
    <w:rsid w:val="00516E8E"/>
    <w:rsid w:val="0051712C"/>
    <w:rsid w:val="00517149"/>
    <w:rsid w:val="00517179"/>
    <w:rsid w:val="00517230"/>
    <w:rsid w:val="00517BFA"/>
    <w:rsid w:val="00517F7F"/>
    <w:rsid w:val="00520806"/>
    <w:rsid w:val="00520DC4"/>
    <w:rsid w:val="00520DF7"/>
    <w:rsid w:val="00521157"/>
    <w:rsid w:val="00521162"/>
    <w:rsid w:val="00521243"/>
    <w:rsid w:val="005213ED"/>
    <w:rsid w:val="00521838"/>
    <w:rsid w:val="0052185E"/>
    <w:rsid w:val="00521BF5"/>
    <w:rsid w:val="00521D3B"/>
    <w:rsid w:val="005223E6"/>
    <w:rsid w:val="0052243C"/>
    <w:rsid w:val="005224C9"/>
    <w:rsid w:val="00522676"/>
    <w:rsid w:val="005227BD"/>
    <w:rsid w:val="00522949"/>
    <w:rsid w:val="00522A85"/>
    <w:rsid w:val="00522B44"/>
    <w:rsid w:val="005232F6"/>
    <w:rsid w:val="0052371D"/>
    <w:rsid w:val="00523952"/>
    <w:rsid w:val="00523E98"/>
    <w:rsid w:val="0052435D"/>
    <w:rsid w:val="0052459D"/>
    <w:rsid w:val="00524600"/>
    <w:rsid w:val="0052463E"/>
    <w:rsid w:val="005246D2"/>
    <w:rsid w:val="00524CEB"/>
    <w:rsid w:val="005254B8"/>
    <w:rsid w:val="00525668"/>
    <w:rsid w:val="0052579A"/>
    <w:rsid w:val="005257DA"/>
    <w:rsid w:val="00525CFB"/>
    <w:rsid w:val="00525E9A"/>
    <w:rsid w:val="00526170"/>
    <w:rsid w:val="0052620B"/>
    <w:rsid w:val="0052634F"/>
    <w:rsid w:val="005263D9"/>
    <w:rsid w:val="00526522"/>
    <w:rsid w:val="00526630"/>
    <w:rsid w:val="005268CD"/>
    <w:rsid w:val="00526A2B"/>
    <w:rsid w:val="00526BB0"/>
    <w:rsid w:val="00526E38"/>
    <w:rsid w:val="00526F33"/>
    <w:rsid w:val="005271A1"/>
    <w:rsid w:val="0052756B"/>
    <w:rsid w:val="00527600"/>
    <w:rsid w:val="0052761F"/>
    <w:rsid w:val="005276D3"/>
    <w:rsid w:val="005276F2"/>
    <w:rsid w:val="0052790D"/>
    <w:rsid w:val="00527921"/>
    <w:rsid w:val="00527AEA"/>
    <w:rsid w:val="00527CED"/>
    <w:rsid w:val="00527DB3"/>
    <w:rsid w:val="00527FAC"/>
    <w:rsid w:val="00530112"/>
    <w:rsid w:val="005304E3"/>
    <w:rsid w:val="00530704"/>
    <w:rsid w:val="00530861"/>
    <w:rsid w:val="00530B2F"/>
    <w:rsid w:val="00530C22"/>
    <w:rsid w:val="00530D1E"/>
    <w:rsid w:val="00530D56"/>
    <w:rsid w:val="00531759"/>
    <w:rsid w:val="00531A13"/>
    <w:rsid w:val="00531FC7"/>
    <w:rsid w:val="00532036"/>
    <w:rsid w:val="00532108"/>
    <w:rsid w:val="005321BE"/>
    <w:rsid w:val="005322B4"/>
    <w:rsid w:val="00532330"/>
    <w:rsid w:val="0053265E"/>
    <w:rsid w:val="005326D4"/>
    <w:rsid w:val="00532850"/>
    <w:rsid w:val="005328C2"/>
    <w:rsid w:val="00532C6A"/>
    <w:rsid w:val="0053311D"/>
    <w:rsid w:val="00533574"/>
    <w:rsid w:val="0053389D"/>
    <w:rsid w:val="005339BB"/>
    <w:rsid w:val="00533A04"/>
    <w:rsid w:val="00533B2E"/>
    <w:rsid w:val="00534065"/>
    <w:rsid w:val="00534109"/>
    <w:rsid w:val="00534356"/>
    <w:rsid w:val="0053441E"/>
    <w:rsid w:val="00534543"/>
    <w:rsid w:val="005346B5"/>
    <w:rsid w:val="005348B6"/>
    <w:rsid w:val="00534A5D"/>
    <w:rsid w:val="00534BB0"/>
    <w:rsid w:val="00534C4C"/>
    <w:rsid w:val="00534E38"/>
    <w:rsid w:val="00535193"/>
    <w:rsid w:val="00535227"/>
    <w:rsid w:val="00535250"/>
    <w:rsid w:val="0053559B"/>
    <w:rsid w:val="005358A2"/>
    <w:rsid w:val="00535A23"/>
    <w:rsid w:val="00535C84"/>
    <w:rsid w:val="00536176"/>
    <w:rsid w:val="00536282"/>
    <w:rsid w:val="00536701"/>
    <w:rsid w:val="00536888"/>
    <w:rsid w:val="00536928"/>
    <w:rsid w:val="00537070"/>
    <w:rsid w:val="00537573"/>
    <w:rsid w:val="005375DB"/>
    <w:rsid w:val="00537B47"/>
    <w:rsid w:val="00537F33"/>
    <w:rsid w:val="00540182"/>
    <w:rsid w:val="005401D1"/>
    <w:rsid w:val="005405F5"/>
    <w:rsid w:val="00540616"/>
    <w:rsid w:val="005406C4"/>
    <w:rsid w:val="00540764"/>
    <w:rsid w:val="005407CE"/>
    <w:rsid w:val="00540991"/>
    <w:rsid w:val="00540D09"/>
    <w:rsid w:val="00540FB3"/>
    <w:rsid w:val="00541B0C"/>
    <w:rsid w:val="00541D7E"/>
    <w:rsid w:val="00541E2C"/>
    <w:rsid w:val="0054227B"/>
    <w:rsid w:val="00542283"/>
    <w:rsid w:val="005423E2"/>
    <w:rsid w:val="005428FB"/>
    <w:rsid w:val="005429A1"/>
    <w:rsid w:val="00542C84"/>
    <w:rsid w:val="00542F4D"/>
    <w:rsid w:val="00543267"/>
    <w:rsid w:val="00543399"/>
    <w:rsid w:val="00543468"/>
    <w:rsid w:val="005436A0"/>
    <w:rsid w:val="00543825"/>
    <w:rsid w:val="00543E6E"/>
    <w:rsid w:val="00544369"/>
    <w:rsid w:val="00544512"/>
    <w:rsid w:val="0054462E"/>
    <w:rsid w:val="005447F8"/>
    <w:rsid w:val="00544859"/>
    <w:rsid w:val="00544C96"/>
    <w:rsid w:val="00544DE0"/>
    <w:rsid w:val="005450BE"/>
    <w:rsid w:val="005450E4"/>
    <w:rsid w:val="00545108"/>
    <w:rsid w:val="00545141"/>
    <w:rsid w:val="00545496"/>
    <w:rsid w:val="00545549"/>
    <w:rsid w:val="00545A4A"/>
    <w:rsid w:val="00545E94"/>
    <w:rsid w:val="00545F74"/>
    <w:rsid w:val="00546200"/>
    <w:rsid w:val="005462B8"/>
    <w:rsid w:val="00546519"/>
    <w:rsid w:val="0054657A"/>
    <w:rsid w:val="0054669C"/>
    <w:rsid w:val="005466B1"/>
    <w:rsid w:val="00546AF3"/>
    <w:rsid w:val="00546E5F"/>
    <w:rsid w:val="005472B6"/>
    <w:rsid w:val="005473A9"/>
    <w:rsid w:val="00547E67"/>
    <w:rsid w:val="00547EA8"/>
    <w:rsid w:val="00550437"/>
    <w:rsid w:val="0055079F"/>
    <w:rsid w:val="005510E5"/>
    <w:rsid w:val="00551154"/>
    <w:rsid w:val="00551276"/>
    <w:rsid w:val="0055152D"/>
    <w:rsid w:val="00551940"/>
    <w:rsid w:val="00551A77"/>
    <w:rsid w:val="00551C96"/>
    <w:rsid w:val="00551F53"/>
    <w:rsid w:val="005523E3"/>
    <w:rsid w:val="00552531"/>
    <w:rsid w:val="00552706"/>
    <w:rsid w:val="00552A7A"/>
    <w:rsid w:val="00552B56"/>
    <w:rsid w:val="00552D21"/>
    <w:rsid w:val="00553020"/>
    <w:rsid w:val="005531FD"/>
    <w:rsid w:val="0055344B"/>
    <w:rsid w:val="005535EE"/>
    <w:rsid w:val="00553811"/>
    <w:rsid w:val="00553C63"/>
    <w:rsid w:val="00553CD5"/>
    <w:rsid w:val="00553CFD"/>
    <w:rsid w:val="00553D98"/>
    <w:rsid w:val="00553FEB"/>
    <w:rsid w:val="00554186"/>
    <w:rsid w:val="005541F8"/>
    <w:rsid w:val="005542AB"/>
    <w:rsid w:val="00554409"/>
    <w:rsid w:val="005544AA"/>
    <w:rsid w:val="00554693"/>
    <w:rsid w:val="00554A85"/>
    <w:rsid w:val="00554F6E"/>
    <w:rsid w:val="005555CC"/>
    <w:rsid w:val="00555835"/>
    <w:rsid w:val="00555964"/>
    <w:rsid w:val="00555AE0"/>
    <w:rsid w:val="00555B36"/>
    <w:rsid w:val="00555DEA"/>
    <w:rsid w:val="00556094"/>
    <w:rsid w:val="005560F0"/>
    <w:rsid w:val="0055658E"/>
    <w:rsid w:val="00556718"/>
    <w:rsid w:val="00556735"/>
    <w:rsid w:val="0055678D"/>
    <w:rsid w:val="005569B1"/>
    <w:rsid w:val="005569D3"/>
    <w:rsid w:val="00556A6C"/>
    <w:rsid w:val="00556D38"/>
    <w:rsid w:val="00556EC5"/>
    <w:rsid w:val="0055716E"/>
    <w:rsid w:val="0055748B"/>
    <w:rsid w:val="0055771A"/>
    <w:rsid w:val="0055786B"/>
    <w:rsid w:val="00557E73"/>
    <w:rsid w:val="00557EE9"/>
    <w:rsid w:val="00560A6B"/>
    <w:rsid w:val="00560DE2"/>
    <w:rsid w:val="00561341"/>
    <w:rsid w:val="005618DE"/>
    <w:rsid w:val="00561A1C"/>
    <w:rsid w:val="00561BEA"/>
    <w:rsid w:val="00561C58"/>
    <w:rsid w:val="0056208A"/>
    <w:rsid w:val="005622E5"/>
    <w:rsid w:val="005625DB"/>
    <w:rsid w:val="005626EC"/>
    <w:rsid w:val="00562748"/>
    <w:rsid w:val="005629F0"/>
    <w:rsid w:val="00562D72"/>
    <w:rsid w:val="00562FED"/>
    <w:rsid w:val="0056304C"/>
    <w:rsid w:val="0056326B"/>
    <w:rsid w:val="0056372B"/>
    <w:rsid w:val="00563817"/>
    <w:rsid w:val="00563876"/>
    <w:rsid w:val="005638E2"/>
    <w:rsid w:val="00563AD4"/>
    <w:rsid w:val="005643F9"/>
    <w:rsid w:val="00564448"/>
    <w:rsid w:val="00564C26"/>
    <w:rsid w:val="00564D8C"/>
    <w:rsid w:val="00564F52"/>
    <w:rsid w:val="0056515F"/>
    <w:rsid w:val="0056523E"/>
    <w:rsid w:val="005652D8"/>
    <w:rsid w:val="005653BC"/>
    <w:rsid w:val="00565839"/>
    <w:rsid w:val="00565E70"/>
    <w:rsid w:val="00565F7D"/>
    <w:rsid w:val="0056612C"/>
    <w:rsid w:val="005662CE"/>
    <w:rsid w:val="00566350"/>
    <w:rsid w:val="00566677"/>
    <w:rsid w:val="00566B3E"/>
    <w:rsid w:val="0056723C"/>
    <w:rsid w:val="005673C5"/>
    <w:rsid w:val="005673E9"/>
    <w:rsid w:val="005676F5"/>
    <w:rsid w:val="0056776B"/>
    <w:rsid w:val="00567B6E"/>
    <w:rsid w:val="00567BDC"/>
    <w:rsid w:val="00567C6A"/>
    <w:rsid w:val="00567E20"/>
    <w:rsid w:val="00567EA8"/>
    <w:rsid w:val="005707B5"/>
    <w:rsid w:val="005707E2"/>
    <w:rsid w:val="00570919"/>
    <w:rsid w:val="005709FC"/>
    <w:rsid w:val="00570CF7"/>
    <w:rsid w:val="00570D37"/>
    <w:rsid w:val="00570DF5"/>
    <w:rsid w:val="00570F70"/>
    <w:rsid w:val="00570FA0"/>
    <w:rsid w:val="005710DD"/>
    <w:rsid w:val="005711C3"/>
    <w:rsid w:val="00571257"/>
    <w:rsid w:val="00571546"/>
    <w:rsid w:val="0057163A"/>
    <w:rsid w:val="00571659"/>
    <w:rsid w:val="00571A64"/>
    <w:rsid w:val="00571D6A"/>
    <w:rsid w:val="00572148"/>
    <w:rsid w:val="00572530"/>
    <w:rsid w:val="005725B7"/>
    <w:rsid w:val="0057267C"/>
    <w:rsid w:val="005727D6"/>
    <w:rsid w:val="0057288D"/>
    <w:rsid w:val="00572AF5"/>
    <w:rsid w:val="0057308E"/>
    <w:rsid w:val="005734FF"/>
    <w:rsid w:val="0057351E"/>
    <w:rsid w:val="0057353E"/>
    <w:rsid w:val="00573551"/>
    <w:rsid w:val="00573651"/>
    <w:rsid w:val="005737A8"/>
    <w:rsid w:val="005739A3"/>
    <w:rsid w:val="00573E95"/>
    <w:rsid w:val="00573EBE"/>
    <w:rsid w:val="00573F40"/>
    <w:rsid w:val="00573FF1"/>
    <w:rsid w:val="005741D9"/>
    <w:rsid w:val="005746C3"/>
    <w:rsid w:val="00574AB6"/>
    <w:rsid w:val="00574F35"/>
    <w:rsid w:val="00575057"/>
    <w:rsid w:val="0057512F"/>
    <w:rsid w:val="005751B0"/>
    <w:rsid w:val="00575F47"/>
    <w:rsid w:val="00576437"/>
    <w:rsid w:val="005769B2"/>
    <w:rsid w:val="00576BF4"/>
    <w:rsid w:val="00577102"/>
    <w:rsid w:val="005773C6"/>
    <w:rsid w:val="0057788A"/>
    <w:rsid w:val="00577917"/>
    <w:rsid w:val="00577991"/>
    <w:rsid w:val="00577C16"/>
    <w:rsid w:val="00577C44"/>
    <w:rsid w:val="00577F81"/>
    <w:rsid w:val="00577FF1"/>
    <w:rsid w:val="00580696"/>
    <w:rsid w:val="00580B4A"/>
    <w:rsid w:val="00580E57"/>
    <w:rsid w:val="00580EE2"/>
    <w:rsid w:val="00580F49"/>
    <w:rsid w:val="0058126C"/>
    <w:rsid w:val="005814A6"/>
    <w:rsid w:val="005814DE"/>
    <w:rsid w:val="005815DA"/>
    <w:rsid w:val="00581699"/>
    <w:rsid w:val="00581839"/>
    <w:rsid w:val="005819CA"/>
    <w:rsid w:val="00581C4E"/>
    <w:rsid w:val="00581E0A"/>
    <w:rsid w:val="00581FA3"/>
    <w:rsid w:val="00582091"/>
    <w:rsid w:val="00582154"/>
    <w:rsid w:val="005824D6"/>
    <w:rsid w:val="00582C66"/>
    <w:rsid w:val="00582D84"/>
    <w:rsid w:val="0058312C"/>
    <w:rsid w:val="00583412"/>
    <w:rsid w:val="0058368A"/>
    <w:rsid w:val="005836D7"/>
    <w:rsid w:val="00583B14"/>
    <w:rsid w:val="00583B78"/>
    <w:rsid w:val="00583BF8"/>
    <w:rsid w:val="00583CE5"/>
    <w:rsid w:val="00583DD8"/>
    <w:rsid w:val="00583EF9"/>
    <w:rsid w:val="00583FA8"/>
    <w:rsid w:val="0058441F"/>
    <w:rsid w:val="00584B25"/>
    <w:rsid w:val="00584F87"/>
    <w:rsid w:val="005855CB"/>
    <w:rsid w:val="005856BE"/>
    <w:rsid w:val="005859EF"/>
    <w:rsid w:val="00585A94"/>
    <w:rsid w:val="00585EDC"/>
    <w:rsid w:val="00586428"/>
    <w:rsid w:val="005865D0"/>
    <w:rsid w:val="00586635"/>
    <w:rsid w:val="005868B5"/>
    <w:rsid w:val="00586A5C"/>
    <w:rsid w:val="00586B80"/>
    <w:rsid w:val="00586DA1"/>
    <w:rsid w:val="00587636"/>
    <w:rsid w:val="00590257"/>
    <w:rsid w:val="00590604"/>
    <w:rsid w:val="0059088A"/>
    <w:rsid w:val="005908B8"/>
    <w:rsid w:val="00590AE1"/>
    <w:rsid w:val="00590CFC"/>
    <w:rsid w:val="005910D4"/>
    <w:rsid w:val="0059119A"/>
    <w:rsid w:val="00591516"/>
    <w:rsid w:val="005919A8"/>
    <w:rsid w:val="005919AA"/>
    <w:rsid w:val="00591F60"/>
    <w:rsid w:val="00591FEE"/>
    <w:rsid w:val="00592051"/>
    <w:rsid w:val="005924E8"/>
    <w:rsid w:val="0059272D"/>
    <w:rsid w:val="00592749"/>
    <w:rsid w:val="005928B5"/>
    <w:rsid w:val="00592D4A"/>
    <w:rsid w:val="00592D61"/>
    <w:rsid w:val="005932A0"/>
    <w:rsid w:val="00593BF3"/>
    <w:rsid w:val="00593C95"/>
    <w:rsid w:val="00593F3C"/>
    <w:rsid w:val="00594464"/>
    <w:rsid w:val="005947C7"/>
    <w:rsid w:val="00594EF3"/>
    <w:rsid w:val="00594FC5"/>
    <w:rsid w:val="00595021"/>
    <w:rsid w:val="005954A6"/>
    <w:rsid w:val="00595816"/>
    <w:rsid w:val="00595907"/>
    <w:rsid w:val="00595AD7"/>
    <w:rsid w:val="00595CEB"/>
    <w:rsid w:val="0059630A"/>
    <w:rsid w:val="00596901"/>
    <w:rsid w:val="00596C1E"/>
    <w:rsid w:val="00597094"/>
    <w:rsid w:val="00597366"/>
    <w:rsid w:val="00597513"/>
    <w:rsid w:val="005975F3"/>
    <w:rsid w:val="00597724"/>
    <w:rsid w:val="0059778B"/>
    <w:rsid w:val="00597894"/>
    <w:rsid w:val="0059790C"/>
    <w:rsid w:val="00597990"/>
    <w:rsid w:val="00597AAB"/>
    <w:rsid w:val="00597B44"/>
    <w:rsid w:val="005A0178"/>
    <w:rsid w:val="005A0251"/>
    <w:rsid w:val="005A02BC"/>
    <w:rsid w:val="005A031F"/>
    <w:rsid w:val="005A0549"/>
    <w:rsid w:val="005A05D9"/>
    <w:rsid w:val="005A09F1"/>
    <w:rsid w:val="005A0A91"/>
    <w:rsid w:val="005A0AE8"/>
    <w:rsid w:val="005A10E7"/>
    <w:rsid w:val="005A12D0"/>
    <w:rsid w:val="005A1627"/>
    <w:rsid w:val="005A16BE"/>
    <w:rsid w:val="005A18BA"/>
    <w:rsid w:val="005A1C6B"/>
    <w:rsid w:val="005A1EE2"/>
    <w:rsid w:val="005A22C6"/>
    <w:rsid w:val="005A261C"/>
    <w:rsid w:val="005A28B4"/>
    <w:rsid w:val="005A2B2B"/>
    <w:rsid w:val="005A2F0C"/>
    <w:rsid w:val="005A2F53"/>
    <w:rsid w:val="005A354E"/>
    <w:rsid w:val="005A3E07"/>
    <w:rsid w:val="005A3FC9"/>
    <w:rsid w:val="005A4263"/>
    <w:rsid w:val="005A440B"/>
    <w:rsid w:val="005A47A7"/>
    <w:rsid w:val="005A48A3"/>
    <w:rsid w:val="005A4B5D"/>
    <w:rsid w:val="005A5243"/>
    <w:rsid w:val="005A6121"/>
    <w:rsid w:val="005A6711"/>
    <w:rsid w:val="005A6A2E"/>
    <w:rsid w:val="005A6A89"/>
    <w:rsid w:val="005A6BA3"/>
    <w:rsid w:val="005A704F"/>
    <w:rsid w:val="005A71D7"/>
    <w:rsid w:val="005A75C5"/>
    <w:rsid w:val="005A7602"/>
    <w:rsid w:val="005A7693"/>
    <w:rsid w:val="005A78AE"/>
    <w:rsid w:val="005A78F8"/>
    <w:rsid w:val="005A7C6F"/>
    <w:rsid w:val="005B00B2"/>
    <w:rsid w:val="005B05F4"/>
    <w:rsid w:val="005B085D"/>
    <w:rsid w:val="005B08AB"/>
    <w:rsid w:val="005B0A07"/>
    <w:rsid w:val="005B1063"/>
    <w:rsid w:val="005B11E5"/>
    <w:rsid w:val="005B1455"/>
    <w:rsid w:val="005B1540"/>
    <w:rsid w:val="005B1EA3"/>
    <w:rsid w:val="005B1FCE"/>
    <w:rsid w:val="005B288D"/>
    <w:rsid w:val="005B2AA5"/>
    <w:rsid w:val="005B2CDB"/>
    <w:rsid w:val="005B2E9E"/>
    <w:rsid w:val="005B3265"/>
    <w:rsid w:val="005B33A1"/>
    <w:rsid w:val="005B349E"/>
    <w:rsid w:val="005B3B87"/>
    <w:rsid w:val="005B3DD4"/>
    <w:rsid w:val="005B3EC6"/>
    <w:rsid w:val="005B3EF6"/>
    <w:rsid w:val="005B3F08"/>
    <w:rsid w:val="005B4519"/>
    <w:rsid w:val="005B4BE2"/>
    <w:rsid w:val="005B4E0B"/>
    <w:rsid w:val="005B5203"/>
    <w:rsid w:val="005B5223"/>
    <w:rsid w:val="005B5371"/>
    <w:rsid w:val="005B553F"/>
    <w:rsid w:val="005B5CE9"/>
    <w:rsid w:val="005B5DBF"/>
    <w:rsid w:val="005B6004"/>
    <w:rsid w:val="005B61E5"/>
    <w:rsid w:val="005B6330"/>
    <w:rsid w:val="005B67F0"/>
    <w:rsid w:val="005B6B5B"/>
    <w:rsid w:val="005B6D72"/>
    <w:rsid w:val="005B6FE2"/>
    <w:rsid w:val="005C035A"/>
    <w:rsid w:val="005C038A"/>
    <w:rsid w:val="005C0445"/>
    <w:rsid w:val="005C0531"/>
    <w:rsid w:val="005C08CF"/>
    <w:rsid w:val="005C0B18"/>
    <w:rsid w:val="005C0CAC"/>
    <w:rsid w:val="005C0EA2"/>
    <w:rsid w:val="005C1114"/>
    <w:rsid w:val="005C1153"/>
    <w:rsid w:val="005C11CC"/>
    <w:rsid w:val="005C12FA"/>
    <w:rsid w:val="005C13AB"/>
    <w:rsid w:val="005C157A"/>
    <w:rsid w:val="005C1729"/>
    <w:rsid w:val="005C1A68"/>
    <w:rsid w:val="005C1C3B"/>
    <w:rsid w:val="005C1C41"/>
    <w:rsid w:val="005C1D57"/>
    <w:rsid w:val="005C1EED"/>
    <w:rsid w:val="005C285E"/>
    <w:rsid w:val="005C28CB"/>
    <w:rsid w:val="005C3311"/>
    <w:rsid w:val="005C36D4"/>
    <w:rsid w:val="005C37F6"/>
    <w:rsid w:val="005C3A8D"/>
    <w:rsid w:val="005C42C1"/>
    <w:rsid w:val="005C42D1"/>
    <w:rsid w:val="005C484C"/>
    <w:rsid w:val="005C4A0C"/>
    <w:rsid w:val="005C4D70"/>
    <w:rsid w:val="005C4D71"/>
    <w:rsid w:val="005C5082"/>
    <w:rsid w:val="005C50D1"/>
    <w:rsid w:val="005C5156"/>
    <w:rsid w:val="005C51CC"/>
    <w:rsid w:val="005C5354"/>
    <w:rsid w:val="005C564D"/>
    <w:rsid w:val="005C5D30"/>
    <w:rsid w:val="005C5D33"/>
    <w:rsid w:val="005C5D38"/>
    <w:rsid w:val="005C5FC4"/>
    <w:rsid w:val="005C652F"/>
    <w:rsid w:val="005C684A"/>
    <w:rsid w:val="005C68BF"/>
    <w:rsid w:val="005C6C08"/>
    <w:rsid w:val="005C6D8C"/>
    <w:rsid w:val="005C6DFA"/>
    <w:rsid w:val="005C7253"/>
    <w:rsid w:val="005C7292"/>
    <w:rsid w:val="005C731A"/>
    <w:rsid w:val="005C73C6"/>
    <w:rsid w:val="005C746C"/>
    <w:rsid w:val="005C783C"/>
    <w:rsid w:val="005C7BEE"/>
    <w:rsid w:val="005C7D3B"/>
    <w:rsid w:val="005C7D65"/>
    <w:rsid w:val="005C7DC7"/>
    <w:rsid w:val="005D01CB"/>
    <w:rsid w:val="005D028B"/>
    <w:rsid w:val="005D0301"/>
    <w:rsid w:val="005D0334"/>
    <w:rsid w:val="005D0A7F"/>
    <w:rsid w:val="005D0ABF"/>
    <w:rsid w:val="005D0C69"/>
    <w:rsid w:val="005D1552"/>
    <w:rsid w:val="005D1B1B"/>
    <w:rsid w:val="005D1B20"/>
    <w:rsid w:val="005D1EAE"/>
    <w:rsid w:val="005D20CA"/>
    <w:rsid w:val="005D21A3"/>
    <w:rsid w:val="005D22E1"/>
    <w:rsid w:val="005D24AC"/>
    <w:rsid w:val="005D2B33"/>
    <w:rsid w:val="005D2F1C"/>
    <w:rsid w:val="005D3A7D"/>
    <w:rsid w:val="005D3B5F"/>
    <w:rsid w:val="005D3DCC"/>
    <w:rsid w:val="005D3E1B"/>
    <w:rsid w:val="005D3F34"/>
    <w:rsid w:val="005D42B6"/>
    <w:rsid w:val="005D44D2"/>
    <w:rsid w:val="005D45E7"/>
    <w:rsid w:val="005D45FD"/>
    <w:rsid w:val="005D4684"/>
    <w:rsid w:val="005D502B"/>
    <w:rsid w:val="005D5197"/>
    <w:rsid w:val="005D559D"/>
    <w:rsid w:val="005D565E"/>
    <w:rsid w:val="005D5880"/>
    <w:rsid w:val="005D58B4"/>
    <w:rsid w:val="005D6002"/>
    <w:rsid w:val="005D6027"/>
    <w:rsid w:val="005D67DE"/>
    <w:rsid w:val="005D6C19"/>
    <w:rsid w:val="005D6D12"/>
    <w:rsid w:val="005D7185"/>
    <w:rsid w:val="005D7461"/>
    <w:rsid w:val="005D7A26"/>
    <w:rsid w:val="005D7DA3"/>
    <w:rsid w:val="005E0667"/>
    <w:rsid w:val="005E0C37"/>
    <w:rsid w:val="005E0E61"/>
    <w:rsid w:val="005E0F0F"/>
    <w:rsid w:val="005E1384"/>
    <w:rsid w:val="005E1642"/>
    <w:rsid w:val="005E179C"/>
    <w:rsid w:val="005E19F1"/>
    <w:rsid w:val="005E1AFC"/>
    <w:rsid w:val="005E1D99"/>
    <w:rsid w:val="005E1EFD"/>
    <w:rsid w:val="005E2118"/>
    <w:rsid w:val="005E2264"/>
    <w:rsid w:val="005E2356"/>
    <w:rsid w:val="005E2B93"/>
    <w:rsid w:val="005E2DBA"/>
    <w:rsid w:val="005E305E"/>
    <w:rsid w:val="005E30F9"/>
    <w:rsid w:val="005E33D9"/>
    <w:rsid w:val="005E35AC"/>
    <w:rsid w:val="005E3A25"/>
    <w:rsid w:val="005E4109"/>
    <w:rsid w:val="005E41E3"/>
    <w:rsid w:val="005E446A"/>
    <w:rsid w:val="005E45BB"/>
    <w:rsid w:val="005E4A1D"/>
    <w:rsid w:val="005E4E04"/>
    <w:rsid w:val="005E5045"/>
    <w:rsid w:val="005E5106"/>
    <w:rsid w:val="005E5209"/>
    <w:rsid w:val="005E531D"/>
    <w:rsid w:val="005E5744"/>
    <w:rsid w:val="005E5B55"/>
    <w:rsid w:val="005E5D17"/>
    <w:rsid w:val="005E5D21"/>
    <w:rsid w:val="005E5EA3"/>
    <w:rsid w:val="005E609F"/>
    <w:rsid w:val="005E6607"/>
    <w:rsid w:val="005E665C"/>
    <w:rsid w:val="005E6A83"/>
    <w:rsid w:val="005E6C3B"/>
    <w:rsid w:val="005E7AE6"/>
    <w:rsid w:val="005E7B57"/>
    <w:rsid w:val="005F016C"/>
    <w:rsid w:val="005F0171"/>
    <w:rsid w:val="005F02C3"/>
    <w:rsid w:val="005F0458"/>
    <w:rsid w:val="005F05F1"/>
    <w:rsid w:val="005F0676"/>
    <w:rsid w:val="005F072E"/>
    <w:rsid w:val="005F085E"/>
    <w:rsid w:val="005F095E"/>
    <w:rsid w:val="005F0AE1"/>
    <w:rsid w:val="005F0C18"/>
    <w:rsid w:val="005F0F59"/>
    <w:rsid w:val="005F112C"/>
    <w:rsid w:val="005F12D0"/>
    <w:rsid w:val="005F13AC"/>
    <w:rsid w:val="005F13C7"/>
    <w:rsid w:val="005F13D6"/>
    <w:rsid w:val="005F14BD"/>
    <w:rsid w:val="005F16C3"/>
    <w:rsid w:val="005F1AC4"/>
    <w:rsid w:val="005F1B2F"/>
    <w:rsid w:val="005F1C7B"/>
    <w:rsid w:val="005F1D65"/>
    <w:rsid w:val="005F1FC7"/>
    <w:rsid w:val="005F20DF"/>
    <w:rsid w:val="005F24A0"/>
    <w:rsid w:val="005F28FF"/>
    <w:rsid w:val="005F2FD1"/>
    <w:rsid w:val="005F318F"/>
    <w:rsid w:val="005F347A"/>
    <w:rsid w:val="005F37CF"/>
    <w:rsid w:val="005F37EF"/>
    <w:rsid w:val="005F38EF"/>
    <w:rsid w:val="005F3991"/>
    <w:rsid w:val="005F3E03"/>
    <w:rsid w:val="005F3F21"/>
    <w:rsid w:val="005F4030"/>
    <w:rsid w:val="005F44BE"/>
    <w:rsid w:val="005F45B7"/>
    <w:rsid w:val="005F4A8B"/>
    <w:rsid w:val="005F4F7E"/>
    <w:rsid w:val="005F500B"/>
    <w:rsid w:val="005F54A7"/>
    <w:rsid w:val="005F551F"/>
    <w:rsid w:val="005F55F7"/>
    <w:rsid w:val="005F5726"/>
    <w:rsid w:val="005F582A"/>
    <w:rsid w:val="005F5A15"/>
    <w:rsid w:val="005F5A3E"/>
    <w:rsid w:val="005F5ADA"/>
    <w:rsid w:val="005F5D00"/>
    <w:rsid w:val="005F5D9C"/>
    <w:rsid w:val="005F5F5E"/>
    <w:rsid w:val="005F629D"/>
    <w:rsid w:val="005F63E5"/>
    <w:rsid w:val="005F6409"/>
    <w:rsid w:val="005F6875"/>
    <w:rsid w:val="005F69B3"/>
    <w:rsid w:val="005F6A63"/>
    <w:rsid w:val="005F6B3F"/>
    <w:rsid w:val="005F6B72"/>
    <w:rsid w:val="005F6B91"/>
    <w:rsid w:val="005F71EA"/>
    <w:rsid w:val="005F71ED"/>
    <w:rsid w:val="005F77EA"/>
    <w:rsid w:val="005F7890"/>
    <w:rsid w:val="005F7D7B"/>
    <w:rsid w:val="006004CD"/>
    <w:rsid w:val="006009EB"/>
    <w:rsid w:val="00600B8C"/>
    <w:rsid w:val="00600C6B"/>
    <w:rsid w:val="00600E0F"/>
    <w:rsid w:val="00600F30"/>
    <w:rsid w:val="00600F67"/>
    <w:rsid w:val="00601359"/>
    <w:rsid w:val="00601A3F"/>
    <w:rsid w:val="00601F70"/>
    <w:rsid w:val="0060212E"/>
    <w:rsid w:val="006021B7"/>
    <w:rsid w:val="006023A4"/>
    <w:rsid w:val="00602A91"/>
    <w:rsid w:val="00602AF2"/>
    <w:rsid w:val="00602C1B"/>
    <w:rsid w:val="00603193"/>
    <w:rsid w:val="00603361"/>
    <w:rsid w:val="00603658"/>
    <w:rsid w:val="0060386A"/>
    <w:rsid w:val="00603C6A"/>
    <w:rsid w:val="00603DDF"/>
    <w:rsid w:val="00603E4E"/>
    <w:rsid w:val="006040EB"/>
    <w:rsid w:val="0060436D"/>
    <w:rsid w:val="00604384"/>
    <w:rsid w:val="006043F3"/>
    <w:rsid w:val="006044F4"/>
    <w:rsid w:val="00604912"/>
    <w:rsid w:val="00604A56"/>
    <w:rsid w:val="00604D5F"/>
    <w:rsid w:val="00604D92"/>
    <w:rsid w:val="006050D0"/>
    <w:rsid w:val="00605141"/>
    <w:rsid w:val="006052DE"/>
    <w:rsid w:val="006052FB"/>
    <w:rsid w:val="00605323"/>
    <w:rsid w:val="0060538D"/>
    <w:rsid w:val="00605AD2"/>
    <w:rsid w:val="00605C78"/>
    <w:rsid w:val="00605F44"/>
    <w:rsid w:val="0060602A"/>
    <w:rsid w:val="0060632C"/>
    <w:rsid w:val="006066C0"/>
    <w:rsid w:val="00606931"/>
    <w:rsid w:val="00606A4E"/>
    <w:rsid w:val="00606C2D"/>
    <w:rsid w:val="00606D7C"/>
    <w:rsid w:val="00606E32"/>
    <w:rsid w:val="0060703D"/>
    <w:rsid w:val="006074FE"/>
    <w:rsid w:val="0060770C"/>
    <w:rsid w:val="00607B52"/>
    <w:rsid w:val="00607DCB"/>
    <w:rsid w:val="00607F9D"/>
    <w:rsid w:val="006101D1"/>
    <w:rsid w:val="00610216"/>
    <w:rsid w:val="006103B7"/>
    <w:rsid w:val="006106F3"/>
    <w:rsid w:val="006109A4"/>
    <w:rsid w:val="00610CAE"/>
    <w:rsid w:val="00610D0A"/>
    <w:rsid w:val="00611131"/>
    <w:rsid w:val="00611167"/>
    <w:rsid w:val="00611657"/>
    <w:rsid w:val="00611982"/>
    <w:rsid w:val="00611A5F"/>
    <w:rsid w:val="00611CAC"/>
    <w:rsid w:val="00611DE1"/>
    <w:rsid w:val="00612282"/>
    <w:rsid w:val="00612823"/>
    <w:rsid w:val="00612A1B"/>
    <w:rsid w:val="00612ACF"/>
    <w:rsid w:val="00612F68"/>
    <w:rsid w:val="00613035"/>
    <w:rsid w:val="006130BD"/>
    <w:rsid w:val="00613187"/>
    <w:rsid w:val="006134BB"/>
    <w:rsid w:val="006135BB"/>
    <w:rsid w:val="006137F0"/>
    <w:rsid w:val="006138B7"/>
    <w:rsid w:val="00613BF5"/>
    <w:rsid w:val="00613CB4"/>
    <w:rsid w:val="0061463D"/>
    <w:rsid w:val="0061464D"/>
    <w:rsid w:val="006146F7"/>
    <w:rsid w:val="0061471E"/>
    <w:rsid w:val="00614BDE"/>
    <w:rsid w:val="00614C5D"/>
    <w:rsid w:val="00615642"/>
    <w:rsid w:val="00615917"/>
    <w:rsid w:val="00615ADB"/>
    <w:rsid w:val="00615B1A"/>
    <w:rsid w:val="00615D36"/>
    <w:rsid w:val="00615F93"/>
    <w:rsid w:val="006161FD"/>
    <w:rsid w:val="00616612"/>
    <w:rsid w:val="00616A18"/>
    <w:rsid w:val="00616C0D"/>
    <w:rsid w:val="00616EFC"/>
    <w:rsid w:val="00616F22"/>
    <w:rsid w:val="00617127"/>
    <w:rsid w:val="00617742"/>
    <w:rsid w:val="00617849"/>
    <w:rsid w:val="00620003"/>
    <w:rsid w:val="00620135"/>
    <w:rsid w:val="00620AF6"/>
    <w:rsid w:val="00620E19"/>
    <w:rsid w:val="00620E24"/>
    <w:rsid w:val="00620F04"/>
    <w:rsid w:val="00620FDB"/>
    <w:rsid w:val="00621873"/>
    <w:rsid w:val="00621FEA"/>
    <w:rsid w:val="006221E8"/>
    <w:rsid w:val="006222E1"/>
    <w:rsid w:val="00622514"/>
    <w:rsid w:val="00622664"/>
    <w:rsid w:val="00622BBB"/>
    <w:rsid w:val="00622D6E"/>
    <w:rsid w:val="00622FE6"/>
    <w:rsid w:val="006233F8"/>
    <w:rsid w:val="0062362A"/>
    <w:rsid w:val="0062371F"/>
    <w:rsid w:val="00623720"/>
    <w:rsid w:val="0062394E"/>
    <w:rsid w:val="00623C18"/>
    <w:rsid w:val="00623FDE"/>
    <w:rsid w:val="00624247"/>
    <w:rsid w:val="006242DF"/>
    <w:rsid w:val="00624348"/>
    <w:rsid w:val="0062435A"/>
    <w:rsid w:val="006244CC"/>
    <w:rsid w:val="006247B9"/>
    <w:rsid w:val="006247FA"/>
    <w:rsid w:val="00624A85"/>
    <w:rsid w:val="00624A93"/>
    <w:rsid w:val="00624BA3"/>
    <w:rsid w:val="00624C93"/>
    <w:rsid w:val="00624E2A"/>
    <w:rsid w:val="00625370"/>
    <w:rsid w:val="0062562F"/>
    <w:rsid w:val="006256EB"/>
    <w:rsid w:val="006257AD"/>
    <w:rsid w:val="00625A1E"/>
    <w:rsid w:val="00625DE9"/>
    <w:rsid w:val="00625F4F"/>
    <w:rsid w:val="00626504"/>
    <w:rsid w:val="006265EC"/>
    <w:rsid w:val="00626849"/>
    <w:rsid w:val="00626917"/>
    <w:rsid w:val="00626A98"/>
    <w:rsid w:val="00626DAE"/>
    <w:rsid w:val="00626ED3"/>
    <w:rsid w:val="0062705D"/>
    <w:rsid w:val="0062729A"/>
    <w:rsid w:val="006273D8"/>
    <w:rsid w:val="006276DD"/>
    <w:rsid w:val="0062783D"/>
    <w:rsid w:val="00627A88"/>
    <w:rsid w:val="00627CB3"/>
    <w:rsid w:val="00630073"/>
    <w:rsid w:val="0063021A"/>
    <w:rsid w:val="00630404"/>
    <w:rsid w:val="00630425"/>
    <w:rsid w:val="0063045A"/>
    <w:rsid w:val="0063062F"/>
    <w:rsid w:val="006308A1"/>
    <w:rsid w:val="006308F8"/>
    <w:rsid w:val="006309E8"/>
    <w:rsid w:val="00630AF5"/>
    <w:rsid w:val="00630DF8"/>
    <w:rsid w:val="00630EB6"/>
    <w:rsid w:val="0063121F"/>
    <w:rsid w:val="00631507"/>
    <w:rsid w:val="006315ED"/>
    <w:rsid w:val="00631852"/>
    <w:rsid w:val="00631A94"/>
    <w:rsid w:val="00631F2C"/>
    <w:rsid w:val="006320DC"/>
    <w:rsid w:val="006320F5"/>
    <w:rsid w:val="006323CF"/>
    <w:rsid w:val="00632513"/>
    <w:rsid w:val="006328A3"/>
    <w:rsid w:val="0063291C"/>
    <w:rsid w:val="0063293A"/>
    <w:rsid w:val="00632D38"/>
    <w:rsid w:val="00632F4B"/>
    <w:rsid w:val="006330EB"/>
    <w:rsid w:val="00633680"/>
    <w:rsid w:val="00633A33"/>
    <w:rsid w:val="00633B74"/>
    <w:rsid w:val="00633BEF"/>
    <w:rsid w:val="00633C08"/>
    <w:rsid w:val="00634716"/>
    <w:rsid w:val="006347BF"/>
    <w:rsid w:val="006348AB"/>
    <w:rsid w:val="006349F2"/>
    <w:rsid w:val="00634A22"/>
    <w:rsid w:val="00634D05"/>
    <w:rsid w:val="00634E4A"/>
    <w:rsid w:val="00634E77"/>
    <w:rsid w:val="00634EAE"/>
    <w:rsid w:val="00634FF0"/>
    <w:rsid w:val="0063518A"/>
    <w:rsid w:val="006351B7"/>
    <w:rsid w:val="0063544B"/>
    <w:rsid w:val="006356FA"/>
    <w:rsid w:val="00635BC9"/>
    <w:rsid w:val="00635DC6"/>
    <w:rsid w:val="006360DA"/>
    <w:rsid w:val="0063646E"/>
    <w:rsid w:val="006364EC"/>
    <w:rsid w:val="00636511"/>
    <w:rsid w:val="00636797"/>
    <w:rsid w:val="006369B0"/>
    <w:rsid w:val="006369CB"/>
    <w:rsid w:val="00636BE9"/>
    <w:rsid w:val="00636CE7"/>
    <w:rsid w:val="0063718A"/>
    <w:rsid w:val="00637405"/>
    <w:rsid w:val="006377B0"/>
    <w:rsid w:val="00637DF4"/>
    <w:rsid w:val="006400AA"/>
    <w:rsid w:val="0064036D"/>
    <w:rsid w:val="006403AE"/>
    <w:rsid w:val="006409DD"/>
    <w:rsid w:val="00641071"/>
    <w:rsid w:val="006415FC"/>
    <w:rsid w:val="00641637"/>
    <w:rsid w:val="006417EE"/>
    <w:rsid w:val="0064186E"/>
    <w:rsid w:val="00641B12"/>
    <w:rsid w:val="00641E47"/>
    <w:rsid w:val="006422FE"/>
    <w:rsid w:val="00642301"/>
    <w:rsid w:val="006429E7"/>
    <w:rsid w:val="00642D2A"/>
    <w:rsid w:val="00642E53"/>
    <w:rsid w:val="006432DD"/>
    <w:rsid w:val="0064333B"/>
    <w:rsid w:val="0064366A"/>
    <w:rsid w:val="00643825"/>
    <w:rsid w:val="00643A31"/>
    <w:rsid w:val="00643ABD"/>
    <w:rsid w:val="00643BB0"/>
    <w:rsid w:val="00643C1A"/>
    <w:rsid w:val="00643DFF"/>
    <w:rsid w:val="006443F1"/>
    <w:rsid w:val="006445F6"/>
    <w:rsid w:val="00644640"/>
    <w:rsid w:val="006447A8"/>
    <w:rsid w:val="00644A02"/>
    <w:rsid w:val="00644D9E"/>
    <w:rsid w:val="006450F9"/>
    <w:rsid w:val="00645217"/>
    <w:rsid w:val="00645287"/>
    <w:rsid w:val="006453C8"/>
    <w:rsid w:val="0064570D"/>
    <w:rsid w:val="00645BDB"/>
    <w:rsid w:val="00645C2B"/>
    <w:rsid w:val="00645E11"/>
    <w:rsid w:val="00645E8C"/>
    <w:rsid w:val="006461FE"/>
    <w:rsid w:val="0064621D"/>
    <w:rsid w:val="00646387"/>
    <w:rsid w:val="00646668"/>
    <w:rsid w:val="0064669A"/>
    <w:rsid w:val="00646A7A"/>
    <w:rsid w:val="00646A7D"/>
    <w:rsid w:val="00646EAB"/>
    <w:rsid w:val="006470B1"/>
    <w:rsid w:val="006472E2"/>
    <w:rsid w:val="006472FB"/>
    <w:rsid w:val="006474C8"/>
    <w:rsid w:val="00647A01"/>
    <w:rsid w:val="00647B7F"/>
    <w:rsid w:val="00650061"/>
    <w:rsid w:val="00650130"/>
    <w:rsid w:val="00650143"/>
    <w:rsid w:val="006501AC"/>
    <w:rsid w:val="006502A9"/>
    <w:rsid w:val="0065042E"/>
    <w:rsid w:val="00650521"/>
    <w:rsid w:val="00650B66"/>
    <w:rsid w:val="00651002"/>
    <w:rsid w:val="006510B0"/>
    <w:rsid w:val="006512F9"/>
    <w:rsid w:val="00651500"/>
    <w:rsid w:val="006517F9"/>
    <w:rsid w:val="0065198D"/>
    <w:rsid w:val="00651F67"/>
    <w:rsid w:val="00651FEB"/>
    <w:rsid w:val="006520BE"/>
    <w:rsid w:val="00652110"/>
    <w:rsid w:val="00652262"/>
    <w:rsid w:val="0065236C"/>
    <w:rsid w:val="00652379"/>
    <w:rsid w:val="0065255A"/>
    <w:rsid w:val="00652A32"/>
    <w:rsid w:val="00652B4D"/>
    <w:rsid w:val="00652EBD"/>
    <w:rsid w:val="00652F22"/>
    <w:rsid w:val="00652FD5"/>
    <w:rsid w:val="00653709"/>
    <w:rsid w:val="0065380C"/>
    <w:rsid w:val="00653B09"/>
    <w:rsid w:val="00654069"/>
    <w:rsid w:val="0065440D"/>
    <w:rsid w:val="00654578"/>
    <w:rsid w:val="00654959"/>
    <w:rsid w:val="00654B0F"/>
    <w:rsid w:val="00654CAC"/>
    <w:rsid w:val="00654E40"/>
    <w:rsid w:val="00654F68"/>
    <w:rsid w:val="00655484"/>
    <w:rsid w:val="006558C4"/>
    <w:rsid w:val="00655BEA"/>
    <w:rsid w:val="00656135"/>
    <w:rsid w:val="0065666D"/>
    <w:rsid w:val="00656705"/>
    <w:rsid w:val="0065677E"/>
    <w:rsid w:val="006575B1"/>
    <w:rsid w:val="006578DA"/>
    <w:rsid w:val="006579E4"/>
    <w:rsid w:val="0066022C"/>
    <w:rsid w:val="0066047C"/>
    <w:rsid w:val="00660820"/>
    <w:rsid w:val="00660A04"/>
    <w:rsid w:val="00660F05"/>
    <w:rsid w:val="00660F28"/>
    <w:rsid w:val="0066115C"/>
    <w:rsid w:val="006611D4"/>
    <w:rsid w:val="006615A0"/>
    <w:rsid w:val="0066165D"/>
    <w:rsid w:val="006616C4"/>
    <w:rsid w:val="00661BA1"/>
    <w:rsid w:val="00662593"/>
    <w:rsid w:val="00662615"/>
    <w:rsid w:val="006627B9"/>
    <w:rsid w:val="00662B3B"/>
    <w:rsid w:val="0066312C"/>
    <w:rsid w:val="0066315A"/>
    <w:rsid w:val="006635AE"/>
    <w:rsid w:val="006635DA"/>
    <w:rsid w:val="006637F0"/>
    <w:rsid w:val="006639F2"/>
    <w:rsid w:val="00663C2A"/>
    <w:rsid w:val="00663F3F"/>
    <w:rsid w:val="00664139"/>
    <w:rsid w:val="00664374"/>
    <w:rsid w:val="00664A88"/>
    <w:rsid w:val="00665414"/>
    <w:rsid w:val="006654AD"/>
    <w:rsid w:val="006654E0"/>
    <w:rsid w:val="00665688"/>
    <w:rsid w:val="0066580A"/>
    <w:rsid w:val="00665935"/>
    <w:rsid w:val="00665A28"/>
    <w:rsid w:val="00665B7E"/>
    <w:rsid w:val="00665CC0"/>
    <w:rsid w:val="00665F31"/>
    <w:rsid w:val="006663A4"/>
    <w:rsid w:val="006663D3"/>
    <w:rsid w:val="00666666"/>
    <w:rsid w:val="006667F6"/>
    <w:rsid w:val="00666837"/>
    <w:rsid w:val="0066695C"/>
    <w:rsid w:val="00666C1E"/>
    <w:rsid w:val="006671D0"/>
    <w:rsid w:val="006675B0"/>
    <w:rsid w:val="00667997"/>
    <w:rsid w:val="006679AB"/>
    <w:rsid w:val="00667B9A"/>
    <w:rsid w:val="00667C08"/>
    <w:rsid w:val="00667D30"/>
    <w:rsid w:val="00670547"/>
    <w:rsid w:val="00670675"/>
    <w:rsid w:val="0067079A"/>
    <w:rsid w:val="006709A0"/>
    <w:rsid w:val="00670F74"/>
    <w:rsid w:val="0067148C"/>
    <w:rsid w:val="00671505"/>
    <w:rsid w:val="0067160B"/>
    <w:rsid w:val="00671BE2"/>
    <w:rsid w:val="00671DA1"/>
    <w:rsid w:val="00671DE5"/>
    <w:rsid w:val="0067200F"/>
    <w:rsid w:val="0067239C"/>
    <w:rsid w:val="006728C9"/>
    <w:rsid w:val="00672CAA"/>
    <w:rsid w:val="00672E93"/>
    <w:rsid w:val="00673615"/>
    <w:rsid w:val="00673A2C"/>
    <w:rsid w:val="00673DB7"/>
    <w:rsid w:val="00674A3D"/>
    <w:rsid w:val="00674B8C"/>
    <w:rsid w:val="00674C1E"/>
    <w:rsid w:val="00674F83"/>
    <w:rsid w:val="00674FFA"/>
    <w:rsid w:val="00675377"/>
    <w:rsid w:val="006753BA"/>
    <w:rsid w:val="006755ED"/>
    <w:rsid w:val="00675ADD"/>
    <w:rsid w:val="00675BD2"/>
    <w:rsid w:val="00675DDF"/>
    <w:rsid w:val="00675E09"/>
    <w:rsid w:val="00676020"/>
    <w:rsid w:val="0067685B"/>
    <w:rsid w:val="00676BB8"/>
    <w:rsid w:val="00676D47"/>
    <w:rsid w:val="00676D85"/>
    <w:rsid w:val="00676E21"/>
    <w:rsid w:val="00677135"/>
    <w:rsid w:val="0067717D"/>
    <w:rsid w:val="0067736D"/>
    <w:rsid w:val="0067766A"/>
    <w:rsid w:val="0067774E"/>
    <w:rsid w:val="0067785A"/>
    <w:rsid w:val="00677A6F"/>
    <w:rsid w:val="00677A75"/>
    <w:rsid w:val="00677E2F"/>
    <w:rsid w:val="00677E88"/>
    <w:rsid w:val="00680011"/>
    <w:rsid w:val="0068042B"/>
    <w:rsid w:val="006805DC"/>
    <w:rsid w:val="00680603"/>
    <w:rsid w:val="00680793"/>
    <w:rsid w:val="006807C3"/>
    <w:rsid w:val="00680E39"/>
    <w:rsid w:val="006813B1"/>
    <w:rsid w:val="0068194F"/>
    <w:rsid w:val="006819E6"/>
    <w:rsid w:val="00681D44"/>
    <w:rsid w:val="00682023"/>
    <w:rsid w:val="00682081"/>
    <w:rsid w:val="00682142"/>
    <w:rsid w:val="00682542"/>
    <w:rsid w:val="006825D2"/>
    <w:rsid w:val="00682686"/>
    <w:rsid w:val="006826EA"/>
    <w:rsid w:val="00682A70"/>
    <w:rsid w:val="00682AB1"/>
    <w:rsid w:val="00682AEF"/>
    <w:rsid w:val="00682DD4"/>
    <w:rsid w:val="006830CF"/>
    <w:rsid w:val="006830E3"/>
    <w:rsid w:val="006834D4"/>
    <w:rsid w:val="006835A8"/>
    <w:rsid w:val="006835CC"/>
    <w:rsid w:val="00683742"/>
    <w:rsid w:val="00683981"/>
    <w:rsid w:val="00683B8F"/>
    <w:rsid w:val="00683C4F"/>
    <w:rsid w:val="00683CB3"/>
    <w:rsid w:val="00684124"/>
    <w:rsid w:val="00684A8F"/>
    <w:rsid w:val="00684C76"/>
    <w:rsid w:val="00684E83"/>
    <w:rsid w:val="00684F16"/>
    <w:rsid w:val="00684FE3"/>
    <w:rsid w:val="00685155"/>
    <w:rsid w:val="006851C0"/>
    <w:rsid w:val="006858C8"/>
    <w:rsid w:val="00685AE5"/>
    <w:rsid w:val="00685BA9"/>
    <w:rsid w:val="00685C1C"/>
    <w:rsid w:val="00685E23"/>
    <w:rsid w:val="00685FAE"/>
    <w:rsid w:val="006867A1"/>
    <w:rsid w:val="00686BD3"/>
    <w:rsid w:val="00686F9C"/>
    <w:rsid w:val="00687547"/>
    <w:rsid w:val="00687A6A"/>
    <w:rsid w:val="00687B18"/>
    <w:rsid w:val="006904AB"/>
    <w:rsid w:val="00690D1C"/>
    <w:rsid w:val="006910D1"/>
    <w:rsid w:val="00691A05"/>
    <w:rsid w:val="00691C1D"/>
    <w:rsid w:val="006920CA"/>
    <w:rsid w:val="006922FE"/>
    <w:rsid w:val="00692360"/>
    <w:rsid w:val="006924EA"/>
    <w:rsid w:val="0069276D"/>
    <w:rsid w:val="00692B98"/>
    <w:rsid w:val="00692C51"/>
    <w:rsid w:val="00692EFE"/>
    <w:rsid w:val="006932EA"/>
    <w:rsid w:val="0069379A"/>
    <w:rsid w:val="00693803"/>
    <w:rsid w:val="00693867"/>
    <w:rsid w:val="0069395D"/>
    <w:rsid w:val="00693A2E"/>
    <w:rsid w:val="00693DD2"/>
    <w:rsid w:val="00693EFF"/>
    <w:rsid w:val="00694265"/>
    <w:rsid w:val="00694698"/>
    <w:rsid w:val="006949A2"/>
    <w:rsid w:val="00694AE9"/>
    <w:rsid w:val="00694B0F"/>
    <w:rsid w:val="0069522A"/>
    <w:rsid w:val="00695524"/>
    <w:rsid w:val="00695745"/>
    <w:rsid w:val="00695897"/>
    <w:rsid w:val="00695E35"/>
    <w:rsid w:val="00695F9C"/>
    <w:rsid w:val="00696404"/>
    <w:rsid w:val="00696479"/>
    <w:rsid w:val="00696578"/>
    <w:rsid w:val="006965BF"/>
    <w:rsid w:val="006965E6"/>
    <w:rsid w:val="00696F8B"/>
    <w:rsid w:val="006973DC"/>
    <w:rsid w:val="00697501"/>
    <w:rsid w:val="00697745"/>
    <w:rsid w:val="00697C77"/>
    <w:rsid w:val="00697CBB"/>
    <w:rsid w:val="006A0289"/>
    <w:rsid w:val="006A0390"/>
    <w:rsid w:val="006A108A"/>
    <w:rsid w:val="006A1127"/>
    <w:rsid w:val="006A11DF"/>
    <w:rsid w:val="006A138A"/>
    <w:rsid w:val="006A16B5"/>
    <w:rsid w:val="006A1CA8"/>
    <w:rsid w:val="006A1DA8"/>
    <w:rsid w:val="006A1F17"/>
    <w:rsid w:val="006A1F83"/>
    <w:rsid w:val="006A2458"/>
    <w:rsid w:val="006A2A46"/>
    <w:rsid w:val="006A2B48"/>
    <w:rsid w:val="006A2B74"/>
    <w:rsid w:val="006A2BBD"/>
    <w:rsid w:val="006A2DBA"/>
    <w:rsid w:val="006A2E3C"/>
    <w:rsid w:val="006A2F22"/>
    <w:rsid w:val="006A3176"/>
    <w:rsid w:val="006A33F6"/>
    <w:rsid w:val="006A352F"/>
    <w:rsid w:val="006A387B"/>
    <w:rsid w:val="006A3C04"/>
    <w:rsid w:val="006A405E"/>
    <w:rsid w:val="006A45D9"/>
    <w:rsid w:val="006A481A"/>
    <w:rsid w:val="006A48D8"/>
    <w:rsid w:val="006A48DB"/>
    <w:rsid w:val="006A48DF"/>
    <w:rsid w:val="006A4A3F"/>
    <w:rsid w:val="006A4B6A"/>
    <w:rsid w:val="006A4C7D"/>
    <w:rsid w:val="006A4D2F"/>
    <w:rsid w:val="006A4EE8"/>
    <w:rsid w:val="006A4FF7"/>
    <w:rsid w:val="006A510B"/>
    <w:rsid w:val="006A53EA"/>
    <w:rsid w:val="006A57F1"/>
    <w:rsid w:val="006A5D7A"/>
    <w:rsid w:val="006A5EE9"/>
    <w:rsid w:val="006A616E"/>
    <w:rsid w:val="006A6350"/>
    <w:rsid w:val="006A683A"/>
    <w:rsid w:val="006A7021"/>
    <w:rsid w:val="006A7102"/>
    <w:rsid w:val="006A76ED"/>
    <w:rsid w:val="006A7A97"/>
    <w:rsid w:val="006A7B9D"/>
    <w:rsid w:val="006A7BB0"/>
    <w:rsid w:val="006B0117"/>
    <w:rsid w:val="006B0186"/>
    <w:rsid w:val="006B090C"/>
    <w:rsid w:val="006B0A63"/>
    <w:rsid w:val="006B0B45"/>
    <w:rsid w:val="006B111A"/>
    <w:rsid w:val="006B182D"/>
    <w:rsid w:val="006B1888"/>
    <w:rsid w:val="006B1B61"/>
    <w:rsid w:val="006B1BE7"/>
    <w:rsid w:val="006B1CA9"/>
    <w:rsid w:val="006B1EC4"/>
    <w:rsid w:val="006B2113"/>
    <w:rsid w:val="006B226E"/>
    <w:rsid w:val="006B2614"/>
    <w:rsid w:val="006B26B6"/>
    <w:rsid w:val="006B275E"/>
    <w:rsid w:val="006B2990"/>
    <w:rsid w:val="006B2E59"/>
    <w:rsid w:val="006B30B7"/>
    <w:rsid w:val="006B3206"/>
    <w:rsid w:val="006B32DD"/>
    <w:rsid w:val="006B3400"/>
    <w:rsid w:val="006B3577"/>
    <w:rsid w:val="006B3665"/>
    <w:rsid w:val="006B4EDE"/>
    <w:rsid w:val="006B4F75"/>
    <w:rsid w:val="006B5005"/>
    <w:rsid w:val="006B5165"/>
    <w:rsid w:val="006B5417"/>
    <w:rsid w:val="006B54FF"/>
    <w:rsid w:val="006B5A12"/>
    <w:rsid w:val="006B5A15"/>
    <w:rsid w:val="006B5D70"/>
    <w:rsid w:val="006B5D7C"/>
    <w:rsid w:val="006B5DD9"/>
    <w:rsid w:val="006B607C"/>
    <w:rsid w:val="006B60CC"/>
    <w:rsid w:val="006B6360"/>
    <w:rsid w:val="006B67D9"/>
    <w:rsid w:val="006B6F0E"/>
    <w:rsid w:val="006B7290"/>
    <w:rsid w:val="006B756E"/>
    <w:rsid w:val="006B7656"/>
    <w:rsid w:val="006B787D"/>
    <w:rsid w:val="006B7AFB"/>
    <w:rsid w:val="006B7C1E"/>
    <w:rsid w:val="006B7C8B"/>
    <w:rsid w:val="006B7F6C"/>
    <w:rsid w:val="006C0059"/>
    <w:rsid w:val="006C00F5"/>
    <w:rsid w:val="006C02BE"/>
    <w:rsid w:val="006C0DA3"/>
    <w:rsid w:val="006C0FDC"/>
    <w:rsid w:val="006C14F4"/>
    <w:rsid w:val="006C1835"/>
    <w:rsid w:val="006C1A0E"/>
    <w:rsid w:val="006C1AB4"/>
    <w:rsid w:val="006C1B9A"/>
    <w:rsid w:val="006C1EC8"/>
    <w:rsid w:val="006C2244"/>
    <w:rsid w:val="006C2675"/>
    <w:rsid w:val="006C2770"/>
    <w:rsid w:val="006C2B43"/>
    <w:rsid w:val="006C2BB2"/>
    <w:rsid w:val="006C2D82"/>
    <w:rsid w:val="006C2E03"/>
    <w:rsid w:val="006C2E1F"/>
    <w:rsid w:val="006C2EEF"/>
    <w:rsid w:val="006C3038"/>
    <w:rsid w:val="006C305D"/>
    <w:rsid w:val="006C32A1"/>
    <w:rsid w:val="006C3726"/>
    <w:rsid w:val="006C3823"/>
    <w:rsid w:val="006C393C"/>
    <w:rsid w:val="006C397C"/>
    <w:rsid w:val="006C3A02"/>
    <w:rsid w:val="006C3A9C"/>
    <w:rsid w:val="006C3AEB"/>
    <w:rsid w:val="006C3C27"/>
    <w:rsid w:val="006C41AC"/>
    <w:rsid w:val="006C435A"/>
    <w:rsid w:val="006C4E3E"/>
    <w:rsid w:val="006C4FE0"/>
    <w:rsid w:val="006C5AF0"/>
    <w:rsid w:val="006C60F8"/>
    <w:rsid w:val="006C617D"/>
    <w:rsid w:val="006C62D4"/>
    <w:rsid w:val="006C6367"/>
    <w:rsid w:val="006C6450"/>
    <w:rsid w:val="006C6589"/>
    <w:rsid w:val="006C663E"/>
    <w:rsid w:val="006C6D82"/>
    <w:rsid w:val="006C707F"/>
    <w:rsid w:val="006C71B9"/>
    <w:rsid w:val="006C75BB"/>
    <w:rsid w:val="006C7620"/>
    <w:rsid w:val="006C7656"/>
    <w:rsid w:val="006C79B7"/>
    <w:rsid w:val="006C7D6A"/>
    <w:rsid w:val="006C7D92"/>
    <w:rsid w:val="006D0531"/>
    <w:rsid w:val="006D05B7"/>
    <w:rsid w:val="006D070D"/>
    <w:rsid w:val="006D077F"/>
    <w:rsid w:val="006D08D3"/>
    <w:rsid w:val="006D0D2C"/>
    <w:rsid w:val="006D0FAA"/>
    <w:rsid w:val="006D1168"/>
    <w:rsid w:val="006D11FB"/>
    <w:rsid w:val="006D12B3"/>
    <w:rsid w:val="006D18F3"/>
    <w:rsid w:val="006D1F67"/>
    <w:rsid w:val="006D1F94"/>
    <w:rsid w:val="006D1FDA"/>
    <w:rsid w:val="006D23C9"/>
    <w:rsid w:val="006D258B"/>
    <w:rsid w:val="006D25AE"/>
    <w:rsid w:val="006D29FB"/>
    <w:rsid w:val="006D2E4D"/>
    <w:rsid w:val="006D32C6"/>
    <w:rsid w:val="006D34D6"/>
    <w:rsid w:val="006D3739"/>
    <w:rsid w:val="006D3947"/>
    <w:rsid w:val="006D3C00"/>
    <w:rsid w:val="006D3C81"/>
    <w:rsid w:val="006D43F3"/>
    <w:rsid w:val="006D458A"/>
    <w:rsid w:val="006D4A8B"/>
    <w:rsid w:val="006D4A93"/>
    <w:rsid w:val="006D4A9F"/>
    <w:rsid w:val="006D4B47"/>
    <w:rsid w:val="006D4BF8"/>
    <w:rsid w:val="006D4D87"/>
    <w:rsid w:val="006D4E75"/>
    <w:rsid w:val="006D51DE"/>
    <w:rsid w:val="006D5235"/>
    <w:rsid w:val="006D52B2"/>
    <w:rsid w:val="006D540E"/>
    <w:rsid w:val="006D5644"/>
    <w:rsid w:val="006D58F5"/>
    <w:rsid w:val="006D5C9D"/>
    <w:rsid w:val="006D5F82"/>
    <w:rsid w:val="006D6237"/>
    <w:rsid w:val="006D65E2"/>
    <w:rsid w:val="006D6612"/>
    <w:rsid w:val="006D662C"/>
    <w:rsid w:val="006D6E26"/>
    <w:rsid w:val="006D70CC"/>
    <w:rsid w:val="006D73EB"/>
    <w:rsid w:val="006D740C"/>
    <w:rsid w:val="006D74FD"/>
    <w:rsid w:val="006D77B3"/>
    <w:rsid w:val="006D77D2"/>
    <w:rsid w:val="006D7BA2"/>
    <w:rsid w:val="006D7CA4"/>
    <w:rsid w:val="006D7CEA"/>
    <w:rsid w:val="006D7D4F"/>
    <w:rsid w:val="006D7EB5"/>
    <w:rsid w:val="006E0607"/>
    <w:rsid w:val="006E0993"/>
    <w:rsid w:val="006E0C54"/>
    <w:rsid w:val="006E1506"/>
    <w:rsid w:val="006E1636"/>
    <w:rsid w:val="006E166B"/>
    <w:rsid w:val="006E1747"/>
    <w:rsid w:val="006E1858"/>
    <w:rsid w:val="006E1BF5"/>
    <w:rsid w:val="006E1CA9"/>
    <w:rsid w:val="006E2210"/>
    <w:rsid w:val="006E2A16"/>
    <w:rsid w:val="006E2C01"/>
    <w:rsid w:val="006E2DA7"/>
    <w:rsid w:val="006E2E02"/>
    <w:rsid w:val="006E353B"/>
    <w:rsid w:val="006E37DA"/>
    <w:rsid w:val="006E3B01"/>
    <w:rsid w:val="006E3C1A"/>
    <w:rsid w:val="006E4149"/>
    <w:rsid w:val="006E420E"/>
    <w:rsid w:val="006E428D"/>
    <w:rsid w:val="006E478B"/>
    <w:rsid w:val="006E49BE"/>
    <w:rsid w:val="006E4AEC"/>
    <w:rsid w:val="006E4BF9"/>
    <w:rsid w:val="006E4D49"/>
    <w:rsid w:val="006E4ED4"/>
    <w:rsid w:val="006E5030"/>
    <w:rsid w:val="006E56C3"/>
    <w:rsid w:val="006E587F"/>
    <w:rsid w:val="006E5AEF"/>
    <w:rsid w:val="006E5E36"/>
    <w:rsid w:val="006E5FD0"/>
    <w:rsid w:val="006E64C6"/>
    <w:rsid w:val="006E67D2"/>
    <w:rsid w:val="006E6997"/>
    <w:rsid w:val="006E6E4F"/>
    <w:rsid w:val="006E702D"/>
    <w:rsid w:val="006E7298"/>
    <w:rsid w:val="006E72EB"/>
    <w:rsid w:val="006E733D"/>
    <w:rsid w:val="006E77A1"/>
    <w:rsid w:val="006E781D"/>
    <w:rsid w:val="006E7978"/>
    <w:rsid w:val="006E7ABE"/>
    <w:rsid w:val="006E7ADF"/>
    <w:rsid w:val="006E7ECE"/>
    <w:rsid w:val="006E7F3E"/>
    <w:rsid w:val="006F03F1"/>
    <w:rsid w:val="006F0BA4"/>
    <w:rsid w:val="006F0DA1"/>
    <w:rsid w:val="006F0E2B"/>
    <w:rsid w:val="006F0E9B"/>
    <w:rsid w:val="006F15BA"/>
    <w:rsid w:val="006F191B"/>
    <w:rsid w:val="006F1E29"/>
    <w:rsid w:val="006F1FD2"/>
    <w:rsid w:val="006F2049"/>
    <w:rsid w:val="006F2093"/>
    <w:rsid w:val="006F20CE"/>
    <w:rsid w:val="006F2374"/>
    <w:rsid w:val="006F2515"/>
    <w:rsid w:val="006F2755"/>
    <w:rsid w:val="006F2A70"/>
    <w:rsid w:val="006F2A7E"/>
    <w:rsid w:val="006F2DA9"/>
    <w:rsid w:val="006F2E97"/>
    <w:rsid w:val="006F37F5"/>
    <w:rsid w:val="006F3A72"/>
    <w:rsid w:val="006F3BBD"/>
    <w:rsid w:val="006F3D29"/>
    <w:rsid w:val="006F416A"/>
    <w:rsid w:val="006F43D4"/>
    <w:rsid w:val="006F44EF"/>
    <w:rsid w:val="006F496B"/>
    <w:rsid w:val="006F50C8"/>
    <w:rsid w:val="006F5143"/>
    <w:rsid w:val="006F531D"/>
    <w:rsid w:val="006F54E6"/>
    <w:rsid w:val="006F55DD"/>
    <w:rsid w:val="006F5681"/>
    <w:rsid w:val="006F5C35"/>
    <w:rsid w:val="006F5D55"/>
    <w:rsid w:val="006F5F56"/>
    <w:rsid w:val="006F5F66"/>
    <w:rsid w:val="006F6151"/>
    <w:rsid w:val="006F62FA"/>
    <w:rsid w:val="006F635E"/>
    <w:rsid w:val="006F6EFF"/>
    <w:rsid w:val="006F6F0A"/>
    <w:rsid w:val="006F6F94"/>
    <w:rsid w:val="006F7346"/>
    <w:rsid w:val="006F773A"/>
    <w:rsid w:val="006F778B"/>
    <w:rsid w:val="006F7D6B"/>
    <w:rsid w:val="006F7DFF"/>
    <w:rsid w:val="006F7F9F"/>
    <w:rsid w:val="0070023C"/>
    <w:rsid w:val="0070031D"/>
    <w:rsid w:val="00700391"/>
    <w:rsid w:val="007004CA"/>
    <w:rsid w:val="007008B0"/>
    <w:rsid w:val="00701165"/>
    <w:rsid w:val="00701828"/>
    <w:rsid w:val="00701834"/>
    <w:rsid w:val="00701978"/>
    <w:rsid w:val="00701ADF"/>
    <w:rsid w:val="00701E35"/>
    <w:rsid w:val="007021E7"/>
    <w:rsid w:val="0070295D"/>
    <w:rsid w:val="00702AAA"/>
    <w:rsid w:val="00702D70"/>
    <w:rsid w:val="00702E0F"/>
    <w:rsid w:val="0070339F"/>
    <w:rsid w:val="00703747"/>
    <w:rsid w:val="00703A83"/>
    <w:rsid w:val="00703A95"/>
    <w:rsid w:val="00703F84"/>
    <w:rsid w:val="007040E1"/>
    <w:rsid w:val="00704289"/>
    <w:rsid w:val="00704530"/>
    <w:rsid w:val="00704BFD"/>
    <w:rsid w:val="00705301"/>
    <w:rsid w:val="007054B7"/>
    <w:rsid w:val="007056F3"/>
    <w:rsid w:val="0070593E"/>
    <w:rsid w:val="00705A31"/>
    <w:rsid w:val="00705EFF"/>
    <w:rsid w:val="00705F5E"/>
    <w:rsid w:val="00706179"/>
    <w:rsid w:val="007062ED"/>
    <w:rsid w:val="00706858"/>
    <w:rsid w:val="00706B9B"/>
    <w:rsid w:val="00706D2B"/>
    <w:rsid w:val="00706EB2"/>
    <w:rsid w:val="0070703D"/>
    <w:rsid w:val="007073FC"/>
    <w:rsid w:val="00707AD8"/>
    <w:rsid w:val="007101AA"/>
    <w:rsid w:val="00710554"/>
    <w:rsid w:val="007109DB"/>
    <w:rsid w:val="00710AD1"/>
    <w:rsid w:val="00710E24"/>
    <w:rsid w:val="00711414"/>
    <w:rsid w:val="00711D10"/>
    <w:rsid w:val="00711E39"/>
    <w:rsid w:val="00711E42"/>
    <w:rsid w:val="00712213"/>
    <w:rsid w:val="0071259D"/>
    <w:rsid w:val="007125E7"/>
    <w:rsid w:val="00712648"/>
    <w:rsid w:val="00712992"/>
    <w:rsid w:val="00712A01"/>
    <w:rsid w:val="00712ABF"/>
    <w:rsid w:val="00712D1F"/>
    <w:rsid w:val="00712D36"/>
    <w:rsid w:val="00712DB1"/>
    <w:rsid w:val="00713179"/>
    <w:rsid w:val="00713AD3"/>
    <w:rsid w:val="00714040"/>
    <w:rsid w:val="007147F7"/>
    <w:rsid w:val="00714A4B"/>
    <w:rsid w:val="00714B45"/>
    <w:rsid w:val="00714CEC"/>
    <w:rsid w:val="00714F68"/>
    <w:rsid w:val="007156F2"/>
    <w:rsid w:val="0071583A"/>
    <w:rsid w:val="007158BC"/>
    <w:rsid w:val="00715B09"/>
    <w:rsid w:val="00715CB3"/>
    <w:rsid w:val="00715DA1"/>
    <w:rsid w:val="00715ED3"/>
    <w:rsid w:val="00715F36"/>
    <w:rsid w:val="0071617C"/>
    <w:rsid w:val="00716218"/>
    <w:rsid w:val="00716249"/>
    <w:rsid w:val="00716352"/>
    <w:rsid w:val="007164A6"/>
    <w:rsid w:val="0071653F"/>
    <w:rsid w:val="00716681"/>
    <w:rsid w:val="00716703"/>
    <w:rsid w:val="00716A68"/>
    <w:rsid w:val="00716A87"/>
    <w:rsid w:val="00717095"/>
    <w:rsid w:val="00717099"/>
    <w:rsid w:val="0071729B"/>
    <w:rsid w:val="007173EE"/>
    <w:rsid w:val="00717493"/>
    <w:rsid w:val="0071761A"/>
    <w:rsid w:val="00717758"/>
    <w:rsid w:val="007177E6"/>
    <w:rsid w:val="0071790E"/>
    <w:rsid w:val="00717971"/>
    <w:rsid w:val="0072042E"/>
    <w:rsid w:val="007207C3"/>
    <w:rsid w:val="00720ACB"/>
    <w:rsid w:val="00720BB5"/>
    <w:rsid w:val="00720CA7"/>
    <w:rsid w:val="00720D5E"/>
    <w:rsid w:val="00720E0D"/>
    <w:rsid w:val="00720E20"/>
    <w:rsid w:val="00720E78"/>
    <w:rsid w:val="00720EB5"/>
    <w:rsid w:val="00721067"/>
    <w:rsid w:val="007210E9"/>
    <w:rsid w:val="00721240"/>
    <w:rsid w:val="007217F2"/>
    <w:rsid w:val="0072197F"/>
    <w:rsid w:val="00721A49"/>
    <w:rsid w:val="00721DAD"/>
    <w:rsid w:val="00721F09"/>
    <w:rsid w:val="0072215B"/>
    <w:rsid w:val="007226DE"/>
    <w:rsid w:val="007228EE"/>
    <w:rsid w:val="00722A56"/>
    <w:rsid w:val="00722D74"/>
    <w:rsid w:val="0072306C"/>
    <w:rsid w:val="00723392"/>
    <w:rsid w:val="007233DD"/>
    <w:rsid w:val="0072354B"/>
    <w:rsid w:val="007237B1"/>
    <w:rsid w:val="007237BB"/>
    <w:rsid w:val="00723A6C"/>
    <w:rsid w:val="00723D0D"/>
    <w:rsid w:val="007242E8"/>
    <w:rsid w:val="0072470F"/>
    <w:rsid w:val="007247CC"/>
    <w:rsid w:val="00724805"/>
    <w:rsid w:val="00724B47"/>
    <w:rsid w:val="00724BB6"/>
    <w:rsid w:val="00724F51"/>
    <w:rsid w:val="00725409"/>
    <w:rsid w:val="00725555"/>
    <w:rsid w:val="007255DA"/>
    <w:rsid w:val="00725708"/>
    <w:rsid w:val="00725761"/>
    <w:rsid w:val="00725800"/>
    <w:rsid w:val="00725CDE"/>
    <w:rsid w:val="00725E81"/>
    <w:rsid w:val="00725FE5"/>
    <w:rsid w:val="00726303"/>
    <w:rsid w:val="0072647E"/>
    <w:rsid w:val="00726818"/>
    <w:rsid w:val="00726985"/>
    <w:rsid w:val="0072711F"/>
    <w:rsid w:val="00727131"/>
    <w:rsid w:val="007274E2"/>
    <w:rsid w:val="00727792"/>
    <w:rsid w:val="007278E7"/>
    <w:rsid w:val="00727ABB"/>
    <w:rsid w:val="00727CCD"/>
    <w:rsid w:val="00727CFC"/>
    <w:rsid w:val="00727E3C"/>
    <w:rsid w:val="007300EF"/>
    <w:rsid w:val="00730719"/>
    <w:rsid w:val="00730778"/>
    <w:rsid w:val="00730D79"/>
    <w:rsid w:val="00731057"/>
    <w:rsid w:val="00731429"/>
    <w:rsid w:val="0073190C"/>
    <w:rsid w:val="00731AC9"/>
    <w:rsid w:val="00731CD4"/>
    <w:rsid w:val="00731E2D"/>
    <w:rsid w:val="00732175"/>
    <w:rsid w:val="0073223C"/>
    <w:rsid w:val="007323F6"/>
    <w:rsid w:val="007324E4"/>
    <w:rsid w:val="007326D7"/>
    <w:rsid w:val="00732E9C"/>
    <w:rsid w:val="00732FD3"/>
    <w:rsid w:val="0073353D"/>
    <w:rsid w:val="00733689"/>
    <w:rsid w:val="007337E6"/>
    <w:rsid w:val="0073380B"/>
    <w:rsid w:val="00733FAF"/>
    <w:rsid w:val="007340C4"/>
    <w:rsid w:val="00734490"/>
    <w:rsid w:val="00734699"/>
    <w:rsid w:val="00734799"/>
    <w:rsid w:val="007347AB"/>
    <w:rsid w:val="007349C6"/>
    <w:rsid w:val="00734BC4"/>
    <w:rsid w:val="0073512F"/>
    <w:rsid w:val="00735422"/>
    <w:rsid w:val="00735675"/>
    <w:rsid w:val="0073573E"/>
    <w:rsid w:val="007358FE"/>
    <w:rsid w:val="007359F5"/>
    <w:rsid w:val="00735C2F"/>
    <w:rsid w:val="00735C7F"/>
    <w:rsid w:val="0073605B"/>
    <w:rsid w:val="00736362"/>
    <w:rsid w:val="0073641E"/>
    <w:rsid w:val="007365C7"/>
    <w:rsid w:val="00736766"/>
    <w:rsid w:val="007368C9"/>
    <w:rsid w:val="007369DD"/>
    <w:rsid w:val="00736A58"/>
    <w:rsid w:val="00736C89"/>
    <w:rsid w:val="00736EC3"/>
    <w:rsid w:val="007373E7"/>
    <w:rsid w:val="00737A61"/>
    <w:rsid w:val="00737B9A"/>
    <w:rsid w:val="00737C4E"/>
    <w:rsid w:val="00737C52"/>
    <w:rsid w:val="00737EC6"/>
    <w:rsid w:val="00740142"/>
    <w:rsid w:val="007401EB"/>
    <w:rsid w:val="00740755"/>
    <w:rsid w:val="0074086B"/>
    <w:rsid w:val="00740E2E"/>
    <w:rsid w:val="00740F56"/>
    <w:rsid w:val="0074127F"/>
    <w:rsid w:val="007418E4"/>
    <w:rsid w:val="007420D8"/>
    <w:rsid w:val="00742234"/>
    <w:rsid w:val="00742265"/>
    <w:rsid w:val="007425E9"/>
    <w:rsid w:val="00742734"/>
    <w:rsid w:val="00742830"/>
    <w:rsid w:val="007429E8"/>
    <w:rsid w:val="00742AE9"/>
    <w:rsid w:val="00742E07"/>
    <w:rsid w:val="00742E7D"/>
    <w:rsid w:val="00742E89"/>
    <w:rsid w:val="00742ED1"/>
    <w:rsid w:val="00742FCF"/>
    <w:rsid w:val="00743186"/>
    <w:rsid w:val="00743556"/>
    <w:rsid w:val="00743653"/>
    <w:rsid w:val="007436F9"/>
    <w:rsid w:val="007439F2"/>
    <w:rsid w:val="00743AF7"/>
    <w:rsid w:val="00743F69"/>
    <w:rsid w:val="00744A09"/>
    <w:rsid w:val="00744A39"/>
    <w:rsid w:val="00744BC9"/>
    <w:rsid w:val="007452AE"/>
    <w:rsid w:val="00745CFD"/>
    <w:rsid w:val="00746081"/>
    <w:rsid w:val="007462E0"/>
    <w:rsid w:val="00746552"/>
    <w:rsid w:val="00746712"/>
    <w:rsid w:val="00746B12"/>
    <w:rsid w:val="00746B87"/>
    <w:rsid w:val="00746D65"/>
    <w:rsid w:val="00747190"/>
    <w:rsid w:val="0074730E"/>
    <w:rsid w:val="007475B0"/>
    <w:rsid w:val="0074772C"/>
    <w:rsid w:val="00747907"/>
    <w:rsid w:val="007502A0"/>
    <w:rsid w:val="00750613"/>
    <w:rsid w:val="00750B3E"/>
    <w:rsid w:val="00750B92"/>
    <w:rsid w:val="007516AF"/>
    <w:rsid w:val="007517AF"/>
    <w:rsid w:val="0075185E"/>
    <w:rsid w:val="007518E2"/>
    <w:rsid w:val="00751A6A"/>
    <w:rsid w:val="00751BEF"/>
    <w:rsid w:val="00751E3B"/>
    <w:rsid w:val="00751E41"/>
    <w:rsid w:val="007520B8"/>
    <w:rsid w:val="007520E2"/>
    <w:rsid w:val="00752B39"/>
    <w:rsid w:val="00752B51"/>
    <w:rsid w:val="00752CD1"/>
    <w:rsid w:val="00752E71"/>
    <w:rsid w:val="007531ED"/>
    <w:rsid w:val="00753462"/>
    <w:rsid w:val="00753490"/>
    <w:rsid w:val="00753F88"/>
    <w:rsid w:val="007541EA"/>
    <w:rsid w:val="007543DA"/>
    <w:rsid w:val="00754576"/>
    <w:rsid w:val="00754902"/>
    <w:rsid w:val="007549BB"/>
    <w:rsid w:val="00754AB7"/>
    <w:rsid w:val="00754B6C"/>
    <w:rsid w:val="00754B7E"/>
    <w:rsid w:val="00754EE7"/>
    <w:rsid w:val="0075562E"/>
    <w:rsid w:val="00755762"/>
    <w:rsid w:val="007559FB"/>
    <w:rsid w:val="00755BA0"/>
    <w:rsid w:val="00755BE7"/>
    <w:rsid w:val="00755D14"/>
    <w:rsid w:val="0075660B"/>
    <w:rsid w:val="007566A7"/>
    <w:rsid w:val="00756A9D"/>
    <w:rsid w:val="00756E49"/>
    <w:rsid w:val="00757153"/>
    <w:rsid w:val="00757361"/>
    <w:rsid w:val="00757427"/>
    <w:rsid w:val="007575A6"/>
    <w:rsid w:val="00757F28"/>
    <w:rsid w:val="00760457"/>
    <w:rsid w:val="007607BD"/>
    <w:rsid w:val="00760E6A"/>
    <w:rsid w:val="0076144A"/>
    <w:rsid w:val="00761A38"/>
    <w:rsid w:val="00761AAC"/>
    <w:rsid w:val="00761E43"/>
    <w:rsid w:val="00761EA2"/>
    <w:rsid w:val="00762129"/>
    <w:rsid w:val="0076272D"/>
    <w:rsid w:val="007627D9"/>
    <w:rsid w:val="00762C9C"/>
    <w:rsid w:val="00762DA0"/>
    <w:rsid w:val="00762FA4"/>
    <w:rsid w:val="00763109"/>
    <w:rsid w:val="00763193"/>
    <w:rsid w:val="007633DF"/>
    <w:rsid w:val="00763701"/>
    <w:rsid w:val="007639AF"/>
    <w:rsid w:val="00763B18"/>
    <w:rsid w:val="00763C52"/>
    <w:rsid w:val="00763CE7"/>
    <w:rsid w:val="00763D45"/>
    <w:rsid w:val="00763E07"/>
    <w:rsid w:val="00763E87"/>
    <w:rsid w:val="00763F1A"/>
    <w:rsid w:val="00764098"/>
    <w:rsid w:val="0076409B"/>
    <w:rsid w:val="007641FF"/>
    <w:rsid w:val="007642E5"/>
    <w:rsid w:val="0076434D"/>
    <w:rsid w:val="00764AAA"/>
    <w:rsid w:val="00764FE5"/>
    <w:rsid w:val="00765139"/>
    <w:rsid w:val="00765356"/>
    <w:rsid w:val="007653C1"/>
    <w:rsid w:val="007653DD"/>
    <w:rsid w:val="0076540E"/>
    <w:rsid w:val="0076562C"/>
    <w:rsid w:val="00765664"/>
    <w:rsid w:val="00765923"/>
    <w:rsid w:val="00765A91"/>
    <w:rsid w:val="00765C61"/>
    <w:rsid w:val="007661AC"/>
    <w:rsid w:val="00766472"/>
    <w:rsid w:val="0076654A"/>
    <w:rsid w:val="00766684"/>
    <w:rsid w:val="00766EB3"/>
    <w:rsid w:val="0076704D"/>
    <w:rsid w:val="007679F4"/>
    <w:rsid w:val="00767A6E"/>
    <w:rsid w:val="00767BA8"/>
    <w:rsid w:val="00767DAD"/>
    <w:rsid w:val="00767DFB"/>
    <w:rsid w:val="00770250"/>
    <w:rsid w:val="007702E4"/>
    <w:rsid w:val="00770390"/>
    <w:rsid w:val="007706D7"/>
    <w:rsid w:val="00770C53"/>
    <w:rsid w:val="00770D9F"/>
    <w:rsid w:val="0077141F"/>
    <w:rsid w:val="00771502"/>
    <w:rsid w:val="007716F0"/>
    <w:rsid w:val="007717DB"/>
    <w:rsid w:val="0077195D"/>
    <w:rsid w:val="00771AB4"/>
    <w:rsid w:val="00771CC8"/>
    <w:rsid w:val="00771D7D"/>
    <w:rsid w:val="00771F38"/>
    <w:rsid w:val="00771F60"/>
    <w:rsid w:val="00772240"/>
    <w:rsid w:val="0077232A"/>
    <w:rsid w:val="00772B0F"/>
    <w:rsid w:val="00773156"/>
    <w:rsid w:val="007732F2"/>
    <w:rsid w:val="007739FC"/>
    <w:rsid w:val="00773B3C"/>
    <w:rsid w:val="007740C9"/>
    <w:rsid w:val="00774604"/>
    <w:rsid w:val="00774656"/>
    <w:rsid w:val="00774A2E"/>
    <w:rsid w:val="00774DEB"/>
    <w:rsid w:val="00774EB2"/>
    <w:rsid w:val="007750D4"/>
    <w:rsid w:val="007752E0"/>
    <w:rsid w:val="00775566"/>
    <w:rsid w:val="007755AD"/>
    <w:rsid w:val="007755B0"/>
    <w:rsid w:val="00775A3D"/>
    <w:rsid w:val="00775E16"/>
    <w:rsid w:val="0077619F"/>
    <w:rsid w:val="00776214"/>
    <w:rsid w:val="00776300"/>
    <w:rsid w:val="007767C8"/>
    <w:rsid w:val="00777335"/>
    <w:rsid w:val="007773B5"/>
    <w:rsid w:val="00777400"/>
    <w:rsid w:val="0077779B"/>
    <w:rsid w:val="0077789E"/>
    <w:rsid w:val="00777A65"/>
    <w:rsid w:val="00777D09"/>
    <w:rsid w:val="00777D8C"/>
    <w:rsid w:val="007800B3"/>
    <w:rsid w:val="007803E2"/>
    <w:rsid w:val="0078049B"/>
    <w:rsid w:val="0078076E"/>
    <w:rsid w:val="00780903"/>
    <w:rsid w:val="00780B5E"/>
    <w:rsid w:val="00780BC8"/>
    <w:rsid w:val="00780D5B"/>
    <w:rsid w:val="0078157F"/>
    <w:rsid w:val="007815C9"/>
    <w:rsid w:val="0078166E"/>
    <w:rsid w:val="007817AA"/>
    <w:rsid w:val="00781886"/>
    <w:rsid w:val="00781BF1"/>
    <w:rsid w:val="00781CCF"/>
    <w:rsid w:val="00782513"/>
    <w:rsid w:val="0078251D"/>
    <w:rsid w:val="007828E5"/>
    <w:rsid w:val="00782A68"/>
    <w:rsid w:val="00782B18"/>
    <w:rsid w:val="00782C81"/>
    <w:rsid w:val="00782F14"/>
    <w:rsid w:val="00782F3D"/>
    <w:rsid w:val="0078300A"/>
    <w:rsid w:val="0078310D"/>
    <w:rsid w:val="007833E8"/>
    <w:rsid w:val="007835FD"/>
    <w:rsid w:val="007837DA"/>
    <w:rsid w:val="00783CE2"/>
    <w:rsid w:val="00783EDE"/>
    <w:rsid w:val="00783EF4"/>
    <w:rsid w:val="00783F14"/>
    <w:rsid w:val="00783F4B"/>
    <w:rsid w:val="00783FD3"/>
    <w:rsid w:val="007841FF"/>
    <w:rsid w:val="0078420E"/>
    <w:rsid w:val="00784515"/>
    <w:rsid w:val="0078481B"/>
    <w:rsid w:val="00784D31"/>
    <w:rsid w:val="00784FE5"/>
    <w:rsid w:val="00785170"/>
    <w:rsid w:val="007851E7"/>
    <w:rsid w:val="0078531E"/>
    <w:rsid w:val="00785657"/>
    <w:rsid w:val="00785732"/>
    <w:rsid w:val="007858BF"/>
    <w:rsid w:val="00785976"/>
    <w:rsid w:val="00785B04"/>
    <w:rsid w:val="00785BEB"/>
    <w:rsid w:val="00785C5F"/>
    <w:rsid w:val="00785C83"/>
    <w:rsid w:val="00785D13"/>
    <w:rsid w:val="00785E40"/>
    <w:rsid w:val="00785EC6"/>
    <w:rsid w:val="00786266"/>
    <w:rsid w:val="00786348"/>
    <w:rsid w:val="00786565"/>
    <w:rsid w:val="00786923"/>
    <w:rsid w:val="00786D8D"/>
    <w:rsid w:val="007870A6"/>
    <w:rsid w:val="0078711E"/>
    <w:rsid w:val="00787294"/>
    <w:rsid w:val="00787356"/>
    <w:rsid w:val="007873A3"/>
    <w:rsid w:val="007874AF"/>
    <w:rsid w:val="007875B2"/>
    <w:rsid w:val="007875DB"/>
    <w:rsid w:val="007877CE"/>
    <w:rsid w:val="00787BBD"/>
    <w:rsid w:val="00787E00"/>
    <w:rsid w:val="00787F3E"/>
    <w:rsid w:val="00790152"/>
    <w:rsid w:val="0079025B"/>
    <w:rsid w:val="00790285"/>
    <w:rsid w:val="0079053D"/>
    <w:rsid w:val="00790D01"/>
    <w:rsid w:val="00790E8D"/>
    <w:rsid w:val="00790F75"/>
    <w:rsid w:val="00791018"/>
    <w:rsid w:val="007910D5"/>
    <w:rsid w:val="007911E5"/>
    <w:rsid w:val="007912CD"/>
    <w:rsid w:val="007912D1"/>
    <w:rsid w:val="007918C2"/>
    <w:rsid w:val="00791909"/>
    <w:rsid w:val="007919D2"/>
    <w:rsid w:val="00791AB3"/>
    <w:rsid w:val="00791ED5"/>
    <w:rsid w:val="007923EC"/>
    <w:rsid w:val="007926BA"/>
    <w:rsid w:val="007926F3"/>
    <w:rsid w:val="007927B0"/>
    <w:rsid w:val="007927C6"/>
    <w:rsid w:val="00792A42"/>
    <w:rsid w:val="00792C26"/>
    <w:rsid w:val="00792D03"/>
    <w:rsid w:val="00792E82"/>
    <w:rsid w:val="00793987"/>
    <w:rsid w:val="00793A07"/>
    <w:rsid w:val="00793C63"/>
    <w:rsid w:val="00794007"/>
    <w:rsid w:val="00794118"/>
    <w:rsid w:val="007944A2"/>
    <w:rsid w:val="00794500"/>
    <w:rsid w:val="00794747"/>
    <w:rsid w:val="00794A1F"/>
    <w:rsid w:val="0079521B"/>
    <w:rsid w:val="00795293"/>
    <w:rsid w:val="0079531A"/>
    <w:rsid w:val="007953CE"/>
    <w:rsid w:val="007954DF"/>
    <w:rsid w:val="00795795"/>
    <w:rsid w:val="007957C2"/>
    <w:rsid w:val="0079580D"/>
    <w:rsid w:val="00795976"/>
    <w:rsid w:val="00795A27"/>
    <w:rsid w:val="00795BFF"/>
    <w:rsid w:val="00795C1F"/>
    <w:rsid w:val="00796121"/>
    <w:rsid w:val="0079616A"/>
    <w:rsid w:val="00796384"/>
    <w:rsid w:val="0079657E"/>
    <w:rsid w:val="007968BE"/>
    <w:rsid w:val="00796BBA"/>
    <w:rsid w:val="00796C0B"/>
    <w:rsid w:val="00796D24"/>
    <w:rsid w:val="0079736F"/>
    <w:rsid w:val="0079750A"/>
    <w:rsid w:val="00797998"/>
    <w:rsid w:val="007A0149"/>
    <w:rsid w:val="007A01D6"/>
    <w:rsid w:val="007A049A"/>
    <w:rsid w:val="007A07A6"/>
    <w:rsid w:val="007A08C6"/>
    <w:rsid w:val="007A0D62"/>
    <w:rsid w:val="007A0DB7"/>
    <w:rsid w:val="007A10D0"/>
    <w:rsid w:val="007A117A"/>
    <w:rsid w:val="007A14A4"/>
    <w:rsid w:val="007A1827"/>
    <w:rsid w:val="007A1CFB"/>
    <w:rsid w:val="007A201A"/>
    <w:rsid w:val="007A25F8"/>
    <w:rsid w:val="007A26E3"/>
    <w:rsid w:val="007A29AA"/>
    <w:rsid w:val="007A3316"/>
    <w:rsid w:val="007A3705"/>
    <w:rsid w:val="007A37CE"/>
    <w:rsid w:val="007A38C9"/>
    <w:rsid w:val="007A38CA"/>
    <w:rsid w:val="007A39D5"/>
    <w:rsid w:val="007A3FCD"/>
    <w:rsid w:val="007A40D5"/>
    <w:rsid w:val="007A448C"/>
    <w:rsid w:val="007A45DD"/>
    <w:rsid w:val="007A475A"/>
    <w:rsid w:val="007A4A30"/>
    <w:rsid w:val="007A4C11"/>
    <w:rsid w:val="007A4E46"/>
    <w:rsid w:val="007A50C5"/>
    <w:rsid w:val="007A541E"/>
    <w:rsid w:val="007A559D"/>
    <w:rsid w:val="007A58F1"/>
    <w:rsid w:val="007A5A47"/>
    <w:rsid w:val="007A5A82"/>
    <w:rsid w:val="007A5D89"/>
    <w:rsid w:val="007A609F"/>
    <w:rsid w:val="007A660B"/>
    <w:rsid w:val="007A662E"/>
    <w:rsid w:val="007A6759"/>
    <w:rsid w:val="007A6788"/>
    <w:rsid w:val="007A6924"/>
    <w:rsid w:val="007A6AC0"/>
    <w:rsid w:val="007A6D1B"/>
    <w:rsid w:val="007A6F17"/>
    <w:rsid w:val="007A73F3"/>
    <w:rsid w:val="007A784E"/>
    <w:rsid w:val="007A7DBE"/>
    <w:rsid w:val="007B006B"/>
    <w:rsid w:val="007B0392"/>
    <w:rsid w:val="007B096F"/>
    <w:rsid w:val="007B1326"/>
    <w:rsid w:val="007B141D"/>
    <w:rsid w:val="007B1578"/>
    <w:rsid w:val="007B1BD1"/>
    <w:rsid w:val="007B1E84"/>
    <w:rsid w:val="007B1EE1"/>
    <w:rsid w:val="007B1F93"/>
    <w:rsid w:val="007B2450"/>
    <w:rsid w:val="007B257D"/>
    <w:rsid w:val="007B2588"/>
    <w:rsid w:val="007B2708"/>
    <w:rsid w:val="007B271A"/>
    <w:rsid w:val="007B2F78"/>
    <w:rsid w:val="007B3325"/>
    <w:rsid w:val="007B3697"/>
    <w:rsid w:val="007B3805"/>
    <w:rsid w:val="007B3D8B"/>
    <w:rsid w:val="007B4814"/>
    <w:rsid w:val="007B48BF"/>
    <w:rsid w:val="007B4B34"/>
    <w:rsid w:val="007B4B7B"/>
    <w:rsid w:val="007B4C8C"/>
    <w:rsid w:val="007B4D24"/>
    <w:rsid w:val="007B4D9E"/>
    <w:rsid w:val="007B4DBB"/>
    <w:rsid w:val="007B4DD1"/>
    <w:rsid w:val="007B50BF"/>
    <w:rsid w:val="007B53BC"/>
    <w:rsid w:val="007B53CE"/>
    <w:rsid w:val="007B56A1"/>
    <w:rsid w:val="007B58E4"/>
    <w:rsid w:val="007B5946"/>
    <w:rsid w:val="007B5A8F"/>
    <w:rsid w:val="007B5FBF"/>
    <w:rsid w:val="007B6150"/>
    <w:rsid w:val="007B635A"/>
    <w:rsid w:val="007B65B1"/>
    <w:rsid w:val="007B68F4"/>
    <w:rsid w:val="007B6A71"/>
    <w:rsid w:val="007B6D2E"/>
    <w:rsid w:val="007B6E20"/>
    <w:rsid w:val="007B6EE9"/>
    <w:rsid w:val="007B6F96"/>
    <w:rsid w:val="007B70DF"/>
    <w:rsid w:val="007B73A5"/>
    <w:rsid w:val="007B7538"/>
    <w:rsid w:val="007B77D1"/>
    <w:rsid w:val="007B7C96"/>
    <w:rsid w:val="007B7CC0"/>
    <w:rsid w:val="007B7D2B"/>
    <w:rsid w:val="007B7E64"/>
    <w:rsid w:val="007C0AE3"/>
    <w:rsid w:val="007C0B0E"/>
    <w:rsid w:val="007C0B1B"/>
    <w:rsid w:val="007C0DEA"/>
    <w:rsid w:val="007C152E"/>
    <w:rsid w:val="007C1642"/>
    <w:rsid w:val="007C1C95"/>
    <w:rsid w:val="007C1D4A"/>
    <w:rsid w:val="007C2062"/>
    <w:rsid w:val="007C2208"/>
    <w:rsid w:val="007C22B8"/>
    <w:rsid w:val="007C2451"/>
    <w:rsid w:val="007C2459"/>
    <w:rsid w:val="007C261A"/>
    <w:rsid w:val="007C26AD"/>
    <w:rsid w:val="007C286E"/>
    <w:rsid w:val="007C2984"/>
    <w:rsid w:val="007C2B74"/>
    <w:rsid w:val="007C2C0B"/>
    <w:rsid w:val="007C2E1A"/>
    <w:rsid w:val="007C2E7F"/>
    <w:rsid w:val="007C304B"/>
    <w:rsid w:val="007C3516"/>
    <w:rsid w:val="007C3544"/>
    <w:rsid w:val="007C3B25"/>
    <w:rsid w:val="007C3C97"/>
    <w:rsid w:val="007C3DDF"/>
    <w:rsid w:val="007C3EBC"/>
    <w:rsid w:val="007C3FF9"/>
    <w:rsid w:val="007C4423"/>
    <w:rsid w:val="007C4581"/>
    <w:rsid w:val="007C46EC"/>
    <w:rsid w:val="007C4994"/>
    <w:rsid w:val="007C4FA7"/>
    <w:rsid w:val="007C521D"/>
    <w:rsid w:val="007C52C2"/>
    <w:rsid w:val="007C53FC"/>
    <w:rsid w:val="007C55D2"/>
    <w:rsid w:val="007C58C5"/>
    <w:rsid w:val="007C5A71"/>
    <w:rsid w:val="007C5B3F"/>
    <w:rsid w:val="007C5D1A"/>
    <w:rsid w:val="007C64C9"/>
    <w:rsid w:val="007C6A0D"/>
    <w:rsid w:val="007C6B37"/>
    <w:rsid w:val="007C6B94"/>
    <w:rsid w:val="007C6D4A"/>
    <w:rsid w:val="007C6EBE"/>
    <w:rsid w:val="007C73C2"/>
    <w:rsid w:val="007C76F2"/>
    <w:rsid w:val="007C7A1B"/>
    <w:rsid w:val="007C7AA1"/>
    <w:rsid w:val="007C7BAA"/>
    <w:rsid w:val="007C7BD4"/>
    <w:rsid w:val="007C7D10"/>
    <w:rsid w:val="007D024A"/>
    <w:rsid w:val="007D02F4"/>
    <w:rsid w:val="007D05B1"/>
    <w:rsid w:val="007D07D7"/>
    <w:rsid w:val="007D0A0F"/>
    <w:rsid w:val="007D0DC9"/>
    <w:rsid w:val="007D1507"/>
    <w:rsid w:val="007D1C49"/>
    <w:rsid w:val="007D1C56"/>
    <w:rsid w:val="007D1D9D"/>
    <w:rsid w:val="007D1DF7"/>
    <w:rsid w:val="007D2496"/>
    <w:rsid w:val="007D24B5"/>
    <w:rsid w:val="007D26E2"/>
    <w:rsid w:val="007D2702"/>
    <w:rsid w:val="007D2B3C"/>
    <w:rsid w:val="007D2CF9"/>
    <w:rsid w:val="007D2E0F"/>
    <w:rsid w:val="007D31DE"/>
    <w:rsid w:val="007D338B"/>
    <w:rsid w:val="007D36AA"/>
    <w:rsid w:val="007D36B9"/>
    <w:rsid w:val="007D38C3"/>
    <w:rsid w:val="007D3A04"/>
    <w:rsid w:val="007D3B72"/>
    <w:rsid w:val="007D3DF6"/>
    <w:rsid w:val="007D3F50"/>
    <w:rsid w:val="007D41DB"/>
    <w:rsid w:val="007D4340"/>
    <w:rsid w:val="007D4795"/>
    <w:rsid w:val="007D4796"/>
    <w:rsid w:val="007D47E2"/>
    <w:rsid w:val="007D49C6"/>
    <w:rsid w:val="007D4A53"/>
    <w:rsid w:val="007D4F55"/>
    <w:rsid w:val="007D51AD"/>
    <w:rsid w:val="007D521D"/>
    <w:rsid w:val="007D5685"/>
    <w:rsid w:val="007D569C"/>
    <w:rsid w:val="007D56FE"/>
    <w:rsid w:val="007D57EA"/>
    <w:rsid w:val="007D5CC2"/>
    <w:rsid w:val="007D5EAC"/>
    <w:rsid w:val="007D615E"/>
    <w:rsid w:val="007D634C"/>
    <w:rsid w:val="007D64BD"/>
    <w:rsid w:val="007D6DDE"/>
    <w:rsid w:val="007D6E21"/>
    <w:rsid w:val="007D7659"/>
    <w:rsid w:val="007D7885"/>
    <w:rsid w:val="007D78E7"/>
    <w:rsid w:val="007D7EF7"/>
    <w:rsid w:val="007E0167"/>
    <w:rsid w:val="007E02A4"/>
    <w:rsid w:val="007E0687"/>
    <w:rsid w:val="007E06AA"/>
    <w:rsid w:val="007E08A5"/>
    <w:rsid w:val="007E0C6E"/>
    <w:rsid w:val="007E0D55"/>
    <w:rsid w:val="007E1077"/>
    <w:rsid w:val="007E118D"/>
    <w:rsid w:val="007E1410"/>
    <w:rsid w:val="007E15BE"/>
    <w:rsid w:val="007E1770"/>
    <w:rsid w:val="007E188A"/>
    <w:rsid w:val="007E19A4"/>
    <w:rsid w:val="007E1AEE"/>
    <w:rsid w:val="007E1BEF"/>
    <w:rsid w:val="007E1CD6"/>
    <w:rsid w:val="007E1D69"/>
    <w:rsid w:val="007E1E67"/>
    <w:rsid w:val="007E1EC1"/>
    <w:rsid w:val="007E2C5B"/>
    <w:rsid w:val="007E2E70"/>
    <w:rsid w:val="007E2FFA"/>
    <w:rsid w:val="007E312E"/>
    <w:rsid w:val="007E3476"/>
    <w:rsid w:val="007E363B"/>
    <w:rsid w:val="007E3956"/>
    <w:rsid w:val="007E3E55"/>
    <w:rsid w:val="007E4200"/>
    <w:rsid w:val="007E4217"/>
    <w:rsid w:val="007E43F9"/>
    <w:rsid w:val="007E4EE7"/>
    <w:rsid w:val="007E50D6"/>
    <w:rsid w:val="007E518C"/>
    <w:rsid w:val="007E5343"/>
    <w:rsid w:val="007E5537"/>
    <w:rsid w:val="007E5762"/>
    <w:rsid w:val="007E5852"/>
    <w:rsid w:val="007E6055"/>
    <w:rsid w:val="007E6278"/>
    <w:rsid w:val="007E62B5"/>
    <w:rsid w:val="007E647B"/>
    <w:rsid w:val="007E6494"/>
    <w:rsid w:val="007E6B9C"/>
    <w:rsid w:val="007E6D01"/>
    <w:rsid w:val="007E6F10"/>
    <w:rsid w:val="007E7080"/>
    <w:rsid w:val="007E75CF"/>
    <w:rsid w:val="007E7C1B"/>
    <w:rsid w:val="007E7D46"/>
    <w:rsid w:val="007E7E59"/>
    <w:rsid w:val="007F03E4"/>
    <w:rsid w:val="007F05BF"/>
    <w:rsid w:val="007F0702"/>
    <w:rsid w:val="007F08EB"/>
    <w:rsid w:val="007F0B65"/>
    <w:rsid w:val="007F0DBC"/>
    <w:rsid w:val="007F0E57"/>
    <w:rsid w:val="007F0F95"/>
    <w:rsid w:val="007F1323"/>
    <w:rsid w:val="007F1637"/>
    <w:rsid w:val="007F193C"/>
    <w:rsid w:val="007F1983"/>
    <w:rsid w:val="007F1AF6"/>
    <w:rsid w:val="007F1C0E"/>
    <w:rsid w:val="007F2018"/>
    <w:rsid w:val="007F2104"/>
    <w:rsid w:val="007F218E"/>
    <w:rsid w:val="007F2C66"/>
    <w:rsid w:val="007F3081"/>
    <w:rsid w:val="007F35E0"/>
    <w:rsid w:val="007F38C5"/>
    <w:rsid w:val="007F3940"/>
    <w:rsid w:val="007F39E1"/>
    <w:rsid w:val="007F3BE7"/>
    <w:rsid w:val="007F3C66"/>
    <w:rsid w:val="007F3DDF"/>
    <w:rsid w:val="007F3FEF"/>
    <w:rsid w:val="007F4051"/>
    <w:rsid w:val="007F4385"/>
    <w:rsid w:val="007F451C"/>
    <w:rsid w:val="007F4FD1"/>
    <w:rsid w:val="007F56A6"/>
    <w:rsid w:val="007F58BD"/>
    <w:rsid w:val="007F5BB4"/>
    <w:rsid w:val="007F5CF9"/>
    <w:rsid w:val="007F5D84"/>
    <w:rsid w:val="007F5EEF"/>
    <w:rsid w:val="007F60C8"/>
    <w:rsid w:val="007F60E0"/>
    <w:rsid w:val="007F63F6"/>
    <w:rsid w:val="007F6EEB"/>
    <w:rsid w:val="007F708D"/>
    <w:rsid w:val="007F70D2"/>
    <w:rsid w:val="007F70F5"/>
    <w:rsid w:val="007F7477"/>
    <w:rsid w:val="007F7657"/>
    <w:rsid w:val="007F76BB"/>
    <w:rsid w:val="007F7BCC"/>
    <w:rsid w:val="007F7BE5"/>
    <w:rsid w:val="007F7CE9"/>
    <w:rsid w:val="007F7CEB"/>
    <w:rsid w:val="00800067"/>
    <w:rsid w:val="008000CD"/>
    <w:rsid w:val="008000E4"/>
    <w:rsid w:val="008003CB"/>
    <w:rsid w:val="008003D6"/>
    <w:rsid w:val="0080096D"/>
    <w:rsid w:val="00800CE0"/>
    <w:rsid w:val="00800D75"/>
    <w:rsid w:val="008010C6"/>
    <w:rsid w:val="0080116E"/>
    <w:rsid w:val="008012FB"/>
    <w:rsid w:val="00801877"/>
    <w:rsid w:val="00801C09"/>
    <w:rsid w:val="00802054"/>
    <w:rsid w:val="0080217E"/>
    <w:rsid w:val="008021CB"/>
    <w:rsid w:val="008022AB"/>
    <w:rsid w:val="00802376"/>
    <w:rsid w:val="008023D7"/>
    <w:rsid w:val="008026CC"/>
    <w:rsid w:val="008027B4"/>
    <w:rsid w:val="00802BE7"/>
    <w:rsid w:val="00802CE3"/>
    <w:rsid w:val="008032E9"/>
    <w:rsid w:val="008033AD"/>
    <w:rsid w:val="00803479"/>
    <w:rsid w:val="008034E9"/>
    <w:rsid w:val="008034FA"/>
    <w:rsid w:val="0080372E"/>
    <w:rsid w:val="00804250"/>
    <w:rsid w:val="00804689"/>
    <w:rsid w:val="008046F9"/>
    <w:rsid w:val="0080491A"/>
    <w:rsid w:val="00804D4A"/>
    <w:rsid w:val="00804F1C"/>
    <w:rsid w:val="008050FB"/>
    <w:rsid w:val="00805202"/>
    <w:rsid w:val="008055D8"/>
    <w:rsid w:val="008056CD"/>
    <w:rsid w:val="00805B3B"/>
    <w:rsid w:val="008066CF"/>
    <w:rsid w:val="0080692F"/>
    <w:rsid w:val="00806B8C"/>
    <w:rsid w:val="00806C00"/>
    <w:rsid w:val="00806F63"/>
    <w:rsid w:val="00807509"/>
    <w:rsid w:val="008075E0"/>
    <w:rsid w:val="00807A1F"/>
    <w:rsid w:val="00807B45"/>
    <w:rsid w:val="00807C2C"/>
    <w:rsid w:val="0081022B"/>
    <w:rsid w:val="00810686"/>
    <w:rsid w:val="00810986"/>
    <w:rsid w:val="00810DAC"/>
    <w:rsid w:val="008119B3"/>
    <w:rsid w:val="00811BA1"/>
    <w:rsid w:val="00811E92"/>
    <w:rsid w:val="00812024"/>
    <w:rsid w:val="00812167"/>
    <w:rsid w:val="0081250F"/>
    <w:rsid w:val="00812754"/>
    <w:rsid w:val="008127CA"/>
    <w:rsid w:val="0081296C"/>
    <w:rsid w:val="00812C39"/>
    <w:rsid w:val="00812C88"/>
    <w:rsid w:val="00812F21"/>
    <w:rsid w:val="00812F62"/>
    <w:rsid w:val="008132EC"/>
    <w:rsid w:val="008137C0"/>
    <w:rsid w:val="008139AE"/>
    <w:rsid w:val="00813B7C"/>
    <w:rsid w:val="00813E2F"/>
    <w:rsid w:val="008140E9"/>
    <w:rsid w:val="008143CD"/>
    <w:rsid w:val="00814645"/>
    <w:rsid w:val="00814994"/>
    <w:rsid w:val="00814CFE"/>
    <w:rsid w:val="00814E5D"/>
    <w:rsid w:val="00814EC9"/>
    <w:rsid w:val="008154ED"/>
    <w:rsid w:val="00815590"/>
    <w:rsid w:val="00815668"/>
    <w:rsid w:val="00815812"/>
    <w:rsid w:val="00815950"/>
    <w:rsid w:val="00815A5D"/>
    <w:rsid w:val="00815C55"/>
    <w:rsid w:val="00815F8F"/>
    <w:rsid w:val="008162EE"/>
    <w:rsid w:val="00816305"/>
    <w:rsid w:val="008163C9"/>
    <w:rsid w:val="0081705D"/>
    <w:rsid w:val="008171E9"/>
    <w:rsid w:val="008175A9"/>
    <w:rsid w:val="00817736"/>
    <w:rsid w:val="00817A15"/>
    <w:rsid w:val="00817BB2"/>
    <w:rsid w:val="00817C6A"/>
    <w:rsid w:val="00820400"/>
    <w:rsid w:val="00820780"/>
    <w:rsid w:val="008208DB"/>
    <w:rsid w:val="008208EA"/>
    <w:rsid w:val="00820CC0"/>
    <w:rsid w:val="00820DB6"/>
    <w:rsid w:val="00820E33"/>
    <w:rsid w:val="00820FD7"/>
    <w:rsid w:val="008218AB"/>
    <w:rsid w:val="00821962"/>
    <w:rsid w:val="00821A65"/>
    <w:rsid w:val="00821CDD"/>
    <w:rsid w:val="00822490"/>
    <w:rsid w:val="00822497"/>
    <w:rsid w:val="00822659"/>
    <w:rsid w:val="0082280F"/>
    <w:rsid w:val="008229B0"/>
    <w:rsid w:val="00822BCC"/>
    <w:rsid w:val="00822CAA"/>
    <w:rsid w:val="00822EB3"/>
    <w:rsid w:val="00823155"/>
    <w:rsid w:val="0082341F"/>
    <w:rsid w:val="0082346B"/>
    <w:rsid w:val="008234EE"/>
    <w:rsid w:val="0082410D"/>
    <w:rsid w:val="008241AA"/>
    <w:rsid w:val="00824898"/>
    <w:rsid w:val="00824947"/>
    <w:rsid w:val="00824A7D"/>
    <w:rsid w:val="00824D7C"/>
    <w:rsid w:val="0082527C"/>
    <w:rsid w:val="00825335"/>
    <w:rsid w:val="0082570F"/>
    <w:rsid w:val="00825A8A"/>
    <w:rsid w:val="00825F93"/>
    <w:rsid w:val="008263E4"/>
    <w:rsid w:val="00826487"/>
    <w:rsid w:val="008268A6"/>
    <w:rsid w:val="0082697D"/>
    <w:rsid w:val="00826F37"/>
    <w:rsid w:val="008277F2"/>
    <w:rsid w:val="00827920"/>
    <w:rsid w:val="00827A98"/>
    <w:rsid w:val="00827C67"/>
    <w:rsid w:val="00827D6E"/>
    <w:rsid w:val="0083000E"/>
    <w:rsid w:val="00830117"/>
    <w:rsid w:val="0083016F"/>
    <w:rsid w:val="008308A6"/>
    <w:rsid w:val="00830B8A"/>
    <w:rsid w:val="00830DCE"/>
    <w:rsid w:val="00830E60"/>
    <w:rsid w:val="0083101D"/>
    <w:rsid w:val="00831681"/>
    <w:rsid w:val="00831753"/>
    <w:rsid w:val="00831A84"/>
    <w:rsid w:val="00831C99"/>
    <w:rsid w:val="00832045"/>
    <w:rsid w:val="0083242F"/>
    <w:rsid w:val="00832583"/>
    <w:rsid w:val="00832B72"/>
    <w:rsid w:val="00832B89"/>
    <w:rsid w:val="00832CF0"/>
    <w:rsid w:val="00832D72"/>
    <w:rsid w:val="00832DFD"/>
    <w:rsid w:val="0083308D"/>
    <w:rsid w:val="0083311C"/>
    <w:rsid w:val="0083328F"/>
    <w:rsid w:val="0083393E"/>
    <w:rsid w:val="00833B46"/>
    <w:rsid w:val="00833B81"/>
    <w:rsid w:val="00833B95"/>
    <w:rsid w:val="00833CF3"/>
    <w:rsid w:val="00833D2D"/>
    <w:rsid w:val="00833D59"/>
    <w:rsid w:val="00834300"/>
    <w:rsid w:val="008345FA"/>
    <w:rsid w:val="00834628"/>
    <w:rsid w:val="008347EA"/>
    <w:rsid w:val="00834853"/>
    <w:rsid w:val="008349F9"/>
    <w:rsid w:val="00835221"/>
    <w:rsid w:val="0083544C"/>
    <w:rsid w:val="0083558C"/>
    <w:rsid w:val="00835680"/>
    <w:rsid w:val="00835C3B"/>
    <w:rsid w:val="0083602A"/>
    <w:rsid w:val="008362E2"/>
    <w:rsid w:val="00836491"/>
    <w:rsid w:val="008366AE"/>
    <w:rsid w:val="00836EEA"/>
    <w:rsid w:val="008372A5"/>
    <w:rsid w:val="0083750F"/>
    <w:rsid w:val="008376A6"/>
    <w:rsid w:val="00837785"/>
    <w:rsid w:val="00837D12"/>
    <w:rsid w:val="00837F8D"/>
    <w:rsid w:val="00837FE8"/>
    <w:rsid w:val="00840103"/>
    <w:rsid w:val="0084056A"/>
    <w:rsid w:val="00840634"/>
    <w:rsid w:val="00840A9A"/>
    <w:rsid w:val="00840B0C"/>
    <w:rsid w:val="00840BBE"/>
    <w:rsid w:val="00840C3E"/>
    <w:rsid w:val="00840DFE"/>
    <w:rsid w:val="008412DA"/>
    <w:rsid w:val="00841365"/>
    <w:rsid w:val="0084194B"/>
    <w:rsid w:val="00841D29"/>
    <w:rsid w:val="00841EAF"/>
    <w:rsid w:val="00841EE7"/>
    <w:rsid w:val="0084240C"/>
    <w:rsid w:val="0084266D"/>
    <w:rsid w:val="00842730"/>
    <w:rsid w:val="00842760"/>
    <w:rsid w:val="00842A1A"/>
    <w:rsid w:val="00842A3F"/>
    <w:rsid w:val="0084313C"/>
    <w:rsid w:val="008431EF"/>
    <w:rsid w:val="00843223"/>
    <w:rsid w:val="008435F4"/>
    <w:rsid w:val="00843923"/>
    <w:rsid w:val="008441C4"/>
    <w:rsid w:val="008443F5"/>
    <w:rsid w:val="008443FF"/>
    <w:rsid w:val="0084468F"/>
    <w:rsid w:val="00844946"/>
    <w:rsid w:val="00844BB3"/>
    <w:rsid w:val="00844D85"/>
    <w:rsid w:val="008454B3"/>
    <w:rsid w:val="0084552E"/>
    <w:rsid w:val="00845558"/>
    <w:rsid w:val="0084582F"/>
    <w:rsid w:val="00845C0D"/>
    <w:rsid w:val="00845EB8"/>
    <w:rsid w:val="00845EB9"/>
    <w:rsid w:val="00845F4A"/>
    <w:rsid w:val="00845FBF"/>
    <w:rsid w:val="00846669"/>
    <w:rsid w:val="00846B8C"/>
    <w:rsid w:val="00846E51"/>
    <w:rsid w:val="008470C2"/>
    <w:rsid w:val="008471B2"/>
    <w:rsid w:val="0084777D"/>
    <w:rsid w:val="00847B67"/>
    <w:rsid w:val="00847D82"/>
    <w:rsid w:val="00847F4D"/>
    <w:rsid w:val="00847FAB"/>
    <w:rsid w:val="00850093"/>
    <w:rsid w:val="00850134"/>
    <w:rsid w:val="0085079E"/>
    <w:rsid w:val="008508D4"/>
    <w:rsid w:val="00850B07"/>
    <w:rsid w:val="00850C8A"/>
    <w:rsid w:val="00850DD0"/>
    <w:rsid w:val="00851059"/>
    <w:rsid w:val="008512BF"/>
    <w:rsid w:val="00851810"/>
    <w:rsid w:val="008518B7"/>
    <w:rsid w:val="00851980"/>
    <w:rsid w:val="00851D6E"/>
    <w:rsid w:val="00852274"/>
    <w:rsid w:val="008526A3"/>
    <w:rsid w:val="00852AA9"/>
    <w:rsid w:val="00852C00"/>
    <w:rsid w:val="008530DB"/>
    <w:rsid w:val="008533AF"/>
    <w:rsid w:val="00853828"/>
    <w:rsid w:val="00853D51"/>
    <w:rsid w:val="00853D82"/>
    <w:rsid w:val="00853EA4"/>
    <w:rsid w:val="00853F9F"/>
    <w:rsid w:val="00853FD2"/>
    <w:rsid w:val="008541D2"/>
    <w:rsid w:val="008542FB"/>
    <w:rsid w:val="00854EC9"/>
    <w:rsid w:val="00855034"/>
    <w:rsid w:val="00855062"/>
    <w:rsid w:val="00855468"/>
    <w:rsid w:val="00855588"/>
    <w:rsid w:val="00855AAA"/>
    <w:rsid w:val="00855BE8"/>
    <w:rsid w:val="00855C4B"/>
    <w:rsid w:val="00855CDD"/>
    <w:rsid w:val="00855D0A"/>
    <w:rsid w:val="00855EAD"/>
    <w:rsid w:val="00856084"/>
    <w:rsid w:val="00856150"/>
    <w:rsid w:val="0085615E"/>
    <w:rsid w:val="00856816"/>
    <w:rsid w:val="00856A86"/>
    <w:rsid w:val="00857200"/>
    <w:rsid w:val="00857755"/>
    <w:rsid w:val="008578B0"/>
    <w:rsid w:val="008578BE"/>
    <w:rsid w:val="0085797A"/>
    <w:rsid w:val="00857994"/>
    <w:rsid w:val="00857A05"/>
    <w:rsid w:val="00857B17"/>
    <w:rsid w:val="00857BE2"/>
    <w:rsid w:val="008600A4"/>
    <w:rsid w:val="00860515"/>
    <w:rsid w:val="00860783"/>
    <w:rsid w:val="00860A6F"/>
    <w:rsid w:val="00860EC8"/>
    <w:rsid w:val="00860F21"/>
    <w:rsid w:val="00860FD2"/>
    <w:rsid w:val="00861194"/>
    <w:rsid w:val="008612D2"/>
    <w:rsid w:val="008618EB"/>
    <w:rsid w:val="008619E0"/>
    <w:rsid w:val="00861C28"/>
    <w:rsid w:val="00861C42"/>
    <w:rsid w:val="00861E46"/>
    <w:rsid w:val="00861F11"/>
    <w:rsid w:val="00862395"/>
    <w:rsid w:val="00862491"/>
    <w:rsid w:val="008625E0"/>
    <w:rsid w:val="00862A9F"/>
    <w:rsid w:val="00862C05"/>
    <w:rsid w:val="00862C1F"/>
    <w:rsid w:val="00862D53"/>
    <w:rsid w:val="00862F95"/>
    <w:rsid w:val="0086302E"/>
    <w:rsid w:val="00863718"/>
    <w:rsid w:val="00863A4E"/>
    <w:rsid w:val="00863C0D"/>
    <w:rsid w:val="00864384"/>
    <w:rsid w:val="00864414"/>
    <w:rsid w:val="0086456B"/>
    <w:rsid w:val="008645B2"/>
    <w:rsid w:val="00864B18"/>
    <w:rsid w:val="00864C25"/>
    <w:rsid w:val="00864F5B"/>
    <w:rsid w:val="00864F92"/>
    <w:rsid w:val="00865400"/>
    <w:rsid w:val="0086586D"/>
    <w:rsid w:val="008658B2"/>
    <w:rsid w:val="00865904"/>
    <w:rsid w:val="0086625E"/>
    <w:rsid w:val="0086694B"/>
    <w:rsid w:val="00866A74"/>
    <w:rsid w:val="00866E9F"/>
    <w:rsid w:val="00867127"/>
    <w:rsid w:val="00867278"/>
    <w:rsid w:val="00867B5D"/>
    <w:rsid w:val="00867B63"/>
    <w:rsid w:val="00867B67"/>
    <w:rsid w:val="00867CE0"/>
    <w:rsid w:val="00870254"/>
    <w:rsid w:val="0087040A"/>
    <w:rsid w:val="00870822"/>
    <w:rsid w:val="0087082E"/>
    <w:rsid w:val="00870E63"/>
    <w:rsid w:val="00870F40"/>
    <w:rsid w:val="008710D6"/>
    <w:rsid w:val="008710D8"/>
    <w:rsid w:val="008711F8"/>
    <w:rsid w:val="008715AD"/>
    <w:rsid w:val="00871798"/>
    <w:rsid w:val="00871ADC"/>
    <w:rsid w:val="00872269"/>
    <w:rsid w:val="00872547"/>
    <w:rsid w:val="00872B6B"/>
    <w:rsid w:val="00872B8C"/>
    <w:rsid w:val="00872BBE"/>
    <w:rsid w:val="00872C07"/>
    <w:rsid w:val="0087301D"/>
    <w:rsid w:val="00873031"/>
    <w:rsid w:val="00873555"/>
    <w:rsid w:val="008739E9"/>
    <w:rsid w:val="00873BF2"/>
    <w:rsid w:val="008741B0"/>
    <w:rsid w:val="00874354"/>
    <w:rsid w:val="008743C7"/>
    <w:rsid w:val="008743F5"/>
    <w:rsid w:val="0087496D"/>
    <w:rsid w:val="008749D9"/>
    <w:rsid w:val="0087518E"/>
    <w:rsid w:val="00875331"/>
    <w:rsid w:val="0087560B"/>
    <w:rsid w:val="00875623"/>
    <w:rsid w:val="0087581C"/>
    <w:rsid w:val="00875A08"/>
    <w:rsid w:val="00875DAC"/>
    <w:rsid w:val="00876253"/>
    <w:rsid w:val="0087658C"/>
    <w:rsid w:val="008767FB"/>
    <w:rsid w:val="00876A2C"/>
    <w:rsid w:val="00876AAC"/>
    <w:rsid w:val="00876C2A"/>
    <w:rsid w:val="00877220"/>
    <w:rsid w:val="00877338"/>
    <w:rsid w:val="00877A4E"/>
    <w:rsid w:val="00880082"/>
    <w:rsid w:val="0088012F"/>
    <w:rsid w:val="00880373"/>
    <w:rsid w:val="00880C90"/>
    <w:rsid w:val="0088112A"/>
    <w:rsid w:val="008811B2"/>
    <w:rsid w:val="00881221"/>
    <w:rsid w:val="008812FF"/>
    <w:rsid w:val="00881472"/>
    <w:rsid w:val="00881BA8"/>
    <w:rsid w:val="00881C0B"/>
    <w:rsid w:val="00881CB5"/>
    <w:rsid w:val="00881FC7"/>
    <w:rsid w:val="008823A5"/>
    <w:rsid w:val="008823F2"/>
    <w:rsid w:val="00882464"/>
    <w:rsid w:val="00882869"/>
    <w:rsid w:val="008828A4"/>
    <w:rsid w:val="00882D4C"/>
    <w:rsid w:val="00882ECA"/>
    <w:rsid w:val="00882EE9"/>
    <w:rsid w:val="008832EB"/>
    <w:rsid w:val="00883523"/>
    <w:rsid w:val="0088364C"/>
    <w:rsid w:val="00883740"/>
    <w:rsid w:val="00883AF4"/>
    <w:rsid w:val="00883EB4"/>
    <w:rsid w:val="00884320"/>
    <w:rsid w:val="00884472"/>
    <w:rsid w:val="008845ED"/>
    <w:rsid w:val="00884743"/>
    <w:rsid w:val="00884755"/>
    <w:rsid w:val="0088476A"/>
    <w:rsid w:val="00884A0D"/>
    <w:rsid w:val="00884D0B"/>
    <w:rsid w:val="0088560E"/>
    <w:rsid w:val="0088568D"/>
    <w:rsid w:val="0088570F"/>
    <w:rsid w:val="00885AEA"/>
    <w:rsid w:val="00885B6A"/>
    <w:rsid w:val="00885F17"/>
    <w:rsid w:val="00885FAC"/>
    <w:rsid w:val="00886002"/>
    <w:rsid w:val="0088615A"/>
    <w:rsid w:val="00886230"/>
    <w:rsid w:val="00886766"/>
    <w:rsid w:val="008867C6"/>
    <w:rsid w:val="0088686E"/>
    <w:rsid w:val="00887105"/>
    <w:rsid w:val="008871F2"/>
    <w:rsid w:val="008872EA"/>
    <w:rsid w:val="00887525"/>
    <w:rsid w:val="008878D1"/>
    <w:rsid w:val="00887A91"/>
    <w:rsid w:val="00887B2A"/>
    <w:rsid w:val="00887B6F"/>
    <w:rsid w:val="00887B7E"/>
    <w:rsid w:val="00887BDC"/>
    <w:rsid w:val="00890175"/>
    <w:rsid w:val="008901BF"/>
    <w:rsid w:val="00890849"/>
    <w:rsid w:val="00890E77"/>
    <w:rsid w:val="00890FE6"/>
    <w:rsid w:val="00891080"/>
    <w:rsid w:val="008910BE"/>
    <w:rsid w:val="0089126A"/>
    <w:rsid w:val="00891428"/>
    <w:rsid w:val="00891669"/>
    <w:rsid w:val="00891891"/>
    <w:rsid w:val="008919CA"/>
    <w:rsid w:val="00891CEE"/>
    <w:rsid w:val="00891D42"/>
    <w:rsid w:val="008923B9"/>
    <w:rsid w:val="008924DA"/>
    <w:rsid w:val="00892E19"/>
    <w:rsid w:val="0089343A"/>
    <w:rsid w:val="0089390A"/>
    <w:rsid w:val="0089394A"/>
    <w:rsid w:val="00893A87"/>
    <w:rsid w:val="00893C2F"/>
    <w:rsid w:val="00893C40"/>
    <w:rsid w:val="00893DF5"/>
    <w:rsid w:val="00893E2F"/>
    <w:rsid w:val="00893ECB"/>
    <w:rsid w:val="00894085"/>
    <w:rsid w:val="00894497"/>
    <w:rsid w:val="00894AE2"/>
    <w:rsid w:val="00894FCB"/>
    <w:rsid w:val="0089527D"/>
    <w:rsid w:val="008958C6"/>
    <w:rsid w:val="00895E99"/>
    <w:rsid w:val="00895EB9"/>
    <w:rsid w:val="00895F7F"/>
    <w:rsid w:val="008962C2"/>
    <w:rsid w:val="0089638C"/>
    <w:rsid w:val="00896629"/>
    <w:rsid w:val="00896690"/>
    <w:rsid w:val="008969EB"/>
    <w:rsid w:val="00896E04"/>
    <w:rsid w:val="00896E61"/>
    <w:rsid w:val="00896EFD"/>
    <w:rsid w:val="0089709F"/>
    <w:rsid w:val="008971C5"/>
    <w:rsid w:val="0089733C"/>
    <w:rsid w:val="008974F0"/>
    <w:rsid w:val="008976D5"/>
    <w:rsid w:val="00897854"/>
    <w:rsid w:val="0089796A"/>
    <w:rsid w:val="00897CD9"/>
    <w:rsid w:val="00897EA3"/>
    <w:rsid w:val="008A0015"/>
    <w:rsid w:val="008A0028"/>
    <w:rsid w:val="008A0170"/>
    <w:rsid w:val="008A04F9"/>
    <w:rsid w:val="008A0828"/>
    <w:rsid w:val="008A0B16"/>
    <w:rsid w:val="008A0D1C"/>
    <w:rsid w:val="008A0D32"/>
    <w:rsid w:val="008A104A"/>
    <w:rsid w:val="008A11B7"/>
    <w:rsid w:val="008A163C"/>
    <w:rsid w:val="008A17D4"/>
    <w:rsid w:val="008A17D5"/>
    <w:rsid w:val="008A193C"/>
    <w:rsid w:val="008A195A"/>
    <w:rsid w:val="008A19BA"/>
    <w:rsid w:val="008A207A"/>
    <w:rsid w:val="008A2135"/>
    <w:rsid w:val="008A21ED"/>
    <w:rsid w:val="008A2265"/>
    <w:rsid w:val="008A235B"/>
    <w:rsid w:val="008A2531"/>
    <w:rsid w:val="008A26F6"/>
    <w:rsid w:val="008A289A"/>
    <w:rsid w:val="008A2945"/>
    <w:rsid w:val="008A2D04"/>
    <w:rsid w:val="008A309A"/>
    <w:rsid w:val="008A3231"/>
    <w:rsid w:val="008A3472"/>
    <w:rsid w:val="008A37DB"/>
    <w:rsid w:val="008A391D"/>
    <w:rsid w:val="008A3A7F"/>
    <w:rsid w:val="008A3BE2"/>
    <w:rsid w:val="008A404E"/>
    <w:rsid w:val="008A4381"/>
    <w:rsid w:val="008A44B7"/>
    <w:rsid w:val="008A44C4"/>
    <w:rsid w:val="008A44F9"/>
    <w:rsid w:val="008A464A"/>
    <w:rsid w:val="008A471E"/>
    <w:rsid w:val="008A53E0"/>
    <w:rsid w:val="008A5560"/>
    <w:rsid w:val="008A5646"/>
    <w:rsid w:val="008A57A6"/>
    <w:rsid w:val="008A5D6E"/>
    <w:rsid w:val="008A5E4E"/>
    <w:rsid w:val="008A632B"/>
    <w:rsid w:val="008A67B0"/>
    <w:rsid w:val="008A6E6D"/>
    <w:rsid w:val="008A6F29"/>
    <w:rsid w:val="008A6FDA"/>
    <w:rsid w:val="008A710A"/>
    <w:rsid w:val="008A788B"/>
    <w:rsid w:val="008A7C5C"/>
    <w:rsid w:val="008A7EC1"/>
    <w:rsid w:val="008A7F26"/>
    <w:rsid w:val="008B02F8"/>
    <w:rsid w:val="008B0311"/>
    <w:rsid w:val="008B035F"/>
    <w:rsid w:val="008B03C4"/>
    <w:rsid w:val="008B063F"/>
    <w:rsid w:val="008B0842"/>
    <w:rsid w:val="008B0CD2"/>
    <w:rsid w:val="008B12B4"/>
    <w:rsid w:val="008B154E"/>
    <w:rsid w:val="008B1A9A"/>
    <w:rsid w:val="008B2315"/>
    <w:rsid w:val="008B23B4"/>
    <w:rsid w:val="008B2480"/>
    <w:rsid w:val="008B2548"/>
    <w:rsid w:val="008B280E"/>
    <w:rsid w:val="008B2B0F"/>
    <w:rsid w:val="008B2EF3"/>
    <w:rsid w:val="008B356D"/>
    <w:rsid w:val="008B36CA"/>
    <w:rsid w:val="008B3981"/>
    <w:rsid w:val="008B3A7A"/>
    <w:rsid w:val="008B3D67"/>
    <w:rsid w:val="008B3DFD"/>
    <w:rsid w:val="008B3E0D"/>
    <w:rsid w:val="008B40E8"/>
    <w:rsid w:val="008B4473"/>
    <w:rsid w:val="008B458D"/>
    <w:rsid w:val="008B4819"/>
    <w:rsid w:val="008B49B1"/>
    <w:rsid w:val="008B49B5"/>
    <w:rsid w:val="008B4A63"/>
    <w:rsid w:val="008B4BB4"/>
    <w:rsid w:val="008B4F51"/>
    <w:rsid w:val="008B5258"/>
    <w:rsid w:val="008B5319"/>
    <w:rsid w:val="008B5640"/>
    <w:rsid w:val="008B56D1"/>
    <w:rsid w:val="008B5811"/>
    <w:rsid w:val="008B592E"/>
    <w:rsid w:val="008B59DC"/>
    <w:rsid w:val="008B5A12"/>
    <w:rsid w:val="008B5D42"/>
    <w:rsid w:val="008B61B0"/>
    <w:rsid w:val="008B6265"/>
    <w:rsid w:val="008B6691"/>
    <w:rsid w:val="008B671D"/>
    <w:rsid w:val="008B67D3"/>
    <w:rsid w:val="008B681C"/>
    <w:rsid w:val="008B6A9C"/>
    <w:rsid w:val="008B7118"/>
    <w:rsid w:val="008B7270"/>
    <w:rsid w:val="008B7451"/>
    <w:rsid w:val="008B7782"/>
    <w:rsid w:val="008B79E2"/>
    <w:rsid w:val="008B7BBC"/>
    <w:rsid w:val="008C0124"/>
    <w:rsid w:val="008C0275"/>
    <w:rsid w:val="008C031C"/>
    <w:rsid w:val="008C03B2"/>
    <w:rsid w:val="008C13B3"/>
    <w:rsid w:val="008C13C6"/>
    <w:rsid w:val="008C18FE"/>
    <w:rsid w:val="008C18FF"/>
    <w:rsid w:val="008C1A06"/>
    <w:rsid w:val="008C20BE"/>
    <w:rsid w:val="008C2332"/>
    <w:rsid w:val="008C236B"/>
    <w:rsid w:val="008C2523"/>
    <w:rsid w:val="008C2675"/>
    <w:rsid w:val="008C26EB"/>
    <w:rsid w:val="008C26EF"/>
    <w:rsid w:val="008C2B17"/>
    <w:rsid w:val="008C2C9B"/>
    <w:rsid w:val="008C2D42"/>
    <w:rsid w:val="008C2E9B"/>
    <w:rsid w:val="008C2F67"/>
    <w:rsid w:val="008C31AD"/>
    <w:rsid w:val="008C32A1"/>
    <w:rsid w:val="008C3556"/>
    <w:rsid w:val="008C3806"/>
    <w:rsid w:val="008C390F"/>
    <w:rsid w:val="008C3C70"/>
    <w:rsid w:val="008C3D0B"/>
    <w:rsid w:val="008C4118"/>
    <w:rsid w:val="008C4245"/>
    <w:rsid w:val="008C456C"/>
    <w:rsid w:val="008C4E5F"/>
    <w:rsid w:val="008C4F2F"/>
    <w:rsid w:val="008C5394"/>
    <w:rsid w:val="008C5673"/>
    <w:rsid w:val="008C5B51"/>
    <w:rsid w:val="008C5B6E"/>
    <w:rsid w:val="008C5D28"/>
    <w:rsid w:val="008C5DB4"/>
    <w:rsid w:val="008C603B"/>
    <w:rsid w:val="008C6365"/>
    <w:rsid w:val="008C64A7"/>
    <w:rsid w:val="008C656E"/>
    <w:rsid w:val="008C67BB"/>
    <w:rsid w:val="008C6999"/>
    <w:rsid w:val="008C6BD1"/>
    <w:rsid w:val="008C6C7B"/>
    <w:rsid w:val="008C6CD2"/>
    <w:rsid w:val="008C6E1A"/>
    <w:rsid w:val="008C7127"/>
    <w:rsid w:val="008C7158"/>
    <w:rsid w:val="008C76E3"/>
    <w:rsid w:val="008D04CE"/>
    <w:rsid w:val="008D054A"/>
    <w:rsid w:val="008D05B1"/>
    <w:rsid w:val="008D07E9"/>
    <w:rsid w:val="008D0B6D"/>
    <w:rsid w:val="008D0D41"/>
    <w:rsid w:val="008D10E7"/>
    <w:rsid w:val="008D1691"/>
    <w:rsid w:val="008D17BA"/>
    <w:rsid w:val="008D1879"/>
    <w:rsid w:val="008D194A"/>
    <w:rsid w:val="008D1AFB"/>
    <w:rsid w:val="008D1BFD"/>
    <w:rsid w:val="008D1CEA"/>
    <w:rsid w:val="008D1DB2"/>
    <w:rsid w:val="008D1FB5"/>
    <w:rsid w:val="008D1FC7"/>
    <w:rsid w:val="008D247F"/>
    <w:rsid w:val="008D273C"/>
    <w:rsid w:val="008D280E"/>
    <w:rsid w:val="008D2C10"/>
    <w:rsid w:val="008D2E7C"/>
    <w:rsid w:val="008D2FB4"/>
    <w:rsid w:val="008D318A"/>
    <w:rsid w:val="008D3491"/>
    <w:rsid w:val="008D3629"/>
    <w:rsid w:val="008D3768"/>
    <w:rsid w:val="008D3AD9"/>
    <w:rsid w:val="008D3C1A"/>
    <w:rsid w:val="008D3D2F"/>
    <w:rsid w:val="008D46BD"/>
    <w:rsid w:val="008D4CA8"/>
    <w:rsid w:val="008D4FAB"/>
    <w:rsid w:val="008D50B0"/>
    <w:rsid w:val="008D519F"/>
    <w:rsid w:val="008D5232"/>
    <w:rsid w:val="008D5653"/>
    <w:rsid w:val="008D59F4"/>
    <w:rsid w:val="008D5B0E"/>
    <w:rsid w:val="008D5B1D"/>
    <w:rsid w:val="008D626F"/>
    <w:rsid w:val="008D662B"/>
    <w:rsid w:val="008D66BA"/>
    <w:rsid w:val="008D6A11"/>
    <w:rsid w:val="008D6BED"/>
    <w:rsid w:val="008D7008"/>
    <w:rsid w:val="008D734A"/>
    <w:rsid w:val="008D75B7"/>
    <w:rsid w:val="008D75FD"/>
    <w:rsid w:val="008D76DF"/>
    <w:rsid w:val="008D7735"/>
    <w:rsid w:val="008D789D"/>
    <w:rsid w:val="008E0185"/>
    <w:rsid w:val="008E02B2"/>
    <w:rsid w:val="008E0B50"/>
    <w:rsid w:val="008E0D7C"/>
    <w:rsid w:val="008E0F1E"/>
    <w:rsid w:val="008E11A8"/>
    <w:rsid w:val="008E1362"/>
    <w:rsid w:val="008E14F0"/>
    <w:rsid w:val="008E1549"/>
    <w:rsid w:val="008E179D"/>
    <w:rsid w:val="008E19BE"/>
    <w:rsid w:val="008E1AFD"/>
    <w:rsid w:val="008E1CA5"/>
    <w:rsid w:val="008E1CD5"/>
    <w:rsid w:val="008E244F"/>
    <w:rsid w:val="008E25E4"/>
    <w:rsid w:val="008E2658"/>
    <w:rsid w:val="008E26AC"/>
    <w:rsid w:val="008E286A"/>
    <w:rsid w:val="008E2944"/>
    <w:rsid w:val="008E30C7"/>
    <w:rsid w:val="008E313A"/>
    <w:rsid w:val="008E3422"/>
    <w:rsid w:val="008E364D"/>
    <w:rsid w:val="008E385C"/>
    <w:rsid w:val="008E3B8F"/>
    <w:rsid w:val="008E3C68"/>
    <w:rsid w:val="008E3C78"/>
    <w:rsid w:val="008E3D3E"/>
    <w:rsid w:val="008E459C"/>
    <w:rsid w:val="008E4790"/>
    <w:rsid w:val="008E47E7"/>
    <w:rsid w:val="008E4A7E"/>
    <w:rsid w:val="008E4CDF"/>
    <w:rsid w:val="008E5265"/>
    <w:rsid w:val="008E5321"/>
    <w:rsid w:val="008E5392"/>
    <w:rsid w:val="008E5702"/>
    <w:rsid w:val="008E590B"/>
    <w:rsid w:val="008E5B43"/>
    <w:rsid w:val="008E6069"/>
    <w:rsid w:val="008E6182"/>
    <w:rsid w:val="008E6285"/>
    <w:rsid w:val="008E64E5"/>
    <w:rsid w:val="008E6C9A"/>
    <w:rsid w:val="008E6E7C"/>
    <w:rsid w:val="008E70E3"/>
    <w:rsid w:val="008E75F5"/>
    <w:rsid w:val="008E7611"/>
    <w:rsid w:val="008F0214"/>
    <w:rsid w:val="008F058C"/>
    <w:rsid w:val="008F08B6"/>
    <w:rsid w:val="008F0CA7"/>
    <w:rsid w:val="008F0CBA"/>
    <w:rsid w:val="008F111F"/>
    <w:rsid w:val="008F152E"/>
    <w:rsid w:val="008F159F"/>
    <w:rsid w:val="008F15F8"/>
    <w:rsid w:val="008F1AEF"/>
    <w:rsid w:val="008F1C8F"/>
    <w:rsid w:val="008F1E9D"/>
    <w:rsid w:val="008F254B"/>
    <w:rsid w:val="008F2757"/>
    <w:rsid w:val="008F2832"/>
    <w:rsid w:val="008F3107"/>
    <w:rsid w:val="008F340A"/>
    <w:rsid w:val="008F3857"/>
    <w:rsid w:val="008F390F"/>
    <w:rsid w:val="008F39B5"/>
    <w:rsid w:val="008F3B30"/>
    <w:rsid w:val="008F3D88"/>
    <w:rsid w:val="008F3DED"/>
    <w:rsid w:val="008F3ED1"/>
    <w:rsid w:val="008F3F4F"/>
    <w:rsid w:val="008F418D"/>
    <w:rsid w:val="008F4323"/>
    <w:rsid w:val="008F45C1"/>
    <w:rsid w:val="008F4AAA"/>
    <w:rsid w:val="008F4AE5"/>
    <w:rsid w:val="008F4BB0"/>
    <w:rsid w:val="008F4BDF"/>
    <w:rsid w:val="008F4F55"/>
    <w:rsid w:val="008F4FB3"/>
    <w:rsid w:val="008F5028"/>
    <w:rsid w:val="008F5226"/>
    <w:rsid w:val="008F52B4"/>
    <w:rsid w:val="008F5386"/>
    <w:rsid w:val="008F548B"/>
    <w:rsid w:val="008F56F6"/>
    <w:rsid w:val="008F5734"/>
    <w:rsid w:val="008F5A81"/>
    <w:rsid w:val="008F5C4F"/>
    <w:rsid w:val="008F5CB0"/>
    <w:rsid w:val="008F5D29"/>
    <w:rsid w:val="008F5DB1"/>
    <w:rsid w:val="008F5F29"/>
    <w:rsid w:val="008F5FDA"/>
    <w:rsid w:val="008F6062"/>
    <w:rsid w:val="008F6275"/>
    <w:rsid w:val="008F67AF"/>
    <w:rsid w:val="008F6831"/>
    <w:rsid w:val="008F693B"/>
    <w:rsid w:val="008F7001"/>
    <w:rsid w:val="008F72D6"/>
    <w:rsid w:val="008F77EC"/>
    <w:rsid w:val="008F79C7"/>
    <w:rsid w:val="008F7BF2"/>
    <w:rsid w:val="00900460"/>
    <w:rsid w:val="00900470"/>
    <w:rsid w:val="00900865"/>
    <w:rsid w:val="00900ACD"/>
    <w:rsid w:val="0090113B"/>
    <w:rsid w:val="009014CD"/>
    <w:rsid w:val="0090150E"/>
    <w:rsid w:val="009017B1"/>
    <w:rsid w:val="00901B6E"/>
    <w:rsid w:val="00901E2C"/>
    <w:rsid w:val="0090250F"/>
    <w:rsid w:val="009025C3"/>
    <w:rsid w:val="0090261B"/>
    <w:rsid w:val="00902864"/>
    <w:rsid w:val="009029E9"/>
    <w:rsid w:val="00902CD9"/>
    <w:rsid w:val="00903014"/>
    <w:rsid w:val="0090310B"/>
    <w:rsid w:val="009036A1"/>
    <w:rsid w:val="00903782"/>
    <w:rsid w:val="0090393A"/>
    <w:rsid w:val="00903B91"/>
    <w:rsid w:val="00903BF1"/>
    <w:rsid w:val="00903C9D"/>
    <w:rsid w:val="00903D84"/>
    <w:rsid w:val="00903DB6"/>
    <w:rsid w:val="009040BD"/>
    <w:rsid w:val="009040C6"/>
    <w:rsid w:val="009043C9"/>
    <w:rsid w:val="0090463E"/>
    <w:rsid w:val="00904A97"/>
    <w:rsid w:val="00904ECE"/>
    <w:rsid w:val="0090504D"/>
    <w:rsid w:val="00905112"/>
    <w:rsid w:val="00905189"/>
    <w:rsid w:val="00905253"/>
    <w:rsid w:val="0090559A"/>
    <w:rsid w:val="009055C5"/>
    <w:rsid w:val="00905674"/>
    <w:rsid w:val="00905781"/>
    <w:rsid w:val="00905795"/>
    <w:rsid w:val="009057A1"/>
    <w:rsid w:val="00905903"/>
    <w:rsid w:val="00905A6C"/>
    <w:rsid w:val="009068EA"/>
    <w:rsid w:val="0090692D"/>
    <w:rsid w:val="009069CB"/>
    <w:rsid w:val="00906C0A"/>
    <w:rsid w:val="00906DCA"/>
    <w:rsid w:val="00906E69"/>
    <w:rsid w:val="00906E87"/>
    <w:rsid w:val="00906EE5"/>
    <w:rsid w:val="009070B6"/>
    <w:rsid w:val="00907122"/>
    <w:rsid w:val="00907201"/>
    <w:rsid w:val="009078AA"/>
    <w:rsid w:val="00907BBB"/>
    <w:rsid w:val="00907BEB"/>
    <w:rsid w:val="00907E7A"/>
    <w:rsid w:val="0091016E"/>
    <w:rsid w:val="0091025E"/>
    <w:rsid w:val="00910269"/>
    <w:rsid w:val="00910342"/>
    <w:rsid w:val="00910689"/>
    <w:rsid w:val="009108C7"/>
    <w:rsid w:val="009108DA"/>
    <w:rsid w:val="00910A22"/>
    <w:rsid w:val="00910DA7"/>
    <w:rsid w:val="00910DD9"/>
    <w:rsid w:val="00910F3A"/>
    <w:rsid w:val="009116FC"/>
    <w:rsid w:val="00911711"/>
    <w:rsid w:val="00911A50"/>
    <w:rsid w:val="00911D3A"/>
    <w:rsid w:val="00911E0F"/>
    <w:rsid w:val="00911E64"/>
    <w:rsid w:val="00911F1E"/>
    <w:rsid w:val="00911F3A"/>
    <w:rsid w:val="00912AD0"/>
    <w:rsid w:val="00912C3E"/>
    <w:rsid w:val="00912C42"/>
    <w:rsid w:val="00912D51"/>
    <w:rsid w:val="00912E12"/>
    <w:rsid w:val="00912F19"/>
    <w:rsid w:val="0091305E"/>
    <w:rsid w:val="00913311"/>
    <w:rsid w:val="0091333C"/>
    <w:rsid w:val="009133DD"/>
    <w:rsid w:val="00913B21"/>
    <w:rsid w:val="0091416A"/>
    <w:rsid w:val="009141C0"/>
    <w:rsid w:val="0091491B"/>
    <w:rsid w:val="00914D12"/>
    <w:rsid w:val="00914E95"/>
    <w:rsid w:val="00915377"/>
    <w:rsid w:val="0091538A"/>
    <w:rsid w:val="0091573E"/>
    <w:rsid w:val="00915A5F"/>
    <w:rsid w:val="00915FA8"/>
    <w:rsid w:val="00916589"/>
    <w:rsid w:val="009171D4"/>
    <w:rsid w:val="009172B9"/>
    <w:rsid w:val="0091731C"/>
    <w:rsid w:val="009173B9"/>
    <w:rsid w:val="0091773D"/>
    <w:rsid w:val="00917B5E"/>
    <w:rsid w:val="00917C57"/>
    <w:rsid w:val="00917F34"/>
    <w:rsid w:val="00920183"/>
    <w:rsid w:val="00920739"/>
    <w:rsid w:val="00920B66"/>
    <w:rsid w:val="00921133"/>
    <w:rsid w:val="00921316"/>
    <w:rsid w:val="009215D9"/>
    <w:rsid w:val="009215E0"/>
    <w:rsid w:val="009218DC"/>
    <w:rsid w:val="00921E53"/>
    <w:rsid w:val="00921FFA"/>
    <w:rsid w:val="00922010"/>
    <w:rsid w:val="009224FA"/>
    <w:rsid w:val="0092260E"/>
    <w:rsid w:val="009226EA"/>
    <w:rsid w:val="00922DAA"/>
    <w:rsid w:val="00922FFA"/>
    <w:rsid w:val="009231B4"/>
    <w:rsid w:val="009231F2"/>
    <w:rsid w:val="00923753"/>
    <w:rsid w:val="00923A6E"/>
    <w:rsid w:val="00923BA2"/>
    <w:rsid w:val="0092494C"/>
    <w:rsid w:val="0092532D"/>
    <w:rsid w:val="0092572E"/>
    <w:rsid w:val="009257AD"/>
    <w:rsid w:val="0092599C"/>
    <w:rsid w:val="009259E6"/>
    <w:rsid w:val="00926430"/>
    <w:rsid w:val="009269B4"/>
    <w:rsid w:val="00926A9A"/>
    <w:rsid w:val="00926ADD"/>
    <w:rsid w:val="00926C62"/>
    <w:rsid w:val="00926DB7"/>
    <w:rsid w:val="00927135"/>
    <w:rsid w:val="0092718C"/>
    <w:rsid w:val="009272B7"/>
    <w:rsid w:val="00927559"/>
    <w:rsid w:val="00927891"/>
    <w:rsid w:val="00927A89"/>
    <w:rsid w:val="00927B67"/>
    <w:rsid w:val="00927D76"/>
    <w:rsid w:val="00927DD5"/>
    <w:rsid w:val="00927DEA"/>
    <w:rsid w:val="00927F8C"/>
    <w:rsid w:val="009301F7"/>
    <w:rsid w:val="009301FD"/>
    <w:rsid w:val="009302FB"/>
    <w:rsid w:val="009302FD"/>
    <w:rsid w:val="0093046F"/>
    <w:rsid w:val="00930601"/>
    <w:rsid w:val="00930C33"/>
    <w:rsid w:val="00930C63"/>
    <w:rsid w:val="00930DA5"/>
    <w:rsid w:val="00930E8C"/>
    <w:rsid w:val="00930EAA"/>
    <w:rsid w:val="00931342"/>
    <w:rsid w:val="0093139C"/>
    <w:rsid w:val="009314EA"/>
    <w:rsid w:val="00931781"/>
    <w:rsid w:val="009317FD"/>
    <w:rsid w:val="00931C65"/>
    <w:rsid w:val="009321A5"/>
    <w:rsid w:val="0093230A"/>
    <w:rsid w:val="009323BE"/>
    <w:rsid w:val="009323FC"/>
    <w:rsid w:val="00932449"/>
    <w:rsid w:val="009325C9"/>
    <w:rsid w:val="0093282E"/>
    <w:rsid w:val="00932AF2"/>
    <w:rsid w:val="00932B41"/>
    <w:rsid w:val="00932C3F"/>
    <w:rsid w:val="00932EF1"/>
    <w:rsid w:val="00932F6D"/>
    <w:rsid w:val="009331FD"/>
    <w:rsid w:val="00933274"/>
    <w:rsid w:val="009333E9"/>
    <w:rsid w:val="009341CA"/>
    <w:rsid w:val="00934235"/>
    <w:rsid w:val="0093433C"/>
    <w:rsid w:val="009343C3"/>
    <w:rsid w:val="009345C9"/>
    <w:rsid w:val="00934722"/>
    <w:rsid w:val="00934B9C"/>
    <w:rsid w:val="00934BBB"/>
    <w:rsid w:val="00934D37"/>
    <w:rsid w:val="00934DDA"/>
    <w:rsid w:val="00934E3E"/>
    <w:rsid w:val="009350DD"/>
    <w:rsid w:val="0093520C"/>
    <w:rsid w:val="00935781"/>
    <w:rsid w:val="009357E1"/>
    <w:rsid w:val="009358C1"/>
    <w:rsid w:val="00935DA6"/>
    <w:rsid w:val="0093644A"/>
    <w:rsid w:val="0093696E"/>
    <w:rsid w:val="00936ADF"/>
    <w:rsid w:val="00936BD3"/>
    <w:rsid w:val="00936D7F"/>
    <w:rsid w:val="00936ED9"/>
    <w:rsid w:val="00936F04"/>
    <w:rsid w:val="00937511"/>
    <w:rsid w:val="00937BE9"/>
    <w:rsid w:val="00937C26"/>
    <w:rsid w:val="00940461"/>
    <w:rsid w:val="009408A8"/>
    <w:rsid w:val="00940B20"/>
    <w:rsid w:val="00940C4C"/>
    <w:rsid w:val="00940CBF"/>
    <w:rsid w:val="00940D73"/>
    <w:rsid w:val="00941466"/>
    <w:rsid w:val="00941762"/>
    <w:rsid w:val="009418EB"/>
    <w:rsid w:val="00941923"/>
    <w:rsid w:val="0094198D"/>
    <w:rsid w:val="00941A3B"/>
    <w:rsid w:val="00941B60"/>
    <w:rsid w:val="00941ECC"/>
    <w:rsid w:val="00941FED"/>
    <w:rsid w:val="0094229D"/>
    <w:rsid w:val="0094249F"/>
    <w:rsid w:val="00942666"/>
    <w:rsid w:val="009427BB"/>
    <w:rsid w:val="00942CBA"/>
    <w:rsid w:val="00943096"/>
    <w:rsid w:val="0094322D"/>
    <w:rsid w:val="0094333D"/>
    <w:rsid w:val="00943494"/>
    <w:rsid w:val="0094357D"/>
    <w:rsid w:val="00943600"/>
    <w:rsid w:val="009438F0"/>
    <w:rsid w:val="00943905"/>
    <w:rsid w:val="00943927"/>
    <w:rsid w:val="00943944"/>
    <w:rsid w:val="00943C63"/>
    <w:rsid w:val="009441C2"/>
    <w:rsid w:val="009441FC"/>
    <w:rsid w:val="00944298"/>
    <w:rsid w:val="00944359"/>
    <w:rsid w:val="00944403"/>
    <w:rsid w:val="0094463E"/>
    <w:rsid w:val="00944653"/>
    <w:rsid w:val="00944742"/>
    <w:rsid w:val="00944872"/>
    <w:rsid w:val="00944A74"/>
    <w:rsid w:val="00944B85"/>
    <w:rsid w:val="009451DB"/>
    <w:rsid w:val="009454A2"/>
    <w:rsid w:val="009454E7"/>
    <w:rsid w:val="009455ED"/>
    <w:rsid w:val="00945762"/>
    <w:rsid w:val="00945A26"/>
    <w:rsid w:val="00945B62"/>
    <w:rsid w:val="00945B75"/>
    <w:rsid w:val="00945DAD"/>
    <w:rsid w:val="00946610"/>
    <w:rsid w:val="009466A9"/>
    <w:rsid w:val="00946BAE"/>
    <w:rsid w:val="00946BC2"/>
    <w:rsid w:val="00946C28"/>
    <w:rsid w:val="00946DEE"/>
    <w:rsid w:val="00946E14"/>
    <w:rsid w:val="00946F5A"/>
    <w:rsid w:val="00946F7D"/>
    <w:rsid w:val="009472DA"/>
    <w:rsid w:val="009473C7"/>
    <w:rsid w:val="00947591"/>
    <w:rsid w:val="00947887"/>
    <w:rsid w:val="009478A5"/>
    <w:rsid w:val="00947C48"/>
    <w:rsid w:val="00947CB6"/>
    <w:rsid w:val="00947ED0"/>
    <w:rsid w:val="00950281"/>
    <w:rsid w:val="00950B21"/>
    <w:rsid w:val="00950BC3"/>
    <w:rsid w:val="00950D9B"/>
    <w:rsid w:val="00950F27"/>
    <w:rsid w:val="0095128D"/>
    <w:rsid w:val="00951914"/>
    <w:rsid w:val="0095222C"/>
    <w:rsid w:val="00952489"/>
    <w:rsid w:val="00952886"/>
    <w:rsid w:val="0095293F"/>
    <w:rsid w:val="00952D0C"/>
    <w:rsid w:val="00952E96"/>
    <w:rsid w:val="00952FCD"/>
    <w:rsid w:val="00953097"/>
    <w:rsid w:val="009533BF"/>
    <w:rsid w:val="0095341D"/>
    <w:rsid w:val="00953513"/>
    <w:rsid w:val="0095351E"/>
    <w:rsid w:val="00953567"/>
    <w:rsid w:val="0095359B"/>
    <w:rsid w:val="00953981"/>
    <w:rsid w:val="00953AB7"/>
    <w:rsid w:val="00953D89"/>
    <w:rsid w:val="00953DB0"/>
    <w:rsid w:val="00953E5C"/>
    <w:rsid w:val="0095474C"/>
    <w:rsid w:val="00954A66"/>
    <w:rsid w:val="00954D25"/>
    <w:rsid w:val="00954DD0"/>
    <w:rsid w:val="0095509C"/>
    <w:rsid w:val="00955407"/>
    <w:rsid w:val="0095566E"/>
    <w:rsid w:val="009556AC"/>
    <w:rsid w:val="009556B3"/>
    <w:rsid w:val="009559F3"/>
    <w:rsid w:val="00955A83"/>
    <w:rsid w:val="00955B18"/>
    <w:rsid w:val="00955B4E"/>
    <w:rsid w:val="00955C0B"/>
    <w:rsid w:val="00955C48"/>
    <w:rsid w:val="00955DA9"/>
    <w:rsid w:val="0095621F"/>
    <w:rsid w:val="009564EC"/>
    <w:rsid w:val="009566E2"/>
    <w:rsid w:val="009566FA"/>
    <w:rsid w:val="00956889"/>
    <w:rsid w:val="00956C76"/>
    <w:rsid w:val="00957079"/>
    <w:rsid w:val="0095714C"/>
    <w:rsid w:val="00957F67"/>
    <w:rsid w:val="00960006"/>
    <w:rsid w:val="00960117"/>
    <w:rsid w:val="0096035D"/>
    <w:rsid w:val="0096066D"/>
    <w:rsid w:val="00960C78"/>
    <w:rsid w:val="00960CE5"/>
    <w:rsid w:val="00960D97"/>
    <w:rsid w:val="009610FD"/>
    <w:rsid w:val="00961692"/>
    <w:rsid w:val="0096186A"/>
    <w:rsid w:val="009618D5"/>
    <w:rsid w:val="00961D55"/>
    <w:rsid w:val="00961EF5"/>
    <w:rsid w:val="009622D5"/>
    <w:rsid w:val="00962684"/>
    <w:rsid w:val="00962AAA"/>
    <w:rsid w:val="00962B26"/>
    <w:rsid w:val="00962BBE"/>
    <w:rsid w:val="00962D34"/>
    <w:rsid w:val="00962FF9"/>
    <w:rsid w:val="0096308C"/>
    <w:rsid w:val="00963594"/>
    <w:rsid w:val="00963E42"/>
    <w:rsid w:val="00964388"/>
    <w:rsid w:val="009645B1"/>
    <w:rsid w:val="009645C1"/>
    <w:rsid w:val="00964829"/>
    <w:rsid w:val="00964C31"/>
    <w:rsid w:val="00965017"/>
    <w:rsid w:val="00965496"/>
    <w:rsid w:val="00965783"/>
    <w:rsid w:val="00965A13"/>
    <w:rsid w:val="00965AE0"/>
    <w:rsid w:val="00965F1A"/>
    <w:rsid w:val="00966609"/>
    <w:rsid w:val="00966A69"/>
    <w:rsid w:val="00966FF9"/>
    <w:rsid w:val="009670DF"/>
    <w:rsid w:val="009671F4"/>
    <w:rsid w:val="009672D4"/>
    <w:rsid w:val="0096733E"/>
    <w:rsid w:val="009678C6"/>
    <w:rsid w:val="00967AB6"/>
    <w:rsid w:val="00967C56"/>
    <w:rsid w:val="00967CFF"/>
    <w:rsid w:val="00970025"/>
    <w:rsid w:val="00970181"/>
    <w:rsid w:val="0097051F"/>
    <w:rsid w:val="0097056C"/>
    <w:rsid w:val="009705D0"/>
    <w:rsid w:val="00970656"/>
    <w:rsid w:val="009706E3"/>
    <w:rsid w:val="00970D2D"/>
    <w:rsid w:val="00970D59"/>
    <w:rsid w:val="00970EA9"/>
    <w:rsid w:val="00971097"/>
    <w:rsid w:val="00971548"/>
    <w:rsid w:val="009715F9"/>
    <w:rsid w:val="009716EB"/>
    <w:rsid w:val="009718CB"/>
    <w:rsid w:val="009719D1"/>
    <w:rsid w:val="00971B2C"/>
    <w:rsid w:val="00971CDC"/>
    <w:rsid w:val="0097205E"/>
    <w:rsid w:val="009720C6"/>
    <w:rsid w:val="00972593"/>
    <w:rsid w:val="0097290D"/>
    <w:rsid w:val="00972F78"/>
    <w:rsid w:val="0097324B"/>
    <w:rsid w:val="009732C8"/>
    <w:rsid w:val="00973372"/>
    <w:rsid w:val="0097372B"/>
    <w:rsid w:val="00973B76"/>
    <w:rsid w:val="00973D5E"/>
    <w:rsid w:val="00973DA9"/>
    <w:rsid w:val="00973E9F"/>
    <w:rsid w:val="00973EC9"/>
    <w:rsid w:val="009740D1"/>
    <w:rsid w:val="00974279"/>
    <w:rsid w:val="00974629"/>
    <w:rsid w:val="00974720"/>
    <w:rsid w:val="0097488C"/>
    <w:rsid w:val="00974CBD"/>
    <w:rsid w:val="00974F07"/>
    <w:rsid w:val="00974FE1"/>
    <w:rsid w:val="00975063"/>
    <w:rsid w:val="009753CD"/>
    <w:rsid w:val="009758A4"/>
    <w:rsid w:val="00975C0A"/>
    <w:rsid w:val="00975D78"/>
    <w:rsid w:val="00975E07"/>
    <w:rsid w:val="00975F7A"/>
    <w:rsid w:val="00976590"/>
    <w:rsid w:val="009765E0"/>
    <w:rsid w:val="00976939"/>
    <w:rsid w:val="00976AB5"/>
    <w:rsid w:val="00976BFB"/>
    <w:rsid w:val="00977123"/>
    <w:rsid w:val="0097748A"/>
    <w:rsid w:val="0097755D"/>
    <w:rsid w:val="009775CA"/>
    <w:rsid w:val="00977913"/>
    <w:rsid w:val="0098015E"/>
    <w:rsid w:val="009805BE"/>
    <w:rsid w:val="009809B4"/>
    <w:rsid w:val="00980AF3"/>
    <w:rsid w:val="00980BB0"/>
    <w:rsid w:val="00980CA5"/>
    <w:rsid w:val="009817F6"/>
    <w:rsid w:val="009819BB"/>
    <w:rsid w:val="00981B10"/>
    <w:rsid w:val="00981B8B"/>
    <w:rsid w:val="00981E31"/>
    <w:rsid w:val="0098246B"/>
    <w:rsid w:val="0098261E"/>
    <w:rsid w:val="00982715"/>
    <w:rsid w:val="009829E7"/>
    <w:rsid w:val="00983003"/>
    <w:rsid w:val="009833A4"/>
    <w:rsid w:val="009833A5"/>
    <w:rsid w:val="009836A6"/>
    <w:rsid w:val="0098391C"/>
    <w:rsid w:val="0098393A"/>
    <w:rsid w:val="009840A8"/>
    <w:rsid w:val="009842A9"/>
    <w:rsid w:val="00984649"/>
    <w:rsid w:val="009846A2"/>
    <w:rsid w:val="00984E10"/>
    <w:rsid w:val="009851C8"/>
    <w:rsid w:val="009853B8"/>
    <w:rsid w:val="009853D7"/>
    <w:rsid w:val="00985AD4"/>
    <w:rsid w:val="00985B37"/>
    <w:rsid w:val="00985F43"/>
    <w:rsid w:val="009865C8"/>
    <w:rsid w:val="0098671D"/>
    <w:rsid w:val="00986AC6"/>
    <w:rsid w:val="00986AF8"/>
    <w:rsid w:val="00986F06"/>
    <w:rsid w:val="009875D6"/>
    <w:rsid w:val="00987705"/>
    <w:rsid w:val="009877C5"/>
    <w:rsid w:val="00987AD0"/>
    <w:rsid w:val="00987C8B"/>
    <w:rsid w:val="00987F2C"/>
    <w:rsid w:val="0099027F"/>
    <w:rsid w:val="0099037C"/>
    <w:rsid w:val="00990A5E"/>
    <w:rsid w:val="00990D6A"/>
    <w:rsid w:val="00990F23"/>
    <w:rsid w:val="0099142A"/>
    <w:rsid w:val="009918BB"/>
    <w:rsid w:val="00991959"/>
    <w:rsid w:val="009919B6"/>
    <w:rsid w:val="00991A51"/>
    <w:rsid w:val="00991BED"/>
    <w:rsid w:val="00991FA6"/>
    <w:rsid w:val="0099203E"/>
    <w:rsid w:val="00992159"/>
    <w:rsid w:val="009921A5"/>
    <w:rsid w:val="009922B1"/>
    <w:rsid w:val="00992608"/>
    <w:rsid w:val="00992950"/>
    <w:rsid w:val="00992C12"/>
    <w:rsid w:val="009932C7"/>
    <w:rsid w:val="0099354F"/>
    <w:rsid w:val="00993933"/>
    <w:rsid w:val="00993AE3"/>
    <w:rsid w:val="0099431D"/>
    <w:rsid w:val="009943CC"/>
    <w:rsid w:val="00994455"/>
    <w:rsid w:val="00994714"/>
    <w:rsid w:val="0099476E"/>
    <w:rsid w:val="0099497A"/>
    <w:rsid w:val="00994A55"/>
    <w:rsid w:val="00994CDF"/>
    <w:rsid w:val="00994EF4"/>
    <w:rsid w:val="00995389"/>
    <w:rsid w:val="0099539C"/>
    <w:rsid w:val="00995507"/>
    <w:rsid w:val="0099555A"/>
    <w:rsid w:val="00995D2C"/>
    <w:rsid w:val="00995E79"/>
    <w:rsid w:val="00996401"/>
    <w:rsid w:val="00996617"/>
    <w:rsid w:val="0099662A"/>
    <w:rsid w:val="00996860"/>
    <w:rsid w:val="00996C38"/>
    <w:rsid w:val="00996F9A"/>
    <w:rsid w:val="009970C6"/>
    <w:rsid w:val="009971FA"/>
    <w:rsid w:val="00997581"/>
    <w:rsid w:val="00997729"/>
    <w:rsid w:val="009A013C"/>
    <w:rsid w:val="009A0321"/>
    <w:rsid w:val="009A04C2"/>
    <w:rsid w:val="009A0B5E"/>
    <w:rsid w:val="009A0E45"/>
    <w:rsid w:val="009A11FC"/>
    <w:rsid w:val="009A14BE"/>
    <w:rsid w:val="009A1575"/>
    <w:rsid w:val="009A15AE"/>
    <w:rsid w:val="009A16A5"/>
    <w:rsid w:val="009A17C9"/>
    <w:rsid w:val="009A1959"/>
    <w:rsid w:val="009A1A8E"/>
    <w:rsid w:val="009A1BCC"/>
    <w:rsid w:val="009A1CFC"/>
    <w:rsid w:val="009A2205"/>
    <w:rsid w:val="009A228C"/>
    <w:rsid w:val="009A231C"/>
    <w:rsid w:val="009A258D"/>
    <w:rsid w:val="009A269D"/>
    <w:rsid w:val="009A2A1B"/>
    <w:rsid w:val="009A2A8C"/>
    <w:rsid w:val="009A2B0F"/>
    <w:rsid w:val="009A2B83"/>
    <w:rsid w:val="009A2D7E"/>
    <w:rsid w:val="009A2DD4"/>
    <w:rsid w:val="009A2EE0"/>
    <w:rsid w:val="009A3038"/>
    <w:rsid w:val="009A318A"/>
    <w:rsid w:val="009A3260"/>
    <w:rsid w:val="009A32CE"/>
    <w:rsid w:val="009A363E"/>
    <w:rsid w:val="009A37FA"/>
    <w:rsid w:val="009A385D"/>
    <w:rsid w:val="009A3B6F"/>
    <w:rsid w:val="009A3D21"/>
    <w:rsid w:val="009A3E4C"/>
    <w:rsid w:val="009A4220"/>
    <w:rsid w:val="009A45A9"/>
    <w:rsid w:val="009A4756"/>
    <w:rsid w:val="009A4B00"/>
    <w:rsid w:val="009A4D16"/>
    <w:rsid w:val="009A522A"/>
    <w:rsid w:val="009A5428"/>
    <w:rsid w:val="009A54AF"/>
    <w:rsid w:val="009A5C1F"/>
    <w:rsid w:val="009A5C8A"/>
    <w:rsid w:val="009A5CC1"/>
    <w:rsid w:val="009A6762"/>
    <w:rsid w:val="009A69A8"/>
    <w:rsid w:val="009A6A8C"/>
    <w:rsid w:val="009A79B3"/>
    <w:rsid w:val="009A7ACC"/>
    <w:rsid w:val="009A7E87"/>
    <w:rsid w:val="009A7F39"/>
    <w:rsid w:val="009B0057"/>
    <w:rsid w:val="009B0419"/>
    <w:rsid w:val="009B07B8"/>
    <w:rsid w:val="009B09E9"/>
    <w:rsid w:val="009B0C53"/>
    <w:rsid w:val="009B1262"/>
    <w:rsid w:val="009B1AFF"/>
    <w:rsid w:val="009B1E36"/>
    <w:rsid w:val="009B2128"/>
    <w:rsid w:val="009B2144"/>
    <w:rsid w:val="009B21DD"/>
    <w:rsid w:val="009B2360"/>
    <w:rsid w:val="009B23A9"/>
    <w:rsid w:val="009B23DD"/>
    <w:rsid w:val="009B26BB"/>
    <w:rsid w:val="009B29B4"/>
    <w:rsid w:val="009B2C50"/>
    <w:rsid w:val="009B30E9"/>
    <w:rsid w:val="009B3C65"/>
    <w:rsid w:val="009B3F8C"/>
    <w:rsid w:val="009B40BA"/>
    <w:rsid w:val="009B40C0"/>
    <w:rsid w:val="009B426B"/>
    <w:rsid w:val="009B465A"/>
    <w:rsid w:val="009B49E9"/>
    <w:rsid w:val="009B4B8C"/>
    <w:rsid w:val="009B4EB1"/>
    <w:rsid w:val="009B503F"/>
    <w:rsid w:val="009B5284"/>
    <w:rsid w:val="009B55E1"/>
    <w:rsid w:val="009B592F"/>
    <w:rsid w:val="009B5937"/>
    <w:rsid w:val="009B5E13"/>
    <w:rsid w:val="009B606C"/>
    <w:rsid w:val="009B6139"/>
    <w:rsid w:val="009B6174"/>
    <w:rsid w:val="009B64CD"/>
    <w:rsid w:val="009B67C0"/>
    <w:rsid w:val="009B6ACF"/>
    <w:rsid w:val="009B70AC"/>
    <w:rsid w:val="009B7203"/>
    <w:rsid w:val="009B7210"/>
    <w:rsid w:val="009B7525"/>
    <w:rsid w:val="009B757B"/>
    <w:rsid w:val="009B7A89"/>
    <w:rsid w:val="009B7E71"/>
    <w:rsid w:val="009C048B"/>
    <w:rsid w:val="009C0611"/>
    <w:rsid w:val="009C0619"/>
    <w:rsid w:val="009C080B"/>
    <w:rsid w:val="009C0825"/>
    <w:rsid w:val="009C0B87"/>
    <w:rsid w:val="009C0C49"/>
    <w:rsid w:val="009C11CA"/>
    <w:rsid w:val="009C1445"/>
    <w:rsid w:val="009C154A"/>
    <w:rsid w:val="009C1BFE"/>
    <w:rsid w:val="009C1F94"/>
    <w:rsid w:val="009C220B"/>
    <w:rsid w:val="009C23DB"/>
    <w:rsid w:val="009C2537"/>
    <w:rsid w:val="009C25C0"/>
    <w:rsid w:val="009C276E"/>
    <w:rsid w:val="009C28A7"/>
    <w:rsid w:val="009C2959"/>
    <w:rsid w:val="009C31CE"/>
    <w:rsid w:val="009C33B4"/>
    <w:rsid w:val="009C351A"/>
    <w:rsid w:val="009C3A12"/>
    <w:rsid w:val="009C3AAD"/>
    <w:rsid w:val="009C3B31"/>
    <w:rsid w:val="009C3CBF"/>
    <w:rsid w:val="009C3E8B"/>
    <w:rsid w:val="009C3E9B"/>
    <w:rsid w:val="009C403A"/>
    <w:rsid w:val="009C43EE"/>
    <w:rsid w:val="009C4454"/>
    <w:rsid w:val="009C44EF"/>
    <w:rsid w:val="009C482A"/>
    <w:rsid w:val="009C4E92"/>
    <w:rsid w:val="009C52DE"/>
    <w:rsid w:val="009C55EE"/>
    <w:rsid w:val="009C5673"/>
    <w:rsid w:val="009C5AFD"/>
    <w:rsid w:val="009C5D8B"/>
    <w:rsid w:val="009C5F2B"/>
    <w:rsid w:val="009C61BD"/>
    <w:rsid w:val="009C6735"/>
    <w:rsid w:val="009C67DC"/>
    <w:rsid w:val="009C6A06"/>
    <w:rsid w:val="009C6B41"/>
    <w:rsid w:val="009C6DB9"/>
    <w:rsid w:val="009C7058"/>
    <w:rsid w:val="009C71AA"/>
    <w:rsid w:val="009C72F2"/>
    <w:rsid w:val="009C78E2"/>
    <w:rsid w:val="009C7DAF"/>
    <w:rsid w:val="009D00D6"/>
    <w:rsid w:val="009D074F"/>
    <w:rsid w:val="009D086B"/>
    <w:rsid w:val="009D0996"/>
    <w:rsid w:val="009D0D04"/>
    <w:rsid w:val="009D0E34"/>
    <w:rsid w:val="009D10D4"/>
    <w:rsid w:val="009D113B"/>
    <w:rsid w:val="009D1232"/>
    <w:rsid w:val="009D1945"/>
    <w:rsid w:val="009D19F8"/>
    <w:rsid w:val="009D1B8D"/>
    <w:rsid w:val="009D1DDD"/>
    <w:rsid w:val="009D220D"/>
    <w:rsid w:val="009D24C9"/>
    <w:rsid w:val="009D24E3"/>
    <w:rsid w:val="009D24E8"/>
    <w:rsid w:val="009D26FB"/>
    <w:rsid w:val="009D27CA"/>
    <w:rsid w:val="009D2F45"/>
    <w:rsid w:val="009D3383"/>
    <w:rsid w:val="009D3761"/>
    <w:rsid w:val="009D39AB"/>
    <w:rsid w:val="009D3A43"/>
    <w:rsid w:val="009D3B9E"/>
    <w:rsid w:val="009D3D75"/>
    <w:rsid w:val="009D4234"/>
    <w:rsid w:val="009D44C8"/>
    <w:rsid w:val="009D4602"/>
    <w:rsid w:val="009D4776"/>
    <w:rsid w:val="009D4925"/>
    <w:rsid w:val="009D4980"/>
    <w:rsid w:val="009D4A2D"/>
    <w:rsid w:val="009D513E"/>
    <w:rsid w:val="009D531E"/>
    <w:rsid w:val="009D5506"/>
    <w:rsid w:val="009D651D"/>
    <w:rsid w:val="009D65DF"/>
    <w:rsid w:val="009D69A9"/>
    <w:rsid w:val="009D6F00"/>
    <w:rsid w:val="009D70A9"/>
    <w:rsid w:val="009D70BF"/>
    <w:rsid w:val="009D751C"/>
    <w:rsid w:val="009D767E"/>
    <w:rsid w:val="009D7726"/>
    <w:rsid w:val="009D777A"/>
    <w:rsid w:val="009D79CD"/>
    <w:rsid w:val="009D7A04"/>
    <w:rsid w:val="009D7AA6"/>
    <w:rsid w:val="009D7C0B"/>
    <w:rsid w:val="009D7D2B"/>
    <w:rsid w:val="009E0124"/>
    <w:rsid w:val="009E0172"/>
    <w:rsid w:val="009E02A1"/>
    <w:rsid w:val="009E0373"/>
    <w:rsid w:val="009E06F0"/>
    <w:rsid w:val="009E0ADC"/>
    <w:rsid w:val="009E0ADD"/>
    <w:rsid w:val="009E0B0E"/>
    <w:rsid w:val="009E1247"/>
    <w:rsid w:val="009E1573"/>
    <w:rsid w:val="009E15D9"/>
    <w:rsid w:val="009E1835"/>
    <w:rsid w:val="009E1DBE"/>
    <w:rsid w:val="009E1FA8"/>
    <w:rsid w:val="009E219E"/>
    <w:rsid w:val="009E2228"/>
    <w:rsid w:val="009E2610"/>
    <w:rsid w:val="009E2649"/>
    <w:rsid w:val="009E2A77"/>
    <w:rsid w:val="009E2BF9"/>
    <w:rsid w:val="009E3025"/>
    <w:rsid w:val="009E31C6"/>
    <w:rsid w:val="009E31FA"/>
    <w:rsid w:val="009E34CC"/>
    <w:rsid w:val="009E3568"/>
    <w:rsid w:val="009E369A"/>
    <w:rsid w:val="009E396C"/>
    <w:rsid w:val="009E3A5A"/>
    <w:rsid w:val="009E3F95"/>
    <w:rsid w:val="009E419C"/>
    <w:rsid w:val="009E44F2"/>
    <w:rsid w:val="009E4690"/>
    <w:rsid w:val="009E4944"/>
    <w:rsid w:val="009E499F"/>
    <w:rsid w:val="009E4BD4"/>
    <w:rsid w:val="009E4C5D"/>
    <w:rsid w:val="009E4D23"/>
    <w:rsid w:val="009E530F"/>
    <w:rsid w:val="009E53DB"/>
    <w:rsid w:val="009E5972"/>
    <w:rsid w:val="009E5D9C"/>
    <w:rsid w:val="009E5DDA"/>
    <w:rsid w:val="009E5DE3"/>
    <w:rsid w:val="009E5F08"/>
    <w:rsid w:val="009E63C4"/>
    <w:rsid w:val="009E6617"/>
    <w:rsid w:val="009E6FBA"/>
    <w:rsid w:val="009E7385"/>
    <w:rsid w:val="009E741C"/>
    <w:rsid w:val="009E7539"/>
    <w:rsid w:val="009E760B"/>
    <w:rsid w:val="009E781C"/>
    <w:rsid w:val="009E7E65"/>
    <w:rsid w:val="009E7EDC"/>
    <w:rsid w:val="009F05DE"/>
    <w:rsid w:val="009F071B"/>
    <w:rsid w:val="009F088A"/>
    <w:rsid w:val="009F0962"/>
    <w:rsid w:val="009F0B7E"/>
    <w:rsid w:val="009F10D8"/>
    <w:rsid w:val="009F1100"/>
    <w:rsid w:val="009F11FE"/>
    <w:rsid w:val="009F144B"/>
    <w:rsid w:val="009F1554"/>
    <w:rsid w:val="009F1868"/>
    <w:rsid w:val="009F2181"/>
    <w:rsid w:val="009F2330"/>
    <w:rsid w:val="009F23E3"/>
    <w:rsid w:val="009F2709"/>
    <w:rsid w:val="009F29AB"/>
    <w:rsid w:val="009F29FA"/>
    <w:rsid w:val="009F2D90"/>
    <w:rsid w:val="009F3138"/>
    <w:rsid w:val="009F3224"/>
    <w:rsid w:val="009F3329"/>
    <w:rsid w:val="009F358E"/>
    <w:rsid w:val="009F35EF"/>
    <w:rsid w:val="009F3823"/>
    <w:rsid w:val="009F3CC2"/>
    <w:rsid w:val="009F3DB4"/>
    <w:rsid w:val="009F3F75"/>
    <w:rsid w:val="009F4229"/>
    <w:rsid w:val="009F4596"/>
    <w:rsid w:val="009F4616"/>
    <w:rsid w:val="009F49D5"/>
    <w:rsid w:val="009F4AAF"/>
    <w:rsid w:val="009F4B67"/>
    <w:rsid w:val="009F4BDD"/>
    <w:rsid w:val="009F4F16"/>
    <w:rsid w:val="009F5289"/>
    <w:rsid w:val="009F52E3"/>
    <w:rsid w:val="009F5374"/>
    <w:rsid w:val="009F538E"/>
    <w:rsid w:val="009F53A3"/>
    <w:rsid w:val="009F53E8"/>
    <w:rsid w:val="009F54B1"/>
    <w:rsid w:val="009F556F"/>
    <w:rsid w:val="009F56A3"/>
    <w:rsid w:val="009F5C56"/>
    <w:rsid w:val="009F5D9D"/>
    <w:rsid w:val="009F5DA5"/>
    <w:rsid w:val="009F627E"/>
    <w:rsid w:val="009F62E4"/>
    <w:rsid w:val="009F6375"/>
    <w:rsid w:val="009F638C"/>
    <w:rsid w:val="009F643C"/>
    <w:rsid w:val="009F6454"/>
    <w:rsid w:val="009F6790"/>
    <w:rsid w:val="009F6B8F"/>
    <w:rsid w:val="009F6BCF"/>
    <w:rsid w:val="009F6D59"/>
    <w:rsid w:val="009F718B"/>
    <w:rsid w:val="009F73F8"/>
    <w:rsid w:val="009F7777"/>
    <w:rsid w:val="009F77AC"/>
    <w:rsid w:val="009F7FDA"/>
    <w:rsid w:val="00A001CC"/>
    <w:rsid w:val="00A002C3"/>
    <w:rsid w:val="00A0040D"/>
    <w:rsid w:val="00A00731"/>
    <w:rsid w:val="00A007A7"/>
    <w:rsid w:val="00A00B59"/>
    <w:rsid w:val="00A00C3D"/>
    <w:rsid w:val="00A00F61"/>
    <w:rsid w:val="00A0113C"/>
    <w:rsid w:val="00A01145"/>
    <w:rsid w:val="00A012B5"/>
    <w:rsid w:val="00A0151B"/>
    <w:rsid w:val="00A01919"/>
    <w:rsid w:val="00A01AC4"/>
    <w:rsid w:val="00A01AD8"/>
    <w:rsid w:val="00A02565"/>
    <w:rsid w:val="00A02A83"/>
    <w:rsid w:val="00A02B4B"/>
    <w:rsid w:val="00A02D97"/>
    <w:rsid w:val="00A02F06"/>
    <w:rsid w:val="00A03017"/>
    <w:rsid w:val="00A031CB"/>
    <w:rsid w:val="00A03301"/>
    <w:rsid w:val="00A03567"/>
    <w:rsid w:val="00A03AEC"/>
    <w:rsid w:val="00A03B4C"/>
    <w:rsid w:val="00A0404F"/>
    <w:rsid w:val="00A042D3"/>
    <w:rsid w:val="00A0486E"/>
    <w:rsid w:val="00A04D2E"/>
    <w:rsid w:val="00A04F7D"/>
    <w:rsid w:val="00A051B5"/>
    <w:rsid w:val="00A05439"/>
    <w:rsid w:val="00A05476"/>
    <w:rsid w:val="00A05541"/>
    <w:rsid w:val="00A057BC"/>
    <w:rsid w:val="00A05B3A"/>
    <w:rsid w:val="00A05EBE"/>
    <w:rsid w:val="00A060CF"/>
    <w:rsid w:val="00A06450"/>
    <w:rsid w:val="00A06722"/>
    <w:rsid w:val="00A06755"/>
    <w:rsid w:val="00A067B5"/>
    <w:rsid w:val="00A071B0"/>
    <w:rsid w:val="00A07BFD"/>
    <w:rsid w:val="00A07C23"/>
    <w:rsid w:val="00A07C91"/>
    <w:rsid w:val="00A10249"/>
    <w:rsid w:val="00A102AF"/>
    <w:rsid w:val="00A105A1"/>
    <w:rsid w:val="00A10705"/>
    <w:rsid w:val="00A10785"/>
    <w:rsid w:val="00A1140F"/>
    <w:rsid w:val="00A116E1"/>
    <w:rsid w:val="00A11814"/>
    <w:rsid w:val="00A11D0C"/>
    <w:rsid w:val="00A11D42"/>
    <w:rsid w:val="00A122A7"/>
    <w:rsid w:val="00A125FD"/>
    <w:rsid w:val="00A1274D"/>
    <w:rsid w:val="00A128C9"/>
    <w:rsid w:val="00A12BE2"/>
    <w:rsid w:val="00A12C2D"/>
    <w:rsid w:val="00A12E13"/>
    <w:rsid w:val="00A131AC"/>
    <w:rsid w:val="00A13329"/>
    <w:rsid w:val="00A13B84"/>
    <w:rsid w:val="00A1416F"/>
    <w:rsid w:val="00A14179"/>
    <w:rsid w:val="00A14483"/>
    <w:rsid w:val="00A144A2"/>
    <w:rsid w:val="00A1459D"/>
    <w:rsid w:val="00A145C1"/>
    <w:rsid w:val="00A145EB"/>
    <w:rsid w:val="00A1483A"/>
    <w:rsid w:val="00A14AE8"/>
    <w:rsid w:val="00A14F7D"/>
    <w:rsid w:val="00A1542A"/>
    <w:rsid w:val="00A15551"/>
    <w:rsid w:val="00A15E88"/>
    <w:rsid w:val="00A15ED3"/>
    <w:rsid w:val="00A15EFD"/>
    <w:rsid w:val="00A16362"/>
    <w:rsid w:val="00A16539"/>
    <w:rsid w:val="00A167C6"/>
    <w:rsid w:val="00A16C3F"/>
    <w:rsid w:val="00A16CF8"/>
    <w:rsid w:val="00A16DA8"/>
    <w:rsid w:val="00A1701E"/>
    <w:rsid w:val="00A17077"/>
    <w:rsid w:val="00A17499"/>
    <w:rsid w:val="00A176E6"/>
    <w:rsid w:val="00A177F1"/>
    <w:rsid w:val="00A179BF"/>
    <w:rsid w:val="00A17BBE"/>
    <w:rsid w:val="00A17C3D"/>
    <w:rsid w:val="00A17D71"/>
    <w:rsid w:val="00A17F5F"/>
    <w:rsid w:val="00A2000C"/>
    <w:rsid w:val="00A201A9"/>
    <w:rsid w:val="00A2050D"/>
    <w:rsid w:val="00A205D3"/>
    <w:rsid w:val="00A20C40"/>
    <w:rsid w:val="00A20C6F"/>
    <w:rsid w:val="00A21153"/>
    <w:rsid w:val="00A2116D"/>
    <w:rsid w:val="00A21387"/>
    <w:rsid w:val="00A218F2"/>
    <w:rsid w:val="00A21BA4"/>
    <w:rsid w:val="00A21C36"/>
    <w:rsid w:val="00A21D9D"/>
    <w:rsid w:val="00A21E18"/>
    <w:rsid w:val="00A21F0F"/>
    <w:rsid w:val="00A2256B"/>
    <w:rsid w:val="00A22796"/>
    <w:rsid w:val="00A227AA"/>
    <w:rsid w:val="00A22987"/>
    <w:rsid w:val="00A22D24"/>
    <w:rsid w:val="00A23055"/>
    <w:rsid w:val="00A231D6"/>
    <w:rsid w:val="00A23260"/>
    <w:rsid w:val="00A234FB"/>
    <w:rsid w:val="00A23958"/>
    <w:rsid w:val="00A23F26"/>
    <w:rsid w:val="00A241F6"/>
    <w:rsid w:val="00A24570"/>
    <w:rsid w:val="00A24826"/>
    <w:rsid w:val="00A24829"/>
    <w:rsid w:val="00A249EB"/>
    <w:rsid w:val="00A2505C"/>
    <w:rsid w:val="00A251B1"/>
    <w:rsid w:val="00A2540F"/>
    <w:rsid w:val="00A25568"/>
    <w:rsid w:val="00A25580"/>
    <w:rsid w:val="00A25D3A"/>
    <w:rsid w:val="00A25F42"/>
    <w:rsid w:val="00A26042"/>
    <w:rsid w:val="00A260EA"/>
    <w:rsid w:val="00A262FA"/>
    <w:rsid w:val="00A2638E"/>
    <w:rsid w:val="00A26631"/>
    <w:rsid w:val="00A2671E"/>
    <w:rsid w:val="00A267F1"/>
    <w:rsid w:val="00A268A0"/>
    <w:rsid w:val="00A26944"/>
    <w:rsid w:val="00A269A1"/>
    <w:rsid w:val="00A26FAD"/>
    <w:rsid w:val="00A2710C"/>
    <w:rsid w:val="00A272D6"/>
    <w:rsid w:val="00A2737F"/>
    <w:rsid w:val="00A27454"/>
    <w:rsid w:val="00A274F6"/>
    <w:rsid w:val="00A27744"/>
    <w:rsid w:val="00A277EC"/>
    <w:rsid w:val="00A279FE"/>
    <w:rsid w:val="00A27CFE"/>
    <w:rsid w:val="00A27E97"/>
    <w:rsid w:val="00A3019D"/>
    <w:rsid w:val="00A301D3"/>
    <w:rsid w:val="00A308F3"/>
    <w:rsid w:val="00A30B1A"/>
    <w:rsid w:val="00A30B76"/>
    <w:rsid w:val="00A315C8"/>
    <w:rsid w:val="00A31795"/>
    <w:rsid w:val="00A31819"/>
    <w:rsid w:val="00A3184D"/>
    <w:rsid w:val="00A31AAD"/>
    <w:rsid w:val="00A31B97"/>
    <w:rsid w:val="00A31B9D"/>
    <w:rsid w:val="00A31C09"/>
    <w:rsid w:val="00A31F9C"/>
    <w:rsid w:val="00A32426"/>
    <w:rsid w:val="00A325FF"/>
    <w:rsid w:val="00A32B4E"/>
    <w:rsid w:val="00A32E04"/>
    <w:rsid w:val="00A32EA4"/>
    <w:rsid w:val="00A33153"/>
    <w:rsid w:val="00A332C4"/>
    <w:rsid w:val="00A33506"/>
    <w:rsid w:val="00A33767"/>
    <w:rsid w:val="00A339D4"/>
    <w:rsid w:val="00A33B3A"/>
    <w:rsid w:val="00A33E96"/>
    <w:rsid w:val="00A34304"/>
    <w:rsid w:val="00A3436F"/>
    <w:rsid w:val="00A3440C"/>
    <w:rsid w:val="00A34B8D"/>
    <w:rsid w:val="00A34DC9"/>
    <w:rsid w:val="00A34EFF"/>
    <w:rsid w:val="00A34F2D"/>
    <w:rsid w:val="00A35196"/>
    <w:rsid w:val="00A351C3"/>
    <w:rsid w:val="00A35276"/>
    <w:rsid w:val="00A35436"/>
    <w:rsid w:val="00A35505"/>
    <w:rsid w:val="00A35680"/>
    <w:rsid w:val="00A356AF"/>
    <w:rsid w:val="00A35835"/>
    <w:rsid w:val="00A35B3E"/>
    <w:rsid w:val="00A35BF8"/>
    <w:rsid w:val="00A35DB1"/>
    <w:rsid w:val="00A360CE"/>
    <w:rsid w:val="00A361A7"/>
    <w:rsid w:val="00A365B0"/>
    <w:rsid w:val="00A3673F"/>
    <w:rsid w:val="00A367E7"/>
    <w:rsid w:val="00A36B62"/>
    <w:rsid w:val="00A36C07"/>
    <w:rsid w:val="00A371FB"/>
    <w:rsid w:val="00A37555"/>
    <w:rsid w:val="00A37900"/>
    <w:rsid w:val="00A37EE9"/>
    <w:rsid w:val="00A400B1"/>
    <w:rsid w:val="00A40759"/>
    <w:rsid w:val="00A417EE"/>
    <w:rsid w:val="00A41B16"/>
    <w:rsid w:val="00A420C0"/>
    <w:rsid w:val="00A42175"/>
    <w:rsid w:val="00A429D9"/>
    <w:rsid w:val="00A42A3E"/>
    <w:rsid w:val="00A42ADF"/>
    <w:rsid w:val="00A42F03"/>
    <w:rsid w:val="00A43308"/>
    <w:rsid w:val="00A436B2"/>
    <w:rsid w:val="00A436E3"/>
    <w:rsid w:val="00A43C5F"/>
    <w:rsid w:val="00A446F6"/>
    <w:rsid w:val="00A44870"/>
    <w:rsid w:val="00A449B4"/>
    <w:rsid w:val="00A44A79"/>
    <w:rsid w:val="00A44AB9"/>
    <w:rsid w:val="00A44B04"/>
    <w:rsid w:val="00A44D07"/>
    <w:rsid w:val="00A451E5"/>
    <w:rsid w:val="00A45439"/>
    <w:rsid w:val="00A458A9"/>
    <w:rsid w:val="00A4610F"/>
    <w:rsid w:val="00A4616A"/>
    <w:rsid w:val="00A46530"/>
    <w:rsid w:val="00A46757"/>
    <w:rsid w:val="00A467D7"/>
    <w:rsid w:val="00A46D52"/>
    <w:rsid w:val="00A46E82"/>
    <w:rsid w:val="00A47070"/>
    <w:rsid w:val="00A47251"/>
    <w:rsid w:val="00A473B9"/>
    <w:rsid w:val="00A476F6"/>
    <w:rsid w:val="00A477FF"/>
    <w:rsid w:val="00A479EF"/>
    <w:rsid w:val="00A47A18"/>
    <w:rsid w:val="00A47B7B"/>
    <w:rsid w:val="00A47E4B"/>
    <w:rsid w:val="00A47FF0"/>
    <w:rsid w:val="00A50121"/>
    <w:rsid w:val="00A50133"/>
    <w:rsid w:val="00A5021B"/>
    <w:rsid w:val="00A5036A"/>
    <w:rsid w:val="00A50823"/>
    <w:rsid w:val="00A50A5B"/>
    <w:rsid w:val="00A50D0A"/>
    <w:rsid w:val="00A51332"/>
    <w:rsid w:val="00A51496"/>
    <w:rsid w:val="00A5164F"/>
    <w:rsid w:val="00A519B8"/>
    <w:rsid w:val="00A51DF4"/>
    <w:rsid w:val="00A51EEB"/>
    <w:rsid w:val="00A51F86"/>
    <w:rsid w:val="00A52289"/>
    <w:rsid w:val="00A525E2"/>
    <w:rsid w:val="00A527EF"/>
    <w:rsid w:val="00A528F7"/>
    <w:rsid w:val="00A52A76"/>
    <w:rsid w:val="00A52B18"/>
    <w:rsid w:val="00A52E74"/>
    <w:rsid w:val="00A52E7E"/>
    <w:rsid w:val="00A52F54"/>
    <w:rsid w:val="00A532BE"/>
    <w:rsid w:val="00A532F7"/>
    <w:rsid w:val="00A53353"/>
    <w:rsid w:val="00A53448"/>
    <w:rsid w:val="00A53526"/>
    <w:rsid w:val="00A537F9"/>
    <w:rsid w:val="00A53ABB"/>
    <w:rsid w:val="00A53BA0"/>
    <w:rsid w:val="00A5420F"/>
    <w:rsid w:val="00A542A1"/>
    <w:rsid w:val="00A542A9"/>
    <w:rsid w:val="00A542E7"/>
    <w:rsid w:val="00A54AB2"/>
    <w:rsid w:val="00A54D57"/>
    <w:rsid w:val="00A54FA4"/>
    <w:rsid w:val="00A550DC"/>
    <w:rsid w:val="00A55596"/>
    <w:rsid w:val="00A555BC"/>
    <w:rsid w:val="00A55917"/>
    <w:rsid w:val="00A5591E"/>
    <w:rsid w:val="00A55CA5"/>
    <w:rsid w:val="00A55D22"/>
    <w:rsid w:val="00A560BC"/>
    <w:rsid w:val="00A56A39"/>
    <w:rsid w:val="00A56CE5"/>
    <w:rsid w:val="00A56D08"/>
    <w:rsid w:val="00A57467"/>
    <w:rsid w:val="00A579B0"/>
    <w:rsid w:val="00A57A53"/>
    <w:rsid w:val="00A57ABD"/>
    <w:rsid w:val="00A57DF3"/>
    <w:rsid w:val="00A57FB0"/>
    <w:rsid w:val="00A6000B"/>
    <w:rsid w:val="00A60485"/>
    <w:rsid w:val="00A60A7E"/>
    <w:rsid w:val="00A60C00"/>
    <w:rsid w:val="00A61045"/>
    <w:rsid w:val="00A61411"/>
    <w:rsid w:val="00A61615"/>
    <w:rsid w:val="00A616A1"/>
    <w:rsid w:val="00A6181F"/>
    <w:rsid w:val="00A6185E"/>
    <w:rsid w:val="00A61BF4"/>
    <w:rsid w:val="00A629F7"/>
    <w:rsid w:val="00A62C93"/>
    <w:rsid w:val="00A62D75"/>
    <w:rsid w:val="00A62DE6"/>
    <w:rsid w:val="00A630C9"/>
    <w:rsid w:val="00A63405"/>
    <w:rsid w:val="00A63592"/>
    <w:rsid w:val="00A64115"/>
    <w:rsid w:val="00A6415C"/>
    <w:rsid w:val="00A64219"/>
    <w:rsid w:val="00A64266"/>
    <w:rsid w:val="00A64536"/>
    <w:rsid w:val="00A648AE"/>
    <w:rsid w:val="00A64F08"/>
    <w:rsid w:val="00A6532B"/>
    <w:rsid w:val="00A65713"/>
    <w:rsid w:val="00A6579C"/>
    <w:rsid w:val="00A657FA"/>
    <w:rsid w:val="00A65A3F"/>
    <w:rsid w:val="00A66247"/>
    <w:rsid w:val="00A66901"/>
    <w:rsid w:val="00A66993"/>
    <w:rsid w:val="00A66B52"/>
    <w:rsid w:val="00A66B72"/>
    <w:rsid w:val="00A66B9A"/>
    <w:rsid w:val="00A66C36"/>
    <w:rsid w:val="00A66D3E"/>
    <w:rsid w:val="00A66F9D"/>
    <w:rsid w:val="00A67389"/>
    <w:rsid w:val="00A67422"/>
    <w:rsid w:val="00A67500"/>
    <w:rsid w:val="00A67D5A"/>
    <w:rsid w:val="00A67DB5"/>
    <w:rsid w:val="00A70087"/>
    <w:rsid w:val="00A7071B"/>
    <w:rsid w:val="00A708A5"/>
    <w:rsid w:val="00A70C25"/>
    <w:rsid w:val="00A70CB2"/>
    <w:rsid w:val="00A70E7A"/>
    <w:rsid w:val="00A710B8"/>
    <w:rsid w:val="00A712B2"/>
    <w:rsid w:val="00A71909"/>
    <w:rsid w:val="00A72007"/>
    <w:rsid w:val="00A722BB"/>
    <w:rsid w:val="00A7236B"/>
    <w:rsid w:val="00A726E3"/>
    <w:rsid w:val="00A72795"/>
    <w:rsid w:val="00A72E78"/>
    <w:rsid w:val="00A73028"/>
    <w:rsid w:val="00A73739"/>
    <w:rsid w:val="00A73814"/>
    <w:rsid w:val="00A73AE4"/>
    <w:rsid w:val="00A73E98"/>
    <w:rsid w:val="00A7404B"/>
    <w:rsid w:val="00A740F8"/>
    <w:rsid w:val="00A740FB"/>
    <w:rsid w:val="00A743B1"/>
    <w:rsid w:val="00A744D0"/>
    <w:rsid w:val="00A746E4"/>
    <w:rsid w:val="00A746EC"/>
    <w:rsid w:val="00A748DC"/>
    <w:rsid w:val="00A74CDB"/>
    <w:rsid w:val="00A750AA"/>
    <w:rsid w:val="00A75341"/>
    <w:rsid w:val="00A75448"/>
    <w:rsid w:val="00A755E0"/>
    <w:rsid w:val="00A75D5C"/>
    <w:rsid w:val="00A75D97"/>
    <w:rsid w:val="00A769B4"/>
    <w:rsid w:val="00A76D96"/>
    <w:rsid w:val="00A76D98"/>
    <w:rsid w:val="00A76F31"/>
    <w:rsid w:val="00A76F93"/>
    <w:rsid w:val="00A76FD6"/>
    <w:rsid w:val="00A772B8"/>
    <w:rsid w:val="00A7746F"/>
    <w:rsid w:val="00A77490"/>
    <w:rsid w:val="00A77AD9"/>
    <w:rsid w:val="00A8016A"/>
    <w:rsid w:val="00A803EB"/>
    <w:rsid w:val="00A803F6"/>
    <w:rsid w:val="00A8076B"/>
    <w:rsid w:val="00A809E3"/>
    <w:rsid w:val="00A80A03"/>
    <w:rsid w:val="00A80A38"/>
    <w:rsid w:val="00A80CFE"/>
    <w:rsid w:val="00A80FA5"/>
    <w:rsid w:val="00A81005"/>
    <w:rsid w:val="00A81178"/>
    <w:rsid w:val="00A81195"/>
    <w:rsid w:val="00A8120B"/>
    <w:rsid w:val="00A814FC"/>
    <w:rsid w:val="00A818D7"/>
    <w:rsid w:val="00A81952"/>
    <w:rsid w:val="00A8197F"/>
    <w:rsid w:val="00A81FE9"/>
    <w:rsid w:val="00A820B9"/>
    <w:rsid w:val="00A822C8"/>
    <w:rsid w:val="00A82A70"/>
    <w:rsid w:val="00A83057"/>
    <w:rsid w:val="00A83138"/>
    <w:rsid w:val="00A838B1"/>
    <w:rsid w:val="00A839BA"/>
    <w:rsid w:val="00A83A30"/>
    <w:rsid w:val="00A83AA9"/>
    <w:rsid w:val="00A83CBC"/>
    <w:rsid w:val="00A83DE9"/>
    <w:rsid w:val="00A840B1"/>
    <w:rsid w:val="00A849EA"/>
    <w:rsid w:val="00A84A02"/>
    <w:rsid w:val="00A84B02"/>
    <w:rsid w:val="00A85221"/>
    <w:rsid w:val="00A853C5"/>
    <w:rsid w:val="00A85559"/>
    <w:rsid w:val="00A855D1"/>
    <w:rsid w:val="00A85D98"/>
    <w:rsid w:val="00A85DA9"/>
    <w:rsid w:val="00A86443"/>
    <w:rsid w:val="00A865C2"/>
    <w:rsid w:val="00A866C5"/>
    <w:rsid w:val="00A86765"/>
    <w:rsid w:val="00A8750F"/>
    <w:rsid w:val="00A8752A"/>
    <w:rsid w:val="00A87644"/>
    <w:rsid w:val="00A8773A"/>
    <w:rsid w:val="00A87D2E"/>
    <w:rsid w:val="00A87D30"/>
    <w:rsid w:val="00A87DD1"/>
    <w:rsid w:val="00A87E14"/>
    <w:rsid w:val="00A87E9A"/>
    <w:rsid w:val="00A900E1"/>
    <w:rsid w:val="00A901B3"/>
    <w:rsid w:val="00A9023A"/>
    <w:rsid w:val="00A90390"/>
    <w:rsid w:val="00A9059C"/>
    <w:rsid w:val="00A90808"/>
    <w:rsid w:val="00A9097E"/>
    <w:rsid w:val="00A90B77"/>
    <w:rsid w:val="00A90BA8"/>
    <w:rsid w:val="00A90BEB"/>
    <w:rsid w:val="00A90C69"/>
    <w:rsid w:val="00A90D64"/>
    <w:rsid w:val="00A90D6A"/>
    <w:rsid w:val="00A91171"/>
    <w:rsid w:val="00A91332"/>
    <w:rsid w:val="00A91413"/>
    <w:rsid w:val="00A914D5"/>
    <w:rsid w:val="00A917CF"/>
    <w:rsid w:val="00A91A3D"/>
    <w:rsid w:val="00A91A74"/>
    <w:rsid w:val="00A91AB9"/>
    <w:rsid w:val="00A91DB8"/>
    <w:rsid w:val="00A91F3D"/>
    <w:rsid w:val="00A920B8"/>
    <w:rsid w:val="00A929B8"/>
    <w:rsid w:val="00A92A1D"/>
    <w:rsid w:val="00A92A76"/>
    <w:rsid w:val="00A92C5A"/>
    <w:rsid w:val="00A92C89"/>
    <w:rsid w:val="00A93037"/>
    <w:rsid w:val="00A93257"/>
    <w:rsid w:val="00A93345"/>
    <w:rsid w:val="00A93681"/>
    <w:rsid w:val="00A93782"/>
    <w:rsid w:val="00A93935"/>
    <w:rsid w:val="00A93B6A"/>
    <w:rsid w:val="00A93DB9"/>
    <w:rsid w:val="00A93E5C"/>
    <w:rsid w:val="00A93EA5"/>
    <w:rsid w:val="00A9471C"/>
    <w:rsid w:val="00A94B77"/>
    <w:rsid w:val="00A94FD3"/>
    <w:rsid w:val="00A94FED"/>
    <w:rsid w:val="00A95069"/>
    <w:rsid w:val="00A95141"/>
    <w:rsid w:val="00A952BD"/>
    <w:rsid w:val="00A952CD"/>
    <w:rsid w:val="00A95371"/>
    <w:rsid w:val="00A95667"/>
    <w:rsid w:val="00A9593C"/>
    <w:rsid w:val="00A95A05"/>
    <w:rsid w:val="00A95DAE"/>
    <w:rsid w:val="00A96331"/>
    <w:rsid w:val="00A96344"/>
    <w:rsid w:val="00A96824"/>
    <w:rsid w:val="00A9690A"/>
    <w:rsid w:val="00A96AF8"/>
    <w:rsid w:val="00A96C1F"/>
    <w:rsid w:val="00A96CD1"/>
    <w:rsid w:val="00A97110"/>
    <w:rsid w:val="00A97162"/>
    <w:rsid w:val="00A97260"/>
    <w:rsid w:val="00A9789C"/>
    <w:rsid w:val="00A97A22"/>
    <w:rsid w:val="00A97B47"/>
    <w:rsid w:val="00A97FA1"/>
    <w:rsid w:val="00AA02BC"/>
    <w:rsid w:val="00AA077F"/>
    <w:rsid w:val="00AA080E"/>
    <w:rsid w:val="00AA0BAC"/>
    <w:rsid w:val="00AA0C68"/>
    <w:rsid w:val="00AA0FFE"/>
    <w:rsid w:val="00AA109B"/>
    <w:rsid w:val="00AA113C"/>
    <w:rsid w:val="00AA11BD"/>
    <w:rsid w:val="00AA1209"/>
    <w:rsid w:val="00AA1275"/>
    <w:rsid w:val="00AA14E0"/>
    <w:rsid w:val="00AA1539"/>
    <w:rsid w:val="00AA1AA3"/>
    <w:rsid w:val="00AA1CC2"/>
    <w:rsid w:val="00AA1E31"/>
    <w:rsid w:val="00AA1F0E"/>
    <w:rsid w:val="00AA2317"/>
    <w:rsid w:val="00AA23F7"/>
    <w:rsid w:val="00AA262C"/>
    <w:rsid w:val="00AA2D50"/>
    <w:rsid w:val="00AA2D74"/>
    <w:rsid w:val="00AA3070"/>
    <w:rsid w:val="00AA3152"/>
    <w:rsid w:val="00AA37CD"/>
    <w:rsid w:val="00AA37D5"/>
    <w:rsid w:val="00AA39B0"/>
    <w:rsid w:val="00AA3A00"/>
    <w:rsid w:val="00AA3A80"/>
    <w:rsid w:val="00AA3D7F"/>
    <w:rsid w:val="00AA3F7F"/>
    <w:rsid w:val="00AA4585"/>
    <w:rsid w:val="00AA49E6"/>
    <w:rsid w:val="00AA4D28"/>
    <w:rsid w:val="00AA4DD7"/>
    <w:rsid w:val="00AA4F95"/>
    <w:rsid w:val="00AA55EB"/>
    <w:rsid w:val="00AA57A8"/>
    <w:rsid w:val="00AA5827"/>
    <w:rsid w:val="00AA5839"/>
    <w:rsid w:val="00AA5AFF"/>
    <w:rsid w:val="00AA5B96"/>
    <w:rsid w:val="00AA5CB0"/>
    <w:rsid w:val="00AA6720"/>
    <w:rsid w:val="00AA68E4"/>
    <w:rsid w:val="00AA6B22"/>
    <w:rsid w:val="00AA6B52"/>
    <w:rsid w:val="00AA71C2"/>
    <w:rsid w:val="00AA7584"/>
    <w:rsid w:val="00AA75B3"/>
    <w:rsid w:val="00AA77FE"/>
    <w:rsid w:val="00AA7A70"/>
    <w:rsid w:val="00AA7F7E"/>
    <w:rsid w:val="00AB012E"/>
    <w:rsid w:val="00AB0342"/>
    <w:rsid w:val="00AB0578"/>
    <w:rsid w:val="00AB0640"/>
    <w:rsid w:val="00AB076E"/>
    <w:rsid w:val="00AB0BF2"/>
    <w:rsid w:val="00AB0C40"/>
    <w:rsid w:val="00AB0CB4"/>
    <w:rsid w:val="00AB0EC9"/>
    <w:rsid w:val="00AB1091"/>
    <w:rsid w:val="00AB1AF6"/>
    <w:rsid w:val="00AB1B54"/>
    <w:rsid w:val="00AB2034"/>
    <w:rsid w:val="00AB20F7"/>
    <w:rsid w:val="00AB2698"/>
    <w:rsid w:val="00AB2BCB"/>
    <w:rsid w:val="00AB2E49"/>
    <w:rsid w:val="00AB3047"/>
    <w:rsid w:val="00AB30CB"/>
    <w:rsid w:val="00AB3158"/>
    <w:rsid w:val="00AB3C9C"/>
    <w:rsid w:val="00AB3E7B"/>
    <w:rsid w:val="00AB4516"/>
    <w:rsid w:val="00AB4AF7"/>
    <w:rsid w:val="00AB4C4D"/>
    <w:rsid w:val="00AB50E5"/>
    <w:rsid w:val="00AB52C6"/>
    <w:rsid w:val="00AB55F0"/>
    <w:rsid w:val="00AB5C84"/>
    <w:rsid w:val="00AB5D8F"/>
    <w:rsid w:val="00AB60CE"/>
    <w:rsid w:val="00AB62BF"/>
    <w:rsid w:val="00AB644C"/>
    <w:rsid w:val="00AB6636"/>
    <w:rsid w:val="00AB692C"/>
    <w:rsid w:val="00AB6AB1"/>
    <w:rsid w:val="00AB6C95"/>
    <w:rsid w:val="00AB6CC9"/>
    <w:rsid w:val="00AB6CD2"/>
    <w:rsid w:val="00AB6D95"/>
    <w:rsid w:val="00AB7956"/>
    <w:rsid w:val="00AB799A"/>
    <w:rsid w:val="00AB7AE1"/>
    <w:rsid w:val="00AC00E5"/>
    <w:rsid w:val="00AC0483"/>
    <w:rsid w:val="00AC0610"/>
    <w:rsid w:val="00AC0684"/>
    <w:rsid w:val="00AC078F"/>
    <w:rsid w:val="00AC09CB"/>
    <w:rsid w:val="00AC1039"/>
    <w:rsid w:val="00AC1174"/>
    <w:rsid w:val="00AC147B"/>
    <w:rsid w:val="00AC14E2"/>
    <w:rsid w:val="00AC1820"/>
    <w:rsid w:val="00AC18AB"/>
    <w:rsid w:val="00AC1A00"/>
    <w:rsid w:val="00AC1ABF"/>
    <w:rsid w:val="00AC1D9C"/>
    <w:rsid w:val="00AC1F41"/>
    <w:rsid w:val="00AC2121"/>
    <w:rsid w:val="00AC2316"/>
    <w:rsid w:val="00AC2440"/>
    <w:rsid w:val="00AC26AF"/>
    <w:rsid w:val="00AC27DB"/>
    <w:rsid w:val="00AC2904"/>
    <w:rsid w:val="00AC2A9A"/>
    <w:rsid w:val="00AC2D52"/>
    <w:rsid w:val="00AC3271"/>
    <w:rsid w:val="00AC32F1"/>
    <w:rsid w:val="00AC33EC"/>
    <w:rsid w:val="00AC34F7"/>
    <w:rsid w:val="00AC359F"/>
    <w:rsid w:val="00AC39CF"/>
    <w:rsid w:val="00AC3B64"/>
    <w:rsid w:val="00AC3DD4"/>
    <w:rsid w:val="00AC3E22"/>
    <w:rsid w:val="00AC4096"/>
    <w:rsid w:val="00AC4174"/>
    <w:rsid w:val="00AC46CA"/>
    <w:rsid w:val="00AC4C05"/>
    <w:rsid w:val="00AC4DDD"/>
    <w:rsid w:val="00AC4F96"/>
    <w:rsid w:val="00AC5386"/>
    <w:rsid w:val="00AC551F"/>
    <w:rsid w:val="00AC562D"/>
    <w:rsid w:val="00AC5B9A"/>
    <w:rsid w:val="00AC5DC3"/>
    <w:rsid w:val="00AC6166"/>
    <w:rsid w:val="00AC6311"/>
    <w:rsid w:val="00AC64A2"/>
    <w:rsid w:val="00AC678A"/>
    <w:rsid w:val="00AC67A8"/>
    <w:rsid w:val="00AC6A8C"/>
    <w:rsid w:val="00AC6CC5"/>
    <w:rsid w:val="00AC6DB7"/>
    <w:rsid w:val="00AC6F5A"/>
    <w:rsid w:val="00AC70C3"/>
    <w:rsid w:val="00AC712E"/>
    <w:rsid w:val="00AC7406"/>
    <w:rsid w:val="00AC74CC"/>
    <w:rsid w:val="00AC75D0"/>
    <w:rsid w:val="00AC7617"/>
    <w:rsid w:val="00AC769E"/>
    <w:rsid w:val="00AC7915"/>
    <w:rsid w:val="00AC7AC4"/>
    <w:rsid w:val="00AC7C72"/>
    <w:rsid w:val="00AC7C94"/>
    <w:rsid w:val="00AC7CD6"/>
    <w:rsid w:val="00AC7FBD"/>
    <w:rsid w:val="00AD00B9"/>
    <w:rsid w:val="00AD06F9"/>
    <w:rsid w:val="00AD0750"/>
    <w:rsid w:val="00AD07D6"/>
    <w:rsid w:val="00AD0904"/>
    <w:rsid w:val="00AD0A67"/>
    <w:rsid w:val="00AD0E1C"/>
    <w:rsid w:val="00AD0E66"/>
    <w:rsid w:val="00AD0F42"/>
    <w:rsid w:val="00AD111F"/>
    <w:rsid w:val="00AD11BA"/>
    <w:rsid w:val="00AD11EE"/>
    <w:rsid w:val="00AD1320"/>
    <w:rsid w:val="00AD13FC"/>
    <w:rsid w:val="00AD1572"/>
    <w:rsid w:val="00AD177D"/>
    <w:rsid w:val="00AD17E3"/>
    <w:rsid w:val="00AD1FCE"/>
    <w:rsid w:val="00AD1FD5"/>
    <w:rsid w:val="00AD226B"/>
    <w:rsid w:val="00AD23B2"/>
    <w:rsid w:val="00AD27F3"/>
    <w:rsid w:val="00AD2A8D"/>
    <w:rsid w:val="00AD2C00"/>
    <w:rsid w:val="00AD2CCD"/>
    <w:rsid w:val="00AD2FFF"/>
    <w:rsid w:val="00AD30BC"/>
    <w:rsid w:val="00AD3209"/>
    <w:rsid w:val="00AD3262"/>
    <w:rsid w:val="00AD32FE"/>
    <w:rsid w:val="00AD3316"/>
    <w:rsid w:val="00AD34B9"/>
    <w:rsid w:val="00AD3A87"/>
    <w:rsid w:val="00AD3D8F"/>
    <w:rsid w:val="00AD3FAB"/>
    <w:rsid w:val="00AD404F"/>
    <w:rsid w:val="00AD41B1"/>
    <w:rsid w:val="00AD43E0"/>
    <w:rsid w:val="00AD44EE"/>
    <w:rsid w:val="00AD4792"/>
    <w:rsid w:val="00AD47C2"/>
    <w:rsid w:val="00AD4A7C"/>
    <w:rsid w:val="00AD4B63"/>
    <w:rsid w:val="00AD4C30"/>
    <w:rsid w:val="00AD4C8A"/>
    <w:rsid w:val="00AD4D38"/>
    <w:rsid w:val="00AD4D94"/>
    <w:rsid w:val="00AD4DE2"/>
    <w:rsid w:val="00AD50DE"/>
    <w:rsid w:val="00AD5263"/>
    <w:rsid w:val="00AD5390"/>
    <w:rsid w:val="00AD541A"/>
    <w:rsid w:val="00AD54D6"/>
    <w:rsid w:val="00AD567D"/>
    <w:rsid w:val="00AD58BD"/>
    <w:rsid w:val="00AD59B3"/>
    <w:rsid w:val="00AD5A90"/>
    <w:rsid w:val="00AD5B10"/>
    <w:rsid w:val="00AD61C2"/>
    <w:rsid w:val="00AD635E"/>
    <w:rsid w:val="00AD6800"/>
    <w:rsid w:val="00AD6921"/>
    <w:rsid w:val="00AD6A38"/>
    <w:rsid w:val="00AD6D91"/>
    <w:rsid w:val="00AD6FB3"/>
    <w:rsid w:val="00AD7456"/>
    <w:rsid w:val="00AD7931"/>
    <w:rsid w:val="00AD7987"/>
    <w:rsid w:val="00AD7B73"/>
    <w:rsid w:val="00AD7B8C"/>
    <w:rsid w:val="00AD7FB7"/>
    <w:rsid w:val="00AE02AA"/>
    <w:rsid w:val="00AE0493"/>
    <w:rsid w:val="00AE05D2"/>
    <w:rsid w:val="00AE0AF7"/>
    <w:rsid w:val="00AE0BB2"/>
    <w:rsid w:val="00AE0C77"/>
    <w:rsid w:val="00AE0CAB"/>
    <w:rsid w:val="00AE0EF1"/>
    <w:rsid w:val="00AE10F0"/>
    <w:rsid w:val="00AE115C"/>
    <w:rsid w:val="00AE1238"/>
    <w:rsid w:val="00AE15B5"/>
    <w:rsid w:val="00AE165F"/>
    <w:rsid w:val="00AE17E2"/>
    <w:rsid w:val="00AE1CF7"/>
    <w:rsid w:val="00AE2352"/>
    <w:rsid w:val="00AE23A2"/>
    <w:rsid w:val="00AE2A08"/>
    <w:rsid w:val="00AE2B13"/>
    <w:rsid w:val="00AE2C3A"/>
    <w:rsid w:val="00AE2DAB"/>
    <w:rsid w:val="00AE2E10"/>
    <w:rsid w:val="00AE3104"/>
    <w:rsid w:val="00AE3396"/>
    <w:rsid w:val="00AE3554"/>
    <w:rsid w:val="00AE35B2"/>
    <w:rsid w:val="00AE3B79"/>
    <w:rsid w:val="00AE3BB5"/>
    <w:rsid w:val="00AE3D69"/>
    <w:rsid w:val="00AE3EC1"/>
    <w:rsid w:val="00AE3F17"/>
    <w:rsid w:val="00AE3FFB"/>
    <w:rsid w:val="00AE418B"/>
    <w:rsid w:val="00AE4249"/>
    <w:rsid w:val="00AE42EA"/>
    <w:rsid w:val="00AE42F2"/>
    <w:rsid w:val="00AE43E6"/>
    <w:rsid w:val="00AE4520"/>
    <w:rsid w:val="00AE487F"/>
    <w:rsid w:val="00AE4CD3"/>
    <w:rsid w:val="00AE4F31"/>
    <w:rsid w:val="00AE51FA"/>
    <w:rsid w:val="00AE544C"/>
    <w:rsid w:val="00AE574F"/>
    <w:rsid w:val="00AE596E"/>
    <w:rsid w:val="00AE5983"/>
    <w:rsid w:val="00AE5F62"/>
    <w:rsid w:val="00AE5F9A"/>
    <w:rsid w:val="00AE63F4"/>
    <w:rsid w:val="00AE6697"/>
    <w:rsid w:val="00AE707D"/>
    <w:rsid w:val="00AE77C4"/>
    <w:rsid w:val="00AE78F4"/>
    <w:rsid w:val="00AE7964"/>
    <w:rsid w:val="00AE7BDB"/>
    <w:rsid w:val="00AE7D20"/>
    <w:rsid w:val="00AE7DDA"/>
    <w:rsid w:val="00AF012A"/>
    <w:rsid w:val="00AF01A5"/>
    <w:rsid w:val="00AF029E"/>
    <w:rsid w:val="00AF03A6"/>
    <w:rsid w:val="00AF0499"/>
    <w:rsid w:val="00AF0874"/>
    <w:rsid w:val="00AF0993"/>
    <w:rsid w:val="00AF0AA1"/>
    <w:rsid w:val="00AF0DDC"/>
    <w:rsid w:val="00AF119F"/>
    <w:rsid w:val="00AF1396"/>
    <w:rsid w:val="00AF13E8"/>
    <w:rsid w:val="00AF160B"/>
    <w:rsid w:val="00AF1A8C"/>
    <w:rsid w:val="00AF1D55"/>
    <w:rsid w:val="00AF22B2"/>
    <w:rsid w:val="00AF248F"/>
    <w:rsid w:val="00AF24FB"/>
    <w:rsid w:val="00AF271F"/>
    <w:rsid w:val="00AF2725"/>
    <w:rsid w:val="00AF2880"/>
    <w:rsid w:val="00AF28D5"/>
    <w:rsid w:val="00AF2A71"/>
    <w:rsid w:val="00AF2C13"/>
    <w:rsid w:val="00AF321A"/>
    <w:rsid w:val="00AF335B"/>
    <w:rsid w:val="00AF33BA"/>
    <w:rsid w:val="00AF360F"/>
    <w:rsid w:val="00AF39A2"/>
    <w:rsid w:val="00AF3BDD"/>
    <w:rsid w:val="00AF4386"/>
    <w:rsid w:val="00AF45C4"/>
    <w:rsid w:val="00AF47F5"/>
    <w:rsid w:val="00AF4BBA"/>
    <w:rsid w:val="00AF4CE3"/>
    <w:rsid w:val="00AF500F"/>
    <w:rsid w:val="00AF504D"/>
    <w:rsid w:val="00AF5310"/>
    <w:rsid w:val="00AF570D"/>
    <w:rsid w:val="00AF572A"/>
    <w:rsid w:val="00AF5804"/>
    <w:rsid w:val="00AF5C25"/>
    <w:rsid w:val="00AF6106"/>
    <w:rsid w:val="00AF6208"/>
    <w:rsid w:val="00AF6548"/>
    <w:rsid w:val="00AF6559"/>
    <w:rsid w:val="00AF6725"/>
    <w:rsid w:val="00AF677E"/>
    <w:rsid w:val="00AF67C3"/>
    <w:rsid w:val="00AF67D8"/>
    <w:rsid w:val="00AF6805"/>
    <w:rsid w:val="00AF6E98"/>
    <w:rsid w:val="00AF71B3"/>
    <w:rsid w:val="00AF7759"/>
    <w:rsid w:val="00AF7EE1"/>
    <w:rsid w:val="00B0002B"/>
    <w:rsid w:val="00B001F7"/>
    <w:rsid w:val="00B00BD9"/>
    <w:rsid w:val="00B00FAD"/>
    <w:rsid w:val="00B01173"/>
    <w:rsid w:val="00B0117A"/>
    <w:rsid w:val="00B0132D"/>
    <w:rsid w:val="00B013C0"/>
    <w:rsid w:val="00B014B3"/>
    <w:rsid w:val="00B01789"/>
    <w:rsid w:val="00B017AA"/>
    <w:rsid w:val="00B01878"/>
    <w:rsid w:val="00B018A4"/>
    <w:rsid w:val="00B01CD5"/>
    <w:rsid w:val="00B01F1D"/>
    <w:rsid w:val="00B024E4"/>
    <w:rsid w:val="00B0253F"/>
    <w:rsid w:val="00B02B41"/>
    <w:rsid w:val="00B02C2C"/>
    <w:rsid w:val="00B02D6F"/>
    <w:rsid w:val="00B02DF8"/>
    <w:rsid w:val="00B02DF9"/>
    <w:rsid w:val="00B02FFC"/>
    <w:rsid w:val="00B03498"/>
    <w:rsid w:val="00B036F5"/>
    <w:rsid w:val="00B03944"/>
    <w:rsid w:val="00B039C6"/>
    <w:rsid w:val="00B03BED"/>
    <w:rsid w:val="00B03C4A"/>
    <w:rsid w:val="00B03D93"/>
    <w:rsid w:val="00B03DFC"/>
    <w:rsid w:val="00B0453A"/>
    <w:rsid w:val="00B045FB"/>
    <w:rsid w:val="00B046D4"/>
    <w:rsid w:val="00B04B17"/>
    <w:rsid w:val="00B04B9B"/>
    <w:rsid w:val="00B04C22"/>
    <w:rsid w:val="00B04E6D"/>
    <w:rsid w:val="00B050C6"/>
    <w:rsid w:val="00B05157"/>
    <w:rsid w:val="00B0532A"/>
    <w:rsid w:val="00B05406"/>
    <w:rsid w:val="00B054A2"/>
    <w:rsid w:val="00B054D2"/>
    <w:rsid w:val="00B055C3"/>
    <w:rsid w:val="00B05765"/>
    <w:rsid w:val="00B05895"/>
    <w:rsid w:val="00B05A6F"/>
    <w:rsid w:val="00B05C44"/>
    <w:rsid w:val="00B05C6F"/>
    <w:rsid w:val="00B06B0D"/>
    <w:rsid w:val="00B06C49"/>
    <w:rsid w:val="00B06FAF"/>
    <w:rsid w:val="00B07962"/>
    <w:rsid w:val="00B07D6F"/>
    <w:rsid w:val="00B07EB4"/>
    <w:rsid w:val="00B10058"/>
    <w:rsid w:val="00B1041E"/>
    <w:rsid w:val="00B108FE"/>
    <w:rsid w:val="00B10B97"/>
    <w:rsid w:val="00B10D11"/>
    <w:rsid w:val="00B114C3"/>
    <w:rsid w:val="00B1165D"/>
    <w:rsid w:val="00B1177E"/>
    <w:rsid w:val="00B11E20"/>
    <w:rsid w:val="00B11FFD"/>
    <w:rsid w:val="00B122CD"/>
    <w:rsid w:val="00B122F1"/>
    <w:rsid w:val="00B1293C"/>
    <w:rsid w:val="00B12942"/>
    <w:rsid w:val="00B12DEC"/>
    <w:rsid w:val="00B12E42"/>
    <w:rsid w:val="00B12F7C"/>
    <w:rsid w:val="00B1307B"/>
    <w:rsid w:val="00B13357"/>
    <w:rsid w:val="00B133CC"/>
    <w:rsid w:val="00B138F4"/>
    <w:rsid w:val="00B13CFF"/>
    <w:rsid w:val="00B13F25"/>
    <w:rsid w:val="00B14051"/>
    <w:rsid w:val="00B140DE"/>
    <w:rsid w:val="00B14111"/>
    <w:rsid w:val="00B14260"/>
    <w:rsid w:val="00B1435F"/>
    <w:rsid w:val="00B143DB"/>
    <w:rsid w:val="00B1459F"/>
    <w:rsid w:val="00B147AD"/>
    <w:rsid w:val="00B1491F"/>
    <w:rsid w:val="00B14C03"/>
    <w:rsid w:val="00B14C37"/>
    <w:rsid w:val="00B14C6C"/>
    <w:rsid w:val="00B14FD3"/>
    <w:rsid w:val="00B151A4"/>
    <w:rsid w:val="00B1524F"/>
    <w:rsid w:val="00B153C2"/>
    <w:rsid w:val="00B15AED"/>
    <w:rsid w:val="00B15C51"/>
    <w:rsid w:val="00B161B3"/>
    <w:rsid w:val="00B1621C"/>
    <w:rsid w:val="00B16648"/>
    <w:rsid w:val="00B16725"/>
    <w:rsid w:val="00B1687E"/>
    <w:rsid w:val="00B16918"/>
    <w:rsid w:val="00B16A9D"/>
    <w:rsid w:val="00B16C64"/>
    <w:rsid w:val="00B17189"/>
    <w:rsid w:val="00B17209"/>
    <w:rsid w:val="00B17546"/>
    <w:rsid w:val="00B1780D"/>
    <w:rsid w:val="00B17886"/>
    <w:rsid w:val="00B17A2A"/>
    <w:rsid w:val="00B17CA3"/>
    <w:rsid w:val="00B17F5D"/>
    <w:rsid w:val="00B2000F"/>
    <w:rsid w:val="00B20203"/>
    <w:rsid w:val="00B20246"/>
    <w:rsid w:val="00B20558"/>
    <w:rsid w:val="00B205EA"/>
    <w:rsid w:val="00B20718"/>
    <w:rsid w:val="00B20B08"/>
    <w:rsid w:val="00B20BA4"/>
    <w:rsid w:val="00B20CEB"/>
    <w:rsid w:val="00B2124B"/>
    <w:rsid w:val="00B21BE8"/>
    <w:rsid w:val="00B225EA"/>
    <w:rsid w:val="00B2285A"/>
    <w:rsid w:val="00B236FE"/>
    <w:rsid w:val="00B2380E"/>
    <w:rsid w:val="00B23811"/>
    <w:rsid w:val="00B23820"/>
    <w:rsid w:val="00B239C3"/>
    <w:rsid w:val="00B23F00"/>
    <w:rsid w:val="00B23FAF"/>
    <w:rsid w:val="00B24159"/>
    <w:rsid w:val="00B242E4"/>
    <w:rsid w:val="00B24370"/>
    <w:rsid w:val="00B244E0"/>
    <w:rsid w:val="00B2462E"/>
    <w:rsid w:val="00B247C6"/>
    <w:rsid w:val="00B24A5A"/>
    <w:rsid w:val="00B24BAD"/>
    <w:rsid w:val="00B24D0C"/>
    <w:rsid w:val="00B24F89"/>
    <w:rsid w:val="00B2574C"/>
    <w:rsid w:val="00B25864"/>
    <w:rsid w:val="00B25881"/>
    <w:rsid w:val="00B259FE"/>
    <w:rsid w:val="00B25E5F"/>
    <w:rsid w:val="00B26044"/>
    <w:rsid w:val="00B262A7"/>
    <w:rsid w:val="00B263EA"/>
    <w:rsid w:val="00B2658E"/>
    <w:rsid w:val="00B26CE0"/>
    <w:rsid w:val="00B26DF3"/>
    <w:rsid w:val="00B26EDA"/>
    <w:rsid w:val="00B26FC5"/>
    <w:rsid w:val="00B273DE"/>
    <w:rsid w:val="00B27415"/>
    <w:rsid w:val="00B274BC"/>
    <w:rsid w:val="00B301E1"/>
    <w:rsid w:val="00B3067D"/>
    <w:rsid w:val="00B309F1"/>
    <w:rsid w:val="00B30B2C"/>
    <w:rsid w:val="00B30C05"/>
    <w:rsid w:val="00B312D2"/>
    <w:rsid w:val="00B316DB"/>
    <w:rsid w:val="00B317BE"/>
    <w:rsid w:val="00B31B4C"/>
    <w:rsid w:val="00B31FA5"/>
    <w:rsid w:val="00B32096"/>
    <w:rsid w:val="00B32224"/>
    <w:rsid w:val="00B3223E"/>
    <w:rsid w:val="00B325A3"/>
    <w:rsid w:val="00B326A4"/>
    <w:rsid w:val="00B32738"/>
    <w:rsid w:val="00B32D10"/>
    <w:rsid w:val="00B32D63"/>
    <w:rsid w:val="00B32FA8"/>
    <w:rsid w:val="00B330B2"/>
    <w:rsid w:val="00B33289"/>
    <w:rsid w:val="00B33500"/>
    <w:rsid w:val="00B33760"/>
    <w:rsid w:val="00B33C08"/>
    <w:rsid w:val="00B33E06"/>
    <w:rsid w:val="00B33F5F"/>
    <w:rsid w:val="00B3466A"/>
    <w:rsid w:val="00B34AFA"/>
    <w:rsid w:val="00B34FAD"/>
    <w:rsid w:val="00B34FE0"/>
    <w:rsid w:val="00B351B5"/>
    <w:rsid w:val="00B3524F"/>
    <w:rsid w:val="00B352A0"/>
    <w:rsid w:val="00B35310"/>
    <w:rsid w:val="00B3545A"/>
    <w:rsid w:val="00B35FA1"/>
    <w:rsid w:val="00B36167"/>
    <w:rsid w:val="00B361CC"/>
    <w:rsid w:val="00B36360"/>
    <w:rsid w:val="00B3649E"/>
    <w:rsid w:val="00B36511"/>
    <w:rsid w:val="00B36727"/>
    <w:rsid w:val="00B367FF"/>
    <w:rsid w:val="00B36E2A"/>
    <w:rsid w:val="00B36EB7"/>
    <w:rsid w:val="00B36F3A"/>
    <w:rsid w:val="00B3729F"/>
    <w:rsid w:val="00B3748F"/>
    <w:rsid w:val="00B3750F"/>
    <w:rsid w:val="00B375E7"/>
    <w:rsid w:val="00B37AEB"/>
    <w:rsid w:val="00B37AF3"/>
    <w:rsid w:val="00B37E0D"/>
    <w:rsid w:val="00B40072"/>
    <w:rsid w:val="00B40099"/>
    <w:rsid w:val="00B402AA"/>
    <w:rsid w:val="00B40578"/>
    <w:rsid w:val="00B409CD"/>
    <w:rsid w:val="00B40C93"/>
    <w:rsid w:val="00B40CFC"/>
    <w:rsid w:val="00B40EE2"/>
    <w:rsid w:val="00B413FA"/>
    <w:rsid w:val="00B41A0C"/>
    <w:rsid w:val="00B41C44"/>
    <w:rsid w:val="00B41D0B"/>
    <w:rsid w:val="00B42102"/>
    <w:rsid w:val="00B42DC4"/>
    <w:rsid w:val="00B42EE6"/>
    <w:rsid w:val="00B42FC4"/>
    <w:rsid w:val="00B43207"/>
    <w:rsid w:val="00B43722"/>
    <w:rsid w:val="00B439B6"/>
    <w:rsid w:val="00B43DE6"/>
    <w:rsid w:val="00B44037"/>
    <w:rsid w:val="00B44262"/>
    <w:rsid w:val="00B444AB"/>
    <w:rsid w:val="00B444B0"/>
    <w:rsid w:val="00B44630"/>
    <w:rsid w:val="00B44748"/>
    <w:rsid w:val="00B449A3"/>
    <w:rsid w:val="00B44EA5"/>
    <w:rsid w:val="00B45003"/>
    <w:rsid w:val="00B4573C"/>
    <w:rsid w:val="00B4608C"/>
    <w:rsid w:val="00B460C2"/>
    <w:rsid w:val="00B460E7"/>
    <w:rsid w:val="00B46349"/>
    <w:rsid w:val="00B463EC"/>
    <w:rsid w:val="00B46436"/>
    <w:rsid w:val="00B4657B"/>
    <w:rsid w:val="00B46764"/>
    <w:rsid w:val="00B46867"/>
    <w:rsid w:val="00B46868"/>
    <w:rsid w:val="00B46AA8"/>
    <w:rsid w:val="00B46C78"/>
    <w:rsid w:val="00B47918"/>
    <w:rsid w:val="00B47A00"/>
    <w:rsid w:val="00B47B6E"/>
    <w:rsid w:val="00B47BC5"/>
    <w:rsid w:val="00B5056A"/>
    <w:rsid w:val="00B506D1"/>
    <w:rsid w:val="00B507DD"/>
    <w:rsid w:val="00B5080D"/>
    <w:rsid w:val="00B50885"/>
    <w:rsid w:val="00B50C9F"/>
    <w:rsid w:val="00B50D81"/>
    <w:rsid w:val="00B510B6"/>
    <w:rsid w:val="00B5117E"/>
    <w:rsid w:val="00B51328"/>
    <w:rsid w:val="00B51E0F"/>
    <w:rsid w:val="00B51E2B"/>
    <w:rsid w:val="00B51F39"/>
    <w:rsid w:val="00B520B2"/>
    <w:rsid w:val="00B5219A"/>
    <w:rsid w:val="00B52291"/>
    <w:rsid w:val="00B5247E"/>
    <w:rsid w:val="00B5313D"/>
    <w:rsid w:val="00B536F3"/>
    <w:rsid w:val="00B53714"/>
    <w:rsid w:val="00B538D5"/>
    <w:rsid w:val="00B53A3A"/>
    <w:rsid w:val="00B53D43"/>
    <w:rsid w:val="00B53F54"/>
    <w:rsid w:val="00B53FFA"/>
    <w:rsid w:val="00B542B2"/>
    <w:rsid w:val="00B544DE"/>
    <w:rsid w:val="00B54DB2"/>
    <w:rsid w:val="00B54EC3"/>
    <w:rsid w:val="00B55232"/>
    <w:rsid w:val="00B5552C"/>
    <w:rsid w:val="00B55694"/>
    <w:rsid w:val="00B55800"/>
    <w:rsid w:val="00B558A8"/>
    <w:rsid w:val="00B55A53"/>
    <w:rsid w:val="00B561CA"/>
    <w:rsid w:val="00B562EE"/>
    <w:rsid w:val="00B564E5"/>
    <w:rsid w:val="00B56D7D"/>
    <w:rsid w:val="00B56E11"/>
    <w:rsid w:val="00B57076"/>
    <w:rsid w:val="00B5710C"/>
    <w:rsid w:val="00B5720E"/>
    <w:rsid w:val="00B5722C"/>
    <w:rsid w:val="00B5763E"/>
    <w:rsid w:val="00B577C8"/>
    <w:rsid w:val="00B577F3"/>
    <w:rsid w:val="00B57B08"/>
    <w:rsid w:val="00B57E4D"/>
    <w:rsid w:val="00B60016"/>
    <w:rsid w:val="00B60292"/>
    <w:rsid w:val="00B60337"/>
    <w:rsid w:val="00B6055D"/>
    <w:rsid w:val="00B60E6F"/>
    <w:rsid w:val="00B612B2"/>
    <w:rsid w:val="00B61540"/>
    <w:rsid w:val="00B61551"/>
    <w:rsid w:val="00B61802"/>
    <w:rsid w:val="00B61C87"/>
    <w:rsid w:val="00B62221"/>
    <w:rsid w:val="00B62470"/>
    <w:rsid w:val="00B62A50"/>
    <w:rsid w:val="00B62E34"/>
    <w:rsid w:val="00B62F27"/>
    <w:rsid w:val="00B6304A"/>
    <w:rsid w:val="00B6364E"/>
    <w:rsid w:val="00B63D3A"/>
    <w:rsid w:val="00B63DF9"/>
    <w:rsid w:val="00B63FC3"/>
    <w:rsid w:val="00B640FD"/>
    <w:rsid w:val="00B64288"/>
    <w:rsid w:val="00B64305"/>
    <w:rsid w:val="00B64A5B"/>
    <w:rsid w:val="00B64B54"/>
    <w:rsid w:val="00B64FB0"/>
    <w:rsid w:val="00B6531D"/>
    <w:rsid w:val="00B654B7"/>
    <w:rsid w:val="00B65C11"/>
    <w:rsid w:val="00B65F2B"/>
    <w:rsid w:val="00B66A8B"/>
    <w:rsid w:val="00B66AB8"/>
    <w:rsid w:val="00B66F5A"/>
    <w:rsid w:val="00B672B6"/>
    <w:rsid w:val="00B673D0"/>
    <w:rsid w:val="00B678C9"/>
    <w:rsid w:val="00B67CA7"/>
    <w:rsid w:val="00B67D47"/>
    <w:rsid w:val="00B67EB5"/>
    <w:rsid w:val="00B704E9"/>
    <w:rsid w:val="00B706E4"/>
    <w:rsid w:val="00B708F4"/>
    <w:rsid w:val="00B70A60"/>
    <w:rsid w:val="00B70B73"/>
    <w:rsid w:val="00B70E68"/>
    <w:rsid w:val="00B71327"/>
    <w:rsid w:val="00B714E8"/>
    <w:rsid w:val="00B716A5"/>
    <w:rsid w:val="00B716C2"/>
    <w:rsid w:val="00B718D9"/>
    <w:rsid w:val="00B71C25"/>
    <w:rsid w:val="00B71CF0"/>
    <w:rsid w:val="00B72423"/>
    <w:rsid w:val="00B7249F"/>
    <w:rsid w:val="00B729A3"/>
    <w:rsid w:val="00B72B2F"/>
    <w:rsid w:val="00B7307D"/>
    <w:rsid w:val="00B73240"/>
    <w:rsid w:val="00B732A1"/>
    <w:rsid w:val="00B733D7"/>
    <w:rsid w:val="00B733DC"/>
    <w:rsid w:val="00B7353C"/>
    <w:rsid w:val="00B7367C"/>
    <w:rsid w:val="00B73756"/>
    <w:rsid w:val="00B73889"/>
    <w:rsid w:val="00B73E50"/>
    <w:rsid w:val="00B73ED3"/>
    <w:rsid w:val="00B74022"/>
    <w:rsid w:val="00B74411"/>
    <w:rsid w:val="00B7476D"/>
    <w:rsid w:val="00B74878"/>
    <w:rsid w:val="00B74D99"/>
    <w:rsid w:val="00B74E96"/>
    <w:rsid w:val="00B74F49"/>
    <w:rsid w:val="00B75043"/>
    <w:rsid w:val="00B750D9"/>
    <w:rsid w:val="00B752E7"/>
    <w:rsid w:val="00B7540E"/>
    <w:rsid w:val="00B7569F"/>
    <w:rsid w:val="00B75801"/>
    <w:rsid w:val="00B7614F"/>
    <w:rsid w:val="00B763BE"/>
    <w:rsid w:val="00B76699"/>
    <w:rsid w:val="00B766C8"/>
    <w:rsid w:val="00B767D7"/>
    <w:rsid w:val="00B76A09"/>
    <w:rsid w:val="00B76C15"/>
    <w:rsid w:val="00B76E5E"/>
    <w:rsid w:val="00B7705F"/>
    <w:rsid w:val="00B77170"/>
    <w:rsid w:val="00B771A6"/>
    <w:rsid w:val="00B772CC"/>
    <w:rsid w:val="00B77CAF"/>
    <w:rsid w:val="00B77DE6"/>
    <w:rsid w:val="00B8003D"/>
    <w:rsid w:val="00B8008F"/>
    <w:rsid w:val="00B802B2"/>
    <w:rsid w:val="00B80558"/>
    <w:rsid w:val="00B805FD"/>
    <w:rsid w:val="00B80770"/>
    <w:rsid w:val="00B8097E"/>
    <w:rsid w:val="00B80B13"/>
    <w:rsid w:val="00B80B40"/>
    <w:rsid w:val="00B80F74"/>
    <w:rsid w:val="00B8125B"/>
    <w:rsid w:val="00B814A0"/>
    <w:rsid w:val="00B81B1F"/>
    <w:rsid w:val="00B82417"/>
    <w:rsid w:val="00B82798"/>
    <w:rsid w:val="00B82A33"/>
    <w:rsid w:val="00B82B78"/>
    <w:rsid w:val="00B83327"/>
    <w:rsid w:val="00B83456"/>
    <w:rsid w:val="00B837CC"/>
    <w:rsid w:val="00B83B51"/>
    <w:rsid w:val="00B83D05"/>
    <w:rsid w:val="00B8422B"/>
    <w:rsid w:val="00B842BA"/>
    <w:rsid w:val="00B84609"/>
    <w:rsid w:val="00B84614"/>
    <w:rsid w:val="00B84739"/>
    <w:rsid w:val="00B847E0"/>
    <w:rsid w:val="00B84DA8"/>
    <w:rsid w:val="00B84FA0"/>
    <w:rsid w:val="00B850F8"/>
    <w:rsid w:val="00B85449"/>
    <w:rsid w:val="00B8574D"/>
    <w:rsid w:val="00B8585B"/>
    <w:rsid w:val="00B858D9"/>
    <w:rsid w:val="00B85EA1"/>
    <w:rsid w:val="00B8635A"/>
    <w:rsid w:val="00B86430"/>
    <w:rsid w:val="00B8647D"/>
    <w:rsid w:val="00B8654E"/>
    <w:rsid w:val="00B866FD"/>
    <w:rsid w:val="00B8689E"/>
    <w:rsid w:val="00B86915"/>
    <w:rsid w:val="00B86F06"/>
    <w:rsid w:val="00B86FFE"/>
    <w:rsid w:val="00B87459"/>
    <w:rsid w:val="00B8781A"/>
    <w:rsid w:val="00B87DD7"/>
    <w:rsid w:val="00B87F8A"/>
    <w:rsid w:val="00B90279"/>
    <w:rsid w:val="00B9031C"/>
    <w:rsid w:val="00B90AB8"/>
    <w:rsid w:val="00B90AC4"/>
    <w:rsid w:val="00B90B04"/>
    <w:rsid w:val="00B90F51"/>
    <w:rsid w:val="00B90FB5"/>
    <w:rsid w:val="00B915F7"/>
    <w:rsid w:val="00B91967"/>
    <w:rsid w:val="00B91C07"/>
    <w:rsid w:val="00B91F18"/>
    <w:rsid w:val="00B91F63"/>
    <w:rsid w:val="00B92051"/>
    <w:rsid w:val="00B920E1"/>
    <w:rsid w:val="00B921AE"/>
    <w:rsid w:val="00B92363"/>
    <w:rsid w:val="00B92692"/>
    <w:rsid w:val="00B926DC"/>
    <w:rsid w:val="00B92980"/>
    <w:rsid w:val="00B92A85"/>
    <w:rsid w:val="00B92AA5"/>
    <w:rsid w:val="00B92E73"/>
    <w:rsid w:val="00B931C6"/>
    <w:rsid w:val="00B93285"/>
    <w:rsid w:val="00B93295"/>
    <w:rsid w:val="00B93361"/>
    <w:rsid w:val="00B938BA"/>
    <w:rsid w:val="00B93AC4"/>
    <w:rsid w:val="00B9435F"/>
    <w:rsid w:val="00B944CD"/>
    <w:rsid w:val="00B945D3"/>
    <w:rsid w:val="00B947D2"/>
    <w:rsid w:val="00B94909"/>
    <w:rsid w:val="00B94C4A"/>
    <w:rsid w:val="00B94C76"/>
    <w:rsid w:val="00B95BAF"/>
    <w:rsid w:val="00B95D41"/>
    <w:rsid w:val="00B95DA6"/>
    <w:rsid w:val="00B95F94"/>
    <w:rsid w:val="00B96183"/>
    <w:rsid w:val="00B96259"/>
    <w:rsid w:val="00B962B1"/>
    <w:rsid w:val="00B9657C"/>
    <w:rsid w:val="00B9659D"/>
    <w:rsid w:val="00B967D2"/>
    <w:rsid w:val="00B968F0"/>
    <w:rsid w:val="00B96EAA"/>
    <w:rsid w:val="00B96F4E"/>
    <w:rsid w:val="00B970F0"/>
    <w:rsid w:val="00B97462"/>
    <w:rsid w:val="00B9750F"/>
    <w:rsid w:val="00B97693"/>
    <w:rsid w:val="00B976C6"/>
    <w:rsid w:val="00B976CD"/>
    <w:rsid w:val="00B97C4E"/>
    <w:rsid w:val="00B97DAB"/>
    <w:rsid w:val="00BA0038"/>
    <w:rsid w:val="00BA00AE"/>
    <w:rsid w:val="00BA0216"/>
    <w:rsid w:val="00BA07B0"/>
    <w:rsid w:val="00BA0876"/>
    <w:rsid w:val="00BA0A32"/>
    <w:rsid w:val="00BA0BCD"/>
    <w:rsid w:val="00BA0D69"/>
    <w:rsid w:val="00BA0E30"/>
    <w:rsid w:val="00BA1103"/>
    <w:rsid w:val="00BA1208"/>
    <w:rsid w:val="00BA12C2"/>
    <w:rsid w:val="00BA1A44"/>
    <w:rsid w:val="00BA1C5E"/>
    <w:rsid w:val="00BA1E2E"/>
    <w:rsid w:val="00BA23C8"/>
    <w:rsid w:val="00BA267E"/>
    <w:rsid w:val="00BA27C3"/>
    <w:rsid w:val="00BA2972"/>
    <w:rsid w:val="00BA2A92"/>
    <w:rsid w:val="00BA2EB7"/>
    <w:rsid w:val="00BA2F79"/>
    <w:rsid w:val="00BA3324"/>
    <w:rsid w:val="00BA3527"/>
    <w:rsid w:val="00BA362D"/>
    <w:rsid w:val="00BA3D24"/>
    <w:rsid w:val="00BA3EB9"/>
    <w:rsid w:val="00BA3F71"/>
    <w:rsid w:val="00BA41E0"/>
    <w:rsid w:val="00BA461E"/>
    <w:rsid w:val="00BA467C"/>
    <w:rsid w:val="00BA4B1C"/>
    <w:rsid w:val="00BA4E75"/>
    <w:rsid w:val="00BA504F"/>
    <w:rsid w:val="00BA5387"/>
    <w:rsid w:val="00BA53BD"/>
    <w:rsid w:val="00BA540A"/>
    <w:rsid w:val="00BA552E"/>
    <w:rsid w:val="00BA5604"/>
    <w:rsid w:val="00BA5727"/>
    <w:rsid w:val="00BA5F49"/>
    <w:rsid w:val="00BA63B6"/>
    <w:rsid w:val="00BA63C8"/>
    <w:rsid w:val="00BA6411"/>
    <w:rsid w:val="00BA6449"/>
    <w:rsid w:val="00BA6BE3"/>
    <w:rsid w:val="00BA73E9"/>
    <w:rsid w:val="00BA7478"/>
    <w:rsid w:val="00BA7707"/>
    <w:rsid w:val="00BA7877"/>
    <w:rsid w:val="00BA79F4"/>
    <w:rsid w:val="00BA7CD8"/>
    <w:rsid w:val="00BA7DED"/>
    <w:rsid w:val="00BB031D"/>
    <w:rsid w:val="00BB0356"/>
    <w:rsid w:val="00BB038A"/>
    <w:rsid w:val="00BB06BA"/>
    <w:rsid w:val="00BB072B"/>
    <w:rsid w:val="00BB0A45"/>
    <w:rsid w:val="00BB0D69"/>
    <w:rsid w:val="00BB0EF1"/>
    <w:rsid w:val="00BB1343"/>
    <w:rsid w:val="00BB1922"/>
    <w:rsid w:val="00BB1A57"/>
    <w:rsid w:val="00BB204F"/>
    <w:rsid w:val="00BB2297"/>
    <w:rsid w:val="00BB233C"/>
    <w:rsid w:val="00BB285A"/>
    <w:rsid w:val="00BB2995"/>
    <w:rsid w:val="00BB2B71"/>
    <w:rsid w:val="00BB2FE8"/>
    <w:rsid w:val="00BB3255"/>
    <w:rsid w:val="00BB32FA"/>
    <w:rsid w:val="00BB33A9"/>
    <w:rsid w:val="00BB347D"/>
    <w:rsid w:val="00BB367F"/>
    <w:rsid w:val="00BB3749"/>
    <w:rsid w:val="00BB395B"/>
    <w:rsid w:val="00BB3D10"/>
    <w:rsid w:val="00BB41A6"/>
    <w:rsid w:val="00BB42D1"/>
    <w:rsid w:val="00BB42D5"/>
    <w:rsid w:val="00BB43A8"/>
    <w:rsid w:val="00BB44AF"/>
    <w:rsid w:val="00BB461E"/>
    <w:rsid w:val="00BB4AC7"/>
    <w:rsid w:val="00BB4AE8"/>
    <w:rsid w:val="00BB4C98"/>
    <w:rsid w:val="00BB5048"/>
    <w:rsid w:val="00BB54EF"/>
    <w:rsid w:val="00BB56A7"/>
    <w:rsid w:val="00BB5790"/>
    <w:rsid w:val="00BB58CA"/>
    <w:rsid w:val="00BB5968"/>
    <w:rsid w:val="00BB5E71"/>
    <w:rsid w:val="00BB6023"/>
    <w:rsid w:val="00BB6191"/>
    <w:rsid w:val="00BB6194"/>
    <w:rsid w:val="00BB648D"/>
    <w:rsid w:val="00BB64CB"/>
    <w:rsid w:val="00BB657F"/>
    <w:rsid w:val="00BB6A18"/>
    <w:rsid w:val="00BB6B83"/>
    <w:rsid w:val="00BB7169"/>
    <w:rsid w:val="00BB73AC"/>
    <w:rsid w:val="00BB73BF"/>
    <w:rsid w:val="00BB73C9"/>
    <w:rsid w:val="00BB7490"/>
    <w:rsid w:val="00BB74B3"/>
    <w:rsid w:val="00BB7A89"/>
    <w:rsid w:val="00BB7B41"/>
    <w:rsid w:val="00BB7C67"/>
    <w:rsid w:val="00BB7CC1"/>
    <w:rsid w:val="00BB7F96"/>
    <w:rsid w:val="00BC05B1"/>
    <w:rsid w:val="00BC0855"/>
    <w:rsid w:val="00BC09DE"/>
    <w:rsid w:val="00BC0B26"/>
    <w:rsid w:val="00BC1217"/>
    <w:rsid w:val="00BC1245"/>
    <w:rsid w:val="00BC125B"/>
    <w:rsid w:val="00BC1633"/>
    <w:rsid w:val="00BC1895"/>
    <w:rsid w:val="00BC1C5F"/>
    <w:rsid w:val="00BC23C1"/>
    <w:rsid w:val="00BC2490"/>
    <w:rsid w:val="00BC26FC"/>
    <w:rsid w:val="00BC2719"/>
    <w:rsid w:val="00BC27FC"/>
    <w:rsid w:val="00BC29D9"/>
    <w:rsid w:val="00BC2CC5"/>
    <w:rsid w:val="00BC2D2E"/>
    <w:rsid w:val="00BC327A"/>
    <w:rsid w:val="00BC35AE"/>
    <w:rsid w:val="00BC35D0"/>
    <w:rsid w:val="00BC3685"/>
    <w:rsid w:val="00BC37C5"/>
    <w:rsid w:val="00BC3A53"/>
    <w:rsid w:val="00BC41CF"/>
    <w:rsid w:val="00BC42A3"/>
    <w:rsid w:val="00BC4493"/>
    <w:rsid w:val="00BC4647"/>
    <w:rsid w:val="00BC471F"/>
    <w:rsid w:val="00BC4D2D"/>
    <w:rsid w:val="00BC4E0C"/>
    <w:rsid w:val="00BC4E79"/>
    <w:rsid w:val="00BC504A"/>
    <w:rsid w:val="00BC50E4"/>
    <w:rsid w:val="00BC5266"/>
    <w:rsid w:val="00BC588D"/>
    <w:rsid w:val="00BC5C08"/>
    <w:rsid w:val="00BC5CB8"/>
    <w:rsid w:val="00BC5E84"/>
    <w:rsid w:val="00BC5FD1"/>
    <w:rsid w:val="00BC62D3"/>
    <w:rsid w:val="00BC6487"/>
    <w:rsid w:val="00BC649D"/>
    <w:rsid w:val="00BC6AFC"/>
    <w:rsid w:val="00BC6E46"/>
    <w:rsid w:val="00BC6EE6"/>
    <w:rsid w:val="00BC702C"/>
    <w:rsid w:val="00BC73E7"/>
    <w:rsid w:val="00BC7405"/>
    <w:rsid w:val="00BC7483"/>
    <w:rsid w:val="00BC7975"/>
    <w:rsid w:val="00BC7E42"/>
    <w:rsid w:val="00BD0077"/>
    <w:rsid w:val="00BD020A"/>
    <w:rsid w:val="00BD0471"/>
    <w:rsid w:val="00BD0A73"/>
    <w:rsid w:val="00BD0F27"/>
    <w:rsid w:val="00BD1127"/>
    <w:rsid w:val="00BD157F"/>
    <w:rsid w:val="00BD16CB"/>
    <w:rsid w:val="00BD1AFF"/>
    <w:rsid w:val="00BD211C"/>
    <w:rsid w:val="00BD2308"/>
    <w:rsid w:val="00BD2383"/>
    <w:rsid w:val="00BD284C"/>
    <w:rsid w:val="00BD2A8B"/>
    <w:rsid w:val="00BD2AA7"/>
    <w:rsid w:val="00BD2BE4"/>
    <w:rsid w:val="00BD2F6F"/>
    <w:rsid w:val="00BD35B8"/>
    <w:rsid w:val="00BD3763"/>
    <w:rsid w:val="00BD39F5"/>
    <w:rsid w:val="00BD39F6"/>
    <w:rsid w:val="00BD3BFD"/>
    <w:rsid w:val="00BD4062"/>
    <w:rsid w:val="00BD43CC"/>
    <w:rsid w:val="00BD45F9"/>
    <w:rsid w:val="00BD4850"/>
    <w:rsid w:val="00BD4947"/>
    <w:rsid w:val="00BD4BBC"/>
    <w:rsid w:val="00BD4BC9"/>
    <w:rsid w:val="00BD4EF5"/>
    <w:rsid w:val="00BD4F06"/>
    <w:rsid w:val="00BD52D9"/>
    <w:rsid w:val="00BD59C6"/>
    <w:rsid w:val="00BD5C62"/>
    <w:rsid w:val="00BD5E11"/>
    <w:rsid w:val="00BD5E3C"/>
    <w:rsid w:val="00BD6122"/>
    <w:rsid w:val="00BD663A"/>
    <w:rsid w:val="00BD6804"/>
    <w:rsid w:val="00BD696F"/>
    <w:rsid w:val="00BD705A"/>
    <w:rsid w:val="00BD717E"/>
    <w:rsid w:val="00BD77C1"/>
    <w:rsid w:val="00BD7BD2"/>
    <w:rsid w:val="00BE0085"/>
    <w:rsid w:val="00BE01A0"/>
    <w:rsid w:val="00BE050A"/>
    <w:rsid w:val="00BE0ACF"/>
    <w:rsid w:val="00BE0D7A"/>
    <w:rsid w:val="00BE1313"/>
    <w:rsid w:val="00BE1396"/>
    <w:rsid w:val="00BE13CD"/>
    <w:rsid w:val="00BE15CD"/>
    <w:rsid w:val="00BE169E"/>
    <w:rsid w:val="00BE1864"/>
    <w:rsid w:val="00BE1B08"/>
    <w:rsid w:val="00BE1C47"/>
    <w:rsid w:val="00BE1C4B"/>
    <w:rsid w:val="00BE2128"/>
    <w:rsid w:val="00BE223F"/>
    <w:rsid w:val="00BE2553"/>
    <w:rsid w:val="00BE282F"/>
    <w:rsid w:val="00BE28B2"/>
    <w:rsid w:val="00BE2E53"/>
    <w:rsid w:val="00BE2E7C"/>
    <w:rsid w:val="00BE2F34"/>
    <w:rsid w:val="00BE36BB"/>
    <w:rsid w:val="00BE41CE"/>
    <w:rsid w:val="00BE422D"/>
    <w:rsid w:val="00BE44AD"/>
    <w:rsid w:val="00BE4547"/>
    <w:rsid w:val="00BE45B0"/>
    <w:rsid w:val="00BE47A0"/>
    <w:rsid w:val="00BE48EB"/>
    <w:rsid w:val="00BE4902"/>
    <w:rsid w:val="00BE4942"/>
    <w:rsid w:val="00BE4C02"/>
    <w:rsid w:val="00BE4CD0"/>
    <w:rsid w:val="00BE4D25"/>
    <w:rsid w:val="00BE4F0B"/>
    <w:rsid w:val="00BE4F12"/>
    <w:rsid w:val="00BE4F3F"/>
    <w:rsid w:val="00BE5068"/>
    <w:rsid w:val="00BE5471"/>
    <w:rsid w:val="00BE55F7"/>
    <w:rsid w:val="00BE566F"/>
    <w:rsid w:val="00BE5692"/>
    <w:rsid w:val="00BE5975"/>
    <w:rsid w:val="00BE5B57"/>
    <w:rsid w:val="00BE5C85"/>
    <w:rsid w:val="00BE5CDA"/>
    <w:rsid w:val="00BE5DA7"/>
    <w:rsid w:val="00BE6281"/>
    <w:rsid w:val="00BE63C1"/>
    <w:rsid w:val="00BE672C"/>
    <w:rsid w:val="00BE6AB4"/>
    <w:rsid w:val="00BE6ADC"/>
    <w:rsid w:val="00BE6D5F"/>
    <w:rsid w:val="00BE71D2"/>
    <w:rsid w:val="00BE72A1"/>
    <w:rsid w:val="00BE7DF8"/>
    <w:rsid w:val="00BE7F47"/>
    <w:rsid w:val="00BE7FBA"/>
    <w:rsid w:val="00BF011A"/>
    <w:rsid w:val="00BF02B9"/>
    <w:rsid w:val="00BF0730"/>
    <w:rsid w:val="00BF07DC"/>
    <w:rsid w:val="00BF0ED1"/>
    <w:rsid w:val="00BF1171"/>
    <w:rsid w:val="00BF11A2"/>
    <w:rsid w:val="00BF11FD"/>
    <w:rsid w:val="00BF121C"/>
    <w:rsid w:val="00BF15F4"/>
    <w:rsid w:val="00BF19A4"/>
    <w:rsid w:val="00BF1B47"/>
    <w:rsid w:val="00BF1F0A"/>
    <w:rsid w:val="00BF207E"/>
    <w:rsid w:val="00BF21D2"/>
    <w:rsid w:val="00BF247E"/>
    <w:rsid w:val="00BF288A"/>
    <w:rsid w:val="00BF29DD"/>
    <w:rsid w:val="00BF2C8D"/>
    <w:rsid w:val="00BF2E7A"/>
    <w:rsid w:val="00BF2EB2"/>
    <w:rsid w:val="00BF3207"/>
    <w:rsid w:val="00BF335A"/>
    <w:rsid w:val="00BF3445"/>
    <w:rsid w:val="00BF3597"/>
    <w:rsid w:val="00BF3662"/>
    <w:rsid w:val="00BF394C"/>
    <w:rsid w:val="00BF4031"/>
    <w:rsid w:val="00BF4346"/>
    <w:rsid w:val="00BF4B89"/>
    <w:rsid w:val="00BF4F3F"/>
    <w:rsid w:val="00BF4F97"/>
    <w:rsid w:val="00BF4FCF"/>
    <w:rsid w:val="00BF532B"/>
    <w:rsid w:val="00BF5DA1"/>
    <w:rsid w:val="00BF5F2F"/>
    <w:rsid w:val="00BF6253"/>
    <w:rsid w:val="00BF6476"/>
    <w:rsid w:val="00BF6592"/>
    <w:rsid w:val="00BF6773"/>
    <w:rsid w:val="00BF6CD0"/>
    <w:rsid w:val="00BF6F49"/>
    <w:rsid w:val="00BF7069"/>
    <w:rsid w:val="00BF723E"/>
    <w:rsid w:val="00BF73B3"/>
    <w:rsid w:val="00BF74D6"/>
    <w:rsid w:val="00BF756C"/>
    <w:rsid w:val="00BF7608"/>
    <w:rsid w:val="00BF7613"/>
    <w:rsid w:val="00BF77D1"/>
    <w:rsid w:val="00BF79B2"/>
    <w:rsid w:val="00BF7D01"/>
    <w:rsid w:val="00BF7D60"/>
    <w:rsid w:val="00C00149"/>
    <w:rsid w:val="00C0017C"/>
    <w:rsid w:val="00C0054F"/>
    <w:rsid w:val="00C00783"/>
    <w:rsid w:val="00C00881"/>
    <w:rsid w:val="00C00D2C"/>
    <w:rsid w:val="00C01163"/>
    <w:rsid w:val="00C0119D"/>
    <w:rsid w:val="00C011D1"/>
    <w:rsid w:val="00C0123B"/>
    <w:rsid w:val="00C017E5"/>
    <w:rsid w:val="00C01871"/>
    <w:rsid w:val="00C01F6E"/>
    <w:rsid w:val="00C01FD5"/>
    <w:rsid w:val="00C0208D"/>
    <w:rsid w:val="00C020AF"/>
    <w:rsid w:val="00C02119"/>
    <w:rsid w:val="00C02639"/>
    <w:rsid w:val="00C028C8"/>
    <w:rsid w:val="00C029DF"/>
    <w:rsid w:val="00C02ABB"/>
    <w:rsid w:val="00C033F3"/>
    <w:rsid w:val="00C034B7"/>
    <w:rsid w:val="00C034FB"/>
    <w:rsid w:val="00C03638"/>
    <w:rsid w:val="00C0414C"/>
    <w:rsid w:val="00C04718"/>
    <w:rsid w:val="00C04861"/>
    <w:rsid w:val="00C051CE"/>
    <w:rsid w:val="00C054CD"/>
    <w:rsid w:val="00C05585"/>
    <w:rsid w:val="00C057D3"/>
    <w:rsid w:val="00C05B44"/>
    <w:rsid w:val="00C05C3D"/>
    <w:rsid w:val="00C05CC9"/>
    <w:rsid w:val="00C060D2"/>
    <w:rsid w:val="00C0640C"/>
    <w:rsid w:val="00C06EDC"/>
    <w:rsid w:val="00C06F3E"/>
    <w:rsid w:val="00C07078"/>
    <w:rsid w:val="00C072C1"/>
    <w:rsid w:val="00C075EC"/>
    <w:rsid w:val="00C0771D"/>
    <w:rsid w:val="00C078A7"/>
    <w:rsid w:val="00C079EE"/>
    <w:rsid w:val="00C07B39"/>
    <w:rsid w:val="00C07F9E"/>
    <w:rsid w:val="00C1079A"/>
    <w:rsid w:val="00C107B4"/>
    <w:rsid w:val="00C10B53"/>
    <w:rsid w:val="00C10FF7"/>
    <w:rsid w:val="00C113E6"/>
    <w:rsid w:val="00C1148D"/>
    <w:rsid w:val="00C11596"/>
    <w:rsid w:val="00C11AF5"/>
    <w:rsid w:val="00C11B07"/>
    <w:rsid w:val="00C120A2"/>
    <w:rsid w:val="00C12539"/>
    <w:rsid w:val="00C1271C"/>
    <w:rsid w:val="00C12D6C"/>
    <w:rsid w:val="00C12E47"/>
    <w:rsid w:val="00C131E5"/>
    <w:rsid w:val="00C131F2"/>
    <w:rsid w:val="00C13600"/>
    <w:rsid w:val="00C13952"/>
    <w:rsid w:val="00C13D5E"/>
    <w:rsid w:val="00C1403E"/>
    <w:rsid w:val="00C14112"/>
    <w:rsid w:val="00C141A3"/>
    <w:rsid w:val="00C146E2"/>
    <w:rsid w:val="00C1495F"/>
    <w:rsid w:val="00C14BE6"/>
    <w:rsid w:val="00C151B5"/>
    <w:rsid w:val="00C15566"/>
    <w:rsid w:val="00C15620"/>
    <w:rsid w:val="00C15A39"/>
    <w:rsid w:val="00C15D91"/>
    <w:rsid w:val="00C16389"/>
    <w:rsid w:val="00C16622"/>
    <w:rsid w:val="00C166A7"/>
    <w:rsid w:val="00C16A2D"/>
    <w:rsid w:val="00C16ABE"/>
    <w:rsid w:val="00C16D01"/>
    <w:rsid w:val="00C1702D"/>
    <w:rsid w:val="00C17205"/>
    <w:rsid w:val="00C1724B"/>
    <w:rsid w:val="00C1751D"/>
    <w:rsid w:val="00C177A5"/>
    <w:rsid w:val="00C17811"/>
    <w:rsid w:val="00C17822"/>
    <w:rsid w:val="00C1782E"/>
    <w:rsid w:val="00C17A97"/>
    <w:rsid w:val="00C17AF4"/>
    <w:rsid w:val="00C17B77"/>
    <w:rsid w:val="00C17E2E"/>
    <w:rsid w:val="00C17E87"/>
    <w:rsid w:val="00C2031C"/>
    <w:rsid w:val="00C2046A"/>
    <w:rsid w:val="00C2046D"/>
    <w:rsid w:val="00C20C09"/>
    <w:rsid w:val="00C20CD4"/>
    <w:rsid w:val="00C20E66"/>
    <w:rsid w:val="00C212E6"/>
    <w:rsid w:val="00C21341"/>
    <w:rsid w:val="00C21346"/>
    <w:rsid w:val="00C2136D"/>
    <w:rsid w:val="00C2186A"/>
    <w:rsid w:val="00C218B0"/>
    <w:rsid w:val="00C22133"/>
    <w:rsid w:val="00C223E3"/>
    <w:rsid w:val="00C22594"/>
    <w:rsid w:val="00C22887"/>
    <w:rsid w:val="00C228AE"/>
    <w:rsid w:val="00C22A2C"/>
    <w:rsid w:val="00C22B4A"/>
    <w:rsid w:val="00C22F66"/>
    <w:rsid w:val="00C2351D"/>
    <w:rsid w:val="00C23729"/>
    <w:rsid w:val="00C237FF"/>
    <w:rsid w:val="00C23C94"/>
    <w:rsid w:val="00C23DA8"/>
    <w:rsid w:val="00C23E25"/>
    <w:rsid w:val="00C23FD5"/>
    <w:rsid w:val="00C245EC"/>
    <w:rsid w:val="00C24799"/>
    <w:rsid w:val="00C2498F"/>
    <w:rsid w:val="00C24A4C"/>
    <w:rsid w:val="00C24D2F"/>
    <w:rsid w:val="00C2547C"/>
    <w:rsid w:val="00C256D4"/>
    <w:rsid w:val="00C25870"/>
    <w:rsid w:val="00C25B19"/>
    <w:rsid w:val="00C25CC3"/>
    <w:rsid w:val="00C25CCD"/>
    <w:rsid w:val="00C260C4"/>
    <w:rsid w:val="00C26330"/>
    <w:rsid w:val="00C264C5"/>
    <w:rsid w:val="00C26550"/>
    <w:rsid w:val="00C269E2"/>
    <w:rsid w:val="00C26C56"/>
    <w:rsid w:val="00C27194"/>
    <w:rsid w:val="00C273A2"/>
    <w:rsid w:val="00C27530"/>
    <w:rsid w:val="00C27A82"/>
    <w:rsid w:val="00C27B6E"/>
    <w:rsid w:val="00C27CB3"/>
    <w:rsid w:val="00C27DF6"/>
    <w:rsid w:val="00C300B1"/>
    <w:rsid w:val="00C3032F"/>
    <w:rsid w:val="00C306C2"/>
    <w:rsid w:val="00C307FE"/>
    <w:rsid w:val="00C308C5"/>
    <w:rsid w:val="00C30A2C"/>
    <w:rsid w:val="00C30C81"/>
    <w:rsid w:val="00C30E6E"/>
    <w:rsid w:val="00C30E8D"/>
    <w:rsid w:val="00C3147D"/>
    <w:rsid w:val="00C31C04"/>
    <w:rsid w:val="00C31C8B"/>
    <w:rsid w:val="00C31D54"/>
    <w:rsid w:val="00C31D59"/>
    <w:rsid w:val="00C31EA9"/>
    <w:rsid w:val="00C32281"/>
    <w:rsid w:val="00C3244A"/>
    <w:rsid w:val="00C32495"/>
    <w:rsid w:val="00C3256C"/>
    <w:rsid w:val="00C32EE4"/>
    <w:rsid w:val="00C335EA"/>
    <w:rsid w:val="00C3370E"/>
    <w:rsid w:val="00C338A2"/>
    <w:rsid w:val="00C338DC"/>
    <w:rsid w:val="00C338E1"/>
    <w:rsid w:val="00C33946"/>
    <w:rsid w:val="00C33B6D"/>
    <w:rsid w:val="00C33B9C"/>
    <w:rsid w:val="00C34100"/>
    <w:rsid w:val="00C3412A"/>
    <w:rsid w:val="00C347B6"/>
    <w:rsid w:val="00C3487A"/>
    <w:rsid w:val="00C34AB7"/>
    <w:rsid w:val="00C34B5C"/>
    <w:rsid w:val="00C34BDB"/>
    <w:rsid w:val="00C350CB"/>
    <w:rsid w:val="00C35209"/>
    <w:rsid w:val="00C35B7F"/>
    <w:rsid w:val="00C35CB6"/>
    <w:rsid w:val="00C36124"/>
    <w:rsid w:val="00C36158"/>
    <w:rsid w:val="00C3628A"/>
    <w:rsid w:val="00C362D3"/>
    <w:rsid w:val="00C36919"/>
    <w:rsid w:val="00C3697D"/>
    <w:rsid w:val="00C36C50"/>
    <w:rsid w:val="00C36C7E"/>
    <w:rsid w:val="00C36CAF"/>
    <w:rsid w:val="00C36D02"/>
    <w:rsid w:val="00C36D80"/>
    <w:rsid w:val="00C36ED0"/>
    <w:rsid w:val="00C36EEC"/>
    <w:rsid w:val="00C371D8"/>
    <w:rsid w:val="00C37ACF"/>
    <w:rsid w:val="00C37B9C"/>
    <w:rsid w:val="00C37D19"/>
    <w:rsid w:val="00C37F1D"/>
    <w:rsid w:val="00C4004C"/>
    <w:rsid w:val="00C40216"/>
    <w:rsid w:val="00C402C7"/>
    <w:rsid w:val="00C402D8"/>
    <w:rsid w:val="00C40373"/>
    <w:rsid w:val="00C4075A"/>
    <w:rsid w:val="00C40D1E"/>
    <w:rsid w:val="00C40E62"/>
    <w:rsid w:val="00C40F44"/>
    <w:rsid w:val="00C40F69"/>
    <w:rsid w:val="00C4116C"/>
    <w:rsid w:val="00C41442"/>
    <w:rsid w:val="00C4149B"/>
    <w:rsid w:val="00C41943"/>
    <w:rsid w:val="00C41A78"/>
    <w:rsid w:val="00C41BBB"/>
    <w:rsid w:val="00C41C4D"/>
    <w:rsid w:val="00C41C54"/>
    <w:rsid w:val="00C41E2C"/>
    <w:rsid w:val="00C41F26"/>
    <w:rsid w:val="00C42249"/>
    <w:rsid w:val="00C42CDB"/>
    <w:rsid w:val="00C42FE1"/>
    <w:rsid w:val="00C43016"/>
    <w:rsid w:val="00C43070"/>
    <w:rsid w:val="00C43222"/>
    <w:rsid w:val="00C43559"/>
    <w:rsid w:val="00C43787"/>
    <w:rsid w:val="00C438BB"/>
    <w:rsid w:val="00C43929"/>
    <w:rsid w:val="00C43B82"/>
    <w:rsid w:val="00C43CE7"/>
    <w:rsid w:val="00C43D41"/>
    <w:rsid w:val="00C43E31"/>
    <w:rsid w:val="00C4400B"/>
    <w:rsid w:val="00C440B6"/>
    <w:rsid w:val="00C44221"/>
    <w:rsid w:val="00C44547"/>
    <w:rsid w:val="00C447DB"/>
    <w:rsid w:val="00C44852"/>
    <w:rsid w:val="00C44979"/>
    <w:rsid w:val="00C44D04"/>
    <w:rsid w:val="00C44F03"/>
    <w:rsid w:val="00C451DC"/>
    <w:rsid w:val="00C45418"/>
    <w:rsid w:val="00C4566D"/>
    <w:rsid w:val="00C4591A"/>
    <w:rsid w:val="00C46130"/>
    <w:rsid w:val="00C46175"/>
    <w:rsid w:val="00C465D5"/>
    <w:rsid w:val="00C46674"/>
    <w:rsid w:val="00C466F7"/>
    <w:rsid w:val="00C4671B"/>
    <w:rsid w:val="00C46875"/>
    <w:rsid w:val="00C4688C"/>
    <w:rsid w:val="00C46F40"/>
    <w:rsid w:val="00C47299"/>
    <w:rsid w:val="00C4755A"/>
    <w:rsid w:val="00C475D8"/>
    <w:rsid w:val="00C47831"/>
    <w:rsid w:val="00C47988"/>
    <w:rsid w:val="00C47BED"/>
    <w:rsid w:val="00C47E76"/>
    <w:rsid w:val="00C504D0"/>
    <w:rsid w:val="00C5055B"/>
    <w:rsid w:val="00C507AE"/>
    <w:rsid w:val="00C509B9"/>
    <w:rsid w:val="00C50B9A"/>
    <w:rsid w:val="00C5146B"/>
    <w:rsid w:val="00C51567"/>
    <w:rsid w:val="00C5182F"/>
    <w:rsid w:val="00C51AA2"/>
    <w:rsid w:val="00C51D74"/>
    <w:rsid w:val="00C51F2A"/>
    <w:rsid w:val="00C52187"/>
    <w:rsid w:val="00C525DC"/>
    <w:rsid w:val="00C52606"/>
    <w:rsid w:val="00C52698"/>
    <w:rsid w:val="00C527FC"/>
    <w:rsid w:val="00C52893"/>
    <w:rsid w:val="00C528D7"/>
    <w:rsid w:val="00C52A1E"/>
    <w:rsid w:val="00C52A34"/>
    <w:rsid w:val="00C52FA9"/>
    <w:rsid w:val="00C53356"/>
    <w:rsid w:val="00C53506"/>
    <w:rsid w:val="00C5372E"/>
    <w:rsid w:val="00C53B7C"/>
    <w:rsid w:val="00C5420A"/>
    <w:rsid w:val="00C544D6"/>
    <w:rsid w:val="00C5451F"/>
    <w:rsid w:val="00C549B2"/>
    <w:rsid w:val="00C54B3A"/>
    <w:rsid w:val="00C54C20"/>
    <w:rsid w:val="00C54D7A"/>
    <w:rsid w:val="00C54F4A"/>
    <w:rsid w:val="00C55106"/>
    <w:rsid w:val="00C55220"/>
    <w:rsid w:val="00C5532F"/>
    <w:rsid w:val="00C5545E"/>
    <w:rsid w:val="00C557F5"/>
    <w:rsid w:val="00C55B6C"/>
    <w:rsid w:val="00C55B88"/>
    <w:rsid w:val="00C55C57"/>
    <w:rsid w:val="00C55E32"/>
    <w:rsid w:val="00C55E81"/>
    <w:rsid w:val="00C563AA"/>
    <w:rsid w:val="00C56650"/>
    <w:rsid w:val="00C567FB"/>
    <w:rsid w:val="00C56800"/>
    <w:rsid w:val="00C56B82"/>
    <w:rsid w:val="00C56E0E"/>
    <w:rsid w:val="00C5703C"/>
    <w:rsid w:val="00C5741C"/>
    <w:rsid w:val="00C5767D"/>
    <w:rsid w:val="00C5796D"/>
    <w:rsid w:val="00C57D80"/>
    <w:rsid w:val="00C57DAB"/>
    <w:rsid w:val="00C6038A"/>
    <w:rsid w:val="00C605D3"/>
    <w:rsid w:val="00C606E3"/>
    <w:rsid w:val="00C60DE9"/>
    <w:rsid w:val="00C60ED3"/>
    <w:rsid w:val="00C61103"/>
    <w:rsid w:val="00C61335"/>
    <w:rsid w:val="00C61A25"/>
    <w:rsid w:val="00C61D3B"/>
    <w:rsid w:val="00C61E18"/>
    <w:rsid w:val="00C61FEE"/>
    <w:rsid w:val="00C62373"/>
    <w:rsid w:val="00C62432"/>
    <w:rsid w:val="00C62821"/>
    <w:rsid w:val="00C62970"/>
    <w:rsid w:val="00C62977"/>
    <w:rsid w:val="00C62A04"/>
    <w:rsid w:val="00C62ACA"/>
    <w:rsid w:val="00C62D51"/>
    <w:rsid w:val="00C632D9"/>
    <w:rsid w:val="00C63794"/>
    <w:rsid w:val="00C63901"/>
    <w:rsid w:val="00C63D8C"/>
    <w:rsid w:val="00C63ECE"/>
    <w:rsid w:val="00C64240"/>
    <w:rsid w:val="00C64352"/>
    <w:rsid w:val="00C645D0"/>
    <w:rsid w:val="00C64CE2"/>
    <w:rsid w:val="00C64DC0"/>
    <w:rsid w:val="00C64FE2"/>
    <w:rsid w:val="00C65280"/>
    <w:rsid w:val="00C6537A"/>
    <w:rsid w:val="00C6543A"/>
    <w:rsid w:val="00C6561F"/>
    <w:rsid w:val="00C65646"/>
    <w:rsid w:val="00C65B75"/>
    <w:rsid w:val="00C65B9B"/>
    <w:rsid w:val="00C660A7"/>
    <w:rsid w:val="00C660F2"/>
    <w:rsid w:val="00C661CD"/>
    <w:rsid w:val="00C66486"/>
    <w:rsid w:val="00C66509"/>
    <w:rsid w:val="00C66545"/>
    <w:rsid w:val="00C66641"/>
    <w:rsid w:val="00C666A8"/>
    <w:rsid w:val="00C66713"/>
    <w:rsid w:val="00C66C64"/>
    <w:rsid w:val="00C66CEB"/>
    <w:rsid w:val="00C67095"/>
    <w:rsid w:val="00C67194"/>
    <w:rsid w:val="00C67385"/>
    <w:rsid w:val="00C6754E"/>
    <w:rsid w:val="00C67820"/>
    <w:rsid w:val="00C67AD9"/>
    <w:rsid w:val="00C67CFD"/>
    <w:rsid w:val="00C67D4D"/>
    <w:rsid w:val="00C7035E"/>
    <w:rsid w:val="00C706D2"/>
    <w:rsid w:val="00C70769"/>
    <w:rsid w:val="00C70806"/>
    <w:rsid w:val="00C70832"/>
    <w:rsid w:val="00C70C93"/>
    <w:rsid w:val="00C70E89"/>
    <w:rsid w:val="00C7150E"/>
    <w:rsid w:val="00C716B8"/>
    <w:rsid w:val="00C718A9"/>
    <w:rsid w:val="00C719A4"/>
    <w:rsid w:val="00C719EF"/>
    <w:rsid w:val="00C719F0"/>
    <w:rsid w:val="00C71CF7"/>
    <w:rsid w:val="00C71D6D"/>
    <w:rsid w:val="00C71E00"/>
    <w:rsid w:val="00C72155"/>
    <w:rsid w:val="00C721A7"/>
    <w:rsid w:val="00C7248F"/>
    <w:rsid w:val="00C726CF"/>
    <w:rsid w:val="00C726E5"/>
    <w:rsid w:val="00C72740"/>
    <w:rsid w:val="00C72C92"/>
    <w:rsid w:val="00C72E43"/>
    <w:rsid w:val="00C72E74"/>
    <w:rsid w:val="00C72E9C"/>
    <w:rsid w:val="00C72EF2"/>
    <w:rsid w:val="00C730A0"/>
    <w:rsid w:val="00C73655"/>
    <w:rsid w:val="00C73B2C"/>
    <w:rsid w:val="00C73B7A"/>
    <w:rsid w:val="00C73D86"/>
    <w:rsid w:val="00C73DD0"/>
    <w:rsid w:val="00C740CE"/>
    <w:rsid w:val="00C741DD"/>
    <w:rsid w:val="00C74452"/>
    <w:rsid w:val="00C74B21"/>
    <w:rsid w:val="00C74B72"/>
    <w:rsid w:val="00C74BD5"/>
    <w:rsid w:val="00C74C68"/>
    <w:rsid w:val="00C75A98"/>
    <w:rsid w:val="00C75D48"/>
    <w:rsid w:val="00C760D2"/>
    <w:rsid w:val="00C76210"/>
    <w:rsid w:val="00C762B9"/>
    <w:rsid w:val="00C762D3"/>
    <w:rsid w:val="00C76368"/>
    <w:rsid w:val="00C763C3"/>
    <w:rsid w:val="00C7686F"/>
    <w:rsid w:val="00C76A70"/>
    <w:rsid w:val="00C770CB"/>
    <w:rsid w:val="00C7714F"/>
    <w:rsid w:val="00C77DD4"/>
    <w:rsid w:val="00C77E10"/>
    <w:rsid w:val="00C80821"/>
    <w:rsid w:val="00C80ACC"/>
    <w:rsid w:val="00C80ADC"/>
    <w:rsid w:val="00C80C04"/>
    <w:rsid w:val="00C80CCC"/>
    <w:rsid w:val="00C80F28"/>
    <w:rsid w:val="00C80FB3"/>
    <w:rsid w:val="00C81419"/>
    <w:rsid w:val="00C816AF"/>
    <w:rsid w:val="00C81807"/>
    <w:rsid w:val="00C818FB"/>
    <w:rsid w:val="00C81AB4"/>
    <w:rsid w:val="00C81B34"/>
    <w:rsid w:val="00C81CDC"/>
    <w:rsid w:val="00C81EB3"/>
    <w:rsid w:val="00C81EE2"/>
    <w:rsid w:val="00C824B6"/>
    <w:rsid w:val="00C824F1"/>
    <w:rsid w:val="00C8283A"/>
    <w:rsid w:val="00C82980"/>
    <w:rsid w:val="00C82A89"/>
    <w:rsid w:val="00C82E40"/>
    <w:rsid w:val="00C8352C"/>
    <w:rsid w:val="00C83846"/>
    <w:rsid w:val="00C83ABF"/>
    <w:rsid w:val="00C83CB1"/>
    <w:rsid w:val="00C840C7"/>
    <w:rsid w:val="00C84295"/>
    <w:rsid w:val="00C842AD"/>
    <w:rsid w:val="00C84418"/>
    <w:rsid w:val="00C847AB"/>
    <w:rsid w:val="00C84870"/>
    <w:rsid w:val="00C8491D"/>
    <w:rsid w:val="00C84A65"/>
    <w:rsid w:val="00C84C10"/>
    <w:rsid w:val="00C84EB3"/>
    <w:rsid w:val="00C853A9"/>
    <w:rsid w:val="00C85829"/>
    <w:rsid w:val="00C85B11"/>
    <w:rsid w:val="00C8638E"/>
    <w:rsid w:val="00C866BC"/>
    <w:rsid w:val="00C86C3C"/>
    <w:rsid w:val="00C871FE"/>
    <w:rsid w:val="00C87403"/>
    <w:rsid w:val="00C87408"/>
    <w:rsid w:val="00C87E0F"/>
    <w:rsid w:val="00C904C1"/>
    <w:rsid w:val="00C90669"/>
    <w:rsid w:val="00C9085F"/>
    <w:rsid w:val="00C90D00"/>
    <w:rsid w:val="00C91014"/>
    <w:rsid w:val="00C9103A"/>
    <w:rsid w:val="00C910AC"/>
    <w:rsid w:val="00C91125"/>
    <w:rsid w:val="00C912D9"/>
    <w:rsid w:val="00C91488"/>
    <w:rsid w:val="00C914DE"/>
    <w:rsid w:val="00C91759"/>
    <w:rsid w:val="00C91773"/>
    <w:rsid w:val="00C917C0"/>
    <w:rsid w:val="00C919C5"/>
    <w:rsid w:val="00C91A07"/>
    <w:rsid w:val="00C91EBF"/>
    <w:rsid w:val="00C91EF1"/>
    <w:rsid w:val="00C92442"/>
    <w:rsid w:val="00C92642"/>
    <w:rsid w:val="00C92898"/>
    <w:rsid w:val="00C928B5"/>
    <w:rsid w:val="00C92B2B"/>
    <w:rsid w:val="00C92C41"/>
    <w:rsid w:val="00C931F8"/>
    <w:rsid w:val="00C932EE"/>
    <w:rsid w:val="00C933BD"/>
    <w:rsid w:val="00C9369F"/>
    <w:rsid w:val="00C93750"/>
    <w:rsid w:val="00C9376F"/>
    <w:rsid w:val="00C937AB"/>
    <w:rsid w:val="00C9382E"/>
    <w:rsid w:val="00C93ADC"/>
    <w:rsid w:val="00C940CB"/>
    <w:rsid w:val="00C94125"/>
    <w:rsid w:val="00C94142"/>
    <w:rsid w:val="00C941DF"/>
    <w:rsid w:val="00C9451B"/>
    <w:rsid w:val="00C945F1"/>
    <w:rsid w:val="00C94806"/>
    <w:rsid w:val="00C94F2A"/>
    <w:rsid w:val="00C95316"/>
    <w:rsid w:val="00C954F0"/>
    <w:rsid w:val="00C95514"/>
    <w:rsid w:val="00C95607"/>
    <w:rsid w:val="00C9562B"/>
    <w:rsid w:val="00C958D6"/>
    <w:rsid w:val="00C95C9D"/>
    <w:rsid w:val="00C96407"/>
    <w:rsid w:val="00C96455"/>
    <w:rsid w:val="00C9645A"/>
    <w:rsid w:val="00C9665A"/>
    <w:rsid w:val="00C96D75"/>
    <w:rsid w:val="00C97096"/>
    <w:rsid w:val="00C97097"/>
    <w:rsid w:val="00C977B2"/>
    <w:rsid w:val="00C97824"/>
    <w:rsid w:val="00C97854"/>
    <w:rsid w:val="00C9795F"/>
    <w:rsid w:val="00C979B5"/>
    <w:rsid w:val="00C97E7F"/>
    <w:rsid w:val="00C97F0D"/>
    <w:rsid w:val="00CA01C5"/>
    <w:rsid w:val="00CA04A2"/>
    <w:rsid w:val="00CA08F4"/>
    <w:rsid w:val="00CA0A70"/>
    <w:rsid w:val="00CA142B"/>
    <w:rsid w:val="00CA16A5"/>
    <w:rsid w:val="00CA1B08"/>
    <w:rsid w:val="00CA1DB1"/>
    <w:rsid w:val="00CA1F2D"/>
    <w:rsid w:val="00CA2324"/>
    <w:rsid w:val="00CA2404"/>
    <w:rsid w:val="00CA2AA5"/>
    <w:rsid w:val="00CA2CF1"/>
    <w:rsid w:val="00CA3061"/>
    <w:rsid w:val="00CA3383"/>
    <w:rsid w:val="00CA344F"/>
    <w:rsid w:val="00CA34A2"/>
    <w:rsid w:val="00CA3550"/>
    <w:rsid w:val="00CA3590"/>
    <w:rsid w:val="00CA39F8"/>
    <w:rsid w:val="00CA3B50"/>
    <w:rsid w:val="00CA3D1F"/>
    <w:rsid w:val="00CA3E8F"/>
    <w:rsid w:val="00CA3F85"/>
    <w:rsid w:val="00CA44AE"/>
    <w:rsid w:val="00CA45B5"/>
    <w:rsid w:val="00CA4874"/>
    <w:rsid w:val="00CA4BAD"/>
    <w:rsid w:val="00CA4D49"/>
    <w:rsid w:val="00CA5254"/>
    <w:rsid w:val="00CA5290"/>
    <w:rsid w:val="00CA547B"/>
    <w:rsid w:val="00CA55C6"/>
    <w:rsid w:val="00CA5B54"/>
    <w:rsid w:val="00CA5B63"/>
    <w:rsid w:val="00CA5C67"/>
    <w:rsid w:val="00CA6425"/>
    <w:rsid w:val="00CA6709"/>
    <w:rsid w:val="00CA6B6D"/>
    <w:rsid w:val="00CA6C63"/>
    <w:rsid w:val="00CA6EB5"/>
    <w:rsid w:val="00CA7169"/>
    <w:rsid w:val="00CA7773"/>
    <w:rsid w:val="00CA7911"/>
    <w:rsid w:val="00CA7A5E"/>
    <w:rsid w:val="00CA7AB5"/>
    <w:rsid w:val="00CA7BC0"/>
    <w:rsid w:val="00CA7E12"/>
    <w:rsid w:val="00CA7E2D"/>
    <w:rsid w:val="00CB0090"/>
    <w:rsid w:val="00CB00D8"/>
    <w:rsid w:val="00CB0521"/>
    <w:rsid w:val="00CB05BC"/>
    <w:rsid w:val="00CB0710"/>
    <w:rsid w:val="00CB0907"/>
    <w:rsid w:val="00CB0A53"/>
    <w:rsid w:val="00CB0BF3"/>
    <w:rsid w:val="00CB0C31"/>
    <w:rsid w:val="00CB0DB6"/>
    <w:rsid w:val="00CB0F35"/>
    <w:rsid w:val="00CB1402"/>
    <w:rsid w:val="00CB1782"/>
    <w:rsid w:val="00CB19DC"/>
    <w:rsid w:val="00CB1D58"/>
    <w:rsid w:val="00CB1E58"/>
    <w:rsid w:val="00CB1E91"/>
    <w:rsid w:val="00CB249D"/>
    <w:rsid w:val="00CB2640"/>
    <w:rsid w:val="00CB26FC"/>
    <w:rsid w:val="00CB28FE"/>
    <w:rsid w:val="00CB290C"/>
    <w:rsid w:val="00CB2ABF"/>
    <w:rsid w:val="00CB2DE5"/>
    <w:rsid w:val="00CB2E70"/>
    <w:rsid w:val="00CB3092"/>
    <w:rsid w:val="00CB30A9"/>
    <w:rsid w:val="00CB330B"/>
    <w:rsid w:val="00CB3396"/>
    <w:rsid w:val="00CB340D"/>
    <w:rsid w:val="00CB348A"/>
    <w:rsid w:val="00CB36D2"/>
    <w:rsid w:val="00CB3830"/>
    <w:rsid w:val="00CB3A07"/>
    <w:rsid w:val="00CB3AC1"/>
    <w:rsid w:val="00CB3C2B"/>
    <w:rsid w:val="00CB4349"/>
    <w:rsid w:val="00CB43BE"/>
    <w:rsid w:val="00CB444F"/>
    <w:rsid w:val="00CB4647"/>
    <w:rsid w:val="00CB51E5"/>
    <w:rsid w:val="00CB54E6"/>
    <w:rsid w:val="00CB5A81"/>
    <w:rsid w:val="00CB5AC0"/>
    <w:rsid w:val="00CB5CD1"/>
    <w:rsid w:val="00CB5CDA"/>
    <w:rsid w:val="00CB6171"/>
    <w:rsid w:val="00CB61C3"/>
    <w:rsid w:val="00CB6DB0"/>
    <w:rsid w:val="00CB7E2C"/>
    <w:rsid w:val="00CB7EB7"/>
    <w:rsid w:val="00CB7F9F"/>
    <w:rsid w:val="00CC0037"/>
    <w:rsid w:val="00CC026F"/>
    <w:rsid w:val="00CC054F"/>
    <w:rsid w:val="00CC0801"/>
    <w:rsid w:val="00CC0D95"/>
    <w:rsid w:val="00CC1963"/>
    <w:rsid w:val="00CC1A17"/>
    <w:rsid w:val="00CC1CC1"/>
    <w:rsid w:val="00CC1E3A"/>
    <w:rsid w:val="00CC1E89"/>
    <w:rsid w:val="00CC1ED1"/>
    <w:rsid w:val="00CC2502"/>
    <w:rsid w:val="00CC2513"/>
    <w:rsid w:val="00CC25A2"/>
    <w:rsid w:val="00CC25DF"/>
    <w:rsid w:val="00CC26E3"/>
    <w:rsid w:val="00CC28E7"/>
    <w:rsid w:val="00CC2AFB"/>
    <w:rsid w:val="00CC2B8A"/>
    <w:rsid w:val="00CC2CFF"/>
    <w:rsid w:val="00CC336C"/>
    <w:rsid w:val="00CC349F"/>
    <w:rsid w:val="00CC374F"/>
    <w:rsid w:val="00CC3906"/>
    <w:rsid w:val="00CC3AFF"/>
    <w:rsid w:val="00CC4068"/>
    <w:rsid w:val="00CC45CC"/>
    <w:rsid w:val="00CC4D53"/>
    <w:rsid w:val="00CC4E25"/>
    <w:rsid w:val="00CC4E54"/>
    <w:rsid w:val="00CC5360"/>
    <w:rsid w:val="00CC53EB"/>
    <w:rsid w:val="00CC5625"/>
    <w:rsid w:val="00CC590F"/>
    <w:rsid w:val="00CC59CF"/>
    <w:rsid w:val="00CC5D43"/>
    <w:rsid w:val="00CC5ED1"/>
    <w:rsid w:val="00CC60BB"/>
    <w:rsid w:val="00CC61F2"/>
    <w:rsid w:val="00CC63E1"/>
    <w:rsid w:val="00CC6734"/>
    <w:rsid w:val="00CC68D5"/>
    <w:rsid w:val="00CC697E"/>
    <w:rsid w:val="00CC6AF3"/>
    <w:rsid w:val="00CC6D7E"/>
    <w:rsid w:val="00CC71C8"/>
    <w:rsid w:val="00CC7304"/>
    <w:rsid w:val="00CC7599"/>
    <w:rsid w:val="00CC7DFC"/>
    <w:rsid w:val="00CC7FC7"/>
    <w:rsid w:val="00CD0476"/>
    <w:rsid w:val="00CD066A"/>
    <w:rsid w:val="00CD0AD3"/>
    <w:rsid w:val="00CD0B42"/>
    <w:rsid w:val="00CD0DCA"/>
    <w:rsid w:val="00CD0F0D"/>
    <w:rsid w:val="00CD1085"/>
    <w:rsid w:val="00CD112D"/>
    <w:rsid w:val="00CD11F9"/>
    <w:rsid w:val="00CD12F1"/>
    <w:rsid w:val="00CD1343"/>
    <w:rsid w:val="00CD24F1"/>
    <w:rsid w:val="00CD280F"/>
    <w:rsid w:val="00CD2822"/>
    <w:rsid w:val="00CD28C1"/>
    <w:rsid w:val="00CD2ACF"/>
    <w:rsid w:val="00CD2F05"/>
    <w:rsid w:val="00CD30CB"/>
    <w:rsid w:val="00CD346F"/>
    <w:rsid w:val="00CD3518"/>
    <w:rsid w:val="00CD35CC"/>
    <w:rsid w:val="00CD38BD"/>
    <w:rsid w:val="00CD3AD1"/>
    <w:rsid w:val="00CD3F47"/>
    <w:rsid w:val="00CD435F"/>
    <w:rsid w:val="00CD4466"/>
    <w:rsid w:val="00CD4A9A"/>
    <w:rsid w:val="00CD4B04"/>
    <w:rsid w:val="00CD4B81"/>
    <w:rsid w:val="00CD516D"/>
    <w:rsid w:val="00CD5378"/>
    <w:rsid w:val="00CD554F"/>
    <w:rsid w:val="00CD58FE"/>
    <w:rsid w:val="00CD5AAA"/>
    <w:rsid w:val="00CD5B42"/>
    <w:rsid w:val="00CD60D1"/>
    <w:rsid w:val="00CD6179"/>
    <w:rsid w:val="00CD61C3"/>
    <w:rsid w:val="00CD63BD"/>
    <w:rsid w:val="00CD6422"/>
    <w:rsid w:val="00CD66B0"/>
    <w:rsid w:val="00CD68AC"/>
    <w:rsid w:val="00CD6939"/>
    <w:rsid w:val="00CD6D56"/>
    <w:rsid w:val="00CD7136"/>
    <w:rsid w:val="00CD7616"/>
    <w:rsid w:val="00CD76DF"/>
    <w:rsid w:val="00CD7754"/>
    <w:rsid w:val="00CD78A9"/>
    <w:rsid w:val="00CD78E3"/>
    <w:rsid w:val="00CD79CF"/>
    <w:rsid w:val="00CD7CAE"/>
    <w:rsid w:val="00CD7F75"/>
    <w:rsid w:val="00CE00DC"/>
    <w:rsid w:val="00CE0209"/>
    <w:rsid w:val="00CE0265"/>
    <w:rsid w:val="00CE0448"/>
    <w:rsid w:val="00CE08F3"/>
    <w:rsid w:val="00CE0C6B"/>
    <w:rsid w:val="00CE0D63"/>
    <w:rsid w:val="00CE0E95"/>
    <w:rsid w:val="00CE11A6"/>
    <w:rsid w:val="00CE1246"/>
    <w:rsid w:val="00CE1273"/>
    <w:rsid w:val="00CE1316"/>
    <w:rsid w:val="00CE1392"/>
    <w:rsid w:val="00CE14AC"/>
    <w:rsid w:val="00CE1564"/>
    <w:rsid w:val="00CE1778"/>
    <w:rsid w:val="00CE1C5C"/>
    <w:rsid w:val="00CE2037"/>
    <w:rsid w:val="00CE21B8"/>
    <w:rsid w:val="00CE251A"/>
    <w:rsid w:val="00CE25B2"/>
    <w:rsid w:val="00CE2890"/>
    <w:rsid w:val="00CE2A81"/>
    <w:rsid w:val="00CE2B00"/>
    <w:rsid w:val="00CE2C26"/>
    <w:rsid w:val="00CE3240"/>
    <w:rsid w:val="00CE3484"/>
    <w:rsid w:val="00CE3695"/>
    <w:rsid w:val="00CE3DF8"/>
    <w:rsid w:val="00CE3ED9"/>
    <w:rsid w:val="00CE4165"/>
    <w:rsid w:val="00CE4222"/>
    <w:rsid w:val="00CE4472"/>
    <w:rsid w:val="00CE455A"/>
    <w:rsid w:val="00CE4803"/>
    <w:rsid w:val="00CE4A2E"/>
    <w:rsid w:val="00CE5309"/>
    <w:rsid w:val="00CE5947"/>
    <w:rsid w:val="00CE5DC6"/>
    <w:rsid w:val="00CE5DFA"/>
    <w:rsid w:val="00CE5E3C"/>
    <w:rsid w:val="00CE5E76"/>
    <w:rsid w:val="00CE60B6"/>
    <w:rsid w:val="00CE644A"/>
    <w:rsid w:val="00CE64FB"/>
    <w:rsid w:val="00CE6857"/>
    <w:rsid w:val="00CE6CE0"/>
    <w:rsid w:val="00CE6E27"/>
    <w:rsid w:val="00CE6E92"/>
    <w:rsid w:val="00CE6EE2"/>
    <w:rsid w:val="00CE6F74"/>
    <w:rsid w:val="00CE6FAA"/>
    <w:rsid w:val="00CE753F"/>
    <w:rsid w:val="00CE773A"/>
    <w:rsid w:val="00CE785E"/>
    <w:rsid w:val="00CE7901"/>
    <w:rsid w:val="00CE796B"/>
    <w:rsid w:val="00CE7D5E"/>
    <w:rsid w:val="00CF0257"/>
    <w:rsid w:val="00CF025E"/>
    <w:rsid w:val="00CF02F1"/>
    <w:rsid w:val="00CF02FF"/>
    <w:rsid w:val="00CF0333"/>
    <w:rsid w:val="00CF0520"/>
    <w:rsid w:val="00CF0611"/>
    <w:rsid w:val="00CF0614"/>
    <w:rsid w:val="00CF074E"/>
    <w:rsid w:val="00CF07A7"/>
    <w:rsid w:val="00CF08E8"/>
    <w:rsid w:val="00CF0940"/>
    <w:rsid w:val="00CF0E7F"/>
    <w:rsid w:val="00CF0EFC"/>
    <w:rsid w:val="00CF13B3"/>
    <w:rsid w:val="00CF1636"/>
    <w:rsid w:val="00CF1858"/>
    <w:rsid w:val="00CF1950"/>
    <w:rsid w:val="00CF1BFA"/>
    <w:rsid w:val="00CF1D15"/>
    <w:rsid w:val="00CF1EA8"/>
    <w:rsid w:val="00CF21D6"/>
    <w:rsid w:val="00CF256A"/>
    <w:rsid w:val="00CF2A5F"/>
    <w:rsid w:val="00CF2EDF"/>
    <w:rsid w:val="00CF2F0D"/>
    <w:rsid w:val="00CF33A0"/>
    <w:rsid w:val="00CF33B7"/>
    <w:rsid w:val="00CF3645"/>
    <w:rsid w:val="00CF375B"/>
    <w:rsid w:val="00CF37E7"/>
    <w:rsid w:val="00CF420F"/>
    <w:rsid w:val="00CF4461"/>
    <w:rsid w:val="00CF47F5"/>
    <w:rsid w:val="00CF4850"/>
    <w:rsid w:val="00CF487C"/>
    <w:rsid w:val="00CF499F"/>
    <w:rsid w:val="00CF4B88"/>
    <w:rsid w:val="00CF5113"/>
    <w:rsid w:val="00CF52B2"/>
    <w:rsid w:val="00CF5300"/>
    <w:rsid w:val="00CF573C"/>
    <w:rsid w:val="00CF57B9"/>
    <w:rsid w:val="00CF58E0"/>
    <w:rsid w:val="00CF5CCC"/>
    <w:rsid w:val="00CF5FFE"/>
    <w:rsid w:val="00CF61CC"/>
    <w:rsid w:val="00CF67FD"/>
    <w:rsid w:val="00CF699D"/>
    <w:rsid w:val="00CF6C85"/>
    <w:rsid w:val="00CF6E9D"/>
    <w:rsid w:val="00CF7025"/>
    <w:rsid w:val="00CF77C8"/>
    <w:rsid w:val="00CF789C"/>
    <w:rsid w:val="00CF7B69"/>
    <w:rsid w:val="00CF7BC4"/>
    <w:rsid w:val="00CF7C2C"/>
    <w:rsid w:val="00CF7E2B"/>
    <w:rsid w:val="00CF7E5E"/>
    <w:rsid w:val="00D00111"/>
    <w:rsid w:val="00D00420"/>
    <w:rsid w:val="00D0042F"/>
    <w:rsid w:val="00D0046B"/>
    <w:rsid w:val="00D008A0"/>
    <w:rsid w:val="00D00B6E"/>
    <w:rsid w:val="00D00E09"/>
    <w:rsid w:val="00D01269"/>
    <w:rsid w:val="00D01478"/>
    <w:rsid w:val="00D01644"/>
    <w:rsid w:val="00D0164A"/>
    <w:rsid w:val="00D01859"/>
    <w:rsid w:val="00D01B96"/>
    <w:rsid w:val="00D01E93"/>
    <w:rsid w:val="00D027FB"/>
    <w:rsid w:val="00D02B68"/>
    <w:rsid w:val="00D02DD4"/>
    <w:rsid w:val="00D02E97"/>
    <w:rsid w:val="00D03196"/>
    <w:rsid w:val="00D031C8"/>
    <w:rsid w:val="00D037F5"/>
    <w:rsid w:val="00D0395E"/>
    <w:rsid w:val="00D03AB7"/>
    <w:rsid w:val="00D03CD3"/>
    <w:rsid w:val="00D03E93"/>
    <w:rsid w:val="00D03E9F"/>
    <w:rsid w:val="00D0418C"/>
    <w:rsid w:val="00D04865"/>
    <w:rsid w:val="00D048FE"/>
    <w:rsid w:val="00D04993"/>
    <w:rsid w:val="00D04A41"/>
    <w:rsid w:val="00D04AE5"/>
    <w:rsid w:val="00D04C3C"/>
    <w:rsid w:val="00D04FE6"/>
    <w:rsid w:val="00D0563C"/>
    <w:rsid w:val="00D05759"/>
    <w:rsid w:val="00D05AF9"/>
    <w:rsid w:val="00D05E19"/>
    <w:rsid w:val="00D06072"/>
    <w:rsid w:val="00D06253"/>
    <w:rsid w:val="00D062CE"/>
    <w:rsid w:val="00D06420"/>
    <w:rsid w:val="00D065EA"/>
    <w:rsid w:val="00D06769"/>
    <w:rsid w:val="00D069F8"/>
    <w:rsid w:val="00D06A24"/>
    <w:rsid w:val="00D07036"/>
    <w:rsid w:val="00D0737C"/>
    <w:rsid w:val="00D073B9"/>
    <w:rsid w:val="00D074E8"/>
    <w:rsid w:val="00D07506"/>
    <w:rsid w:val="00D10558"/>
    <w:rsid w:val="00D105A2"/>
    <w:rsid w:val="00D1087B"/>
    <w:rsid w:val="00D10DC4"/>
    <w:rsid w:val="00D1121A"/>
    <w:rsid w:val="00D11268"/>
    <w:rsid w:val="00D11BCD"/>
    <w:rsid w:val="00D11CEE"/>
    <w:rsid w:val="00D11DE3"/>
    <w:rsid w:val="00D11EDC"/>
    <w:rsid w:val="00D12039"/>
    <w:rsid w:val="00D124B3"/>
    <w:rsid w:val="00D12D6A"/>
    <w:rsid w:val="00D12F0C"/>
    <w:rsid w:val="00D1314F"/>
    <w:rsid w:val="00D13BA2"/>
    <w:rsid w:val="00D13ED3"/>
    <w:rsid w:val="00D140BA"/>
    <w:rsid w:val="00D14CED"/>
    <w:rsid w:val="00D150E9"/>
    <w:rsid w:val="00D152DB"/>
    <w:rsid w:val="00D15347"/>
    <w:rsid w:val="00D15498"/>
    <w:rsid w:val="00D154CC"/>
    <w:rsid w:val="00D15531"/>
    <w:rsid w:val="00D158C8"/>
    <w:rsid w:val="00D158D4"/>
    <w:rsid w:val="00D15909"/>
    <w:rsid w:val="00D15975"/>
    <w:rsid w:val="00D15BEF"/>
    <w:rsid w:val="00D1628B"/>
    <w:rsid w:val="00D16299"/>
    <w:rsid w:val="00D162D8"/>
    <w:rsid w:val="00D16431"/>
    <w:rsid w:val="00D1647F"/>
    <w:rsid w:val="00D164B7"/>
    <w:rsid w:val="00D168FB"/>
    <w:rsid w:val="00D17428"/>
    <w:rsid w:val="00D175A8"/>
    <w:rsid w:val="00D1770E"/>
    <w:rsid w:val="00D17725"/>
    <w:rsid w:val="00D1786A"/>
    <w:rsid w:val="00D17BAB"/>
    <w:rsid w:val="00D17D57"/>
    <w:rsid w:val="00D20070"/>
    <w:rsid w:val="00D204BB"/>
    <w:rsid w:val="00D2058F"/>
    <w:rsid w:val="00D20695"/>
    <w:rsid w:val="00D208B2"/>
    <w:rsid w:val="00D209EE"/>
    <w:rsid w:val="00D20C04"/>
    <w:rsid w:val="00D20EE1"/>
    <w:rsid w:val="00D20F69"/>
    <w:rsid w:val="00D21021"/>
    <w:rsid w:val="00D21203"/>
    <w:rsid w:val="00D21275"/>
    <w:rsid w:val="00D214B7"/>
    <w:rsid w:val="00D2182E"/>
    <w:rsid w:val="00D21935"/>
    <w:rsid w:val="00D2197C"/>
    <w:rsid w:val="00D21ACD"/>
    <w:rsid w:val="00D2206F"/>
    <w:rsid w:val="00D2224F"/>
    <w:rsid w:val="00D2275F"/>
    <w:rsid w:val="00D231EB"/>
    <w:rsid w:val="00D233EC"/>
    <w:rsid w:val="00D234DA"/>
    <w:rsid w:val="00D23533"/>
    <w:rsid w:val="00D240C5"/>
    <w:rsid w:val="00D24454"/>
    <w:rsid w:val="00D24464"/>
    <w:rsid w:val="00D249F6"/>
    <w:rsid w:val="00D24DE2"/>
    <w:rsid w:val="00D25291"/>
    <w:rsid w:val="00D25357"/>
    <w:rsid w:val="00D25361"/>
    <w:rsid w:val="00D254C9"/>
    <w:rsid w:val="00D25696"/>
    <w:rsid w:val="00D256E8"/>
    <w:rsid w:val="00D2575E"/>
    <w:rsid w:val="00D25C3E"/>
    <w:rsid w:val="00D25DB1"/>
    <w:rsid w:val="00D2642C"/>
    <w:rsid w:val="00D267D0"/>
    <w:rsid w:val="00D2690A"/>
    <w:rsid w:val="00D26D44"/>
    <w:rsid w:val="00D2726E"/>
    <w:rsid w:val="00D272FC"/>
    <w:rsid w:val="00D277EE"/>
    <w:rsid w:val="00D2793E"/>
    <w:rsid w:val="00D2798F"/>
    <w:rsid w:val="00D27AB4"/>
    <w:rsid w:val="00D27F0B"/>
    <w:rsid w:val="00D3009E"/>
    <w:rsid w:val="00D300DC"/>
    <w:rsid w:val="00D30531"/>
    <w:rsid w:val="00D30654"/>
    <w:rsid w:val="00D306E2"/>
    <w:rsid w:val="00D30D51"/>
    <w:rsid w:val="00D30EE9"/>
    <w:rsid w:val="00D312D3"/>
    <w:rsid w:val="00D31342"/>
    <w:rsid w:val="00D313C0"/>
    <w:rsid w:val="00D316DF"/>
    <w:rsid w:val="00D317F7"/>
    <w:rsid w:val="00D318BC"/>
    <w:rsid w:val="00D3194D"/>
    <w:rsid w:val="00D31D79"/>
    <w:rsid w:val="00D31DFD"/>
    <w:rsid w:val="00D31FC2"/>
    <w:rsid w:val="00D32090"/>
    <w:rsid w:val="00D320D3"/>
    <w:rsid w:val="00D32211"/>
    <w:rsid w:val="00D32679"/>
    <w:rsid w:val="00D32C12"/>
    <w:rsid w:val="00D32EB3"/>
    <w:rsid w:val="00D33288"/>
    <w:rsid w:val="00D332E7"/>
    <w:rsid w:val="00D33BFE"/>
    <w:rsid w:val="00D33C47"/>
    <w:rsid w:val="00D33CA1"/>
    <w:rsid w:val="00D33EA6"/>
    <w:rsid w:val="00D33F90"/>
    <w:rsid w:val="00D34330"/>
    <w:rsid w:val="00D34719"/>
    <w:rsid w:val="00D347EA"/>
    <w:rsid w:val="00D347F5"/>
    <w:rsid w:val="00D34C4B"/>
    <w:rsid w:val="00D34FE9"/>
    <w:rsid w:val="00D3547A"/>
    <w:rsid w:val="00D3553F"/>
    <w:rsid w:val="00D35576"/>
    <w:rsid w:val="00D35856"/>
    <w:rsid w:val="00D358EC"/>
    <w:rsid w:val="00D36051"/>
    <w:rsid w:val="00D3616F"/>
    <w:rsid w:val="00D36401"/>
    <w:rsid w:val="00D3697B"/>
    <w:rsid w:val="00D36A03"/>
    <w:rsid w:val="00D36BF8"/>
    <w:rsid w:val="00D36CA0"/>
    <w:rsid w:val="00D36EEA"/>
    <w:rsid w:val="00D373D3"/>
    <w:rsid w:val="00D373DB"/>
    <w:rsid w:val="00D37560"/>
    <w:rsid w:val="00D37636"/>
    <w:rsid w:val="00D3770F"/>
    <w:rsid w:val="00D37898"/>
    <w:rsid w:val="00D37AAA"/>
    <w:rsid w:val="00D37C24"/>
    <w:rsid w:val="00D4029D"/>
    <w:rsid w:val="00D40876"/>
    <w:rsid w:val="00D4095A"/>
    <w:rsid w:val="00D40BB4"/>
    <w:rsid w:val="00D40DFB"/>
    <w:rsid w:val="00D40F39"/>
    <w:rsid w:val="00D40F3C"/>
    <w:rsid w:val="00D4126E"/>
    <w:rsid w:val="00D4136B"/>
    <w:rsid w:val="00D41446"/>
    <w:rsid w:val="00D41580"/>
    <w:rsid w:val="00D415EA"/>
    <w:rsid w:val="00D41A9C"/>
    <w:rsid w:val="00D41C1F"/>
    <w:rsid w:val="00D41D2C"/>
    <w:rsid w:val="00D4213B"/>
    <w:rsid w:val="00D4215B"/>
    <w:rsid w:val="00D42477"/>
    <w:rsid w:val="00D42A93"/>
    <w:rsid w:val="00D42B1B"/>
    <w:rsid w:val="00D42DCA"/>
    <w:rsid w:val="00D42FFF"/>
    <w:rsid w:val="00D43085"/>
    <w:rsid w:val="00D43654"/>
    <w:rsid w:val="00D436D7"/>
    <w:rsid w:val="00D43789"/>
    <w:rsid w:val="00D443A8"/>
    <w:rsid w:val="00D4447A"/>
    <w:rsid w:val="00D446CB"/>
    <w:rsid w:val="00D44A58"/>
    <w:rsid w:val="00D45280"/>
    <w:rsid w:val="00D452E6"/>
    <w:rsid w:val="00D4588A"/>
    <w:rsid w:val="00D45EDC"/>
    <w:rsid w:val="00D45FB9"/>
    <w:rsid w:val="00D46273"/>
    <w:rsid w:val="00D4633D"/>
    <w:rsid w:val="00D46BEA"/>
    <w:rsid w:val="00D46D64"/>
    <w:rsid w:val="00D4721A"/>
    <w:rsid w:val="00D473F6"/>
    <w:rsid w:val="00D475C2"/>
    <w:rsid w:val="00D4770B"/>
    <w:rsid w:val="00D477AB"/>
    <w:rsid w:val="00D47985"/>
    <w:rsid w:val="00D47A7B"/>
    <w:rsid w:val="00D47C3F"/>
    <w:rsid w:val="00D47D9B"/>
    <w:rsid w:val="00D50429"/>
    <w:rsid w:val="00D5073F"/>
    <w:rsid w:val="00D507E8"/>
    <w:rsid w:val="00D50815"/>
    <w:rsid w:val="00D50859"/>
    <w:rsid w:val="00D50B52"/>
    <w:rsid w:val="00D50CFC"/>
    <w:rsid w:val="00D50D29"/>
    <w:rsid w:val="00D50E1A"/>
    <w:rsid w:val="00D51005"/>
    <w:rsid w:val="00D51012"/>
    <w:rsid w:val="00D510B7"/>
    <w:rsid w:val="00D5110F"/>
    <w:rsid w:val="00D51727"/>
    <w:rsid w:val="00D51844"/>
    <w:rsid w:val="00D51979"/>
    <w:rsid w:val="00D51AB8"/>
    <w:rsid w:val="00D51C30"/>
    <w:rsid w:val="00D521E7"/>
    <w:rsid w:val="00D526EA"/>
    <w:rsid w:val="00D52AB2"/>
    <w:rsid w:val="00D52C1F"/>
    <w:rsid w:val="00D5334F"/>
    <w:rsid w:val="00D53A20"/>
    <w:rsid w:val="00D53D80"/>
    <w:rsid w:val="00D53F24"/>
    <w:rsid w:val="00D54184"/>
    <w:rsid w:val="00D541EF"/>
    <w:rsid w:val="00D54468"/>
    <w:rsid w:val="00D545D7"/>
    <w:rsid w:val="00D547AD"/>
    <w:rsid w:val="00D548F4"/>
    <w:rsid w:val="00D54E9E"/>
    <w:rsid w:val="00D55216"/>
    <w:rsid w:val="00D55220"/>
    <w:rsid w:val="00D55637"/>
    <w:rsid w:val="00D5581A"/>
    <w:rsid w:val="00D55A0B"/>
    <w:rsid w:val="00D55DC2"/>
    <w:rsid w:val="00D55DF7"/>
    <w:rsid w:val="00D55EDC"/>
    <w:rsid w:val="00D56348"/>
    <w:rsid w:val="00D56956"/>
    <w:rsid w:val="00D56DEC"/>
    <w:rsid w:val="00D56E87"/>
    <w:rsid w:val="00D5717C"/>
    <w:rsid w:val="00D5749C"/>
    <w:rsid w:val="00D57689"/>
    <w:rsid w:val="00D5785E"/>
    <w:rsid w:val="00D57DE0"/>
    <w:rsid w:val="00D57E7E"/>
    <w:rsid w:val="00D60191"/>
    <w:rsid w:val="00D604C7"/>
    <w:rsid w:val="00D60522"/>
    <w:rsid w:val="00D60660"/>
    <w:rsid w:val="00D606C9"/>
    <w:rsid w:val="00D6115C"/>
    <w:rsid w:val="00D611AC"/>
    <w:rsid w:val="00D611EE"/>
    <w:rsid w:val="00D612E3"/>
    <w:rsid w:val="00D6137F"/>
    <w:rsid w:val="00D616E0"/>
    <w:rsid w:val="00D61812"/>
    <w:rsid w:val="00D619D3"/>
    <w:rsid w:val="00D61CBF"/>
    <w:rsid w:val="00D61DA9"/>
    <w:rsid w:val="00D6237A"/>
    <w:rsid w:val="00D62565"/>
    <w:rsid w:val="00D62714"/>
    <w:rsid w:val="00D62A8E"/>
    <w:rsid w:val="00D62AD2"/>
    <w:rsid w:val="00D62BD2"/>
    <w:rsid w:val="00D62E83"/>
    <w:rsid w:val="00D62F73"/>
    <w:rsid w:val="00D6318E"/>
    <w:rsid w:val="00D63850"/>
    <w:rsid w:val="00D63F5F"/>
    <w:rsid w:val="00D63F8E"/>
    <w:rsid w:val="00D64008"/>
    <w:rsid w:val="00D64050"/>
    <w:rsid w:val="00D640D3"/>
    <w:rsid w:val="00D644EF"/>
    <w:rsid w:val="00D645CC"/>
    <w:rsid w:val="00D649D4"/>
    <w:rsid w:val="00D64ACC"/>
    <w:rsid w:val="00D65733"/>
    <w:rsid w:val="00D6588E"/>
    <w:rsid w:val="00D65A48"/>
    <w:rsid w:val="00D65BB2"/>
    <w:rsid w:val="00D65CBC"/>
    <w:rsid w:val="00D65D27"/>
    <w:rsid w:val="00D65DF2"/>
    <w:rsid w:val="00D65E34"/>
    <w:rsid w:val="00D65E82"/>
    <w:rsid w:val="00D6602E"/>
    <w:rsid w:val="00D665B9"/>
    <w:rsid w:val="00D665C3"/>
    <w:rsid w:val="00D6697B"/>
    <w:rsid w:val="00D67495"/>
    <w:rsid w:val="00D675FE"/>
    <w:rsid w:val="00D677DB"/>
    <w:rsid w:val="00D6785F"/>
    <w:rsid w:val="00D6788E"/>
    <w:rsid w:val="00D6789E"/>
    <w:rsid w:val="00D67AF5"/>
    <w:rsid w:val="00D67D8A"/>
    <w:rsid w:val="00D67DB8"/>
    <w:rsid w:val="00D70CBA"/>
    <w:rsid w:val="00D71143"/>
    <w:rsid w:val="00D716E8"/>
    <w:rsid w:val="00D71927"/>
    <w:rsid w:val="00D722A4"/>
    <w:rsid w:val="00D72B9C"/>
    <w:rsid w:val="00D72B9F"/>
    <w:rsid w:val="00D72DB4"/>
    <w:rsid w:val="00D72E4A"/>
    <w:rsid w:val="00D7333A"/>
    <w:rsid w:val="00D7350E"/>
    <w:rsid w:val="00D73639"/>
    <w:rsid w:val="00D73801"/>
    <w:rsid w:val="00D73C6D"/>
    <w:rsid w:val="00D73FCD"/>
    <w:rsid w:val="00D73FF0"/>
    <w:rsid w:val="00D74006"/>
    <w:rsid w:val="00D74068"/>
    <w:rsid w:val="00D74075"/>
    <w:rsid w:val="00D742EB"/>
    <w:rsid w:val="00D7456F"/>
    <w:rsid w:val="00D748E7"/>
    <w:rsid w:val="00D749FC"/>
    <w:rsid w:val="00D74B60"/>
    <w:rsid w:val="00D74C1E"/>
    <w:rsid w:val="00D74DD1"/>
    <w:rsid w:val="00D74F37"/>
    <w:rsid w:val="00D75030"/>
    <w:rsid w:val="00D7587E"/>
    <w:rsid w:val="00D75A83"/>
    <w:rsid w:val="00D75EBF"/>
    <w:rsid w:val="00D761A8"/>
    <w:rsid w:val="00D76450"/>
    <w:rsid w:val="00D76615"/>
    <w:rsid w:val="00D76841"/>
    <w:rsid w:val="00D769A8"/>
    <w:rsid w:val="00D76A23"/>
    <w:rsid w:val="00D770F7"/>
    <w:rsid w:val="00D7736E"/>
    <w:rsid w:val="00D7771C"/>
    <w:rsid w:val="00D80131"/>
    <w:rsid w:val="00D80191"/>
    <w:rsid w:val="00D8064E"/>
    <w:rsid w:val="00D80904"/>
    <w:rsid w:val="00D80A64"/>
    <w:rsid w:val="00D80F62"/>
    <w:rsid w:val="00D81590"/>
    <w:rsid w:val="00D8198D"/>
    <w:rsid w:val="00D81DCD"/>
    <w:rsid w:val="00D81DFA"/>
    <w:rsid w:val="00D8214F"/>
    <w:rsid w:val="00D82181"/>
    <w:rsid w:val="00D82353"/>
    <w:rsid w:val="00D8254B"/>
    <w:rsid w:val="00D826B6"/>
    <w:rsid w:val="00D828E7"/>
    <w:rsid w:val="00D83041"/>
    <w:rsid w:val="00D8305B"/>
    <w:rsid w:val="00D834C4"/>
    <w:rsid w:val="00D83728"/>
    <w:rsid w:val="00D83772"/>
    <w:rsid w:val="00D838A2"/>
    <w:rsid w:val="00D83B9A"/>
    <w:rsid w:val="00D83EA8"/>
    <w:rsid w:val="00D8440C"/>
    <w:rsid w:val="00D84A0D"/>
    <w:rsid w:val="00D84AFF"/>
    <w:rsid w:val="00D84B53"/>
    <w:rsid w:val="00D84F1A"/>
    <w:rsid w:val="00D8509E"/>
    <w:rsid w:val="00D85DFB"/>
    <w:rsid w:val="00D85E2F"/>
    <w:rsid w:val="00D860C1"/>
    <w:rsid w:val="00D861C7"/>
    <w:rsid w:val="00D865A7"/>
    <w:rsid w:val="00D8667E"/>
    <w:rsid w:val="00D86F7D"/>
    <w:rsid w:val="00D86F86"/>
    <w:rsid w:val="00D87635"/>
    <w:rsid w:val="00D87A21"/>
    <w:rsid w:val="00D87BA3"/>
    <w:rsid w:val="00D87EB8"/>
    <w:rsid w:val="00D87F63"/>
    <w:rsid w:val="00D87FB3"/>
    <w:rsid w:val="00D903B5"/>
    <w:rsid w:val="00D907B7"/>
    <w:rsid w:val="00D90869"/>
    <w:rsid w:val="00D909BA"/>
    <w:rsid w:val="00D90E16"/>
    <w:rsid w:val="00D9109A"/>
    <w:rsid w:val="00D914C8"/>
    <w:rsid w:val="00D915CD"/>
    <w:rsid w:val="00D9194C"/>
    <w:rsid w:val="00D91A62"/>
    <w:rsid w:val="00D91A8B"/>
    <w:rsid w:val="00D91F05"/>
    <w:rsid w:val="00D92133"/>
    <w:rsid w:val="00D92170"/>
    <w:rsid w:val="00D9259C"/>
    <w:rsid w:val="00D92894"/>
    <w:rsid w:val="00D92A00"/>
    <w:rsid w:val="00D92A8A"/>
    <w:rsid w:val="00D92AD6"/>
    <w:rsid w:val="00D93106"/>
    <w:rsid w:val="00D9365E"/>
    <w:rsid w:val="00D9367B"/>
    <w:rsid w:val="00D93769"/>
    <w:rsid w:val="00D93826"/>
    <w:rsid w:val="00D93877"/>
    <w:rsid w:val="00D93A0D"/>
    <w:rsid w:val="00D93E77"/>
    <w:rsid w:val="00D94257"/>
    <w:rsid w:val="00D943BE"/>
    <w:rsid w:val="00D9453D"/>
    <w:rsid w:val="00D948CE"/>
    <w:rsid w:val="00D948FA"/>
    <w:rsid w:val="00D94CAD"/>
    <w:rsid w:val="00D95098"/>
    <w:rsid w:val="00D95330"/>
    <w:rsid w:val="00D9533C"/>
    <w:rsid w:val="00D95354"/>
    <w:rsid w:val="00D9580A"/>
    <w:rsid w:val="00D95D09"/>
    <w:rsid w:val="00D9623A"/>
    <w:rsid w:val="00D96581"/>
    <w:rsid w:val="00D96601"/>
    <w:rsid w:val="00D96D76"/>
    <w:rsid w:val="00D96E2A"/>
    <w:rsid w:val="00D9767B"/>
    <w:rsid w:val="00D977C8"/>
    <w:rsid w:val="00D97B2A"/>
    <w:rsid w:val="00D97E1D"/>
    <w:rsid w:val="00DA0049"/>
    <w:rsid w:val="00DA01FA"/>
    <w:rsid w:val="00DA0302"/>
    <w:rsid w:val="00DA04D9"/>
    <w:rsid w:val="00DA0B4E"/>
    <w:rsid w:val="00DA0BAC"/>
    <w:rsid w:val="00DA0E53"/>
    <w:rsid w:val="00DA1552"/>
    <w:rsid w:val="00DA1823"/>
    <w:rsid w:val="00DA1C14"/>
    <w:rsid w:val="00DA1F2A"/>
    <w:rsid w:val="00DA2055"/>
    <w:rsid w:val="00DA251C"/>
    <w:rsid w:val="00DA25BC"/>
    <w:rsid w:val="00DA276D"/>
    <w:rsid w:val="00DA27A6"/>
    <w:rsid w:val="00DA285B"/>
    <w:rsid w:val="00DA28A4"/>
    <w:rsid w:val="00DA2AD7"/>
    <w:rsid w:val="00DA2D0D"/>
    <w:rsid w:val="00DA3319"/>
    <w:rsid w:val="00DA366D"/>
    <w:rsid w:val="00DA36A9"/>
    <w:rsid w:val="00DA36F8"/>
    <w:rsid w:val="00DA3AE5"/>
    <w:rsid w:val="00DA3CAA"/>
    <w:rsid w:val="00DA40F5"/>
    <w:rsid w:val="00DA44C6"/>
    <w:rsid w:val="00DA45E8"/>
    <w:rsid w:val="00DA4A16"/>
    <w:rsid w:val="00DA4B63"/>
    <w:rsid w:val="00DA4CAC"/>
    <w:rsid w:val="00DA4D41"/>
    <w:rsid w:val="00DA536D"/>
    <w:rsid w:val="00DA550C"/>
    <w:rsid w:val="00DA55F4"/>
    <w:rsid w:val="00DA58F3"/>
    <w:rsid w:val="00DA592E"/>
    <w:rsid w:val="00DA5AD0"/>
    <w:rsid w:val="00DA5F32"/>
    <w:rsid w:val="00DA60C2"/>
    <w:rsid w:val="00DA6465"/>
    <w:rsid w:val="00DA65D9"/>
    <w:rsid w:val="00DA6CA5"/>
    <w:rsid w:val="00DA6EAF"/>
    <w:rsid w:val="00DA73A3"/>
    <w:rsid w:val="00DA7A14"/>
    <w:rsid w:val="00DA7DC0"/>
    <w:rsid w:val="00DA7E50"/>
    <w:rsid w:val="00DB0050"/>
    <w:rsid w:val="00DB0075"/>
    <w:rsid w:val="00DB012E"/>
    <w:rsid w:val="00DB022D"/>
    <w:rsid w:val="00DB02A3"/>
    <w:rsid w:val="00DB0338"/>
    <w:rsid w:val="00DB045F"/>
    <w:rsid w:val="00DB04B9"/>
    <w:rsid w:val="00DB0CA9"/>
    <w:rsid w:val="00DB0CC0"/>
    <w:rsid w:val="00DB0F09"/>
    <w:rsid w:val="00DB146C"/>
    <w:rsid w:val="00DB1633"/>
    <w:rsid w:val="00DB17DC"/>
    <w:rsid w:val="00DB181E"/>
    <w:rsid w:val="00DB245F"/>
    <w:rsid w:val="00DB29C9"/>
    <w:rsid w:val="00DB2A35"/>
    <w:rsid w:val="00DB2BEC"/>
    <w:rsid w:val="00DB2DDA"/>
    <w:rsid w:val="00DB2E0F"/>
    <w:rsid w:val="00DB2E3C"/>
    <w:rsid w:val="00DB2E84"/>
    <w:rsid w:val="00DB34D3"/>
    <w:rsid w:val="00DB392A"/>
    <w:rsid w:val="00DB3948"/>
    <w:rsid w:val="00DB39C4"/>
    <w:rsid w:val="00DB39FD"/>
    <w:rsid w:val="00DB3D97"/>
    <w:rsid w:val="00DB4C66"/>
    <w:rsid w:val="00DB4FAC"/>
    <w:rsid w:val="00DB5050"/>
    <w:rsid w:val="00DB5736"/>
    <w:rsid w:val="00DB58D3"/>
    <w:rsid w:val="00DB5C00"/>
    <w:rsid w:val="00DB5ECE"/>
    <w:rsid w:val="00DB5FD5"/>
    <w:rsid w:val="00DB62E7"/>
    <w:rsid w:val="00DB639E"/>
    <w:rsid w:val="00DB63ED"/>
    <w:rsid w:val="00DB64A0"/>
    <w:rsid w:val="00DB6543"/>
    <w:rsid w:val="00DB671A"/>
    <w:rsid w:val="00DB6777"/>
    <w:rsid w:val="00DB6C6D"/>
    <w:rsid w:val="00DB7759"/>
    <w:rsid w:val="00DB7948"/>
    <w:rsid w:val="00DB79E1"/>
    <w:rsid w:val="00DB7C6F"/>
    <w:rsid w:val="00DC0621"/>
    <w:rsid w:val="00DC0948"/>
    <w:rsid w:val="00DC0A65"/>
    <w:rsid w:val="00DC0DCC"/>
    <w:rsid w:val="00DC0E05"/>
    <w:rsid w:val="00DC0EF2"/>
    <w:rsid w:val="00DC0FAD"/>
    <w:rsid w:val="00DC1079"/>
    <w:rsid w:val="00DC150C"/>
    <w:rsid w:val="00DC177A"/>
    <w:rsid w:val="00DC179B"/>
    <w:rsid w:val="00DC1C85"/>
    <w:rsid w:val="00DC1E8C"/>
    <w:rsid w:val="00DC2298"/>
    <w:rsid w:val="00DC293C"/>
    <w:rsid w:val="00DC2957"/>
    <w:rsid w:val="00DC2AF3"/>
    <w:rsid w:val="00DC2B6C"/>
    <w:rsid w:val="00DC31B0"/>
    <w:rsid w:val="00DC3589"/>
    <w:rsid w:val="00DC393E"/>
    <w:rsid w:val="00DC3F73"/>
    <w:rsid w:val="00DC425D"/>
    <w:rsid w:val="00DC4297"/>
    <w:rsid w:val="00DC4672"/>
    <w:rsid w:val="00DC47ED"/>
    <w:rsid w:val="00DC4C73"/>
    <w:rsid w:val="00DC5007"/>
    <w:rsid w:val="00DC500E"/>
    <w:rsid w:val="00DC5AEA"/>
    <w:rsid w:val="00DC5D9D"/>
    <w:rsid w:val="00DC5EE2"/>
    <w:rsid w:val="00DC652F"/>
    <w:rsid w:val="00DC66E1"/>
    <w:rsid w:val="00DC67D4"/>
    <w:rsid w:val="00DC6BD1"/>
    <w:rsid w:val="00DC6C5B"/>
    <w:rsid w:val="00DC6C64"/>
    <w:rsid w:val="00DC6D45"/>
    <w:rsid w:val="00DC6D4E"/>
    <w:rsid w:val="00DC6E34"/>
    <w:rsid w:val="00DC6E73"/>
    <w:rsid w:val="00DC7821"/>
    <w:rsid w:val="00DC7835"/>
    <w:rsid w:val="00DC794E"/>
    <w:rsid w:val="00DC799F"/>
    <w:rsid w:val="00DC7F32"/>
    <w:rsid w:val="00DD024E"/>
    <w:rsid w:val="00DD0547"/>
    <w:rsid w:val="00DD05EA"/>
    <w:rsid w:val="00DD0854"/>
    <w:rsid w:val="00DD0A26"/>
    <w:rsid w:val="00DD1018"/>
    <w:rsid w:val="00DD162D"/>
    <w:rsid w:val="00DD1830"/>
    <w:rsid w:val="00DD18F5"/>
    <w:rsid w:val="00DD1C86"/>
    <w:rsid w:val="00DD1EDD"/>
    <w:rsid w:val="00DD1F21"/>
    <w:rsid w:val="00DD2400"/>
    <w:rsid w:val="00DD2603"/>
    <w:rsid w:val="00DD2666"/>
    <w:rsid w:val="00DD26A4"/>
    <w:rsid w:val="00DD2B06"/>
    <w:rsid w:val="00DD2B95"/>
    <w:rsid w:val="00DD2DA0"/>
    <w:rsid w:val="00DD3125"/>
    <w:rsid w:val="00DD3365"/>
    <w:rsid w:val="00DD33EE"/>
    <w:rsid w:val="00DD3AAE"/>
    <w:rsid w:val="00DD3CDB"/>
    <w:rsid w:val="00DD3E37"/>
    <w:rsid w:val="00DD4228"/>
    <w:rsid w:val="00DD4491"/>
    <w:rsid w:val="00DD4869"/>
    <w:rsid w:val="00DD4B63"/>
    <w:rsid w:val="00DD4B83"/>
    <w:rsid w:val="00DD4CCA"/>
    <w:rsid w:val="00DD4E35"/>
    <w:rsid w:val="00DD5192"/>
    <w:rsid w:val="00DD5941"/>
    <w:rsid w:val="00DD59C6"/>
    <w:rsid w:val="00DD5EF0"/>
    <w:rsid w:val="00DD5F4D"/>
    <w:rsid w:val="00DD6215"/>
    <w:rsid w:val="00DD6A44"/>
    <w:rsid w:val="00DD6D3F"/>
    <w:rsid w:val="00DD6D8E"/>
    <w:rsid w:val="00DD73AE"/>
    <w:rsid w:val="00DD752F"/>
    <w:rsid w:val="00DD7827"/>
    <w:rsid w:val="00DD78E7"/>
    <w:rsid w:val="00DD798A"/>
    <w:rsid w:val="00DD7A0F"/>
    <w:rsid w:val="00DD7C82"/>
    <w:rsid w:val="00DD7E3F"/>
    <w:rsid w:val="00DD7F7B"/>
    <w:rsid w:val="00DE0462"/>
    <w:rsid w:val="00DE05C3"/>
    <w:rsid w:val="00DE0654"/>
    <w:rsid w:val="00DE0860"/>
    <w:rsid w:val="00DE094F"/>
    <w:rsid w:val="00DE0B9F"/>
    <w:rsid w:val="00DE0C4E"/>
    <w:rsid w:val="00DE0EC6"/>
    <w:rsid w:val="00DE110D"/>
    <w:rsid w:val="00DE1674"/>
    <w:rsid w:val="00DE1AE5"/>
    <w:rsid w:val="00DE1CD9"/>
    <w:rsid w:val="00DE1DB5"/>
    <w:rsid w:val="00DE1FD6"/>
    <w:rsid w:val="00DE20AE"/>
    <w:rsid w:val="00DE22BA"/>
    <w:rsid w:val="00DE24A8"/>
    <w:rsid w:val="00DE2DA9"/>
    <w:rsid w:val="00DE2F4B"/>
    <w:rsid w:val="00DE2F84"/>
    <w:rsid w:val="00DE3427"/>
    <w:rsid w:val="00DE358E"/>
    <w:rsid w:val="00DE37C7"/>
    <w:rsid w:val="00DE394B"/>
    <w:rsid w:val="00DE3CD4"/>
    <w:rsid w:val="00DE3DF2"/>
    <w:rsid w:val="00DE3EA8"/>
    <w:rsid w:val="00DE3EE5"/>
    <w:rsid w:val="00DE4026"/>
    <w:rsid w:val="00DE4418"/>
    <w:rsid w:val="00DE444B"/>
    <w:rsid w:val="00DE4654"/>
    <w:rsid w:val="00DE47F1"/>
    <w:rsid w:val="00DE4926"/>
    <w:rsid w:val="00DE4961"/>
    <w:rsid w:val="00DE4FA0"/>
    <w:rsid w:val="00DE51C5"/>
    <w:rsid w:val="00DE5471"/>
    <w:rsid w:val="00DE55FC"/>
    <w:rsid w:val="00DE588A"/>
    <w:rsid w:val="00DE5943"/>
    <w:rsid w:val="00DE5E9C"/>
    <w:rsid w:val="00DE639D"/>
    <w:rsid w:val="00DE6482"/>
    <w:rsid w:val="00DE668E"/>
    <w:rsid w:val="00DE6BFF"/>
    <w:rsid w:val="00DE7656"/>
    <w:rsid w:val="00DE7690"/>
    <w:rsid w:val="00DE7868"/>
    <w:rsid w:val="00DE78CE"/>
    <w:rsid w:val="00DE7C4F"/>
    <w:rsid w:val="00DE7D2E"/>
    <w:rsid w:val="00DE7DC7"/>
    <w:rsid w:val="00DE7E3E"/>
    <w:rsid w:val="00DE7FE9"/>
    <w:rsid w:val="00DF0062"/>
    <w:rsid w:val="00DF0118"/>
    <w:rsid w:val="00DF0191"/>
    <w:rsid w:val="00DF040E"/>
    <w:rsid w:val="00DF051C"/>
    <w:rsid w:val="00DF05FE"/>
    <w:rsid w:val="00DF0849"/>
    <w:rsid w:val="00DF08A2"/>
    <w:rsid w:val="00DF09FF"/>
    <w:rsid w:val="00DF0B64"/>
    <w:rsid w:val="00DF0C3D"/>
    <w:rsid w:val="00DF0E6E"/>
    <w:rsid w:val="00DF11FA"/>
    <w:rsid w:val="00DF1603"/>
    <w:rsid w:val="00DF1D8F"/>
    <w:rsid w:val="00DF20F0"/>
    <w:rsid w:val="00DF20F6"/>
    <w:rsid w:val="00DF2127"/>
    <w:rsid w:val="00DF2252"/>
    <w:rsid w:val="00DF236F"/>
    <w:rsid w:val="00DF2418"/>
    <w:rsid w:val="00DF241F"/>
    <w:rsid w:val="00DF24B6"/>
    <w:rsid w:val="00DF253E"/>
    <w:rsid w:val="00DF27C5"/>
    <w:rsid w:val="00DF2922"/>
    <w:rsid w:val="00DF2955"/>
    <w:rsid w:val="00DF2CB5"/>
    <w:rsid w:val="00DF2E0D"/>
    <w:rsid w:val="00DF2E9B"/>
    <w:rsid w:val="00DF3397"/>
    <w:rsid w:val="00DF37A4"/>
    <w:rsid w:val="00DF394A"/>
    <w:rsid w:val="00DF3BCB"/>
    <w:rsid w:val="00DF3CD9"/>
    <w:rsid w:val="00DF3E29"/>
    <w:rsid w:val="00DF3E40"/>
    <w:rsid w:val="00DF4092"/>
    <w:rsid w:val="00DF40C1"/>
    <w:rsid w:val="00DF421C"/>
    <w:rsid w:val="00DF461E"/>
    <w:rsid w:val="00DF46C2"/>
    <w:rsid w:val="00DF48AC"/>
    <w:rsid w:val="00DF4F37"/>
    <w:rsid w:val="00DF5352"/>
    <w:rsid w:val="00DF53CF"/>
    <w:rsid w:val="00DF5432"/>
    <w:rsid w:val="00DF54E5"/>
    <w:rsid w:val="00DF570D"/>
    <w:rsid w:val="00DF5A7C"/>
    <w:rsid w:val="00DF5DDD"/>
    <w:rsid w:val="00DF5E59"/>
    <w:rsid w:val="00DF605E"/>
    <w:rsid w:val="00DF6135"/>
    <w:rsid w:val="00DF668E"/>
    <w:rsid w:val="00DF66C7"/>
    <w:rsid w:val="00DF6DF8"/>
    <w:rsid w:val="00DF6EB9"/>
    <w:rsid w:val="00DF71E7"/>
    <w:rsid w:val="00DF7EA2"/>
    <w:rsid w:val="00DF7F22"/>
    <w:rsid w:val="00DF7F68"/>
    <w:rsid w:val="00E0002F"/>
    <w:rsid w:val="00E0050D"/>
    <w:rsid w:val="00E0071B"/>
    <w:rsid w:val="00E00788"/>
    <w:rsid w:val="00E00C98"/>
    <w:rsid w:val="00E00CD1"/>
    <w:rsid w:val="00E00E4B"/>
    <w:rsid w:val="00E01599"/>
    <w:rsid w:val="00E017AC"/>
    <w:rsid w:val="00E01D0A"/>
    <w:rsid w:val="00E0237F"/>
    <w:rsid w:val="00E0289F"/>
    <w:rsid w:val="00E02D8E"/>
    <w:rsid w:val="00E02E53"/>
    <w:rsid w:val="00E02E8A"/>
    <w:rsid w:val="00E03033"/>
    <w:rsid w:val="00E03417"/>
    <w:rsid w:val="00E03CB4"/>
    <w:rsid w:val="00E03D8C"/>
    <w:rsid w:val="00E03EA0"/>
    <w:rsid w:val="00E040DE"/>
    <w:rsid w:val="00E041BA"/>
    <w:rsid w:val="00E043BE"/>
    <w:rsid w:val="00E043DF"/>
    <w:rsid w:val="00E046A7"/>
    <w:rsid w:val="00E04714"/>
    <w:rsid w:val="00E04892"/>
    <w:rsid w:val="00E04974"/>
    <w:rsid w:val="00E04C86"/>
    <w:rsid w:val="00E05166"/>
    <w:rsid w:val="00E053F5"/>
    <w:rsid w:val="00E055D4"/>
    <w:rsid w:val="00E05884"/>
    <w:rsid w:val="00E05D4D"/>
    <w:rsid w:val="00E05EC4"/>
    <w:rsid w:val="00E06578"/>
    <w:rsid w:val="00E06BB2"/>
    <w:rsid w:val="00E06FBE"/>
    <w:rsid w:val="00E07162"/>
    <w:rsid w:val="00E07180"/>
    <w:rsid w:val="00E07421"/>
    <w:rsid w:val="00E07AC6"/>
    <w:rsid w:val="00E07DB3"/>
    <w:rsid w:val="00E07F82"/>
    <w:rsid w:val="00E10662"/>
    <w:rsid w:val="00E1085A"/>
    <w:rsid w:val="00E10A55"/>
    <w:rsid w:val="00E10A69"/>
    <w:rsid w:val="00E10E08"/>
    <w:rsid w:val="00E110A6"/>
    <w:rsid w:val="00E111AD"/>
    <w:rsid w:val="00E119F8"/>
    <w:rsid w:val="00E11A24"/>
    <w:rsid w:val="00E11AC0"/>
    <w:rsid w:val="00E11B3C"/>
    <w:rsid w:val="00E11BE5"/>
    <w:rsid w:val="00E11BF0"/>
    <w:rsid w:val="00E11C67"/>
    <w:rsid w:val="00E12021"/>
    <w:rsid w:val="00E1214F"/>
    <w:rsid w:val="00E12226"/>
    <w:rsid w:val="00E12428"/>
    <w:rsid w:val="00E124F6"/>
    <w:rsid w:val="00E1261D"/>
    <w:rsid w:val="00E130DF"/>
    <w:rsid w:val="00E1378B"/>
    <w:rsid w:val="00E137E0"/>
    <w:rsid w:val="00E138DA"/>
    <w:rsid w:val="00E139F3"/>
    <w:rsid w:val="00E13A5C"/>
    <w:rsid w:val="00E13C41"/>
    <w:rsid w:val="00E1444B"/>
    <w:rsid w:val="00E1453E"/>
    <w:rsid w:val="00E14798"/>
    <w:rsid w:val="00E149C1"/>
    <w:rsid w:val="00E14A3C"/>
    <w:rsid w:val="00E14AAE"/>
    <w:rsid w:val="00E14B8F"/>
    <w:rsid w:val="00E14C72"/>
    <w:rsid w:val="00E1504D"/>
    <w:rsid w:val="00E152FE"/>
    <w:rsid w:val="00E153BE"/>
    <w:rsid w:val="00E15A19"/>
    <w:rsid w:val="00E15D6F"/>
    <w:rsid w:val="00E16A9A"/>
    <w:rsid w:val="00E16B1E"/>
    <w:rsid w:val="00E16BFB"/>
    <w:rsid w:val="00E16D2A"/>
    <w:rsid w:val="00E16EE3"/>
    <w:rsid w:val="00E17A78"/>
    <w:rsid w:val="00E17AFA"/>
    <w:rsid w:val="00E17F72"/>
    <w:rsid w:val="00E201E5"/>
    <w:rsid w:val="00E202FB"/>
    <w:rsid w:val="00E205C3"/>
    <w:rsid w:val="00E2077E"/>
    <w:rsid w:val="00E207F7"/>
    <w:rsid w:val="00E20C5E"/>
    <w:rsid w:val="00E20F75"/>
    <w:rsid w:val="00E211CD"/>
    <w:rsid w:val="00E216CA"/>
    <w:rsid w:val="00E219B3"/>
    <w:rsid w:val="00E21C34"/>
    <w:rsid w:val="00E21D32"/>
    <w:rsid w:val="00E21E85"/>
    <w:rsid w:val="00E2203B"/>
    <w:rsid w:val="00E2222F"/>
    <w:rsid w:val="00E22379"/>
    <w:rsid w:val="00E22630"/>
    <w:rsid w:val="00E22748"/>
    <w:rsid w:val="00E227BB"/>
    <w:rsid w:val="00E22CA6"/>
    <w:rsid w:val="00E22E31"/>
    <w:rsid w:val="00E23388"/>
    <w:rsid w:val="00E238A1"/>
    <w:rsid w:val="00E23942"/>
    <w:rsid w:val="00E23CEB"/>
    <w:rsid w:val="00E23F63"/>
    <w:rsid w:val="00E24043"/>
    <w:rsid w:val="00E249EA"/>
    <w:rsid w:val="00E25285"/>
    <w:rsid w:val="00E25290"/>
    <w:rsid w:val="00E2556A"/>
    <w:rsid w:val="00E258E1"/>
    <w:rsid w:val="00E25A8E"/>
    <w:rsid w:val="00E25C1E"/>
    <w:rsid w:val="00E2602D"/>
    <w:rsid w:val="00E261C5"/>
    <w:rsid w:val="00E26826"/>
    <w:rsid w:val="00E26900"/>
    <w:rsid w:val="00E26A5A"/>
    <w:rsid w:val="00E26CBC"/>
    <w:rsid w:val="00E26ECE"/>
    <w:rsid w:val="00E26FE1"/>
    <w:rsid w:val="00E27065"/>
    <w:rsid w:val="00E27173"/>
    <w:rsid w:val="00E272C2"/>
    <w:rsid w:val="00E27380"/>
    <w:rsid w:val="00E277B0"/>
    <w:rsid w:val="00E27A47"/>
    <w:rsid w:val="00E27B02"/>
    <w:rsid w:val="00E27C99"/>
    <w:rsid w:val="00E27FAF"/>
    <w:rsid w:val="00E30318"/>
    <w:rsid w:val="00E30429"/>
    <w:rsid w:val="00E30509"/>
    <w:rsid w:val="00E30649"/>
    <w:rsid w:val="00E30CD1"/>
    <w:rsid w:val="00E30EB9"/>
    <w:rsid w:val="00E30F4C"/>
    <w:rsid w:val="00E30FCB"/>
    <w:rsid w:val="00E310B4"/>
    <w:rsid w:val="00E31EED"/>
    <w:rsid w:val="00E3274E"/>
    <w:rsid w:val="00E3299E"/>
    <w:rsid w:val="00E32E92"/>
    <w:rsid w:val="00E32F1A"/>
    <w:rsid w:val="00E32F73"/>
    <w:rsid w:val="00E339C0"/>
    <w:rsid w:val="00E339F4"/>
    <w:rsid w:val="00E33E1E"/>
    <w:rsid w:val="00E33F7D"/>
    <w:rsid w:val="00E34146"/>
    <w:rsid w:val="00E34990"/>
    <w:rsid w:val="00E34C31"/>
    <w:rsid w:val="00E34E25"/>
    <w:rsid w:val="00E3519A"/>
    <w:rsid w:val="00E3533F"/>
    <w:rsid w:val="00E35373"/>
    <w:rsid w:val="00E35CB9"/>
    <w:rsid w:val="00E35D7F"/>
    <w:rsid w:val="00E35F50"/>
    <w:rsid w:val="00E361BB"/>
    <w:rsid w:val="00E365C3"/>
    <w:rsid w:val="00E368AD"/>
    <w:rsid w:val="00E368BD"/>
    <w:rsid w:val="00E368F3"/>
    <w:rsid w:val="00E36E0B"/>
    <w:rsid w:val="00E37032"/>
    <w:rsid w:val="00E371E3"/>
    <w:rsid w:val="00E37ADD"/>
    <w:rsid w:val="00E37CA3"/>
    <w:rsid w:val="00E4021F"/>
    <w:rsid w:val="00E40314"/>
    <w:rsid w:val="00E4037A"/>
    <w:rsid w:val="00E404C4"/>
    <w:rsid w:val="00E40585"/>
    <w:rsid w:val="00E40726"/>
    <w:rsid w:val="00E4074E"/>
    <w:rsid w:val="00E40806"/>
    <w:rsid w:val="00E40939"/>
    <w:rsid w:val="00E40962"/>
    <w:rsid w:val="00E40BEF"/>
    <w:rsid w:val="00E40DE7"/>
    <w:rsid w:val="00E4121D"/>
    <w:rsid w:val="00E41270"/>
    <w:rsid w:val="00E41452"/>
    <w:rsid w:val="00E4179D"/>
    <w:rsid w:val="00E41C9A"/>
    <w:rsid w:val="00E424E4"/>
    <w:rsid w:val="00E425D8"/>
    <w:rsid w:val="00E42936"/>
    <w:rsid w:val="00E42DD6"/>
    <w:rsid w:val="00E42EC5"/>
    <w:rsid w:val="00E43352"/>
    <w:rsid w:val="00E434A7"/>
    <w:rsid w:val="00E43599"/>
    <w:rsid w:val="00E439DE"/>
    <w:rsid w:val="00E43C57"/>
    <w:rsid w:val="00E4422E"/>
    <w:rsid w:val="00E44372"/>
    <w:rsid w:val="00E44417"/>
    <w:rsid w:val="00E44524"/>
    <w:rsid w:val="00E4462D"/>
    <w:rsid w:val="00E447A7"/>
    <w:rsid w:val="00E44944"/>
    <w:rsid w:val="00E44A42"/>
    <w:rsid w:val="00E44DC2"/>
    <w:rsid w:val="00E44E04"/>
    <w:rsid w:val="00E44F65"/>
    <w:rsid w:val="00E456DF"/>
    <w:rsid w:val="00E457A5"/>
    <w:rsid w:val="00E4594C"/>
    <w:rsid w:val="00E45965"/>
    <w:rsid w:val="00E459B8"/>
    <w:rsid w:val="00E45C05"/>
    <w:rsid w:val="00E46504"/>
    <w:rsid w:val="00E4661A"/>
    <w:rsid w:val="00E467D3"/>
    <w:rsid w:val="00E46892"/>
    <w:rsid w:val="00E470F5"/>
    <w:rsid w:val="00E472DD"/>
    <w:rsid w:val="00E475B4"/>
    <w:rsid w:val="00E475D5"/>
    <w:rsid w:val="00E47792"/>
    <w:rsid w:val="00E47EDB"/>
    <w:rsid w:val="00E47FAF"/>
    <w:rsid w:val="00E502DE"/>
    <w:rsid w:val="00E50335"/>
    <w:rsid w:val="00E50742"/>
    <w:rsid w:val="00E5082C"/>
    <w:rsid w:val="00E50CE1"/>
    <w:rsid w:val="00E50D88"/>
    <w:rsid w:val="00E50E33"/>
    <w:rsid w:val="00E50EAB"/>
    <w:rsid w:val="00E50F98"/>
    <w:rsid w:val="00E50FE5"/>
    <w:rsid w:val="00E50FEF"/>
    <w:rsid w:val="00E51653"/>
    <w:rsid w:val="00E5183A"/>
    <w:rsid w:val="00E51B97"/>
    <w:rsid w:val="00E51C12"/>
    <w:rsid w:val="00E51C28"/>
    <w:rsid w:val="00E51FDE"/>
    <w:rsid w:val="00E520E3"/>
    <w:rsid w:val="00E520E8"/>
    <w:rsid w:val="00E5260E"/>
    <w:rsid w:val="00E527AF"/>
    <w:rsid w:val="00E527B7"/>
    <w:rsid w:val="00E528F3"/>
    <w:rsid w:val="00E52AAA"/>
    <w:rsid w:val="00E53200"/>
    <w:rsid w:val="00E532C2"/>
    <w:rsid w:val="00E5337B"/>
    <w:rsid w:val="00E5391B"/>
    <w:rsid w:val="00E53A5F"/>
    <w:rsid w:val="00E53A88"/>
    <w:rsid w:val="00E53C95"/>
    <w:rsid w:val="00E53CE3"/>
    <w:rsid w:val="00E53DBC"/>
    <w:rsid w:val="00E540C0"/>
    <w:rsid w:val="00E5415D"/>
    <w:rsid w:val="00E541A8"/>
    <w:rsid w:val="00E5463F"/>
    <w:rsid w:val="00E548EA"/>
    <w:rsid w:val="00E54A55"/>
    <w:rsid w:val="00E54F5A"/>
    <w:rsid w:val="00E55151"/>
    <w:rsid w:val="00E55434"/>
    <w:rsid w:val="00E555F9"/>
    <w:rsid w:val="00E55811"/>
    <w:rsid w:val="00E55AC6"/>
    <w:rsid w:val="00E55DAD"/>
    <w:rsid w:val="00E55E2F"/>
    <w:rsid w:val="00E55EB7"/>
    <w:rsid w:val="00E55FAE"/>
    <w:rsid w:val="00E5609C"/>
    <w:rsid w:val="00E56729"/>
    <w:rsid w:val="00E5676A"/>
    <w:rsid w:val="00E568EC"/>
    <w:rsid w:val="00E56FD4"/>
    <w:rsid w:val="00E571D3"/>
    <w:rsid w:val="00E574BC"/>
    <w:rsid w:val="00E57B99"/>
    <w:rsid w:val="00E57BF7"/>
    <w:rsid w:val="00E57D5F"/>
    <w:rsid w:val="00E57F57"/>
    <w:rsid w:val="00E60074"/>
    <w:rsid w:val="00E60443"/>
    <w:rsid w:val="00E60472"/>
    <w:rsid w:val="00E604D0"/>
    <w:rsid w:val="00E60AA0"/>
    <w:rsid w:val="00E60F67"/>
    <w:rsid w:val="00E61228"/>
    <w:rsid w:val="00E612C5"/>
    <w:rsid w:val="00E61306"/>
    <w:rsid w:val="00E61627"/>
    <w:rsid w:val="00E6193C"/>
    <w:rsid w:val="00E61D5F"/>
    <w:rsid w:val="00E61EF6"/>
    <w:rsid w:val="00E6240E"/>
    <w:rsid w:val="00E6255F"/>
    <w:rsid w:val="00E625D5"/>
    <w:rsid w:val="00E6296C"/>
    <w:rsid w:val="00E62DA2"/>
    <w:rsid w:val="00E62F8B"/>
    <w:rsid w:val="00E6319A"/>
    <w:rsid w:val="00E638C7"/>
    <w:rsid w:val="00E63964"/>
    <w:rsid w:val="00E63A35"/>
    <w:rsid w:val="00E63B09"/>
    <w:rsid w:val="00E63BE1"/>
    <w:rsid w:val="00E63C5C"/>
    <w:rsid w:val="00E63F2F"/>
    <w:rsid w:val="00E64175"/>
    <w:rsid w:val="00E64183"/>
    <w:rsid w:val="00E642D7"/>
    <w:rsid w:val="00E6442B"/>
    <w:rsid w:val="00E64CDA"/>
    <w:rsid w:val="00E64E67"/>
    <w:rsid w:val="00E65154"/>
    <w:rsid w:val="00E6580D"/>
    <w:rsid w:val="00E6621C"/>
    <w:rsid w:val="00E664FF"/>
    <w:rsid w:val="00E665D4"/>
    <w:rsid w:val="00E66910"/>
    <w:rsid w:val="00E6691A"/>
    <w:rsid w:val="00E66B15"/>
    <w:rsid w:val="00E66F68"/>
    <w:rsid w:val="00E671C8"/>
    <w:rsid w:val="00E6745A"/>
    <w:rsid w:val="00E675C2"/>
    <w:rsid w:val="00E675D7"/>
    <w:rsid w:val="00E67C09"/>
    <w:rsid w:val="00E67C7A"/>
    <w:rsid w:val="00E67DB1"/>
    <w:rsid w:val="00E70089"/>
    <w:rsid w:val="00E70258"/>
    <w:rsid w:val="00E702CE"/>
    <w:rsid w:val="00E7091E"/>
    <w:rsid w:val="00E70BC5"/>
    <w:rsid w:val="00E70DC6"/>
    <w:rsid w:val="00E70E45"/>
    <w:rsid w:val="00E70F6A"/>
    <w:rsid w:val="00E71060"/>
    <w:rsid w:val="00E7116A"/>
    <w:rsid w:val="00E711F9"/>
    <w:rsid w:val="00E71458"/>
    <w:rsid w:val="00E7150D"/>
    <w:rsid w:val="00E715C1"/>
    <w:rsid w:val="00E718FB"/>
    <w:rsid w:val="00E71E01"/>
    <w:rsid w:val="00E7210B"/>
    <w:rsid w:val="00E72147"/>
    <w:rsid w:val="00E722AF"/>
    <w:rsid w:val="00E724CA"/>
    <w:rsid w:val="00E727C4"/>
    <w:rsid w:val="00E72835"/>
    <w:rsid w:val="00E72B17"/>
    <w:rsid w:val="00E72B1E"/>
    <w:rsid w:val="00E72E4E"/>
    <w:rsid w:val="00E731BF"/>
    <w:rsid w:val="00E737A2"/>
    <w:rsid w:val="00E73841"/>
    <w:rsid w:val="00E73AF6"/>
    <w:rsid w:val="00E73E00"/>
    <w:rsid w:val="00E74027"/>
    <w:rsid w:val="00E74BD6"/>
    <w:rsid w:val="00E7517D"/>
    <w:rsid w:val="00E75215"/>
    <w:rsid w:val="00E7522A"/>
    <w:rsid w:val="00E75332"/>
    <w:rsid w:val="00E75747"/>
    <w:rsid w:val="00E7585F"/>
    <w:rsid w:val="00E763CA"/>
    <w:rsid w:val="00E767FF"/>
    <w:rsid w:val="00E768C6"/>
    <w:rsid w:val="00E76952"/>
    <w:rsid w:val="00E76ABF"/>
    <w:rsid w:val="00E77177"/>
    <w:rsid w:val="00E773D8"/>
    <w:rsid w:val="00E7763D"/>
    <w:rsid w:val="00E77D52"/>
    <w:rsid w:val="00E805A2"/>
    <w:rsid w:val="00E80904"/>
    <w:rsid w:val="00E8096B"/>
    <w:rsid w:val="00E80C87"/>
    <w:rsid w:val="00E80E89"/>
    <w:rsid w:val="00E811F5"/>
    <w:rsid w:val="00E8132D"/>
    <w:rsid w:val="00E81521"/>
    <w:rsid w:val="00E8195C"/>
    <w:rsid w:val="00E81A89"/>
    <w:rsid w:val="00E81F47"/>
    <w:rsid w:val="00E82152"/>
    <w:rsid w:val="00E82422"/>
    <w:rsid w:val="00E829F2"/>
    <w:rsid w:val="00E82D21"/>
    <w:rsid w:val="00E83BBB"/>
    <w:rsid w:val="00E83FBF"/>
    <w:rsid w:val="00E84776"/>
    <w:rsid w:val="00E847E3"/>
    <w:rsid w:val="00E847ED"/>
    <w:rsid w:val="00E84981"/>
    <w:rsid w:val="00E849E0"/>
    <w:rsid w:val="00E84C67"/>
    <w:rsid w:val="00E84DFE"/>
    <w:rsid w:val="00E84E6E"/>
    <w:rsid w:val="00E84FD8"/>
    <w:rsid w:val="00E85145"/>
    <w:rsid w:val="00E85286"/>
    <w:rsid w:val="00E852E3"/>
    <w:rsid w:val="00E85B6E"/>
    <w:rsid w:val="00E85D94"/>
    <w:rsid w:val="00E861ED"/>
    <w:rsid w:val="00E86381"/>
    <w:rsid w:val="00E8650F"/>
    <w:rsid w:val="00E86638"/>
    <w:rsid w:val="00E867CB"/>
    <w:rsid w:val="00E869B1"/>
    <w:rsid w:val="00E86E5F"/>
    <w:rsid w:val="00E86F4A"/>
    <w:rsid w:val="00E87301"/>
    <w:rsid w:val="00E8738E"/>
    <w:rsid w:val="00E875B4"/>
    <w:rsid w:val="00E875F6"/>
    <w:rsid w:val="00E87749"/>
    <w:rsid w:val="00E87C2A"/>
    <w:rsid w:val="00E87E96"/>
    <w:rsid w:val="00E9050A"/>
    <w:rsid w:val="00E9068B"/>
    <w:rsid w:val="00E909B0"/>
    <w:rsid w:val="00E90B8A"/>
    <w:rsid w:val="00E90C60"/>
    <w:rsid w:val="00E90E79"/>
    <w:rsid w:val="00E91131"/>
    <w:rsid w:val="00E91441"/>
    <w:rsid w:val="00E916BA"/>
    <w:rsid w:val="00E916DD"/>
    <w:rsid w:val="00E918E1"/>
    <w:rsid w:val="00E919F4"/>
    <w:rsid w:val="00E91D9C"/>
    <w:rsid w:val="00E91F44"/>
    <w:rsid w:val="00E920CB"/>
    <w:rsid w:val="00E922B5"/>
    <w:rsid w:val="00E9243C"/>
    <w:rsid w:val="00E9249B"/>
    <w:rsid w:val="00E9286F"/>
    <w:rsid w:val="00E92910"/>
    <w:rsid w:val="00E92A4B"/>
    <w:rsid w:val="00E92A94"/>
    <w:rsid w:val="00E92CC5"/>
    <w:rsid w:val="00E92D30"/>
    <w:rsid w:val="00E92DD8"/>
    <w:rsid w:val="00E92E47"/>
    <w:rsid w:val="00E93234"/>
    <w:rsid w:val="00E93359"/>
    <w:rsid w:val="00E93617"/>
    <w:rsid w:val="00E939ED"/>
    <w:rsid w:val="00E93B1E"/>
    <w:rsid w:val="00E93D15"/>
    <w:rsid w:val="00E93E00"/>
    <w:rsid w:val="00E94045"/>
    <w:rsid w:val="00E94100"/>
    <w:rsid w:val="00E9443F"/>
    <w:rsid w:val="00E9454C"/>
    <w:rsid w:val="00E9467C"/>
    <w:rsid w:val="00E94702"/>
    <w:rsid w:val="00E94ABA"/>
    <w:rsid w:val="00E94CC2"/>
    <w:rsid w:val="00E94D03"/>
    <w:rsid w:val="00E94F8D"/>
    <w:rsid w:val="00E95097"/>
    <w:rsid w:val="00E950B8"/>
    <w:rsid w:val="00E95179"/>
    <w:rsid w:val="00E9518F"/>
    <w:rsid w:val="00E9545A"/>
    <w:rsid w:val="00E95B82"/>
    <w:rsid w:val="00E95E55"/>
    <w:rsid w:val="00E95FA8"/>
    <w:rsid w:val="00E9659F"/>
    <w:rsid w:val="00E967F8"/>
    <w:rsid w:val="00E968BE"/>
    <w:rsid w:val="00E96F74"/>
    <w:rsid w:val="00E970E4"/>
    <w:rsid w:val="00E973C5"/>
    <w:rsid w:val="00E975AC"/>
    <w:rsid w:val="00E975BE"/>
    <w:rsid w:val="00E9789F"/>
    <w:rsid w:val="00E978EA"/>
    <w:rsid w:val="00E97DA2"/>
    <w:rsid w:val="00E97DB7"/>
    <w:rsid w:val="00E97E7A"/>
    <w:rsid w:val="00E97F28"/>
    <w:rsid w:val="00EA00C0"/>
    <w:rsid w:val="00EA0163"/>
    <w:rsid w:val="00EA0296"/>
    <w:rsid w:val="00EA0568"/>
    <w:rsid w:val="00EA083B"/>
    <w:rsid w:val="00EA0872"/>
    <w:rsid w:val="00EA09C7"/>
    <w:rsid w:val="00EA0AAD"/>
    <w:rsid w:val="00EA0B2D"/>
    <w:rsid w:val="00EA0E52"/>
    <w:rsid w:val="00EA1338"/>
    <w:rsid w:val="00EA138A"/>
    <w:rsid w:val="00EA15A5"/>
    <w:rsid w:val="00EA17D3"/>
    <w:rsid w:val="00EA1A73"/>
    <w:rsid w:val="00EA2129"/>
    <w:rsid w:val="00EA2454"/>
    <w:rsid w:val="00EA26F7"/>
    <w:rsid w:val="00EA2ABF"/>
    <w:rsid w:val="00EA2B42"/>
    <w:rsid w:val="00EA2F92"/>
    <w:rsid w:val="00EA3012"/>
    <w:rsid w:val="00EA335F"/>
    <w:rsid w:val="00EA3905"/>
    <w:rsid w:val="00EA3A8A"/>
    <w:rsid w:val="00EA4200"/>
    <w:rsid w:val="00EA4642"/>
    <w:rsid w:val="00EA4871"/>
    <w:rsid w:val="00EA4A42"/>
    <w:rsid w:val="00EA4ACF"/>
    <w:rsid w:val="00EA4B48"/>
    <w:rsid w:val="00EA5873"/>
    <w:rsid w:val="00EA589B"/>
    <w:rsid w:val="00EA5AC5"/>
    <w:rsid w:val="00EA5C76"/>
    <w:rsid w:val="00EA5D76"/>
    <w:rsid w:val="00EA63ED"/>
    <w:rsid w:val="00EA64F0"/>
    <w:rsid w:val="00EA6521"/>
    <w:rsid w:val="00EA660C"/>
    <w:rsid w:val="00EA6908"/>
    <w:rsid w:val="00EA6E2F"/>
    <w:rsid w:val="00EA7277"/>
    <w:rsid w:val="00EA74E7"/>
    <w:rsid w:val="00EA78C6"/>
    <w:rsid w:val="00EA78CA"/>
    <w:rsid w:val="00EB0138"/>
    <w:rsid w:val="00EB031C"/>
    <w:rsid w:val="00EB0340"/>
    <w:rsid w:val="00EB0CE9"/>
    <w:rsid w:val="00EB14D3"/>
    <w:rsid w:val="00EB157E"/>
    <w:rsid w:val="00EB15EC"/>
    <w:rsid w:val="00EB1A75"/>
    <w:rsid w:val="00EB1B8D"/>
    <w:rsid w:val="00EB2077"/>
    <w:rsid w:val="00EB27B5"/>
    <w:rsid w:val="00EB27CA"/>
    <w:rsid w:val="00EB2A18"/>
    <w:rsid w:val="00EB2C3B"/>
    <w:rsid w:val="00EB2C85"/>
    <w:rsid w:val="00EB2C8C"/>
    <w:rsid w:val="00EB2E28"/>
    <w:rsid w:val="00EB3103"/>
    <w:rsid w:val="00EB32DB"/>
    <w:rsid w:val="00EB3480"/>
    <w:rsid w:val="00EB34CD"/>
    <w:rsid w:val="00EB3595"/>
    <w:rsid w:val="00EB38F6"/>
    <w:rsid w:val="00EB39B3"/>
    <w:rsid w:val="00EB3E3C"/>
    <w:rsid w:val="00EB3FA1"/>
    <w:rsid w:val="00EB4468"/>
    <w:rsid w:val="00EB44BE"/>
    <w:rsid w:val="00EB450B"/>
    <w:rsid w:val="00EB4569"/>
    <w:rsid w:val="00EB4A0C"/>
    <w:rsid w:val="00EB4A21"/>
    <w:rsid w:val="00EB5071"/>
    <w:rsid w:val="00EB50AB"/>
    <w:rsid w:val="00EB5ACF"/>
    <w:rsid w:val="00EB5C48"/>
    <w:rsid w:val="00EB5CF5"/>
    <w:rsid w:val="00EB5FE9"/>
    <w:rsid w:val="00EB62B7"/>
    <w:rsid w:val="00EB63A1"/>
    <w:rsid w:val="00EB6502"/>
    <w:rsid w:val="00EB66CB"/>
    <w:rsid w:val="00EB6A83"/>
    <w:rsid w:val="00EB6AFC"/>
    <w:rsid w:val="00EB6C67"/>
    <w:rsid w:val="00EB71E2"/>
    <w:rsid w:val="00EB727B"/>
    <w:rsid w:val="00EB73D1"/>
    <w:rsid w:val="00EB767D"/>
    <w:rsid w:val="00EB78C8"/>
    <w:rsid w:val="00EB7A89"/>
    <w:rsid w:val="00EB7CA3"/>
    <w:rsid w:val="00EC007D"/>
    <w:rsid w:val="00EC0273"/>
    <w:rsid w:val="00EC032E"/>
    <w:rsid w:val="00EC0414"/>
    <w:rsid w:val="00EC05E9"/>
    <w:rsid w:val="00EC0C49"/>
    <w:rsid w:val="00EC0DC0"/>
    <w:rsid w:val="00EC0F56"/>
    <w:rsid w:val="00EC0FEB"/>
    <w:rsid w:val="00EC111D"/>
    <w:rsid w:val="00EC12BA"/>
    <w:rsid w:val="00EC13BF"/>
    <w:rsid w:val="00EC189B"/>
    <w:rsid w:val="00EC1C22"/>
    <w:rsid w:val="00EC1C28"/>
    <w:rsid w:val="00EC1F86"/>
    <w:rsid w:val="00EC206C"/>
    <w:rsid w:val="00EC27E4"/>
    <w:rsid w:val="00EC2C28"/>
    <w:rsid w:val="00EC2E1E"/>
    <w:rsid w:val="00EC3359"/>
    <w:rsid w:val="00EC36AA"/>
    <w:rsid w:val="00EC37D4"/>
    <w:rsid w:val="00EC38B7"/>
    <w:rsid w:val="00EC3C74"/>
    <w:rsid w:val="00EC3CE0"/>
    <w:rsid w:val="00EC3DB0"/>
    <w:rsid w:val="00EC40BB"/>
    <w:rsid w:val="00EC41A3"/>
    <w:rsid w:val="00EC4397"/>
    <w:rsid w:val="00EC4614"/>
    <w:rsid w:val="00EC46EE"/>
    <w:rsid w:val="00EC4C6A"/>
    <w:rsid w:val="00EC4EE2"/>
    <w:rsid w:val="00EC4F74"/>
    <w:rsid w:val="00EC5014"/>
    <w:rsid w:val="00EC5935"/>
    <w:rsid w:val="00EC63C9"/>
    <w:rsid w:val="00EC69B7"/>
    <w:rsid w:val="00EC6A0A"/>
    <w:rsid w:val="00EC6B8A"/>
    <w:rsid w:val="00EC6C68"/>
    <w:rsid w:val="00EC6E6E"/>
    <w:rsid w:val="00EC6F21"/>
    <w:rsid w:val="00EC7A04"/>
    <w:rsid w:val="00ED0386"/>
    <w:rsid w:val="00ED0590"/>
    <w:rsid w:val="00ED05EE"/>
    <w:rsid w:val="00ED06B3"/>
    <w:rsid w:val="00ED08EB"/>
    <w:rsid w:val="00ED0A6C"/>
    <w:rsid w:val="00ED0B11"/>
    <w:rsid w:val="00ED0E79"/>
    <w:rsid w:val="00ED0EA7"/>
    <w:rsid w:val="00ED0EDC"/>
    <w:rsid w:val="00ED0F11"/>
    <w:rsid w:val="00ED1178"/>
    <w:rsid w:val="00ED12A1"/>
    <w:rsid w:val="00ED13BF"/>
    <w:rsid w:val="00ED1496"/>
    <w:rsid w:val="00ED1DED"/>
    <w:rsid w:val="00ED1F75"/>
    <w:rsid w:val="00ED2749"/>
    <w:rsid w:val="00ED288E"/>
    <w:rsid w:val="00ED2B8E"/>
    <w:rsid w:val="00ED2C12"/>
    <w:rsid w:val="00ED3262"/>
    <w:rsid w:val="00ED3905"/>
    <w:rsid w:val="00ED3AD3"/>
    <w:rsid w:val="00ED3BAD"/>
    <w:rsid w:val="00ED3D96"/>
    <w:rsid w:val="00ED3F01"/>
    <w:rsid w:val="00ED406F"/>
    <w:rsid w:val="00ED4348"/>
    <w:rsid w:val="00ED4634"/>
    <w:rsid w:val="00ED4CA2"/>
    <w:rsid w:val="00ED4D0B"/>
    <w:rsid w:val="00ED4D6B"/>
    <w:rsid w:val="00ED4EBB"/>
    <w:rsid w:val="00ED53F3"/>
    <w:rsid w:val="00ED5902"/>
    <w:rsid w:val="00ED5B78"/>
    <w:rsid w:val="00ED5BF0"/>
    <w:rsid w:val="00ED5F97"/>
    <w:rsid w:val="00ED64C8"/>
    <w:rsid w:val="00ED6A39"/>
    <w:rsid w:val="00ED6BAF"/>
    <w:rsid w:val="00ED6DF8"/>
    <w:rsid w:val="00ED6EAA"/>
    <w:rsid w:val="00ED6EDC"/>
    <w:rsid w:val="00ED6F2C"/>
    <w:rsid w:val="00ED7202"/>
    <w:rsid w:val="00ED7356"/>
    <w:rsid w:val="00ED7496"/>
    <w:rsid w:val="00ED7BF1"/>
    <w:rsid w:val="00ED7F3B"/>
    <w:rsid w:val="00EE03B5"/>
    <w:rsid w:val="00EE07ED"/>
    <w:rsid w:val="00EE0931"/>
    <w:rsid w:val="00EE0F59"/>
    <w:rsid w:val="00EE0F6F"/>
    <w:rsid w:val="00EE1137"/>
    <w:rsid w:val="00EE125C"/>
    <w:rsid w:val="00EE16DA"/>
    <w:rsid w:val="00EE1A40"/>
    <w:rsid w:val="00EE1BE6"/>
    <w:rsid w:val="00EE1C54"/>
    <w:rsid w:val="00EE1F57"/>
    <w:rsid w:val="00EE23F7"/>
    <w:rsid w:val="00EE249D"/>
    <w:rsid w:val="00EE2652"/>
    <w:rsid w:val="00EE2B68"/>
    <w:rsid w:val="00EE31F9"/>
    <w:rsid w:val="00EE3381"/>
    <w:rsid w:val="00EE385D"/>
    <w:rsid w:val="00EE3948"/>
    <w:rsid w:val="00EE3FA9"/>
    <w:rsid w:val="00EE42E1"/>
    <w:rsid w:val="00EE4563"/>
    <w:rsid w:val="00EE45D6"/>
    <w:rsid w:val="00EE4644"/>
    <w:rsid w:val="00EE47BF"/>
    <w:rsid w:val="00EE4BA1"/>
    <w:rsid w:val="00EE4C8C"/>
    <w:rsid w:val="00EE4EB8"/>
    <w:rsid w:val="00EE4F1C"/>
    <w:rsid w:val="00EE5437"/>
    <w:rsid w:val="00EE59D1"/>
    <w:rsid w:val="00EE5ADA"/>
    <w:rsid w:val="00EE6105"/>
    <w:rsid w:val="00EE6744"/>
    <w:rsid w:val="00EE6966"/>
    <w:rsid w:val="00EE6B76"/>
    <w:rsid w:val="00EE701C"/>
    <w:rsid w:val="00EE7304"/>
    <w:rsid w:val="00EE7401"/>
    <w:rsid w:val="00EE7497"/>
    <w:rsid w:val="00EE75FB"/>
    <w:rsid w:val="00EE7760"/>
    <w:rsid w:val="00EE78C1"/>
    <w:rsid w:val="00EE7938"/>
    <w:rsid w:val="00EE7C8A"/>
    <w:rsid w:val="00EE7D2E"/>
    <w:rsid w:val="00EE7EF3"/>
    <w:rsid w:val="00EF046B"/>
    <w:rsid w:val="00EF0824"/>
    <w:rsid w:val="00EF0854"/>
    <w:rsid w:val="00EF08DA"/>
    <w:rsid w:val="00EF0910"/>
    <w:rsid w:val="00EF09FF"/>
    <w:rsid w:val="00EF0B09"/>
    <w:rsid w:val="00EF0E94"/>
    <w:rsid w:val="00EF0F87"/>
    <w:rsid w:val="00EF1963"/>
    <w:rsid w:val="00EF1BD0"/>
    <w:rsid w:val="00EF1C54"/>
    <w:rsid w:val="00EF1CEE"/>
    <w:rsid w:val="00EF21E2"/>
    <w:rsid w:val="00EF2A6F"/>
    <w:rsid w:val="00EF2AB6"/>
    <w:rsid w:val="00EF2C5C"/>
    <w:rsid w:val="00EF30AC"/>
    <w:rsid w:val="00EF33D8"/>
    <w:rsid w:val="00EF34DE"/>
    <w:rsid w:val="00EF3845"/>
    <w:rsid w:val="00EF399B"/>
    <w:rsid w:val="00EF3A81"/>
    <w:rsid w:val="00EF3C07"/>
    <w:rsid w:val="00EF419B"/>
    <w:rsid w:val="00EF4353"/>
    <w:rsid w:val="00EF4886"/>
    <w:rsid w:val="00EF4A8E"/>
    <w:rsid w:val="00EF4ADC"/>
    <w:rsid w:val="00EF4D74"/>
    <w:rsid w:val="00EF509A"/>
    <w:rsid w:val="00EF57BD"/>
    <w:rsid w:val="00EF59D5"/>
    <w:rsid w:val="00EF5AF3"/>
    <w:rsid w:val="00EF5B8B"/>
    <w:rsid w:val="00EF5D55"/>
    <w:rsid w:val="00EF5D97"/>
    <w:rsid w:val="00EF6336"/>
    <w:rsid w:val="00EF67E3"/>
    <w:rsid w:val="00EF6B29"/>
    <w:rsid w:val="00EF6CE4"/>
    <w:rsid w:val="00EF6DC7"/>
    <w:rsid w:val="00EF6DD7"/>
    <w:rsid w:val="00EF6EAB"/>
    <w:rsid w:val="00EF70B6"/>
    <w:rsid w:val="00EF7180"/>
    <w:rsid w:val="00EF75F5"/>
    <w:rsid w:val="00EF765D"/>
    <w:rsid w:val="00EF7A22"/>
    <w:rsid w:val="00F000F5"/>
    <w:rsid w:val="00F002A8"/>
    <w:rsid w:val="00F004A4"/>
    <w:rsid w:val="00F00718"/>
    <w:rsid w:val="00F0088B"/>
    <w:rsid w:val="00F00C5A"/>
    <w:rsid w:val="00F01616"/>
    <w:rsid w:val="00F01981"/>
    <w:rsid w:val="00F01E8D"/>
    <w:rsid w:val="00F01E8F"/>
    <w:rsid w:val="00F01E97"/>
    <w:rsid w:val="00F022C4"/>
    <w:rsid w:val="00F023CF"/>
    <w:rsid w:val="00F026BF"/>
    <w:rsid w:val="00F027B1"/>
    <w:rsid w:val="00F02A03"/>
    <w:rsid w:val="00F02BD3"/>
    <w:rsid w:val="00F02CDB"/>
    <w:rsid w:val="00F03135"/>
    <w:rsid w:val="00F031B8"/>
    <w:rsid w:val="00F03226"/>
    <w:rsid w:val="00F0337B"/>
    <w:rsid w:val="00F033C3"/>
    <w:rsid w:val="00F033DB"/>
    <w:rsid w:val="00F035A6"/>
    <w:rsid w:val="00F037A8"/>
    <w:rsid w:val="00F0383A"/>
    <w:rsid w:val="00F03D74"/>
    <w:rsid w:val="00F04182"/>
    <w:rsid w:val="00F041AA"/>
    <w:rsid w:val="00F042A8"/>
    <w:rsid w:val="00F042FE"/>
    <w:rsid w:val="00F04317"/>
    <w:rsid w:val="00F04337"/>
    <w:rsid w:val="00F04BE0"/>
    <w:rsid w:val="00F04C99"/>
    <w:rsid w:val="00F04D33"/>
    <w:rsid w:val="00F04E67"/>
    <w:rsid w:val="00F04E6B"/>
    <w:rsid w:val="00F04FAC"/>
    <w:rsid w:val="00F04FCF"/>
    <w:rsid w:val="00F051CA"/>
    <w:rsid w:val="00F05818"/>
    <w:rsid w:val="00F058E5"/>
    <w:rsid w:val="00F05CD2"/>
    <w:rsid w:val="00F05D2E"/>
    <w:rsid w:val="00F05D82"/>
    <w:rsid w:val="00F05E4F"/>
    <w:rsid w:val="00F05E8A"/>
    <w:rsid w:val="00F05FA1"/>
    <w:rsid w:val="00F0673D"/>
    <w:rsid w:val="00F067F4"/>
    <w:rsid w:val="00F06D7E"/>
    <w:rsid w:val="00F07015"/>
    <w:rsid w:val="00F0708A"/>
    <w:rsid w:val="00F072BD"/>
    <w:rsid w:val="00F079D0"/>
    <w:rsid w:val="00F07E26"/>
    <w:rsid w:val="00F07E34"/>
    <w:rsid w:val="00F1075A"/>
    <w:rsid w:val="00F10837"/>
    <w:rsid w:val="00F10875"/>
    <w:rsid w:val="00F10A2F"/>
    <w:rsid w:val="00F10AF7"/>
    <w:rsid w:val="00F110D3"/>
    <w:rsid w:val="00F1166C"/>
    <w:rsid w:val="00F11672"/>
    <w:rsid w:val="00F118C4"/>
    <w:rsid w:val="00F11B0E"/>
    <w:rsid w:val="00F11BF5"/>
    <w:rsid w:val="00F11E68"/>
    <w:rsid w:val="00F1258E"/>
    <w:rsid w:val="00F12673"/>
    <w:rsid w:val="00F129B5"/>
    <w:rsid w:val="00F12A1D"/>
    <w:rsid w:val="00F12B39"/>
    <w:rsid w:val="00F12B41"/>
    <w:rsid w:val="00F12D0D"/>
    <w:rsid w:val="00F12F0C"/>
    <w:rsid w:val="00F13213"/>
    <w:rsid w:val="00F135F3"/>
    <w:rsid w:val="00F13835"/>
    <w:rsid w:val="00F13A27"/>
    <w:rsid w:val="00F13B3D"/>
    <w:rsid w:val="00F13BC5"/>
    <w:rsid w:val="00F13E4A"/>
    <w:rsid w:val="00F14084"/>
    <w:rsid w:val="00F14A0F"/>
    <w:rsid w:val="00F14CF7"/>
    <w:rsid w:val="00F14E47"/>
    <w:rsid w:val="00F153F4"/>
    <w:rsid w:val="00F15503"/>
    <w:rsid w:val="00F15655"/>
    <w:rsid w:val="00F1567F"/>
    <w:rsid w:val="00F15772"/>
    <w:rsid w:val="00F1586A"/>
    <w:rsid w:val="00F15945"/>
    <w:rsid w:val="00F15AD7"/>
    <w:rsid w:val="00F15C9A"/>
    <w:rsid w:val="00F15DAD"/>
    <w:rsid w:val="00F16277"/>
    <w:rsid w:val="00F169E0"/>
    <w:rsid w:val="00F16B3C"/>
    <w:rsid w:val="00F1708A"/>
    <w:rsid w:val="00F172FD"/>
    <w:rsid w:val="00F17539"/>
    <w:rsid w:val="00F1771E"/>
    <w:rsid w:val="00F17B7D"/>
    <w:rsid w:val="00F17D3F"/>
    <w:rsid w:val="00F17F5A"/>
    <w:rsid w:val="00F20086"/>
    <w:rsid w:val="00F200C2"/>
    <w:rsid w:val="00F202E5"/>
    <w:rsid w:val="00F20714"/>
    <w:rsid w:val="00F2079F"/>
    <w:rsid w:val="00F20A1C"/>
    <w:rsid w:val="00F20A70"/>
    <w:rsid w:val="00F20BBA"/>
    <w:rsid w:val="00F20BBC"/>
    <w:rsid w:val="00F20F09"/>
    <w:rsid w:val="00F20F52"/>
    <w:rsid w:val="00F21248"/>
    <w:rsid w:val="00F21444"/>
    <w:rsid w:val="00F214CC"/>
    <w:rsid w:val="00F217DA"/>
    <w:rsid w:val="00F218F8"/>
    <w:rsid w:val="00F21905"/>
    <w:rsid w:val="00F22696"/>
    <w:rsid w:val="00F227A8"/>
    <w:rsid w:val="00F229CB"/>
    <w:rsid w:val="00F22A29"/>
    <w:rsid w:val="00F22B62"/>
    <w:rsid w:val="00F23233"/>
    <w:rsid w:val="00F23307"/>
    <w:rsid w:val="00F233FF"/>
    <w:rsid w:val="00F23ABC"/>
    <w:rsid w:val="00F242B3"/>
    <w:rsid w:val="00F243AA"/>
    <w:rsid w:val="00F244E6"/>
    <w:rsid w:val="00F245F2"/>
    <w:rsid w:val="00F2490E"/>
    <w:rsid w:val="00F24B9B"/>
    <w:rsid w:val="00F24BD4"/>
    <w:rsid w:val="00F2526C"/>
    <w:rsid w:val="00F253B8"/>
    <w:rsid w:val="00F2542F"/>
    <w:rsid w:val="00F25749"/>
    <w:rsid w:val="00F259EF"/>
    <w:rsid w:val="00F25A9C"/>
    <w:rsid w:val="00F25EC3"/>
    <w:rsid w:val="00F26196"/>
    <w:rsid w:val="00F268CB"/>
    <w:rsid w:val="00F26979"/>
    <w:rsid w:val="00F26CB6"/>
    <w:rsid w:val="00F2712E"/>
    <w:rsid w:val="00F272DC"/>
    <w:rsid w:val="00F27320"/>
    <w:rsid w:val="00F27367"/>
    <w:rsid w:val="00F273A5"/>
    <w:rsid w:val="00F273DE"/>
    <w:rsid w:val="00F275DB"/>
    <w:rsid w:val="00F2767A"/>
    <w:rsid w:val="00F2794E"/>
    <w:rsid w:val="00F279B0"/>
    <w:rsid w:val="00F27A5C"/>
    <w:rsid w:val="00F27C19"/>
    <w:rsid w:val="00F27C5C"/>
    <w:rsid w:val="00F27D00"/>
    <w:rsid w:val="00F27F0E"/>
    <w:rsid w:val="00F27FFC"/>
    <w:rsid w:val="00F30715"/>
    <w:rsid w:val="00F30AB3"/>
    <w:rsid w:val="00F315E9"/>
    <w:rsid w:val="00F316BA"/>
    <w:rsid w:val="00F31CC0"/>
    <w:rsid w:val="00F31FB3"/>
    <w:rsid w:val="00F32117"/>
    <w:rsid w:val="00F3222E"/>
    <w:rsid w:val="00F32C8F"/>
    <w:rsid w:val="00F32E5F"/>
    <w:rsid w:val="00F33199"/>
    <w:rsid w:val="00F33BFF"/>
    <w:rsid w:val="00F33DCB"/>
    <w:rsid w:val="00F33E2B"/>
    <w:rsid w:val="00F34135"/>
    <w:rsid w:val="00F3426E"/>
    <w:rsid w:val="00F3465A"/>
    <w:rsid w:val="00F34903"/>
    <w:rsid w:val="00F34C9D"/>
    <w:rsid w:val="00F34E35"/>
    <w:rsid w:val="00F34F86"/>
    <w:rsid w:val="00F352C2"/>
    <w:rsid w:val="00F354CC"/>
    <w:rsid w:val="00F355D6"/>
    <w:rsid w:val="00F356A8"/>
    <w:rsid w:val="00F356C3"/>
    <w:rsid w:val="00F3579F"/>
    <w:rsid w:val="00F3592E"/>
    <w:rsid w:val="00F35BF3"/>
    <w:rsid w:val="00F35C35"/>
    <w:rsid w:val="00F35FFF"/>
    <w:rsid w:val="00F360CA"/>
    <w:rsid w:val="00F3645E"/>
    <w:rsid w:val="00F36963"/>
    <w:rsid w:val="00F36BCC"/>
    <w:rsid w:val="00F36C18"/>
    <w:rsid w:val="00F36F9C"/>
    <w:rsid w:val="00F37096"/>
    <w:rsid w:val="00F37119"/>
    <w:rsid w:val="00F374E8"/>
    <w:rsid w:val="00F376C8"/>
    <w:rsid w:val="00F37723"/>
    <w:rsid w:val="00F37874"/>
    <w:rsid w:val="00F37A3D"/>
    <w:rsid w:val="00F400DC"/>
    <w:rsid w:val="00F4019F"/>
    <w:rsid w:val="00F404D7"/>
    <w:rsid w:val="00F40818"/>
    <w:rsid w:val="00F40A75"/>
    <w:rsid w:val="00F40F55"/>
    <w:rsid w:val="00F40F5B"/>
    <w:rsid w:val="00F41098"/>
    <w:rsid w:val="00F411D7"/>
    <w:rsid w:val="00F413AD"/>
    <w:rsid w:val="00F414DE"/>
    <w:rsid w:val="00F415DE"/>
    <w:rsid w:val="00F41665"/>
    <w:rsid w:val="00F41859"/>
    <w:rsid w:val="00F41B04"/>
    <w:rsid w:val="00F41C1C"/>
    <w:rsid w:val="00F41C6B"/>
    <w:rsid w:val="00F42697"/>
    <w:rsid w:val="00F42BDC"/>
    <w:rsid w:val="00F42CBC"/>
    <w:rsid w:val="00F42DF6"/>
    <w:rsid w:val="00F42DF8"/>
    <w:rsid w:val="00F42F36"/>
    <w:rsid w:val="00F42F70"/>
    <w:rsid w:val="00F43507"/>
    <w:rsid w:val="00F43A75"/>
    <w:rsid w:val="00F43B92"/>
    <w:rsid w:val="00F43C6F"/>
    <w:rsid w:val="00F43F2C"/>
    <w:rsid w:val="00F43F57"/>
    <w:rsid w:val="00F44055"/>
    <w:rsid w:val="00F4422C"/>
    <w:rsid w:val="00F44370"/>
    <w:rsid w:val="00F44822"/>
    <w:rsid w:val="00F4498A"/>
    <w:rsid w:val="00F44D7E"/>
    <w:rsid w:val="00F4500D"/>
    <w:rsid w:val="00F45021"/>
    <w:rsid w:val="00F45022"/>
    <w:rsid w:val="00F450D0"/>
    <w:rsid w:val="00F451E8"/>
    <w:rsid w:val="00F4556A"/>
    <w:rsid w:val="00F45833"/>
    <w:rsid w:val="00F45CAD"/>
    <w:rsid w:val="00F460F5"/>
    <w:rsid w:val="00F46230"/>
    <w:rsid w:val="00F46645"/>
    <w:rsid w:val="00F468D5"/>
    <w:rsid w:val="00F469DC"/>
    <w:rsid w:val="00F469F7"/>
    <w:rsid w:val="00F46B7D"/>
    <w:rsid w:val="00F46E59"/>
    <w:rsid w:val="00F46ED3"/>
    <w:rsid w:val="00F46EF5"/>
    <w:rsid w:val="00F471FB"/>
    <w:rsid w:val="00F472A6"/>
    <w:rsid w:val="00F47423"/>
    <w:rsid w:val="00F4785C"/>
    <w:rsid w:val="00F47A4D"/>
    <w:rsid w:val="00F47DE0"/>
    <w:rsid w:val="00F500F6"/>
    <w:rsid w:val="00F50425"/>
    <w:rsid w:val="00F50487"/>
    <w:rsid w:val="00F5051E"/>
    <w:rsid w:val="00F5087D"/>
    <w:rsid w:val="00F50C22"/>
    <w:rsid w:val="00F50F49"/>
    <w:rsid w:val="00F51061"/>
    <w:rsid w:val="00F5195D"/>
    <w:rsid w:val="00F51964"/>
    <w:rsid w:val="00F51A30"/>
    <w:rsid w:val="00F51B4C"/>
    <w:rsid w:val="00F52039"/>
    <w:rsid w:val="00F52D0F"/>
    <w:rsid w:val="00F52DB6"/>
    <w:rsid w:val="00F53044"/>
    <w:rsid w:val="00F53076"/>
    <w:rsid w:val="00F5319B"/>
    <w:rsid w:val="00F536FC"/>
    <w:rsid w:val="00F53BAA"/>
    <w:rsid w:val="00F53C4C"/>
    <w:rsid w:val="00F53C77"/>
    <w:rsid w:val="00F54114"/>
    <w:rsid w:val="00F54161"/>
    <w:rsid w:val="00F544CF"/>
    <w:rsid w:val="00F54725"/>
    <w:rsid w:val="00F547B4"/>
    <w:rsid w:val="00F54A7C"/>
    <w:rsid w:val="00F54E71"/>
    <w:rsid w:val="00F553BF"/>
    <w:rsid w:val="00F55578"/>
    <w:rsid w:val="00F556C8"/>
    <w:rsid w:val="00F55F9E"/>
    <w:rsid w:val="00F56000"/>
    <w:rsid w:val="00F56CBC"/>
    <w:rsid w:val="00F56D29"/>
    <w:rsid w:val="00F56D79"/>
    <w:rsid w:val="00F57134"/>
    <w:rsid w:val="00F571E5"/>
    <w:rsid w:val="00F5722F"/>
    <w:rsid w:val="00F573BF"/>
    <w:rsid w:val="00F573E7"/>
    <w:rsid w:val="00F57458"/>
    <w:rsid w:val="00F5745B"/>
    <w:rsid w:val="00F5755E"/>
    <w:rsid w:val="00F57947"/>
    <w:rsid w:val="00F57FBD"/>
    <w:rsid w:val="00F600F8"/>
    <w:rsid w:val="00F601D6"/>
    <w:rsid w:val="00F6038E"/>
    <w:rsid w:val="00F6065C"/>
    <w:rsid w:val="00F60661"/>
    <w:rsid w:val="00F60C8B"/>
    <w:rsid w:val="00F60D30"/>
    <w:rsid w:val="00F60D9D"/>
    <w:rsid w:val="00F611C2"/>
    <w:rsid w:val="00F61314"/>
    <w:rsid w:val="00F61686"/>
    <w:rsid w:val="00F617FC"/>
    <w:rsid w:val="00F618B0"/>
    <w:rsid w:val="00F61C55"/>
    <w:rsid w:val="00F61D11"/>
    <w:rsid w:val="00F6238F"/>
    <w:rsid w:val="00F62787"/>
    <w:rsid w:val="00F627CE"/>
    <w:rsid w:val="00F62820"/>
    <w:rsid w:val="00F62C99"/>
    <w:rsid w:val="00F62DB3"/>
    <w:rsid w:val="00F62DD5"/>
    <w:rsid w:val="00F62E1C"/>
    <w:rsid w:val="00F62E3C"/>
    <w:rsid w:val="00F62FB1"/>
    <w:rsid w:val="00F63504"/>
    <w:rsid w:val="00F63843"/>
    <w:rsid w:val="00F638D6"/>
    <w:rsid w:val="00F63F20"/>
    <w:rsid w:val="00F63F62"/>
    <w:rsid w:val="00F64564"/>
    <w:rsid w:val="00F645BE"/>
    <w:rsid w:val="00F64653"/>
    <w:rsid w:val="00F64A98"/>
    <w:rsid w:val="00F64B40"/>
    <w:rsid w:val="00F65116"/>
    <w:rsid w:val="00F655CA"/>
    <w:rsid w:val="00F65781"/>
    <w:rsid w:val="00F65BA2"/>
    <w:rsid w:val="00F65C9A"/>
    <w:rsid w:val="00F65E8F"/>
    <w:rsid w:val="00F65F01"/>
    <w:rsid w:val="00F662BC"/>
    <w:rsid w:val="00F6640C"/>
    <w:rsid w:val="00F66517"/>
    <w:rsid w:val="00F66E27"/>
    <w:rsid w:val="00F67408"/>
    <w:rsid w:val="00F675ED"/>
    <w:rsid w:val="00F67612"/>
    <w:rsid w:val="00F67816"/>
    <w:rsid w:val="00F67ACD"/>
    <w:rsid w:val="00F67CB7"/>
    <w:rsid w:val="00F67DEC"/>
    <w:rsid w:val="00F67E06"/>
    <w:rsid w:val="00F67F9D"/>
    <w:rsid w:val="00F67FC4"/>
    <w:rsid w:val="00F705DB"/>
    <w:rsid w:val="00F70652"/>
    <w:rsid w:val="00F7071B"/>
    <w:rsid w:val="00F70EB4"/>
    <w:rsid w:val="00F71060"/>
    <w:rsid w:val="00F71373"/>
    <w:rsid w:val="00F718FE"/>
    <w:rsid w:val="00F71917"/>
    <w:rsid w:val="00F719FB"/>
    <w:rsid w:val="00F71A22"/>
    <w:rsid w:val="00F71B84"/>
    <w:rsid w:val="00F71F0F"/>
    <w:rsid w:val="00F71F4C"/>
    <w:rsid w:val="00F724FC"/>
    <w:rsid w:val="00F72BBE"/>
    <w:rsid w:val="00F72BE1"/>
    <w:rsid w:val="00F72F4F"/>
    <w:rsid w:val="00F73427"/>
    <w:rsid w:val="00F73578"/>
    <w:rsid w:val="00F73731"/>
    <w:rsid w:val="00F73828"/>
    <w:rsid w:val="00F73CD8"/>
    <w:rsid w:val="00F73E53"/>
    <w:rsid w:val="00F746D6"/>
    <w:rsid w:val="00F74774"/>
    <w:rsid w:val="00F74868"/>
    <w:rsid w:val="00F74B09"/>
    <w:rsid w:val="00F752A1"/>
    <w:rsid w:val="00F7573F"/>
    <w:rsid w:val="00F75745"/>
    <w:rsid w:val="00F75D28"/>
    <w:rsid w:val="00F76288"/>
    <w:rsid w:val="00F76428"/>
    <w:rsid w:val="00F76729"/>
    <w:rsid w:val="00F76F55"/>
    <w:rsid w:val="00F76FAF"/>
    <w:rsid w:val="00F777BA"/>
    <w:rsid w:val="00F7794A"/>
    <w:rsid w:val="00F80219"/>
    <w:rsid w:val="00F804E3"/>
    <w:rsid w:val="00F8076C"/>
    <w:rsid w:val="00F807C8"/>
    <w:rsid w:val="00F80D8D"/>
    <w:rsid w:val="00F813CD"/>
    <w:rsid w:val="00F81B68"/>
    <w:rsid w:val="00F81BED"/>
    <w:rsid w:val="00F81CDA"/>
    <w:rsid w:val="00F820D4"/>
    <w:rsid w:val="00F82110"/>
    <w:rsid w:val="00F82249"/>
    <w:rsid w:val="00F82411"/>
    <w:rsid w:val="00F82763"/>
    <w:rsid w:val="00F827CB"/>
    <w:rsid w:val="00F827EE"/>
    <w:rsid w:val="00F82999"/>
    <w:rsid w:val="00F82C68"/>
    <w:rsid w:val="00F82D22"/>
    <w:rsid w:val="00F83194"/>
    <w:rsid w:val="00F83235"/>
    <w:rsid w:val="00F83389"/>
    <w:rsid w:val="00F83612"/>
    <w:rsid w:val="00F83692"/>
    <w:rsid w:val="00F837A8"/>
    <w:rsid w:val="00F83873"/>
    <w:rsid w:val="00F83B24"/>
    <w:rsid w:val="00F83DF7"/>
    <w:rsid w:val="00F83FAF"/>
    <w:rsid w:val="00F83FB7"/>
    <w:rsid w:val="00F842D8"/>
    <w:rsid w:val="00F845CB"/>
    <w:rsid w:val="00F84BB2"/>
    <w:rsid w:val="00F84E15"/>
    <w:rsid w:val="00F84F64"/>
    <w:rsid w:val="00F851DF"/>
    <w:rsid w:val="00F85274"/>
    <w:rsid w:val="00F8527E"/>
    <w:rsid w:val="00F85720"/>
    <w:rsid w:val="00F85AF0"/>
    <w:rsid w:val="00F85C3D"/>
    <w:rsid w:val="00F85C46"/>
    <w:rsid w:val="00F85CA1"/>
    <w:rsid w:val="00F85DAB"/>
    <w:rsid w:val="00F86004"/>
    <w:rsid w:val="00F8648B"/>
    <w:rsid w:val="00F8675F"/>
    <w:rsid w:val="00F86A15"/>
    <w:rsid w:val="00F86BAE"/>
    <w:rsid w:val="00F86BAF"/>
    <w:rsid w:val="00F86F11"/>
    <w:rsid w:val="00F86FA1"/>
    <w:rsid w:val="00F8714C"/>
    <w:rsid w:val="00F87740"/>
    <w:rsid w:val="00F878C6"/>
    <w:rsid w:val="00F87A14"/>
    <w:rsid w:val="00F87B17"/>
    <w:rsid w:val="00F87E69"/>
    <w:rsid w:val="00F90076"/>
    <w:rsid w:val="00F9013B"/>
    <w:rsid w:val="00F90309"/>
    <w:rsid w:val="00F90447"/>
    <w:rsid w:val="00F907E4"/>
    <w:rsid w:val="00F90A70"/>
    <w:rsid w:val="00F90B66"/>
    <w:rsid w:val="00F90C70"/>
    <w:rsid w:val="00F90DF8"/>
    <w:rsid w:val="00F90E62"/>
    <w:rsid w:val="00F90E92"/>
    <w:rsid w:val="00F916C5"/>
    <w:rsid w:val="00F91946"/>
    <w:rsid w:val="00F91F8F"/>
    <w:rsid w:val="00F9239F"/>
    <w:rsid w:val="00F923E4"/>
    <w:rsid w:val="00F929D1"/>
    <w:rsid w:val="00F92FDF"/>
    <w:rsid w:val="00F93587"/>
    <w:rsid w:val="00F936CB"/>
    <w:rsid w:val="00F9374E"/>
    <w:rsid w:val="00F93F01"/>
    <w:rsid w:val="00F94106"/>
    <w:rsid w:val="00F94186"/>
    <w:rsid w:val="00F94A80"/>
    <w:rsid w:val="00F9533D"/>
    <w:rsid w:val="00F954E7"/>
    <w:rsid w:val="00F95551"/>
    <w:rsid w:val="00F956CC"/>
    <w:rsid w:val="00F9575A"/>
    <w:rsid w:val="00F9588F"/>
    <w:rsid w:val="00F95979"/>
    <w:rsid w:val="00F95BEF"/>
    <w:rsid w:val="00F96174"/>
    <w:rsid w:val="00F961CD"/>
    <w:rsid w:val="00F967E0"/>
    <w:rsid w:val="00F968E4"/>
    <w:rsid w:val="00F96985"/>
    <w:rsid w:val="00F96BF8"/>
    <w:rsid w:val="00F96CF2"/>
    <w:rsid w:val="00F96D03"/>
    <w:rsid w:val="00F96E27"/>
    <w:rsid w:val="00F96FAA"/>
    <w:rsid w:val="00F97635"/>
    <w:rsid w:val="00F9774D"/>
    <w:rsid w:val="00F97DE5"/>
    <w:rsid w:val="00FA070C"/>
    <w:rsid w:val="00FA0840"/>
    <w:rsid w:val="00FA0999"/>
    <w:rsid w:val="00FA0D6F"/>
    <w:rsid w:val="00FA0EF3"/>
    <w:rsid w:val="00FA0F77"/>
    <w:rsid w:val="00FA108D"/>
    <w:rsid w:val="00FA155E"/>
    <w:rsid w:val="00FA1585"/>
    <w:rsid w:val="00FA1725"/>
    <w:rsid w:val="00FA1729"/>
    <w:rsid w:val="00FA1806"/>
    <w:rsid w:val="00FA195F"/>
    <w:rsid w:val="00FA1A1C"/>
    <w:rsid w:val="00FA1C18"/>
    <w:rsid w:val="00FA1C52"/>
    <w:rsid w:val="00FA1D6A"/>
    <w:rsid w:val="00FA22D8"/>
    <w:rsid w:val="00FA2828"/>
    <w:rsid w:val="00FA29B3"/>
    <w:rsid w:val="00FA2B2E"/>
    <w:rsid w:val="00FA2D2D"/>
    <w:rsid w:val="00FA2D7C"/>
    <w:rsid w:val="00FA2EA2"/>
    <w:rsid w:val="00FA3306"/>
    <w:rsid w:val="00FA3324"/>
    <w:rsid w:val="00FA34AB"/>
    <w:rsid w:val="00FA3511"/>
    <w:rsid w:val="00FA3645"/>
    <w:rsid w:val="00FA3762"/>
    <w:rsid w:val="00FA37C1"/>
    <w:rsid w:val="00FA3893"/>
    <w:rsid w:val="00FA39C0"/>
    <w:rsid w:val="00FA3A64"/>
    <w:rsid w:val="00FA3A79"/>
    <w:rsid w:val="00FA3EB7"/>
    <w:rsid w:val="00FA3EC2"/>
    <w:rsid w:val="00FA40C6"/>
    <w:rsid w:val="00FA4812"/>
    <w:rsid w:val="00FA4948"/>
    <w:rsid w:val="00FA49A5"/>
    <w:rsid w:val="00FA4ACC"/>
    <w:rsid w:val="00FA4DCB"/>
    <w:rsid w:val="00FA5065"/>
    <w:rsid w:val="00FA513A"/>
    <w:rsid w:val="00FA54C3"/>
    <w:rsid w:val="00FA6071"/>
    <w:rsid w:val="00FA607E"/>
    <w:rsid w:val="00FA6086"/>
    <w:rsid w:val="00FA625A"/>
    <w:rsid w:val="00FA6374"/>
    <w:rsid w:val="00FA6394"/>
    <w:rsid w:val="00FA6432"/>
    <w:rsid w:val="00FA6500"/>
    <w:rsid w:val="00FA666C"/>
    <w:rsid w:val="00FA66AD"/>
    <w:rsid w:val="00FA67B6"/>
    <w:rsid w:val="00FA67FE"/>
    <w:rsid w:val="00FA6898"/>
    <w:rsid w:val="00FA6976"/>
    <w:rsid w:val="00FA71C7"/>
    <w:rsid w:val="00FA7714"/>
    <w:rsid w:val="00FA77F7"/>
    <w:rsid w:val="00FA7B39"/>
    <w:rsid w:val="00FA7D3F"/>
    <w:rsid w:val="00FA7E9B"/>
    <w:rsid w:val="00FB02E3"/>
    <w:rsid w:val="00FB07B6"/>
    <w:rsid w:val="00FB0A77"/>
    <w:rsid w:val="00FB0ACC"/>
    <w:rsid w:val="00FB0CA4"/>
    <w:rsid w:val="00FB0EB7"/>
    <w:rsid w:val="00FB13E7"/>
    <w:rsid w:val="00FB1699"/>
    <w:rsid w:val="00FB22EE"/>
    <w:rsid w:val="00FB23D3"/>
    <w:rsid w:val="00FB23D8"/>
    <w:rsid w:val="00FB2756"/>
    <w:rsid w:val="00FB2A8D"/>
    <w:rsid w:val="00FB2D1E"/>
    <w:rsid w:val="00FB2DC1"/>
    <w:rsid w:val="00FB2F70"/>
    <w:rsid w:val="00FB36FA"/>
    <w:rsid w:val="00FB377B"/>
    <w:rsid w:val="00FB39EF"/>
    <w:rsid w:val="00FB3FB5"/>
    <w:rsid w:val="00FB4715"/>
    <w:rsid w:val="00FB4A76"/>
    <w:rsid w:val="00FB4BC8"/>
    <w:rsid w:val="00FB4BF9"/>
    <w:rsid w:val="00FB4C66"/>
    <w:rsid w:val="00FB4D14"/>
    <w:rsid w:val="00FB4D4B"/>
    <w:rsid w:val="00FB4E0E"/>
    <w:rsid w:val="00FB5256"/>
    <w:rsid w:val="00FB5720"/>
    <w:rsid w:val="00FB5731"/>
    <w:rsid w:val="00FB5B37"/>
    <w:rsid w:val="00FB5B7C"/>
    <w:rsid w:val="00FB5CE9"/>
    <w:rsid w:val="00FB5E7D"/>
    <w:rsid w:val="00FB63A8"/>
    <w:rsid w:val="00FB6DAA"/>
    <w:rsid w:val="00FB6EE7"/>
    <w:rsid w:val="00FB7092"/>
    <w:rsid w:val="00FB737C"/>
    <w:rsid w:val="00FB7463"/>
    <w:rsid w:val="00FB7932"/>
    <w:rsid w:val="00FB7966"/>
    <w:rsid w:val="00FB7CA8"/>
    <w:rsid w:val="00FB7EC7"/>
    <w:rsid w:val="00FB7EFE"/>
    <w:rsid w:val="00FB7F13"/>
    <w:rsid w:val="00FB7FFC"/>
    <w:rsid w:val="00FC0854"/>
    <w:rsid w:val="00FC08A0"/>
    <w:rsid w:val="00FC0B7D"/>
    <w:rsid w:val="00FC0C47"/>
    <w:rsid w:val="00FC0D45"/>
    <w:rsid w:val="00FC0DD4"/>
    <w:rsid w:val="00FC15DC"/>
    <w:rsid w:val="00FC17CE"/>
    <w:rsid w:val="00FC1909"/>
    <w:rsid w:val="00FC1915"/>
    <w:rsid w:val="00FC1A44"/>
    <w:rsid w:val="00FC1D7F"/>
    <w:rsid w:val="00FC2175"/>
    <w:rsid w:val="00FC2543"/>
    <w:rsid w:val="00FC2625"/>
    <w:rsid w:val="00FC2686"/>
    <w:rsid w:val="00FC268F"/>
    <w:rsid w:val="00FC2933"/>
    <w:rsid w:val="00FC2CEC"/>
    <w:rsid w:val="00FC2F28"/>
    <w:rsid w:val="00FC3030"/>
    <w:rsid w:val="00FC3380"/>
    <w:rsid w:val="00FC346F"/>
    <w:rsid w:val="00FC3FBA"/>
    <w:rsid w:val="00FC4118"/>
    <w:rsid w:val="00FC41C4"/>
    <w:rsid w:val="00FC446D"/>
    <w:rsid w:val="00FC4474"/>
    <w:rsid w:val="00FC4A6D"/>
    <w:rsid w:val="00FC4C11"/>
    <w:rsid w:val="00FC4DCC"/>
    <w:rsid w:val="00FC4EB1"/>
    <w:rsid w:val="00FC512D"/>
    <w:rsid w:val="00FC514A"/>
    <w:rsid w:val="00FC568B"/>
    <w:rsid w:val="00FC59AE"/>
    <w:rsid w:val="00FC6682"/>
    <w:rsid w:val="00FC678B"/>
    <w:rsid w:val="00FC6A0E"/>
    <w:rsid w:val="00FC6C34"/>
    <w:rsid w:val="00FC6DC8"/>
    <w:rsid w:val="00FC7142"/>
    <w:rsid w:val="00FC718F"/>
    <w:rsid w:val="00FC7631"/>
    <w:rsid w:val="00FC78B5"/>
    <w:rsid w:val="00FC7985"/>
    <w:rsid w:val="00FC7D17"/>
    <w:rsid w:val="00FC7D7E"/>
    <w:rsid w:val="00FC7FFD"/>
    <w:rsid w:val="00FD0A33"/>
    <w:rsid w:val="00FD0A90"/>
    <w:rsid w:val="00FD12E6"/>
    <w:rsid w:val="00FD13CF"/>
    <w:rsid w:val="00FD1450"/>
    <w:rsid w:val="00FD15DF"/>
    <w:rsid w:val="00FD1654"/>
    <w:rsid w:val="00FD187A"/>
    <w:rsid w:val="00FD19A6"/>
    <w:rsid w:val="00FD1B70"/>
    <w:rsid w:val="00FD1BC4"/>
    <w:rsid w:val="00FD1C06"/>
    <w:rsid w:val="00FD1C2F"/>
    <w:rsid w:val="00FD1D0E"/>
    <w:rsid w:val="00FD1DC5"/>
    <w:rsid w:val="00FD21BB"/>
    <w:rsid w:val="00FD26FE"/>
    <w:rsid w:val="00FD2EFC"/>
    <w:rsid w:val="00FD2FD0"/>
    <w:rsid w:val="00FD32C5"/>
    <w:rsid w:val="00FD333A"/>
    <w:rsid w:val="00FD341E"/>
    <w:rsid w:val="00FD3778"/>
    <w:rsid w:val="00FD383E"/>
    <w:rsid w:val="00FD3B3C"/>
    <w:rsid w:val="00FD3C0A"/>
    <w:rsid w:val="00FD419B"/>
    <w:rsid w:val="00FD44E5"/>
    <w:rsid w:val="00FD48ED"/>
    <w:rsid w:val="00FD4EE8"/>
    <w:rsid w:val="00FD4FFB"/>
    <w:rsid w:val="00FD531F"/>
    <w:rsid w:val="00FD53E9"/>
    <w:rsid w:val="00FD54AD"/>
    <w:rsid w:val="00FD552A"/>
    <w:rsid w:val="00FD56F0"/>
    <w:rsid w:val="00FD5725"/>
    <w:rsid w:val="00FD588E"/>
    <w:rsid w:val="00FD5A32"/>
    <w:rsid w:val="00FD6109"/>
    <w:rsid w:val="00FD615C"/>
    <w:rsid w:val="00FD62A9"/>
    <w:rsid w:val="00FD6369"/>
    <w:rsid w:val="00FD6488"/>
    <w:rsid w:val="00FD669F"/>
    <w:rsid w:val="00FD69B7"/>
    <w:rsid w:val="00FD6A1D"/>
    <w:rsid w:val="00FD6B07"/>
    <w:rsid w:val="00FD6D89"/>
    <w:rsid w:val="00FD717B"/>
    <w:rsid w:val="00FD71B3"/>
    <w:rsid w:val="00FD7619"/>
    <w:rsid w:val="00FD7B90"/>
    <w:rsid w:val="00FD7E68"/>
    <w:rsid w:val="00FD7FC7"/>
    <w:rsid w:val="00FE0052"/>
    <w:rsid w:val="00FE006A"/>
    <w:rsid w:val="00FE00B3"/>
    <w:rsid w:val="00FE02BF"/>
    <w:rsid w:val="00FE03AE"/>
    <w:rsid w:val="00FE098E"/>
    <w:rsid w:val="00FE0E19"/>
    <w:rsid w:val="00FE1186"/>
    <w:rsid w:val="00FE1345"/>
    <w:rsid w:val="00FE167F"/>
    <w:rsid w:val="00FE1705"/>
    <w:rsid w:val="00FE1B61"/>
    <w:rsid w:val="00FE1E6D"/>
    <w:rsid w:val="00FE21A7"/>
    <w:rsid w:val="00FE2409"/>
    <w:rsid w:val="00FE2526"/>
    <w:rsid w:val="00FE2B16"/>
    <w:rsid w:val="00FE2C31"/>
    <w:rsid w:val="00FE2E76"/>
    <w:rsid w:val="00FE3264"/>
    <w:rsid w:val="00FE341B"/>
    <w:rsid w:val="00FE36BB"/>
    <w:rsid w:val="00FE36ED"/>
    <w:rsid w:val="00FE381D"/>
    <w:rsid w:val="00FE3B0E"/>
    <w:rsid w:val="00FE3C54"/>
    <w:rsid w:val="00FE3CA5"/>
    <w:rsid w:val="00FE3D15"/>
    <w:rsid w:val="00FE3DC1"/>
    <w:rsid w:val="00FE4934"/>
    <w:rsid w:val="00FE4A8E"/>
    <w:rsid w:val="00FE520F"/>
    <w:rsid w:val="00FE5527"/>
    <w:rsid w:val="00FE56B4"/>
    <w:rsid w:val="00FE56C7"/>
    <w:rsid w:val="00FE5995"/>
    <w:rsid w:val="00FE5B8D"/>
    <w:rsid w:val="00FE5CC5"/>
    <w:rsid w:val="00FE602E"/>
    <w:rsid w:val="00FE617E"/>
    <w:rsid w:val="00FE628F"/>
    <w:rsid w:val="00FE6304"/>
    <w:rsid w:val="00FE67D8"/>
    <w:rsid w:val="00FE68FE"/>
    <w:rsid w:val="00FE6A63"/>
    <w:rsid w:val="00FE6E12"/>
    <w:rsid w:val="00FE719C"/>
    <w:rsid w:val="00FE7454"/>
    <w:rsid w:val="00FE75DD"/>
    <w:rsid w:val="00FE7808"/>
    <w:rsid w:val="00FE7E1B"/>
    <w:rsid w:val="00FE7E6A"/>
    <w:rsid w:val="00FE7FDA"/>
    <w:rsid w:val="00FF02A0"/>
    <w:rsid w:val="00FF03B7"/>
    <w:rsid w:val="00FF0648"/>
    <w:rsid w:val="00FF069B"/>
    <w:rsid w:val="00FF08B4"/>
    <w:rsid w:val="00FF0E21"/>
    <w:rsid w:val="00FF0E41"/>
    <w:rsid w:val="00FF129C"/>
    <w:rsid w:val="00FF1311"/>
    <w:rsid w:val="00FF1823"/>
    <w:rsid w:val="00FF18B1"/>
    <w:rsid w:val="00FF20FA"/>
    <w:rsid w:val="00FF2152"/>
    <w:rsid w:val="00FF2423"/>
    <w:rsid w:val="00FF24BD"/>
    <w:rsid w:val="00FF272B"/>
    <w:rsid w:val="00FF2E00"/>
    <w:rsid w:val="00FF2F52"/>
    <w:rsid w:val="00FF34F8"/>
    <w:rsid w:val="00FF39E5"/>
    <w:rsid w:val="00FF3BCB"/>
    <w:rsid w:val="00FF3E9D"/>
    <w:rsid w:val="00FF4128"/>
    <w:rsid w:val="00FF4270"/>
    <w:rsid w:val="00FF48A0"/>
    <w:rsid w:val="00FF564F"/>
    <w:rsid w:val="00FF5936"/>
    <w:rsid w:val="00FF5B2C"/>
    <w:rsid w:val="00FF5C0C"/>
    <w:rsid w:val="00FF5C22"/>
    <w:rsid w:val="00FF5C50"/>
    <w:rsid w:val="00FF6500"/>
    <w:rsid w:val="00FF65BF"/>
    <w:rsid w:val="00FF67AE"/>
    <w:rsid w:val="00FF692A"/>
    <w:rsid w:val="00FF693B"/>
    <w:rsid w:val="00FF6A74"/>
    <w:rsid w:val="00FF6DC8"/>
    <w:rsid w:val="00FF6E0B"/>
    <w:rsid w:val="00FF6E28"/>
    <w:rsid w:val="00FF70AA"/>
    <w:rsid w:val="00FF7660"/>
    <w:rsid w:val="00FF7A8B"/>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18C17A"/>
  <w15:docId w15:val="{23370C65-2F20-4CA1-913D-DC23FC24C7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lt-LT" w:eastAsia="lt-LT"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A92C89"/>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A92C89"/>
  </w:style>
  <w:style w:type="character" w:styleId="Puslapionumeris">
    <w:name w:val="page number"/>
    <w:basedOn w:val="Numatytasispastraiposriftas"/>
    <w:rsid w:val="00A92C89"/>
  </w:style>
  <w:style w:type="paragraph" w:styleId="Debesliotekstas">
    <w:name w:val="Balloon Text"/>
    <w:basedOn w:val="prastasis"/>
    <w:link w:val="DebesliotekstasDiagrama"/>
    <w:uiPriority w:val="99"/>
    <w:semiHidden/>
    <w:unhideWhenUsed/>
    <w:rsid w:val="00A92C89"/>
    <w:pPr>
      <w:spacing w:after="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A92C89"/>
    <w:rPr>
      <w:rFonts w:ascii="Tahoma" w:hAnsi="Tahoma" w:cs="Tahoma"/>
      <w:sz w:val="16"/>
      <w:szCs w:val="16"/>
    </w:rPr>
  </w:style>
  <w:style w:type="paragraph" w:styleId="Porat">
    <w:name w:val="footer"/>
    <w:basedOn w:val="prastasis"/>
    <w:link w:val="PoratDiagrama"/>
    <w:uiPriority w:val="99"/>
    <w:unhideWhenUsed/>
    <w:rsid w:val="00682142"/>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682142"/>
  </w:style>
  <w:style w:type="paragraph" w:styleId="Sraopastraipa">
    <w:name w:val="List Paragraph"/>
    <w:basedOn w:val="prastasis"/>
    <w:uiPriority w:val="34"/>
    <w:qFormat/>
    <w:rsid w:val="00862395"/>
    <w:pPr>
      <w:ind w:left="720"/>
      <w:contextualSpacing/>
    </w:pPr>
  </w:style>
  <w:style w:type="paragraph" w:styleId="Pataisymai">
    <w:name w:val="Revision"/>
    <w:hidden/>
    <w:uiPriority w:val="99"/>
    <w:semiHidden/>
    <w:rsid w:val="00CC5ED1"/>
    <w:pPr>
      <w:spacing w:after="0" w:line="240" w:lineRule="auto"/>
    </w:pPr>
  </w:style>
  <w:style w:type="character" w:styleId="Komentaronuoroda">
    <w:name w:val="annotation reference"/>
    <w:basedOn w:val="Numatytasispastraiposriftas"/>
    <w:uiPriority w:val="99"/>
    <w:semiHidden/>
    <w:unhideWhenUsed/>
    <w:rsid w:val="00674FFA"/>
    <w:rPr>
      <w:sz w:val="16"/>
      <w:szCs w:val="16"/>
    </w:rPr>
  </w:style>
  <w:style w:type="paragraph" w:styleId="Komentarotekstas">
    <w:name w:val="annotation text"/>
    <w:basedOn w:val="prastasis"/>
    <w:link w:val="KomentarotekstasDiagrama"/>
    <w:uiPriority w:val="99"/>
    <w:semiHidden/>
    <w:unhideWhenUsed/>
    <w:rsid w:val="00674FFA"/>
    <w:pPr>
      <w:spacing w:line="240" w:lineRule="auto"/>
    </w:pPr>
    <w:rPr>
      <w:sz w:val="20"/>
      <w:szCs w:val="20"/>
    </w:rPr>
  </w:style>
  <w:style w:type="character" w:customStyle="1" w:styleId="KomentarotekstasDiagrama">
    <w:name w:val="Komentaro tekstas Diagrama"/>
    <w:basedOn w:val="Numatytasispastraiposriftas"/>
    <w:link w:val="Komentarotekstas"/>
    <w:uiPriority w:val="99"/>
    <w:semiHidden/>
    <w:rsid w:val="00674FFA"/>
    <w:rPr>
      <w:sz w:val="20"/>
      <w:szCs w:val="20"/>
    </w:rPr>
  </w:style>
  <w:style w:type="paragraph" w:styleId="Komentarotema">
    <w:name w:val="annotation subject"/>
    <w:basedOn w:val="Komentarotekstas"/>
    <w:next w:val="Komentarotekstas"/>
    <w:link w:val="KomentarotemaDiagrama"/>
    <w:uiPriority w:val="99"/>
    <w:semiHidden/>
    <w:unhideWhenUsed/>
    <w:rsid w:val="00674FFA"/>
    <w:rPr>
      <w:b/>
      <w:bCs/>
    </w:rPr>
  </w:style>
  <w:style w:type="character" w:customStyle="1" w:styleId="KomentarotemaDiagrama">
    <w:name w:val="Komentaro tema Diagrama"/>
    <w:basedOn w:val="KomentarotekstasDiagrama"/>
    <w:link w:val="Komentarotema"/>
    <w:uiPriority w:val="99"/>
    <w:semiHidden/>
    <w:rsid w:val="00674FFA"/>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5D0457-B21F-4619-AFB2-B0885C0D61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6109</Words>
  <Characters>34827</Characters>
  <Application>Microsoft Office Word</Application>
  <DocSecurity>0</DocSecurity>
  <Lines>290</Lines>
  <Paragraphs>81</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40855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Rūta Judzentavičienė</dc:creator>
  <cp:lastModifiedBy>Ilona</cp:lastModifiedBy>
  <cp:revision>2</cp:revision>
  <dcterms:created xsi:type="dcterms:W3CDTF">2025-05-27T12:51:00Z</dcterms:created>
  <dcterms:modified xsi:type="dcterms:W3CDTF">2025-05-27T12:51:00Z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M34d85591daf74c1a84c804bbc1607141202505270838312">
    <vt:lpwstr>BDqabnEVFQ1nJU69ppMedzM/864=</vt:lpwstr>
  </property>
</Properties>
</file>